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FE" w:rsidRDefault="00290AFE">
      <w:pPr>
        <w:pStyle w:val="MainTOC"/>
      </w:pPr>
      <w:bookmarkStart w:id="0" w:name="CommitteeMembers"/>
      <w:bookmarkStart w:id="1" w:name="_Toc111023592"/>
      <w:bookmarkEnd w:id="0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Pr="008073C1">
        <w:rPr>
          <w:b/>
          <w:bCs/>
          <w:sz w:val="24"/>
        </w:rPr>
        <w:t>9</w:t>
      </w:r>
      <w:r w:rsidR="00456317">
        <w:rPr>
          <w:b/>
          <w:bCs/>
          <w:sz w:val="24"/>
        </w:rPr>
        <w:t>8</w:t>
      </w:r>
      <w:r w:rsidRPr="004A1AAF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Judy Cardin, Wisconsin</w:t>
      </w:r>
    </w:p>
    <w:p w:rsidR="00290AFE" w:rsidRDefault="00F32F95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*</w:t>
      </w:r>
      <w:r w:rsidR="00290AFE">
        <w:rPr>
          <w:bCs/>
          <w:szCs w:val="20"/>
        </w:rPr>
        <w:t>Raymond Johnson, New Mexico</w:t>
      </w:r>
    </w:p>
    <w:p w:rsidR="00290AFE" w:rsidRDefault="00290AFE" w:rsidP="00F23B68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Richard Lewis, Georgia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Tim Lloyd, Montana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 xml:space="preserve">Louis </w:t>
      </w:r>
      <w:proofErr w:type="spellStart"/>
      <w:r>
        <w:rPr>
          <w:bCs/>
          <w:szCs w:val="20"/>
        </w:rPr>
        <w:t>Sakin</w:t>
      </w:r>
      <w:proofErr w:type="spellEnd"/>
      <w:r>
        <w:rPr>
          <w:bCs/>
          <w:szCs w:val="20"/>
        </w:rPr>
        <w:t>, Towns of Hopkinton/Northbridge, Massachusetts</w:t>
      </w:r>
    </w:p>
    <w:p w:rsidR="00290AFE" w:rsidRDefault="00290AFE">
      <w:pPr>
        <w:tabs>
          <w:tab w:val="center" w:pos="4680"/>
        </w:tabs>
        <w:jc w:val="center"/>
        <w:rPr>
          <w:bCs/>
          <w:szCs w:val="20"/>
        </w:rPr>
      </w:pPr>
    </w:p>
    <w:p w:rsidR="00290AFE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>
        <w:rPr>
          <w:szCs w:val="20"/>
        </w:rPr>
        <w:t>Associate Membership Committee Representative:  Rob Underwood, Petroleum Marketers Association of America</w:t>
      </w:r>
    </w:p>
    <w:p w:rsidR="00290AFE" w:rsidRPr="00F12D57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F12D57">
        <w:rPr>
          <w:bCs/>
          <w:szCs w:val="20"/>
        </w:rPr>
        <w:t>Fuel</w:t>
      </w:r>
      <w:r w:rsidR="00636CFC">
        <w:rPr>
          <w:bCs/>
          <w:szCs w:val="20"/>
        </w:rPr>
        <w:t>s</w:t>
      </w:r>
      <w:r w:rsidRPr="00F12D57">
        <w:rPr>
          <w:bCs/>
          <w:szCs w:val="20"/>
        </w:rPr>
        <w:t xml:space="preserve"> and Lubricant</w:t>
      </w:r>
      <w:r w:rsidR="00636CFC">
        <w:rPr>
          <w:bCs/>
          <w:szCs w:val="20"/>
        </w:rPr>
        <w:t>s</w:t>
      </w:r>
      <w:r w:rsidRPr="00F12D57">
        <w:rPr>
          <w:bCs/>
          <w:szCs w:val="20"/>
        </w:rPr>
        <w:t xml:space="preserve"> Subcommittee:   Ron Hayes, Missouri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 xml:space="preserve">Packaging and Labeling Subcommittee:  Christopher </w:t>
      </w:r>
      <w:proofErr w:type="spellStart"/>
      <w:r w:rsidRPr="00496F48">
        <w:rPr>
          <w:bCs/>
          <w:szCs w:val="20"/>
        </w:rPr>
        <w:t>Guay</w:t>
      </w:r>
      <w:proofErr w:type="spellEnd"/>
      <w:r w:rsidRPr="00496F48">
        <w:rPr>
          <w:bCs/>
          <w:szCs w:val="20"/>
        </w:rPr>
        <w:t>, Procter and Gamble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>Canadian Technical Advisor:  Lance Robertson, Measurement Canada</w:t>
      </w:r>
    </w:p>
    <w:p w:rsidR="00290AFE" w:rsidRPr="00496F48" w:rsidRDefault="00290AFE" w:rsidP="005C1663">
      <w:pPr>
        <w:tabs>
          <w:tab w:val="center" w:pos="4680"/>
        </w:tabs>
        <w:jc w:val="center"/>
        <w:rPr>
          <w:bCs/>
          <w:szCs w:val="20"/>
        </w:rPr>
      </w:pPr>
      <w:r w:rsidRPr="00496F48">
        <w:rPr>
          <w:bCs/>
          <w:szCs w:val="20"/>
        </w:rPr>
        <w:t>NIST Technical Advisors:  Lisa Warfield, David Sefcik</w:t>
      </w:r>
    </w:p>
    <w:p w:rsidR="00290AFE" w:rsidRDefault="00290AFE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496F48">
        <w:rPr>
          <w:szCs w:val="20"/>
        </w:rPr>
        <w:t>NIST Technical Advisor on the Uniform Regulation for National Type Evaluation:  Tina Butcher</w:t>
      </w:r>
    </w:p>
    <w:p w:rsidR="00290AFE" w:rsidRPr="00F32F95" w:rsidRDefault="00F32F95" w:rsidP="006F66AE">
      <w:pPr>
        <w:tabs>
          <w:tab w:val="center" w:pos="4680"/>
        </w:tabs>
        <w:jc w:val="center"/>
        <w:rPr>
          <w:bCs/>
          <w:szCs w:val="20"/>
        </w:rPr>
      </w:pPr>
      <w:r w:rsidRPr="00F32F95">
        <w:rPr>
          <w:bCs/>
          <w:szCs w:val="20"/>
        </w:rPr>
        <w:t>*Acting Chair for the NCWM Annual Meeting</w:t>
      </w: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bookmarkStart w:id="2" w:name="_GoBack"/>
      <w:bookmarkEnd w:id="2"/>
      <w:r>
        <w:rPr>
          <w:b/>
          <w:bCs/>
          <w:sz w:val="24"/>
        </w:rPr>
        <w:br w:type="page"/>
      </w:r>
      <w:bookmarkStart w:id="3" w:name="PastCharimen"/>
      <w:bookmarkEnd w:id="3"/>
      <w:r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Ind w:w="194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15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2521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H. </w:t>
            </w:r>
            <w:proofErr w:type="spellStart"/>
            <w:r>
              <w:rPr>
                <w:szCs w:val="20"/>
              </w:rPr>
              <w:t>Leithauser</w:t>
            </w:r>
            <w:proofErr w:type="spellEnd"/>
            <w:r>
              <w:rPr>
                <w:szCs w:val="20"/>
              </w:rPr>
              <w:t>, MD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Mossberg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Skluzacek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MN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Stagg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AL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Johnson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KY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Simila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7D4611">
                  <w:rPr>
                    <w:szCs w:val="20"/>
                    <w:u w:color="82C42A"/>
                  </w:rPr>
                  <w:t>Colbrook</w:t>
                </w:r>
              </w:smartTag>
              <w:proofErr w:type="spellEnd"/>
              <w:r w:rsidRPr="007D4611">
                <w:rPr>
                  <w:szCs w:val="20"/>
                </w:rPr>
                <w:t>,</w:t>
              </w:r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IL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Clem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OH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Jennings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TN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Rhoades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AZ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Kerlin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Straub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MD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Millay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ME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290AFE" w:rsidRDefault="00290AFE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290AFE" w:rsidRDefault="00290AFE" w:rsidP="006703AD">
            <w:pPr>
              <w:spacing w:line="7" w:lineRule="exact"/>
              <w:rPr>
                <w:szCs w:val="20"/>
              </w:rPr>
            </w:pPr>
          </w:p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Morrison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D’Errico</w:t>
            </w:r>
            <w:proofErr w:type="spellEnd"/>
            <w:r>
              <w:rPr>
                <w:szCs w:val="20"/>
              </w:rPr>
              <w:t>, NJ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Gomez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NM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290AFE" w:rsidRDefault="00290AFE">
            <w:pPr>
              <w:spacing w:line="7" w:lineRule="exact"/>
              <w:rPr>
                <w:szCs w:val="20"/>
              </w:rPr>
            </w:pPr>
          </w:p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Bennett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Benavides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Probst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WI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Offner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MO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290AFE" w:rsidRPr="00814BDF" w:rsidRDefault="00290AFE" w:rsidP="00675EB7">
            <w:pPr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r>
              <w:rPr>
                <w:szCs w:val="20"/>
              </w:rPr>
              <w:t>Bartfai</w:t>
            </w:r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290AFE" w:rsidRPr="00181C0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 w:rsidP="00675EB7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675EB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290AFE" w:rsidRDefault="00290AFE" w:rsidP="00675EB7">
            <w:pPr>
              <w:spacing w:line="7" w:lineRule="exact"/>
              <w:rPr>
                <w:szCs w:val="20"/>
              </w:rPr>
            </w:pPr>
          </w:p>
          <w:p w:rsidR="00290AFE" w:rsidRDefault="00290AFE" w:rsidP="00675E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290AFE" w:rsidRDefault="00290AFE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290AFE" w:rsidTr="00091685">
        <w:trPr>
          <w:trHeight w:val="288"/>
          <w:jc w:val="right"/>
        </w:trPr>
        <w:tc>
          <w:tcPr>
            <w:tcW w:w="1800" w:type="dxa"/>
          </w:tcPr>
          <w:p w:rsidR="00290AFE" w:rsidRDefault="00290AFE" w:rsidP="005879E7">
            <w:pPr>
              <w:spacing w:line="7" w:lineRule="exact"/>
              <w:jc w:val="center"/>
              <w:rPr>
                <w:szCs w:val="20"/>
              </w:rPr>
            </w:pPr>
          </w:p>
          <w:p w:rsidR="00290AFE" w:rsidRDefault="00290AFE" w:rsidP="005879E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290AFE" w:rsidRDefault="00290AFE" w:rsidP="005879E7">
            <w:pPr>
              <w:spacing w:line="7" w:lineRule="exact"/>
              <w:rPr>
                <w:szCs w:val="20"/>
              </w:rPr>
            </w:pPr>
          </w:p>
          <w:p w:rsidR="00290AFE" w:rsidRDefault="00290AFE" w:rsidP="005879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290AFE" w:rsidRDefault="00290AFE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290AFE" w:rsidRDefault="0029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John </w:t>
            </w:r>
            <w:proofErr w:type="spellStart"/>
            <w:r>
              <w:t>Gaccione</w:t>
            </w:r>
            <w:proofErr w:type="spellEnd"/>
            <w:r>
              <w:t>, NY</w:t>
            </w:r>
          </w:p>
        </w:tc>
      </w:tr>
      <w:tr w:rsidR="00607D1A" w:rsidTr="00091685">
        <w:trPr>
          <w:trHeight w:val="288"/>
          <w:jc w:val="right"/>
        </w:trPr>
        <w:tc>
          <w:tcPr>
            <w:tcW w:w="1800" w:type="dxa"/>
          </w:tcPr>
          <w:p w:rsidR="00607D1A" w:rsidRDefault="00607D1A" w:rsidP="005879E7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607D1A" w:rsidRDefault="00607D1A" w:rsidP="005879E7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607D1A" w:rsidRDefault="00607D1A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607D1A" w:rsidRDefault="00607D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Judy Cardin, WI</w:t>
            </w:r>
          </w:p>
        </w:tc>
      </w:tr>
      <w:tr w:rsidR="00607D1A" w:rsidTr="00091685">
        <w:trPr>
          <w:trHeight w:val="288"/>
          <w:jc w:val="right"/>
        </w:trPr>
        <w:tc>
          <w:tcPr>
            <w:tcW w:w="1800" w:type="dxa"/>
          </w:tcPr>
          <w:p w:rsidR="00607D1A" w:rsidRDefault="00607D1A" w:rsidP="005879E7">
            <w:pPr>
              <w:spacing w:line="7" w:lineRule="exact"/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607D1A" w:rsidRDefault="00607D1A" w:rsidP="005879E7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607D1A" w:rsidRDefault="00607D1A" w:rsidP="00607D1A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607D1A" w:rsidRDefault="00607D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FE" w:rsidRDefault="00290AFE">
      <w:r>
        <w:separator/>
      </w:r>
    </w:p>
  </w:endnote>
  <w:endnote w:type="continuationSeparator" w:id="0">
    <w:p w:rsidR="00290AFE" w:rsidRDefault="002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6AE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FE" w:rsidRDefault="00290AFE">
      <w:r>
        <w:separator/>
      </w:r>
    </w:p>
  </w:footnote>
  <w:footnote w:type="continuationSeparator" w:id="0">
    <w:p w:rsidR="00290AFE" w:rsidRDefault="002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0"/>
    <w:rsid w:val="00015A8E"/>
    <w:rsid w:val="00023FB3"/>
    <w:rsid w:val="0003013C"/>
    <w:rsid w:val="000442BE"/>
    <w:rsid w:val="00091685"/>
    <w:rsid w:val="000A2AE8"/>
    <w:rsid w:val="000E703D"/>
    <w:rsid w:val="00100F03"/>
    <w:rsid w:val="00102547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662ED"/>
    <w:rsid w:val="003955A1"/>
    <w:rsid w:val="003E05E1"/>
    <w:rsid w:val="00424623"/>
    <w:rsid w:val="00456317"/>
    <w:rsid w:val="00457FFB"/>
    <w:rsid w:val="00484D9C"/>
    <w:rsid w:val="00496F48"/>
    <w:rsid w:val="004A1AAF"/>
    <w:rsid w:val="004A4C33"/>
    <w:rsid w:val="004B7AC0"/>
    <w:rsid w:val="004E32A6"/>
    <w:rsid w:val="00503706"/>
    <w:rsid w:val="00524B85"/>
    <w:rsid w:val="005879E7"/>
    <w:rsid w:val="005942E3"/>
    <w:rsid w:val="005C1663"/>
    <w:rsid w:val="005D323C"/>
    <w:rsid w:val="005E27A1"/>
    <w:rsid w:val="005E69BE"/>
    <w:rsid w:val="00607D1A"/>
    <w:rsid w:val="00636CFC"/>
    <w:rsid w:val="006419A7"/>
    <w:rsid w:val="006703AD"/>
    <w:rsid w:val="00675EB7"/>
    <w:rsid w:val="006A15BC"/>
    <w:rsid w:val="006E583B"/>
    <w:rsid w:val="006E5940"/>
    <w:rsid w:val="006F66AE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8425D"/>
    <w:rsid w:val="008B4331"/>
    <w:rsid w:val="008F7006"/>
    <w:rsid w:val="009222DF"/>
    <w:rsid w:val="00932602"/>
    <w:rsid w:val="009B3EB1"/>
    <w:rsid w:val="009B664F"/>
    <w:rsid w:val="009C161D"/>
    <w:rsid w:val="009C376E"/>
    <w:rsid w:val="009E2E39"/>
    <w:rsid w:val="009F0EFC"/>
    <w:rsid w:val="009F2BF9"/>
    <w:rsid w:val="00A12CF2"/>
    <w:rsid w:val="00A2274A"/>
    <w:rsid w:val="00A3719A"/>
    <w:rsid w:val="00A85E53"/>
    <w:rsid w:val="00A87CE2"/>
    <w:rsid w:val="00AB3091"/>
    <w:rsid w:val="00B1563C"/>
    <w:rsid w:val="00B31CAA"/>
    <w:rsid w:val="00BF74C9"/>
    <w:rsid w:val="00C33378"/>
    <w:rsid w:val="00C36C5C"/>
    <w:rsid w:val="00C62580"/>
    <w:rsid w:val="00C93C6B"/>
    <w:rsid w:val="00CE6EA2"/>
    <w:rsid w:val="00CF1ED1"/>
    <w:rsid w:val="00D46F7D"/>
    <w:rsid w:val="00D52FA4"/>
    <w:rsid w:val="00D63A43"/>
    <w:rsid w:val="00D92412"/>
    <w:rsid w:val="00DA735A"/>
    <w:rsid w:val="00DB1C5C"/>
    <w:rsid w:val="00DF0664"/>
    <w:rsid w:val="00E04D91"/>
    <w:rsid w:val="00E622F8"/>
    <w:rsid w:val="00E70A89"/>
    <w:rsid w:val="00E71F5F"/>
    <w:rsid w:val="00EC4E6F"/>
    <w:rsid w:val="00F12D57"/>
    <w:rsid w:val="00F23B68"/>
    <w:rsid w:val="00F27F1A"/>
    <w:rsid w:val="00F32F95"/>
    <w:rsid w:val="00F36951"/>
    <w:rsid w:val="00F74FAF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</cp:lastModifiedBy>
  <cp:revision>5</cp:revision>
  <cp:lastPrinted>2013-08-20T20:37:00Z</cp:lastPrinted>
  <dcterms:created xsi:type="dcterms:W3CDTF">2013-08-20T15:17:00Z</dcterms:created>
  <dcterms:modified xsi:type="dcterms:W3CDTF">2013-08-22T14:17:00Z</dcterms:modified>
</cp:coreProperties>
</file>