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B2C49" w:rsidRPr="00CB2C49" w:rsidTr="008463C4">
        <w:tc>
          <w:tcPr>
            <w:tcW w:w="93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B2C49" w:rsidRPr="00CB2C49" w:rsidRDefault="00CB2C49" w:rsidP="00CB2C49">
            <w:pPr>
              <w:keepNext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CB2C49" w:rsidRPr="00CB2C49" w:rsidTr="008463C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B2C49" w:rsidRPr="00CB2C49" w:rsidRDefault="00CB2C49" w:rsidP="00CB2C49">
            <w:pPr>
              <w:keepNext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CB2C49" w:rsidRPr="00CB2C49" w:rsidTr="008463C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B2C49" w:rsidRPr="00CB2C49" w:rsidRDefault="00CB2C49" w:rsidP="00CB2C49">
            <w:pPr>
              <w:keepNext/>
              <w:spacing w:before="120" w:after="120"/>
              <w:jc w:val="center"/>
              <w:outlineLvl w:val="0"/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</w:pPr>
            <w:bookmarkStart w:id="0" w:name="_Toc464111538"/>
            <w:bookmarkStart w:id="1" w:name="_Toc464123737"/>
            <w:bookmarkStart w:id="2" w:name="_Toc465167812"/>
            <w:r w:rsidRPr="00CB2C49"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  <w:t>Table of Acronyms</w:t>
            </w:r>
            <w:bookmarkEnd w:id="0"/>
            <w:bookmarkEnd w:id="1"/>
            <w:bookmarkEnd w:id="2"/>
          </w:p>
        </w:tc>
      </w:tr>
    </w:tbl>
    <w:p w:rsidR="00CB2C49" w:rsidRPr="00CB2C49" w:rsidRDefault="00CB2C49" w:rsidP="00CB2C49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  <w:gridCol w:w="3456"/>
        <w:gridCol w:w="1253"/>
        <w:gridCol w:w="3456"/>
      </w:tblGrid>
      <w:tr w:rsidR="00CB2C49" w:rsidRPr="00CB2C49" w:rsidTr="008463C4">
        <w:trPr>
          <w:tblHeader/>
          <w:jc w:val="center"/>
        </w:trPr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C49" w:rsidRPr="00CB2C49" w:rsidRDefault="00CB2C49" w:rsidP="00C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B2C49" w:rsidRPr="00CB2C49" w:rsidRDefault="00CB2C49" w:rsidP="00C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C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  <w:tcBorders>
              <w:top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AAP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Average Adjusted Purge</w:t>
            </w:r>
          </w:p>
        </w:tc>
        <w:tc>
          <w:tcPr>
            <w:tcW w:w="1253" w:type="dxa"/>
            <w:tcBorders>
              <w:top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HB 44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NIST Handbook 44, “Specifications, Tolerances, and Other Technical Requirements for Weighing and Measuring Devices”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AMAV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Adjusted Maximum Allowable Variation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LNQC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Labeled Net Quantity of Content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ANGW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Adjusted Nominal Gross Weight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Moisture Allowance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AOSA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Association of Official Seed Analysts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MAV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Maximum Allowable Variation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ASEL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Adjusted Sample Error Limit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MSDS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Material Safety Data Sheets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ASTM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American Society for Testing Materials International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NGW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Nominal Gross Weight</w:t>
            </w:r>
          </w:p>
        </w:tc>
      </w:tr>
      <w:tr w:rsidR="00CB2C49" w:rsidRPr="00CB2C49" w:rsidTr="008463C4">
        <w:trPr>
          <w:trHeight w:val="242"/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CFR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Code of Federal Regulations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NIST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National Institute of Standards and Technology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CGA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Compressed Gas Association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NCWM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National Conference on Weights and Measures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EPA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Environmental Protection Agency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UME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Unreasonable Minus Errors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FDA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Food and Drug Administration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PSEL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Purge Sample Error Limit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FDCA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Food, Drug and Cosmetic Act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SCF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Sample Correction Factor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FPLA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Fair Packaging and Labeling Act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 xml:space="preserve">SEL 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Sample Error Limit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FSIS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Food Safety and Inspection Service of the USDA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TTB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Alcohol and Tobacco Tax and Trade Bureau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FTC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Federal Trade Commission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UPLR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Uniform Packaging and Labeling Regulation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HB 130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NIST Handbook 130, “Uniform Laws and Regulations in the areas of Legal Metrology and Engine Fuel Quality”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USDA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U.S. Department of Agriculture</w:t>
            </w:r>
          </w:p>
        </w:tc>
      </w:tr>
      <w:tr w:rsidR="00CB2C49" w:rsidRPr="00CB2C49" w:rsidTr="008463C4">
        <w:trPr>
          <w:jc w:val="center"/>
        </w:trPr>
        <w:tc>
          <w:tcPr>
            <w:tcW w:w="1245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HB 133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NIST Handbook 133, “Checking the Net Contents of Packaged Goods”</w:t>
            </w:r>
          </w:p>
        </w:tc>
        <w:tc>
          <w:tcPr>
            <w:tcW w:w="1253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NCWM</w:t>
            </w:r>
          </w:p>
        </w:tc>
        <w:tc>
          <w:tcPr>
            <w:tcW w:w="3456" w:type="dxa"/>
          </w:tcPr>
          <w:p w:rsidR="00CB2C49" w:rsidRPr="00CB2C49" w:rsidRDefault="00CB2C49" w:rsidP="00CB2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C49">
              <w:rPr>
                <w:rFonts w:ascii="Times New Roman" w:eastAsia="Times New Roman" w:hAnsi="Times New Roman" w:cs="Times New Roman"/>
                <w:color w:val="000000"/>
              </w:rPr>
              <w:t>National Conference on Weights and Measures</w:t>
            </w:r>
          </w:p>
        </w:tc>
      </w:tr>
    </w:tbl>
    <w:p w:rsidR="00CB2C49" w:rsidRPr="00CB2C49" w:rsidRDefault="00CB2C49" w:rsidP="00CB2C49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C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2C49" w:rsidRPr="00CB2C49" w:rsidRDefault="00CB2C49" w:rsidP="00CB2C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2C49">
        <w:rPr>
          <w:rFonts w:ascii="Times New Roman" w:eastAsia="Times New Roman" w:hAnsi="Times New Roman" w:cs="Times New Roman"/>
          <w:color w:val="000000"/>
          <w:sz w:val="20"/>
          <w:szCs w:val="20"/>
        </w:rPr>
        <w:t>THIS PAGE INTENTIONALLY LEFT BLANK</w:t>
      </w:r>
    </w:p>
    <w:p w:rsidR="00CB2C49" w:rsidRPr="00CB2C49" w:rsidRDefault="00CB2C49" w:rsidP="00CB2C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1BDF" w:rsidRDefault="00E039D2">
      <w:bookmarkStart w:id="3" w:name="_GoBack"/>
      <w:bookmarkEnd w:id="3"/>
    </w:p>
    <w:sectPr w:rsidR="006E1BDF" w:rsidSect="0034004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D2" w:rsidRDefault="00E039D2" w:rsidP="0034004C">
      <w:pPr>
        <w:spacing w:after="0" w:line="240" w:lineRule="auto"/>
      </w:pPr>
      <w:r>
        <w:separator/>
      </w:r>
    </w:p>
  </w:endnote>
  <w:endnote w:type="continuationSeparator" w:id="0">
    <w:p w:rsidR="00E039D2" w:rsidRDefault="00E039D2" w:rsidP="003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090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4004C" w:rsidRPr="0034004C" w:rsidRDefault="0034004C" w:rsidP="0034004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viii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789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4004C" w:rsidRPr="0034004C" w:rsidRDefault="0034004C" w:rsidP="0034004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4004C">
          <w:rPr>
            <w:rFonts w:ascii="Times New Roman" w:hAnsi="Times New Roman" w:cs="Times New Roman"/>
            <w:sz w:val="20"/>
            <w:szCs w:val="20"/>
          </w:rPr>
          <w:t>vii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D2" w:rsidRDefault="00E039D2" w:rsidP="0034004C">
      <w:pPr>
        <w:spacing w:after="0" w:line="240" w:lineRule="auto"/>
      </w:pPr>
      <w:r>
        <w:separator/>
      </w:r>
    </w:p>
  </w:footnote>
  <w:footnote w:type="continuationSeparator" w:id="0">
    <w:p w:rsidR="00E039D2" w:rsidRDefault="00E039D2" w:rsidP="0034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49"/>
    <w:rsid w:val="00324A5A"/>
    <w:rsid w:val="0034004C"/>
    <w:rsid w:val="008E6B99"/>
    <w:rsid w:val="00CB2C49"/>
    <w:rsid w:val="00E039D2"/>
    <w:rsid w:val="00E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5BB0"/>
  <w15:chartTrackingRefBased/>
  <w15:docId w15:val="{E4E74ECF-7C28-4ECB-90A2-4F72061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2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4C"/>
  </w:style>
  <w:style w:type="paragraph" w:styleId="Footer">
    <w:name w:val="footer"/>
    <w:basedOn w:val="Normal"/>
    <w:link w:val="FooterChar"/>
    <w:uiPriority w:val="99"/>
    <w:unhideWhenUsed/>
    <w:rsid w:val="0034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3</cp:revision>
  <dcterms:created xsi:type="dcterms:W3CDTF">2016-10-31T14:12:00Z</dcterms:created>
  <dcterms:modified xsi:type="dcterms:W3CDTF">2016-11-02T13:48:00Z</dcterms:modified>
</cp:coreProperties>
</file>