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5D4" w:rsidRDefault="00C575D4">
      <w:pPr>
        <w:jc w:val="center"/>
        <w:rPr>
          <w:b/>
          <w:sz w:val="28"/>
          <w:szCs w:val="28"/>
        </w:rPr>
      </w:pPr>
      <w:bookmarkStart w:id="0" w:name="PresAddress"/>
      <w:r>
        <w:rPr>
          <w:b/>
          <w:sz w:val="28"/>
          <w:szCs w:val="28"/>
        </w:rPr>
        <w:t>President’s Address</w:t>
      </w:r>
      <w:bookmarkEnd w:id="0"/>
    </w:p>
    <w:p w:rsidR="00C575D4" w:rsidRDefault="00C575D4">
      <w:pPr>
        <w:jc w:val="center"/>
        <w:rPr>
          <w:b/>
          <w:sz w:val="28"/>
          <w:szCs w:val="28"/>
        </w:rPr>
      </w:pPr>
      <w:r>
        <w:rPr>
          <w:b/>
          <w:sz w:val="28"/>
          <w:szCs w:val="28"/>
        </w:rPr>
        <w:t>National Conference on Weights and Measures</w:t>
      </w:r>
    </w:p>
    <w:p w:rsidR="00C575D4" w:rsidRDefault="00BE1F81">
      <w:pPr>
        <w:jc w:val="center"/>
        <w:rPr>
          <w:b/>
          <w:sz w:val="28"/>
          <w:szCs w:val="28"/>
        </w:rPr>
      </w:pPr>
      <w:r>
        <w:rPr>
          <w:b/>
          <w:sz w:val="28"/>
          <w:szCs w:val="28"/>
        </w:rPr>
        <w:t>St Paul, Minnesota</w:t>
      </w:r>
    </w:p>
    <w:p w:rsidR="00C575D4" w:rsidRDefault="00C575D4">
      <w:pPr>
        <w:jc w:val="center"/>
        <w:rPr>
          <w:b/>
          <w:sz w:val="28"/>
          <w:szCs w:val="28"/>
        </w:rPr>
      </w:pPr>
      <w:r>
        <w:rPr>
          <w:b/>
          <w:sz w:val="28"/>
          <w:szCs w:val="28"/>
        </w:rPr>
        <w:t xml:space="preserve">July </w:t>
      </w:r>
      <w:r w:rsidR="00447840">
        <w:rPr>
          <w:b/>
          <w:sz w:val="28"/>
          <w:szCs w:val="28"/>
        </w:rPr>
        <w:t>13</w:t>
      </w:r>
      <w:r w:rsidRPr="00447840">
        <w:rPr>
          <w:b/>
          <w:sz w:val="28"/>
          <w:szCs w:val="28"/>
        </w:rPr>
        <w:t>, 20</w:t>
      </w:r>
      <w:r w:rsidR="008242F9" w:rsidRPr="00447840">
        <w:rPr>
          <w:b/>
          <w:sz w:val="28"/>
          <w:szCs w:val="28"/>
        </w:rPr>
        <w:t>10</w:t>
      </w:r>
    </w:p>
    <w:p w:rsidR="00C575D4" w:rsidRDefault="00C575D4">
      <w:pPr>
        <w:jc w:val="center"/>
        <w:rPr>
          <w:sz w:val="28"/>
          <w:szCs w:val="28"/>
        </w:rPr>
      </w:pPr>
    </w:p>
    <w:p w:rsidR="00C575D4" w:rsidRDefault="00C575D4">
      <w:pPr>
        <w:jc w:val="center"/>
        <w:rPr>
          <w:b/>
          <w:szCs w:val="20"/>
        </w:rPr>
      </w:pPr>
      <w:r>
        <w:rPr>
          <w:b/>
          <w:szCs w:val="20"/>
        </w:rPr>
        <w:t xml:space="preserve">Dr. </w:t>
      </w:r>
      <w:r w:rsidR="008242F9">
        <w:rPr>
          <w:b/>
          <w:szCs w:val="20"/>
        </w:rPr>
        <w:t>Patrick Gallagher</w:t>
      </w:r>
    </w:p>
    <w:p w:rsidR="00C575D4" w:rsidRDefault="00C575D4">
      <w:pPr>
        <w:jc w:val="center"/>
        <w:rPr>
          <w:b/>
          <w:szCs w:val="20"/>
        </w:rPr>
      </w:pPr>
      <w:r>
        <w:rPr>
          <w:b/>
          <w:szCs w:val="20"/>
        </w:rPr>
        <w:t>NIST, Director</w:t>
      </w:r>
    </w:p>
    <w:p w:rsidR="00C575D4" w:rsidRDefault="00C575D4">
      <w:pPr>
        <w:jc w:val="center"/>
        <w:rPr>
          <w:sz w:val="28"/>
          <w:szCs w:val="28"/>
        </w:rPr>
      </w:pPr>
    </w:p>
    <w:p w:rsidR="00C575D4" w:rsidRDefault="00C575D4">
      <w:pPr>
        <w:pStyle w:val="Header"/>
        <w:tabs>
          <w:tab w:val="clear" w:pos="4320"/>
          <w:tab w:val="clear" w:pos="8640"/>
        </w:tabs>
      </w:pPr>
    </w:p>
    <w:p w:rsidR="0072766B" w:rsidRPr="0072766B" w:rsidRDefault="0072766B" w:rsidP="0072766B">
      <w:pPr>
        <w:rPr>
          <w:szCs w:val="20"/>
        </w:rPr>
      </w:pPr>
      <w:r w:rsidRPr="0072766B">
        <w:rPr>
          <w:szCs w:val="20"/>
        </w:rPr>
        <w:t>Dr. Gallagher talked about the many challenges facing the weights and measures community. He summarized the changes associated with the realignment at NIST, and the potential impact it would have on NCWM members and NIST stakeholders. His closing remarks were focused on working together towards a brighter future for the legal metrology community and for the nation as a whole.</w:t>
      </w:r>
    </w:p>
    <w:p w:rsidR="00C575D4" w:rsidRPr="0072766B"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r>
        <w:br w:type="page"/>
      </w: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pPr>
    </w:p>
    <w:p w:rsidR="00C575D4" w:rsidRDefault="00C575D4">
      <w:pPr>
        <w:pStyle w:val="Header"/>
        <w:tabs>
          <w:tab w:val="clear" w:pos="4320"/>
          <w:tab w:val="clear" w:pos="8640"/>
        </w:tabs>
        <w:jc w:val="center"/>
      </w:pPr>
      <w:r>
        <w:t>THIS PAGE INTENTIONALLY LEFT BLANK</w:t>
      </w:r>
    </w:p>
    <w:p w:rsidR="00C575D4" w:rsidRDefault="00C575D4">
      <w:pPr>
        <w:jc w:val="center"/>
        <w:rPr>
          <w:sz w:val="28"/>
          <w:szCs w:val="28"/>
        </w:rPr>
      </w:pPr>
      <w:r>
        <w:rPr>
          <w:sz w:val="28"/>
          <w:szCs w:val="28"/>
        </w:rPr>
        <w:br w:type="page"/>
      </w:r>
    </w:p>
    <w:p w:rsidR="00C575D4" w:rsidRDefault="00C575D4">
      <w:pPr>
        <w:autoSpaceDE w:val="0"/>
        <w:autoSpaceDN w:val="0"/>
        <w:adjustRightInd w:val="0"/>
        <w:jc w:val="center"/>
        <w:rPr>
          <w:b/>
          <w:bCs/>
          <w:sz w:val="28"/>
          <w:szCs w:val="28"/>
        </w:rPr>
      </w:pPr>
      <w:bookmarkStart w:id="1" w:name="ChairmansAddress"/>
      <w:bookmarkEnd w:id="1"/>
      <w:r>
        <w:rPr>
          <w:b/>
          <w:bCs/>
          <w:sz w:val="28"/>
          <w:szCs w:val="28"/>
        </w:rPr>
        <w:t>Chairman’s Address</w:t>
      </w:r>
    </w:p>
    <w:p w:rsidR="00200B63" w:rsidRDefault="00C575D4">
      <w:pPr>
        <w:autoSpaceDE w:val="0"/>
        <w:autoSpaceDN w:val="0"/>
        <w:adjustRightInd w:val="0"/>
        <w:jc w:val="center"/>
        <w:rPr>
          <w:b/>
          <w:bCs/>
          <w:sz w:val="28"/>
          <w:szCs w:val="28"/>
        </w:rPr>
      </w:pPr>
      <w:r>
        <w:rPr>
          <w:b/>
          <w:bCs/>
          <w:sz w:val="28"/>
          <w:szCs w:val="28"/>
        </w:rPr>
        <w:t>9</w:t>
      </w:r>
      <w:r w:rsidR="008242F9">
        <w:rPr>
          <w:b/>
          <w:bCs/>
          <w:sz w:val="28"/>
          <w:szCs w:val="28"/>
        </w:rPr>
        <w:t>5</w:t>
      </w:r>
      <w:r w:rsidR="00FF53BD" w:rsidRPr="00FF53BD">
        <w:rPr>
          <w:b/>
          <w:bCs/>
          <w:sz w:val="28"/>
          <w:szCs w:val="28"/>
          <w:vertAlign w:val="superscript"/>
        </w:rPr>
        <w:t>th</w:t>
      </w:r>
      <w:r>
        <w:rPr>
          <w:b/>
          <w:bCs/>
          <w:sz w:val="28"/>
          <w:szCs w:val="28"/>
        </w:rPr>
        <w:t xml:space="preserve"> National Conference on Weights and Measures</w:t>
      </w:r>
    </w:p>
    <w:p w:rsidR="00C575D4" w:rsidRPr="00200B63" w:rsidRDefault="008242F9">
      <w:pPr>
        <w:autoSpaceDE w:val="0"/>
        <w:autoSpaceDN w:val="0"/>
        <w:adjustRightInd w:val="0"/>
        <w:jc w:val="center"/>
        <w:rPr>
          <w:b/>
          <w:bCs/>
          <w:sz w:val="28"/>
          <w:szCs w:val="28"/>
        </w:rPr>
      </w:pPr>
      <w:r w:rsidRPr="00200B63">
        <w:rPr>
          <w:b/>
          <w:bCs/>
          <w:sz w:val="28"/>
          <w:szCs w:val="28"/>
        </w:rPr>
        <w:t>St. Paul</w:t>
      </w:r>
      <w:r w:rsidR="00C575D4" w:rsidRPr="00200B63">
        <w:rPr>
          <w:b/>
          <w:bCs/>
          <w:sz w:val="28"/>
          <w:szCs w:val="28"/>
        </w:rPr>
        <w:t xml:space="preserve">, </w:t>
      </w:r>
      <w:r w:rsidRPr="00200B63">
        <w:rPr>
          <w:b/>
          <w:bCs/>
          <w:sz w:val="28"/>
          <w:szCs w:val="28"/>
        </w:rPr>
        <w:t>Minnesota</w:t>
      </w:r>
    </w:p>
    <w:p w:rsidR="00C575D4" w:rsidRPr="00200B63" w:rsidRDefault="00C575D4">
      <w:pPr>
        <w:autoSpaceDE w:val="0"/>
        <w:autoSpaceDN w:val="0"/>
        <w:adjustRightInd w:val="0"/>
        <w:jc w:val="center"/>
        <w:rPr>
          <w:b/>
          <w:bCs/>
          <w:sz w:val="28"/>
          <w:szCs w:val="28"/>
        </w:rPr>
      </w:pPr>
      <w:r w:rsidRPr="00200B63">
        <w:rPr>
          <w:b/>
          <w:bCs/>
          <w:sz w:val="28"/>
          <w:szCs w:val="28"/>
        </w:rPr>
        <w:t xml:space="preserve">July </w:t>
      </w:r>
      <w:r w:rsidR="00447840" w:rsidRPr="00200B63">
        <w:rPr>
          <w:b/>
          <w:bCs/>
          <w:sz w:val="28"/>
          <w:szCs w:val="28"/>
        </w:rPr>
        <w:t>13</w:t>
      </w:r>
      <w:r w:rsidRPr="00200B63">
        <w:rPr>
          <w:b/>
          <w:bCs/>
          <w:sz w:val="28"/>
          <w:szCs w:val="28"/>
        </w:rPr>
        <w:t>, 20</w:t>
      </w:r>
      <w:r w:rsidR="008242F9" w:rsidRPr="00200B63">
        <w:rPr>
          <w:b/>
          <w:bCs/>
          <w:sz w:val="28"/>
          <w:szCs w:val="28"/>
        </w:rPr>
        <w:t>10</w:t>
      </w:r>
    </w:p>
    <w:p w:rsidR="00C575D4" w:rsidRDefault="00C575D4">
      <w:pPr>
        <w:autoSpaceDE w:val="0"/>
        <w:autoSpaceDN w:val="0"/>
        <w:adjustRightInd w:val="0"/>
        <w:jc w:val="center"/>
        <w:rPr>
          <w:b/>
          <w:bCs/>
        </w:rPr>
      </w:pPr>
    </w:p>
    <w:p w:rsidR="00C575D4" w:rsidRPr="00200B63" w:rsidRDefault="005466E3">
      <w:pPr>
        <w:autoSpaceDE w:val="0"/>
        <w:autoSpaceDN w:val="0"/>
        <w:adjustRightInd w:val="0"/>
        <w:jc w:val="center"/>
        <w:rPr>
          <w:b/>
          <w:bCs/>
          <w:szCs w:val="20"/>
        </w:rPr>
      </w:pPr>
      <w:r>
        <w:rPr>
          <w:b/>
          <w:bCs/>
          <w:szCs w:val="20"/>
        </w:rPr>
        <w:t xml:space="preserve">Mr. </w:t>
      </w:r>
      <w:r w:rsidR="00DA4F08" w:rsidRPr="00200B63">
        <w:rPr>
          <w:b/>
          <w:bCs/>
          <w:szCs w:val="20"/>
        </w:rPr>
        <w:t>Randy Jennings</w:t>
      </w:r>
    </w:p>
    <w:p w:rsidR="00447840" w:rsidRPr="00200B63" w:rsidRDefault="00447840">
      <w:pPr>
        <w:autoSpaceDE w:val="0"/>
        <w:autoSpaceDN w:val="0"/>
        <w:adjustRightInd w:val="0"/>
        <w:jc w:val="center"/>
        <w:rPr>
          <w:b/>
          <w:bCs/>
          <w:szCs w:val="20"/>
        </w:rPr>
      </w:pPr>
      <w:r w:rsidRPr="00200B63">
        <w:rPr>
          <w:b/>
          <w:bCs/>
          <w:szCs w:val="20"/>
        </w:rPr>
        <w:t>Executive Assistant</w:t>
      </w:r>
    </w:p>
    <w:p w:rsidR="00C575D4" w:rsidRPr="00200B63" w:rsidRDefault="00DA4F08">
      <w:pPr>
        <w:widowControl w:val="0"/>
        <w:autoSpaceDE w:val="0"/>
        <w:autoSpaceDN w:val="0"/>
        <w:adjustRightInd w:val="0"/>
        <w:jc w:val="center"/>
        <w:rPr>
          <w:b/>
          <w:bCs/>
          <w:szCs w:val="20"/>
        </w:rPr>
      </w:pPr>
      <w:r w:rsidRPr="00200B63">
        <w:rPr>
          <w:b/>
          <w:szCs w:val="20"/>
          <w:lang/>
        </w:rPr>
        <w:t>Tennessee</w:t>
      </w:r>
      <w:r w:rsidR="00447840" w:rsidRPr="00200B63">
        <w:rPr>
          <w:b/>
          <w:szCs w:val="20"/>
          <w:lang/>
        </w:rPr>
        <w:t xml:space="preserve"> Department of Agriculture</w:t>
      </w:r>
    </w:p>
    <w:p w:rsidR="00C575D4" w:rsidRPr="00200B63" w:rsidRDefault="00C575D4">
      <w:pPr>
        <w:rPr>
          <w:szCs w:val="20"/>
        </w:rPr>
      </w:pPr>
    </w:p>
    <w:p w:rsidR="00791205" w:rsidRPr="00200B63" w:rsidRDefault="00791205">
      <w:pPr>
        <w:rPr>
          <w:szCs w:val="20"/>
        </w:rPr>
      </w:pPr>
    </w:p>
    <w:p w:rsidR="00447840" w:rsidRPr="009213DB" w:rsidRDefault="00447840" w:rsidP="00447840">
      <w:pPr>
        <w:rPr>
          <w:szCs w:val="20"/>
        </w:rPr>
      </w:pPr>
      <w:r w:rsidRPr="009213DB">
        <w:rPr>
          <w:szCs w:val="20"/>
        </w:rPr>
        <w:t>Good morning; I am honored to have this opportunity to speak to you as Chairman of the 95</w:t>
      </w:r>
      <w:r w:rsidRPr="009213DB">
        <w:rPr>
          <w:szCs w:val="20"/>
          <w:vertAlign w:val="superscript"/>
        </w:rPr>
        <w:t>th</w:t>
      </w:r>
      <w:r w:rsidRPr="009213DB">
        <w:rPr>
          <w:szCs w:val="20"/>
        </w:rPr>
        <w:t xml:space="preserve"> Annual Meeting of the National Conference on Weights and Measures</w:t>
      </w:r>
      <w:r w:rsidR="0049469C">
        <w:rPr>
          <w:szCs w:val="20"/>
        </w:rPr>
        <w:t xml:space="preserve"> </w:t>
      </w:r>
      <w:r w:rsidR="00C910C5">
        <w:rPr>
          <w:szCs w:val="20"/>
        </w:rPr>
        <w:t>(NCWM)</w:t>
      </w:r>
      <w:r w:rsidRPr="009213DB">
        <w:rPr>
          <w:szCs w:val="20"/>
        </w:rPr>
        <w:t xml:space="preserve">.  </w:t>
      </w:r>
    </w:p>
    <w:p w:rsidR="00447840" w:rsidRPr="009213DB" w:rsidRDefault="00447840" w:rsidP="00447840">
      <w:pPr>
        <w:rPr>
          <w:szCs w:val="20"/>
        </w:rPr>
      </w:pPr>
    </w:p>
    <w:p w:rsidR="00447840" w:rsidRPr="009213DB" w:rsidRDefault="00447840" w:rsidP="00447840">
      <w:pPr>
        <w:rPr>
          <w:szCs w:val="20"/>
        </w:rPr>
      </w:pPr>
      <w:r w:rsidRPr="009213DB">
        <w:rPr>
          <w:szCs w:val="20"/>
        </w:rPr>
        <w:t xml:space="preserve">The past year has once again been eventful for the NCWM, and certainly challenging for me as Chairman.  Some of those challenges came at me a bit quicker than I would have wished for.  As I was making my New Chairman’s Address at the close of our meetings last year, little did I know that during those very moments I was receiving e-mails from a minority alliance of concerned NCWM stakeholders advising me that the direction the NCWM was moving in was fundamentally flawed, and that I was now personally liable for taking any and all </w:t>
      </w:r>
      <w:r w:rsidR="002E02B6">
        <w:rPr>
          <w:szCs w:val="20"/>
        </w:rPr>
        <w:t>corrective</w:t>
      </w:r>
      <w:r w:rsidR="002E02B6" w:rsidRPr="009213DB">
        <w:rPr>
          <w:szCs w:val="20"/>
        </w:rPr>
        <w:t xml:space="preserve"> </w:t>
      </w:r>
      <w:r w:rsidRPr="009213DB">
        <w:rPr>
          <w:szCs w:val="20"/>
        </w:rPr>
        <w:t>actions necessary to avoid further consequences.  I don’t have to say, these were not the “</w:t>
      </w:r>
      <w:r w:rsidR="001C2187">
        <w:rPr>
          <w:szCs w:val="20"/>
        </w:rPr>
        <w:t>c</w:t>
      </w:r>
      <w:r w:rsidR="001C2187" w:rsidRPr="009213DB">
        <w:rPr>
          <w:szCs w:val="20"/>
        </w:rPr>
        <w:t>ongratulations</w:t>
      </w:r>
      <w:r w:rsidRPr="009213DB">
        <w:rPr>
          <w:szCs w:val="20"/>
        </w:rPr>
        <w:t xml:space="preserve">” messages that I was hoping for as </w:t>
      </w:r>
      <w:r>
        <w:rPr>
          <w:szCs w:val="20"/>
        </w:rPr>
        <w:t xml:space="preserve">I </w:t>
      </w:r>
      <w:r w:rsidRPr="009213DB">
        <w:rPr>
          <w:szCs w:val="20"/>
        </w:rPr>
        <w:t xml:space="preserve">scrolled through messages while waiting at the airport for my flight back home.  Looking back, I should not have been surprised that my term would begin with something controversial to manage, as I cannot recall a period in our recent history that has permitted any of the NCWM officers to slow down.  </w:t>
      </w:r>
      <w:r>
        <w:rPr>
          <w:szCs w:val="20"/>
        </w:rPr>
        <w:t>Having said th</w:t>
      </w:r>
      <w:r w:rsidR="00F46090">
        <w:rPr>
          <w:szCs w:val="20"/>
        </w:rPr>
        <w:t>is,</w:t>
      </w:r>
      <w:r>
        <w:rPr>
          <w:szCs w:val="20"/>
        </w:rPr>
        <w:t xml:space="preserve"> </w:t>
      </w:r>
      <w:r w:rsidRPr="009213DB">
        <w:rPr>
          <w:szCs w:val="20"/>
        </w:rPr>
        <w:t>I</w:t>
      </w:r>
      <w:r>
        <w:rPr>
          <w:szCs w:val="20"/>
        </w:rPr>
        <w:t xml:space="preserve"> will begin by pointing out a few</w:t>
      </w:r>
      <w:r w:rsidRPr="009213DB">
        <w:rPr>
          <w:szCs w:val="20"/>
        </w:rPr>
        <w:t xml:space="preserve"> of the mo</w:t>
      </w:r>
      <w:r>
        <w:rPr>
          <w:szCs w:val="20"/>
        </w:rPr>
        <w:t>re</w:t>
      </w:r>
      <w:r w:rsidRPr="009213DB">
        <w:rPr>
          <w:szCs w:val="20"/>
        </w:rPr>
        <w:t xml:space="preserve"> significant accomplishments that</w:t>
      </w:r>
      <w:r>
        <w:rPr>
          <w:szCs w:val="20"/>
        </w:rPr>
        <w:t xml:space="preserve"> the organization has</w:t>
      </w:r>
      <w:r w:rsidRPr="009213DB">
        <w:rPr>
          <w:szCs w:val="20"/>
        </w:rPr>
        <w:t xml:space="preserve"> made this year.</w:t>
      </w:r>
    </w:p>
    <w:p w:rsidR="00447840" w:rsidRPr="009213DB" w:rsidRDefault="00447840" w:rsidP="00447840">
      <w:pPr>
        <w:rPr>
          <w:szCs w:val="20"/>
        </w:rPr>
      </w:pPr>
    </w:p>
    <w:p w:rsidR="00447840" w:rsidRPr="009213DB" w:rsidRDefault="00447840" w:rsidP="00447840">
      <w:pPr>
        <w:rPr>
          <w:szCs w:val="20"/>
        </w:rPr>
      </w:pPr>
      <w:r w:rsidRPr="009213DB">
        <w:rPr>
          <w:szCs w:val="20"/>
        </w:rPr>
        <w:t xml:space="preserve">We </w:t>
      </w:r>
      <w:r>
        <w:rPr>
          <w:szCs w:val="20"/>
        </w:rPr>
        <w:t>had a complete and successful launch of</w:t>
      </w:r>
      <w:r w:rsidRPr="009213DB">
        <w:rPr>
          <w:szCs w:val="20"/>
        </w:rPr>
        <w:t xml:space="preserve"> phase one of the Verified Conformity Assessment Program (</w:t>
      </w:r>
      <w:smartTag w:uri="urn:schemas-microsoft-com:office:smarttags" w:element="stockticker">
        <w:r w:rsidRPr="009213DB">
          <w:rPr>
            <w:szCs w:val="20"/>
          </w:rPr>
          <w:t>VCAP</w:t>
        </w:r>
      </w:smartTag>
      <w:r w:rsidRPr="009213DB">
        <w:rPr>
          <w:szCs w:val="20"/>
        </w:rPr>
        <w:t>) component of the National Type Evaluation Program</w:t>
      </w:r>
      <w:r>
        <w:rPr>
          <w:szCs w:val="20"/>
        </w:rPr>
        <w:t xml:space="preserve"> (NTEP)</w:t>
      </w:r>
      <w:r w:rsidRPr="009213DB">
        <w:rPr>
          <w:szCs w:val="20"/>
        </w:rPr>
        <w:t xml:space="preserve">.  With this step forward, </w:t>
      </w:r>
      <w:r>
        <w:rPr>
          <w:szCs w:val="20"/>
        </w:rPr>
        <w:t xml:space="preserve">NTEP </w:t>
      </w:r>
      <w:r w:rsidRPr="009213DB">
        <w:rPr>
          <w:szCs w:val="20"/>
        </w:rPr>
        <w:t>has now officially integrated a production meets type component to the program.  As you know by now, phase one is focused on load cells, with the strategy remain</w:t>
      </w:r>
      <w:r>
        <w:rPr>
          <w:szCs w:val="20"/>
        </w:rPr>
        <w:t>ing</w:t>
      </w:r>
      <w:r w:rsidRPr="009213DB">
        <w:rPr>
          <w:szCs w:val="20"/>
        </w:rPr>
        <w:t xml:space="preserve"> to expand the program in the future to other devices that are subject to influence factors.  To date approximately 15 </w:t>
      </w:r>
      <w:smartTag w:uri="urn:schemas-microsoft-com:office:smarttags" w:element="stockticker">
        <w:r w:rsidRPr="009213DB">
          <w:rPr>
            <w:szCs w:val="20"/>
          </w:rPr>
          <w:t>VCAP</w:t>
        </w:r>
      </w:smartTag>
      <w:r w:rsidRPr="009213DB">
        <w:rPr>
          <w:szCs w:val="20"/>
        </w:rPr>
        <w:t xml:space="preserve"> audits, representing the majority of load cell certificate holders, have been submitted to NTEP for review.  The audits have taken place at manufacturing facilities located in the U</w:t>
      </w:r>
      <w:r w:rsidR="00F56013">
        <w:rPr>
          <w:szCs w:val="20"/>
        </w:rPr>
        <w:t>nited States</w:t>
      </w:r>
      <w:r w:rsidRPr="009213DB">
        <w:rPr>
          <w:szCs w:val="20"/>
        </w:rPr>
        <w:t xml:space="preserve">, Israel, Sri Lanka, and China.  Many sets of eyes are evaluating our success in this program, as we are most certainly leading the legal metrology world in the area of device conformity assessment.  I want to take this opportunity to thank or NTEP Administrator, </w:t>
      </w:r>
      <w:r w:rsidR="001C2187">
        <w:rPr>
          <w:szCs w:val="20"/>
        </w:rPr>
        <w:t xml:space="preserve">Mr. </w:t>
      </w:r>
      <w:r w:rsidRPr="009213DB">
        <w:rPr>
          <w:szCs w:val="20"/>
        </w:rPr>
        <w:t xml:space="preserve">Jim Truex, and NTEP Committee Chair </w:t>
      </w:r>
      <w:r w:rsidR="001C2187">
        <w:rPr>
          <w:szCs w:val="20"/>
        </w:rPr>
        <w:t xml:space="preserve">Ms. </w:t>
      </w:r>
      <w:r w:rsidRPr="009213DB">
        <w:rPr>
          <w:szCs w:val="20"/>
        </w:rPr>
        <w:t>Judy Cardin for their efforts in moving this program forward in a very professional manner.</w:t>
      </w:r>
    </w:p>
    <w:p w:rsidR="00447840" w:rsidRPr="009213DB" w:rsidRDefault="00447840" w:rsidP="00447840">
      <w:pPr>
        <w:rPr>
          <w:szCs w:val="20"/>
        </w:rPr>
      </w:pPr>
    </w:p>
    <w:p w:rsidR="00447840" w:rsidRPr="009213DB" w:rsidRDefault="00447840" w:rsidP="00447840">
      <w:pPr>
        <w:rPr>
          <w:szCs w:val="20"/>
        </w:rPr>
      </w:pPr>
      <w:r w:rsidRPr="009213DB">
        <w:rPr>
          <w:szCs w:val="20"/>
        </w:rPr>
        <w:t xml:space="preserve">I am also pleased to say that the Board of Directors has approved the implementation of an online canvassing system that will be used annually to gather stakeholder input on all items that are on the agenda in Publication 16.  Every member of the NCWM will have the opportunity to log into the system, review items of interest, and enter an initial position along with any qualifying statements or supporting data.  This web based initiative will substantially reduce barriers for participation in the standardization process, and provide Standing Committees and Task Groups with untapped resources that exist within our broad membership base.  This tool is not intended to replace the dialogue that exists as a product of our open hearing process— conversely, it is anticipated that this will enhance that process by receiving additional input that can be fully vetted in the </w:t>
      </w:r>
      <w:r>
        <w:rPr>
          <w:szCs w:val="20"/>
        </w:rPr>
        <w:t>open hearing</w:t>
      </w:r>
      <w:r w:rsidRPr="009213DB">
        <w:rPr>
          <w:szCs w:val="20"/>
        </w:rPr>
        <w:t xml:space="preserve"> and voting process that is the hallmark of our Annual Meeting.  I applaud the Board for embracing this </w:t>
      </w:r>
      <w:r>
        <w:rPr>
          <w:szCs w:val="20"/>
        </w:rPr>
        <w:t>new program</w:t>
      </w:r>
      <w:r w:rsidRPr="009213DB">
        <w:rPr>
          <w:szCs w:val="20"/>
        </w:rPr>
        <w:t xml:space="preserve"> and look forward to this application becoming an integral component in our pursuit of developing standards using a consensus building process. </w:t>
      </w:r>
    </w:p>
    <w:p w:rsidR="00447840" w:rsidRPr="009213DB" w:rsidRDefault="00447840" w:rsidP="00447840">
      <w:pPr>
        <w:rPr>
          <w:szCs w:val="20"/>
        </w:rPr>
      </w:pPr>
    </w:p>
    <w:p w:rsidR="00447840" w:rsidRPr="009213DB" w:rsidRDefault="00447840" w:rsidP="00447840">
      <w:pPr>
        <w:rPr>
          <w:szCs w:val="20"/>
        </w:rPr>
      </w:pPr>
      <w:r w:rsidRPr="009213DB">
        <w:rPr>
          <w:szCs w:val="20"/>
        </w:rPr>
        <w:t xml:space="preserve">This year we also took a very close look at our Standing Committee structures in an effort to ensure that the workloads being placed on the committees were at a reasonable level.  This process began with a concept of splitting the </w:t>
      </w:r>
      <w:r w:rsidR="001C2187" w:rsidRPr="001C2187">
        <w:t xml:space="preserve">Specifications and Tolerances </w:t>
      </w:r>
      <w:r w:rsidR="001C2187">
        <w:t>(</w:t>
      </w:r>
      <w:r w:rsidRPr="009213DB">
        <w:rPr>
          <w:szCs w:val="20"/>
        </w:rPr>
        <w:t>S&amp;T</w:t>
      </w:r>
      <w:r w:rsidR="001C2187">
        <w:rPr>
          <w:szCs w:val="20"/>
        </w:rPr>
        <w:t>)</w:t>
      </w:r>
      <w:r w:rsidRPr="009213DB">
        <w:rPr>
          <w:szCs w:val="20"/>
        </w:rPr>
        <w:t xml:space="preserve"> Committee into two separate Standing Committees:  </w:t>
      </w:r>
      <w:r w:rsidR="0044730E">
        <w:rPr>
          <w:szCs w:val="20"/>
        </w:rPr>
        <w:t>o</w:t>
      </w:r>
      <w:r w:rsidRPr="009213DB">
        <w:rPr>
          <w:szCs w:val="20"/>
        </w:rPr>
        <w:t xml:space="preserve">ne for weighing and one for measuring devices.  Other options, such as creating Subcommittees for weighing and measuring that would report to the </w:t>
      </w:r>
      <w:r>
        <w:rPr>
          <w:szCs w:val="20"/>
        </w:rPr>
        <w:t>Standing Committees</w:t>
      </w:r>
      <w:r w:rsidRPr="009213DB">
        <w:rPr>
          <w:szCs w:val="20"/>
        </w:rPr>
        <w:t xml:space="preserve"> were also considered.  </w:t>
      </w:r>
      <w:r w:rsidR="001C2187">
        <w:rPr>
          <w:szCs w:val="20"/>
        </w:rPr>
        <w:t xml:space="preserve">Mr. </w:t>
      </w:r>
      <w:r w:rsidRPr="009213DB">
        <w:rPr>
          <w:szCs w:val="20"/>
        </w:rPr>
        <w:t>Steve Malone</w:t>
      </w:r>
      <w:r>
        <w:rPr>
          <w:szCs w:val="20"/>
        </w:rPr>
        <w:t xml:space="preserve">, </w:t>
      </w:r>
      <w:r w:rsidR="001C2187">
        <w:rPr>
          <w:szCs w:val="20"/>
        </w:rPr>
        <w:t xml:space="preserve">Mr. </w:t>
      </w:r>
      <w:r w:rsidRPr="009213DB">
        <w:rPr>
          <w:szCs w:val="20"/>
        </w:rPr>
        <w:t>Mark Coyne</w:t>
      </w:r>
      <w:r>
        <w:rPr>
          <w:szCs w:val="20"/>
        </w:rPr>
        <w:t xml:space="preserve">, and </w:t>
      </w:r>
      <w:r w:rsidR="001C2187">
        <w:rPr>
          <w:szCs w:val="20"/>
        </w:rPr>
        <w:t xml:space="preserve">Ms. </w:t>
      </w:r>
      <w:r>
        <w:rPr>
          <w:szCs w:val="20"/>
        </w:rPr>
        <w:t>Carol Hockert</w:t>
      </w:r>
      <w:r w:rsidRPr="009213DB">
        <w:rPr>
          <w:szCs w:val="20"/>
        </w:rPr>
        <w:t xml:space="preserve"> worked together to evaluate the past workloads of the standing committees, review</w:t>
      </w:r>
      <w:r w:rsidR="0044730E">
        <w:rPr>
          <w:szCs w:val="20"/>
        </w:rPr>
        <w:t>ed</w:t>
      </w:r>
      <w:r w:rsidRPr="009213DB">
        <w:rPr>
          <w:szCs w:val="20"/>
        </w:rPr>
        <w:t xml:space="preserve"> the format for our meetings, and essentially </w:t>
      </w:r>
      <w:r w:rsidR="0044730E">
        <w:rPr>
          <w:szCs w:val="20"/>
        </w:rPr>
        <w:t xml:space="preserve">worked </w:t>
      </w:r>
      <w:r w:rsidRPr="009213DB">
        <w:rPr>
          <w:szCs w:val="20"/>
        </w:rPr>
        <w:t xml:space="preserve">to uncover any reasonable approaches for either spreading out the workload or </w:t>
      </w:r>
      <w:r w:rsidRPr="009213DB">
        <w:rPr>
          <w:szCs w:val="20"/>
        </w:rPr>
        <w:lastRenderedPageBreak/>
        <w:t>providing more time during normal business hours for the committees to work.  Based on their reports to the board, coupled with the feedback that was received during the open hearing process, it was determined that the best path forward at this time would be to encourage the Standing Committee Chairmen to take complete advantage</w:t>
      </w:r>
      <w:r>
        <w:rPr>
          <w:szCs w:val="20"/>
        </w:rPr>
        <w:t xml:space="preserve"> of</w:t>
      </w:r>
      <w:r w:rsidRPr="009213DB">
        <w:rPr>
          <w:szCs w:val="20"/>
        </w:rPr>
        <w:t xml:space="preserve"> </w:t>
      </w:r>
      <w:r>
        <w:rPr>
          <w:szCs w:val="20"/>
        </w:rPr>
        <w:t>options</w:t>
      </w:r>
      <w:r w:rsidRPr="009213DB">
        <w:rPr>
          <w:szCs w:val="20"/>
        </w:rPr>
        <w:t xml:space="preserve"> such as forming Task Groups </w:t>
      </w:r>
      <w:r w:rsidR="0044730E">
        <w:rPr>
          <w:szCs w:val="20"/>
        </w:rPr>
        <w:t xml:space="preserve">to </w:t>
      </w:r>
      <w:r>
        <w:rPr>
          <w:szCs w:val="20"/>
        </w:rPr>
        <w:t>focus</w:t>
      </w:r>
      <w:r w:rsidRPr="009213DB">
        <w:rPr>
          <w:szCs w:val="20"/>
        </w:rPr>
        <w:t xml:space="preserve"> on Developing and Informational </w:t>
      </w:r>
      <w:r w:rsidR="001C2187">
        <w:rPr>
          <w:szCs w:val="20"/>
        </w:rPr>
        <w:t>i</w:t>
      </w:r>
      <w:r w:rsidR="001C2187" w:rsidRPr="009213DB">
        <w:rPr>
          <w:szCs w:val="20"/>
        </w:rPr>
        <w:t>tems</w:t>
      </w:r>
      <w:r w:rsidRPr="009213DB">
        <w:rPr>
          <w:szCs w:val="20"/>
        </w:rPr>
        <w:t xml:space="preserve">.  I am encouraged to see that the Standing Committees have recently formed two important Task Groups: </w:t>
      </w:r>
      <w:r w:rsidR="0044730E">
        <w:rPr>
          <w:szCs w:val="20"/>
        </w:rPr>
        <w:t>a</w:t>
      </w:r>
      <w:r w:rsidR="0044730E" w:rsidRPr="009213DB">
        <w:rPr>
          <w:szCs w:val="20"/>
        </w:rPr>
        <w:t xml:space="preserve"> </w:t>
      </w:r>
      <w:r w:rsidRPr="009213DB">
        <w:rPr>
          <w:szCs w:val="20"/>
        </w:rPr>
        <w:t xml:space="preserve">group for Price Posting and Computing Capability and Requirements for Retail Motor-Fuel Dispensers chaired by </w:t>
      </w:r>
      <w:r w:rsidR="001C2187">
        <w:rPr>
          <w:szCs w:val="20"/>
        </w:rPr>
        <w:t xml:space="preserve">Mr. </w:t>
      </w:r>
      <w:r w:rsidRPr="009213DB">
        <w:rPr>
          <w:szCs w:val="20"/>
        </w:rPr>
        <w:t xml:space="preserve">Jeff Humphreys and vice-chaired by </w:t>
      </w:r>
      <w:r w:rsidR="001C2187">
        <w:rPr>
          <w:szCs w:val="20"/>
        </w:rPr>
        <w:t xml:space="preserve">Ms. </w:t>
      </w:r>
      <w:r w:rsidRPr="009213DB">
        <w:rPr>
          <w:szCs w:val="20"/>
        </w:rPr>
        <w:t>Fran Elson-Houston</w:t>
      </w:r>
      <w:r w:rsidR="0044730E">
        <w:rPr>
          <w:szCs w:val="20"/>
        </w:rPr>
        <w:t>,</w:t>
      </w:r>
      <w:r w:rsidRPr="009213DB">
        <w:rPr>
          <w:szCs w:val="20"/>
        </w:rPr>
        <w:t xml:space="preserve"> and a Printer and Toner Cartridge group led by </w:t>
      </w:r>
      <w:r w:rsidR="001C2187">
        <w:rPr>
          <w:szCs w:val="20"/>
        </w:rPr>
        <w:t xml:space="preserve">Ms. </w:t>
      </w:r>
      <w:r w:rsidRPr="009213DB">
        <w:rPr>
          <w:szCs w:val="20"/>
        </w:rPr>
        <w:t xml:space="preserve">Vicky Dempsey.  I am confident that this will expedite the review process for these items, and at the same time reduce the time that otherwise would be required by the Standing Committees to </w:t>
      </w:r>
      <w:r>
        <w:rPr>
          <w:szCs w:val="20"/>
        </w:rPr>
        <w:t>guide</w:t>
      </w:r>
      <w:r w:rsidRPr="009213DB">
        <w:rPr>
          <w:szCs w:val="20"/>
        </w:rPr>
        <w:t xml:space="preserve"> these items down the correct path.</w:t>
      </w:r>
    </w:p>
    <w:p w:rsidR="00447840" w:rsidRPr="009213DB" w:rsidRDefault="00447840" w:rsidP="00447840">
      <w:pPr>
        <w:rPr>
          <w:szCs w:val="20"/>
        </w:rPr>
      </w:pPr>
    </w:p>
    <w:p w:rsidR="00447840" w:rsidRPr="009213DB" w:rsidRDefault="00447840" w:rsidP="00447840">
      <w:pPr>
        <w:rPr>
          <w:szCs w:val="20"/>
        </w:rPr>
      </w:pPr>
      <w:r w:rsidRPr="009213DB">
        <w:rPr>
          <w:szCs w:val="20"/>
        </w:rPr>
        <w:t>There were numerous other initiatives undertaken this year, but</w:t>
      </w:r>
      <w:r w:rsidR="00177CE3">
        <w:rPr>
          <w:szCs w:val="20"/>
        </w:rPr>
        <w:t>,</w:t>
      </w:r>
      <w:r w:rsidRPr="009213DB">
        <w:rPr>
          <w:szCs w:val="20"/>
        </w:rPr>
        <w:t xml:space="preserve"> in the interest of time, I will not elaborate further.  However, I do want to briefly point out the incredible work that has been done by the Professional Development Committee on the National Certification Program that will be officially launched very soon.  </w:t>
      </w:r>
      <w:r w:rsidR="001C2187">
        <w:rPr>
          <w:szCs w:val="20"/>
        </w:rPr>
        <w:t xml:space="preserve">Mr. </w:t>
      </w:r>
      <w:r w:rsidRPr="009213DB">
        <w:rPr>
          <w:szCs w:val="20"/>
        </w:rPr>
        <w:t xml:space="preserve">Ross Anderson and his team have performed beyond expectations and the value that this program will add to our organization over the years cannot yet be fully appreciated.  I also want to recognize </w:t>
      </w:r>
      <w:r w:rsidR="001C2187">
        <w:rPr>
          <w:szCs w:val="20"/>
        </w:rPr>
        <w:t xml:space="preserve">Ms. </w:t>
      </w:r>
      <w:r w:rsidRPr="009213DB">
        <w:rPr>
          <w:szCs w:val="20"/>
        </w:rPr>
        <w:t xml:space="preserve">Lindsay Hier of NCWM staff for doing a terrific job launching the new NCWM website, and recently setting up a portal to capture Initial Verification inspection data that has the potential to benefit all of our stakeholders.  This behind the scenes work is very crucial to our image </w:t>
      </w:r>
      <w:r w:rsidR="00B002F6">
        <w:rPr>
          <w:szCs w:val="20"/>
        </w:rPr>
        <w:t>and</w:t>
      </w:r>
      <w:r w:rsidRPr="009213DB">
        <w:rPr>
          <w:szCs w:val="20"/>
        </w:rPr>
        <w:t xml:space="preserve"> functionality.  </w:t>
      </w:r>
    </w:p>
    <w:p w:rsidR="00447840" w:rsidRPr="009213DB" w:rsidRDefault="00447840" w:rsidP="00447840">
      <w:pPr>
        <w:rPr>
          <w:szCs w:val="20"/>
        </w:rPr>
      </w:pPr>
    </w:p>
    <w:p w:rsidR="00447840" w:rsidRDefault="00447840" w:rsidP="00447840">
      <w:pPr>
        <w:rPr>
          <w:szCs w:val="20"/>
        </w:rPr>
      </w:pPr>
      <w:r w:rsidRPr="009213DB">
        <w:rPr>
          <w:szCs w:val="20"/>
        </w:rPr>
        <w:t xml:space="preserve">Having had </w:t>
      </w:r>
      <w:r w:rsidR="00B002F6">
        <w:rPr>
          <w:szCs w:val="20"/>
        </w:rPr>
        <w:t>the</w:t>
      </w:r>
      <w:r w:rsidR="00B002F6" w:rsidRPr="009213DB">
        <w:rPr>
          <w:szCs w:val="20"/>
        </w:rPr>
        <w:t xml:space="preserve"> </w:t>
      </w:r>
      <w:r w:rsidRPr="009213DB">
        <w:rPr>
          <w:szCs w:val="20"/>
        </w:rPr>
        <w:t xml:space="preserve">opportunity to talk a bit about this past year, </w:t>
      </w:r>
      <w:r>
        <w:rPr>
          <w:szCs w:val="20"/>
        </w:rPr>
        <w:t>I’ll move</w:t>
      </w:r>
      <w:r w:rsidRPr="009213DB">
        <w:rPr>
          <w:szCs w:val="20"/>
        </w:rPr>
        <w:t xml:space="preserve"> </w:t>
      </w:r>
      <w:r>
        <w:rPr>
          <w:szCs w:val="20"/>
        </w:rPr>
        <w:t xml:space="preserve">to </w:t>
      </w:r>
      <w:r w:rsidRPr="009213DB">
        <w:rPr>
          <w:szCs w:val="20"/>
        </w:rPr>
        <w:t>my perspective on the future of weights and measures.  Looking back at addresses given by past Chairmen, I see a common word that almost always plays a central theme</w:t>
      </w:r>
      <w:r w:rsidR="001C2187">
        <w:rPr>
          <w:szCs w:val="20"/>
        </w:rPr>
        <w:t xml:space="preserve"> - </w:t>
      </w:r>
      <w:r w:rsidR="00B002F6">
        <w:rPr>
          <w:szCs w:val="20"/>
        </w:rPr>
        <w:t>c</w:t>
      </w:r>
      <w:r w:rsidRPr="009213DB">
        <w:rPr>
          <w:szCs w:val="20"/>
        </w:rPr>
        <w:t>hange.  Woodrow Wilson said, “If you want to make enemies, try to change something.”  On the other hand, Winston Churchill took the approach</w:t>
      </w:r>
      <w:r w:rsidR="006C4D13">
        <w:rPr>
          <w:szCs w:val="20"/>
        </w:rPr>
        <w:t>,</w:t>
      </w:r>
      <w:r w:rsidRPr="009213DB">
        <w:rPr>
          <w:szCs w:val="20"/>
        </w:rPr>
        <w:t xml:space="preserve"> “There is nothing wrong with change, if it is </w:t>
      </w:r>
      <w:r>
        <w:rPr>
          <w:szCs w:val="20"/>
        </w:rPr>
        <w:t>in</w:t>
      </w:r>
      <w:r w:rsidRPr="009213DB">
        <w:rPr>
          <w:szCs w:val="20"/>
        </w:rPr>
        <w:t xml:space="preserve"> the right direction.”  I think both of these statesmen were </w:t>
      </w:r>
      <w:r>
        <w:rPr>
          <w:szCs w:val="20"/>
        </w:rPr>
        <w:t>on target with their quips</w:t>
      </w:r>
      <w:r w:rsidRPr="009213DB">
        <w:rPr>
          <w:szCs w:val="20"/>
        </w:rPr>
        <w:t xml:space="preserve"> and compl</w:t>
      </w:r>
      <w:r w:rsidR="0072766B">
        <w:rPr>
          <w:szCs w:val="20"/>
        </w:rPr>
        <w:t>e</w:t>
      </w:r>
      <w:r w:rsidRPr="009213DB">
        <w:rPr>
          <w:szCs w:val="20"/>
        </w:rPr>
        <w:t xml:space="preserve">mented one another.  I can make that assessment honestly as a result of being part of many changes in this organization since joining the Board of Directors in 2006.  Along the </w:t>
      </w:r>
      <w:r w:rsidR="0029219A">
        <w:rPr>
          <w:szCs w:val="20"/>
        </w:rPr>
        <w:t>way,</w:t>
      </w:r>
      <w:r w:rsidRPr="009213DB">
        <w:rPr>
          <w:szCs w:val="20"/>
        </w:rPr>
        <w:t xml:space="preserve"> we may have ruffled a few feathers, but I think we have ultimately gone in the right direction.  </w:t>
      </w:r>
    </w:p>
    <w:p w:rsidR="00447840" w:rsidRDefault="00447840" w:rsidP="00447840">
      <w:pPr>
        <w:rPr>
          <w:szCs w:val="20"/>
        </w:rPr>
      </w:pPr>
    </w:p>
    <w:p w:rsidR="00447840" w:rsidRPr="009213DB" w:rsidRDefault="00447840" w:rsidP="00447840">
      <w:pPr>
        <w:rPr>
          <w:szCs w:val="20"/>
        </w:rPr>
      </w:pPr>
      <w:r>
        <w:rPr>
          <w:szCs w:val="20"/>
        </w:rPr>
        <w:t>But regardless</w:t>
      </w:r>
      <w:r w:rsidRPr="009213DB">
        <w:rPr>
          <w:szCs w:val="20"/>
        </w:rPr>
        <w:t xml:space="preserve"> of the changes and advancements we have made in recent years, I believe we will have to continue the quest of change in order to persist as an organization that is responsible </w:t>
      </w:r>
      <w:r>
        <w:rPr>
          <w:szCs w:val="20"/>
        </w:rPr>
        <w:t xml:space="preserve">for producing </w:t>
      </w:r>
      <w:r w:rsidRPr="009213DB">
        <w:rPr>
          <w:szCs w:val="20"/>
        </w:rPr>
        <w:t xml:space="preserve">technically sound standards in a timely manner </w:t>
      </w:r>
      <w:r>
        <w:rPr>
          <w:szCs w:val="20"/>
        </w:rPr>
        <w:t>that</w:t>
      </w:r>
      <w:r w:rsidRPr="009213DB">
        <w:rPr>
          <w:szCs w:val="20"/>
        </w:rPr>
        <w:t xml:space="preserve"> meet society’s current needs.  This pursuit of open mindedness for change is the essential basis for the theme that I selected for this year, “Breaking Molds to Shape the </w:t>
      </w:r>
      <w:r w:rsidR="0029219A">
        <w:rPr>
          <w:szCs w:val="20"/>
        </w:rPr>
        <w:t>Future.”</w:t>
      </w:r>
      <w:r w:rsidRPr="009213DB">
        <w:rPr>
          <w:szCs w:val="20"/>
        </w:rPr>
        <w:t xml:space="preserve">   </w:t>
      </w:r>
    </w:p>
    <w:p w:rsidR="00447840" w:rsidRPr="009213DB" w:rsidRDefault="00447840" w:rsidP="00447840">
      <w:pPr>
        <w:rPr>
          <w:szCs w:val="20"/>
        </w:rPr>
      </w:pPr>
    </w:p>
    <w:p w:rsidR="00447840" w:rsidRPr="009213DB" w:rsidRDefault="00447840" w:rsidP="00447840">
      <w:pPr>
        <w:rPr>
          <w:szCs w:val="20"/>
        </w:rPr>
      </w:pPr>
      <w:r w:rsidRPr="009213DB">
        <w:rPr>
          <w:szCs w:val="20"/>
        </w:rPr>
        <w:t xml:space="preserve">I’m sure that everyone will agree that the NCWM is only as strong as our participating members.  While we have maintained a strong overall membership base despite the struggling economy, it is the ability </w:t>
      </w:r>
      <w:r w:rsidR="0029219A">
        <w:rPr>
          <w:szCs w:val="20"/>
        </w:rPr>
        <w:t>of</w:t>
      </w:r>
      <w:r w:rsidR="0029219A" w:rsidRPr="009213DB">
        <w:rPr>
          <w:szCs w:val="20"/>
        </w:rPr>
        <w:t xml:space="preserve"> </w:t>
      </w:r>
      <w:r w:rsidRPr="009213DB">
        <w:rPr>
          <w:szCs w:val="20"/>
        </w:rPr>
        <w:t xml:space="preserve">our members to actively participate in the standards setting process that is of most concern to me.  State and local governments, as well as many industry sectors, are facing revenue shortfall issues that are dramatically impacting their organizations.  This directly affects our members’ ability to take part in the traditional NCWM process.  The issues that are coming before us are increasingly complex, and when new standards are accepted and published, </w:t>
      </w:r>
      <w:r>
        <w:rPr>
          <w:szCs w:val="20"/>
        </w:rPr>
        <w:t>both regulatory official</w:t>
      </w:r>
      <w:r w:rsidR="0072766B">
        <w:rPr>
          <w:szCs w:val="20"/>
        </w:rPr>
        <w:t>s</w:t>
      </w:r>
      <w:r w:rsidRPr="009213DB">
        <w:rPr>
          <w:szCs w:val="20"/>
        </w:rPr>
        <w:t xml:space="preserve"> and industry </w:t>
      </w:r>
      <w:r>
        <w:rPr>
          <w:szCs w:val="20"/>
        </w:rPr>
        <w:t>management</w:t>
      </w:r>
      <w:r w:rsidRPr="009213DB">
        <w:rPr>
          <w:szCs w:val="20"/>
        </w:rPr>
        <w:t xml:space="preserve"> that were not a part of the process find it difficult to both enforce and comply with those rules.  </w:t>
      </w:r>
    </w:p>
    <w:p w:rsidR="00447840" w:rsidRPr="009213DB" w:rsidRDefault="00447840" w:rsidP="00447840">
      <w:pPr>
        <w:rPr>
          <w:szCs w:val="20"/>
        </w:rPr>
      </w:pPr>
    </w:p>
    <w:p w:rsidR="00447840" w:rsidRDefault="00447840" w:rsidP="00447840">
      <w:pPr>
        <w:rPr>
          <w:szCs w:val="20"/>
        </w:rPr>
      </w:pPr>
      <w:r w:rsidRPr="009213DB">
        <w:rPr>
          <w:szCs w:val="20"/>
        </w:rPr>
        <w:t xml:space="preserve">So, what can the NCWM do </w:t>
      </w:r>
      <w:r>
        <w:rPr>
          <w:szCs w:val="20"/>
        </w:rPr>
        <w:t xml:space="preserve">now </w:t>
      </w:r>
      <w:r w:rsidRPr="009213DB">
        <w:rPr>
          <w:szCs w:val="20"/>
        </w:rPr>
        <w:t xml:space="preserve">to shape the future for weights and measures?  I believe that we must continue to look for ways to utilize technology to encourage member participation in the standards development process.  I mentioned earlier that two task groups working under the Standing Committees have been formed.  We have to </w:t>
      </w:r>
      <w:r>
        <w:rPr>
          <w:szCs w:val="20"/>
        </w:rPr>
        <w:t>promote</w:t>
      </w:r>
      <w:r w:rsidRPr="009213DB">
        <w:rPr>
          <w:szCs w:val="20"/>
        </w:rPr>
        <w:t xml:space="preserve"> support for the Conference in this manner, not only to provide for a manageable Standing Committee workload, but to bring more stakeholders directly into the process.  These Task Groups can be formed with web based meetings as the central method for conducting business, reducing the need for travel.  Managed correctly, this can be a very effective way for us to achieve many of our goals.  We also need to begin to investigate new methods for training weights and measures officials.  The NIST Weights and Measures Division </w:t>
      </w:r>
      <w:r w:rsidR="003F72CE" w:rsidRPr="009213DB">
        <w:rPr>
          <w:szCs w:val="20"/>
        </w:rPr>
        <w:t>have</w:t>
      </w:r>
      <w:r w:rsidRPr="009213DB">
        <w:rPr>
          <w:szCs w:val="20"/>
        </w:rPr>
        <w:t xml:space="preserve"> traditionally provided high quality training for inspectors and technicians; however, it is becoming increasingly difficult for many jurisdictions to participate due to the inherent costs.  </w:t>
      </w:r>
      <w:r>
        <w:rPr>
          <w:szCs w:val="20"/>
        </w:rPr>
        <w:t>S</w:t>
      </w:r>
      <w:r w:rsidRPr="009213DB">
        <w:rPr>
          <w:szCs w:val="20"/>
        </w:rPr>
        <w:t xml:space="preserve">tate-of-the-art web based training modules have been </w:t>
      </w:r>
      <w:r>
        <w:rPr>
          <w:szCs w:val="20"/>
        </w:rPr>
        <w:t>discussed and are used in some industry sectors</w:t>
      </w:r>
      <w:r w:rsidRPr="009213DB">
        <w:rPr>
          <w:szCs w:val="20"/>
        </w:rPr>
        <w:t xml:space="preserve">.  </w:t>
      </w:r>
      <w:r>
        <w:rPr>
          <w:szCs w:val="20"/>
        </w:rPr>
        <w:t xml:space="preserve">The </w:t>
      </w:r>
      <w:r w:rsidRPr="009213DB">
        <w:rPr>
          <w:szCs w:val="20"/>
        </w:rPr>
        <w:t>NCWM will have to play a central role along with our NIST and industry partners to make this a</w:t>
      </w:r>
      <w:r>
        <w:rPr>
          <w:szCs w:val="20"/>
        </w:rPr>
        <w:t>n option for weights and measures</w:t>
      </w:r>
      <w:r w:rsidRPr="009213DB">
        <w:rPr>
          <w:szCs w:val="20"/>
        </w:rPr>
        <w:t xml:space="preserve">.  It </w:t>
      </w:r>
      <w:r>
        <w:rPr>
          <w:szCs w:val="20"/>
        </w:rPr>
        <w:t xml:space="preserve">would </w:t>
      </w:r>
      <w:r w:rsidRPr="009213DB">
        <w:rPr>
          <w:szCs w:val="20"/>
        </w:rPr>
        <w:t xml:space="preserve">not happen overnight, but if we </w:t>
      </w:r>
      <w:r>
        <w:rPr>
          <w:szCs w:val="20"/>
        </w:rPr>
        <w:t xml:space="preserve">begin and continue to </w:t>
      </w:r>
      <w:r w:rsidRPr="009213DB">
        <w:rPr>
          <w:szCs w:val="20"/>
        </w:rPr>
        <w:t xml:space="preserve">pursue this concept, the effort will reap many rewards.  </w:t>
      </w:r>
      <w:r>
        <w:rPr>
          <w:szCs w:val="20"/>
        </w:rPr>
        <w:t xml:space="preserve">I also believe that there will be a time when the organization will have to reevaluate the voting system that is currently in use.  I am not suggesting that </w:t>
      </w:r>
      <w:r>
        <w:rPr>
          <w:szCs w:val="20"/>
        </w:rPr>
        <w:lastRenderedPageBreak/>
        <w:t>anything should replace the actual meetings that are necessary to make final determinations, but there are alternatives that can ensure that a quorum will always be met, and</w:t>
      </w:r>
      <w:r w:rsidR="009D0AA9">
        <w:rPr>
          <w:szCs w:val="20"/>
        </w:rPr>
        <w:t>,</w:t>
      </w:r>
      <w:r>
        <w:rPr>
          <w:szCs w:val="20"/>
        </w:rPr>
        <w:t xml:space="preserve"> at some point</w:t>
      </w:r>
      <w:r w:rsidR="003F72CE">
        <w:rPr>
          <w:szCs w:val="20"/>
        </w:rPr>
        <w:t>,</w:t>
      </w:r>
      <w:r>
        <w:rPr>
          <w:szCs w:val="20"/>
        </w:rPr>
        <w:t xml:space="preserve"> we will have to be able to discuss those options with an open mind.</w:t>
      </w:r>
    </w:p>
    <w:p w:rsidR="00447840" w:rsidRDefault="00447840" w:rsidP="00447840">
      <w:pPr>
        <w:rPr>
          <w:szCs w:val="20"/>
        </w:rPr>
      </w:pPr>
    </w:p>
    <w:p w:rsidR="00447840" w:rsidRPr="009213DB" w:rsidRDefault="00447840" w:rsidP="00447840">
      <w:pPr>
        <w:rPr>
          <w:szCs w:val="20"/>
        </w:rPr>
      </w:pPr>
      <w:r>
        <w:rPr>
          <w:szCs w:val="20"/>
        </w:rPr>
        <w:t>And finally I will ask</w:t>
      </w:r>
      <w:r w:rsidR="003F72CE">
        <w:rPr>
          <w:szCs w:val="20"/>
        </w:rPr>
        <w:t>,</w:t>
      </w:r>
      <w:r>
        <w:rPr>
          <w:szCs w:val="20"/>
        </w:rPr>
        <w:t xml:space="preserve"> </w:t>
      </w:r>
      <w:r w:rsidR="003F72CE">
        <w:rPr>
          <w:szCs w:val="20"/>
        </w:rPr>
        <w:t>“W</w:t>
      </w:r>
      <w:r>
        <w:rPr>
          <w:szCs w:val="20"/>
        </w:rPr>
        <w:t>hat do we do at home with our programs to prepare for the future?</w:t>
      </w:r>
      <w:r w:rsidR="003F72CE">
        <w:rPr>
          <w:szCs w:val="20"/>
        </w:rPr>
        <w:t>”</w:t>
      </w:r>
      <w:r>
        <w:rPr>
          <w:szCs w:val="20"/>
        </w:rPr>
        <w:t xml:space="preserve">  Many W</w:t>
      </w:r>
      <w:r w:rsidRPr="009213DB">
        <w:rPr>
          <w:szCs w:val="20"/>
        </w:rPr>
        <w:t>eights and Measures managers are struggling to maintain their programs at a level that will provide adequate protection for both the consumer and competing industry.  For years</w:t>
      </w:r>
      <w:r w:rsidR="009D0AA9">
        <w:rPr>
          <w:szCs w:val="20"/>
        </w:rPr>
        <w:t>,</w:t>
      </w:r>
      <w:r w:rsidRPr="009213DB">
        <w:rPr>
          <w:szCs w:val="20"/>
        </w:rPr>
        <w:t xml:space="preserve"> we have been ask</w:t>
      </w:r>
      <w:r w:rsidR="009D0AA9">
        <w:rPr>
          <w:szCs w:val="20"/>
        </w:rPr>
        <w:t>ed</w:t>
      </w:r>
      <w:r w:rsidRPr="009213DB">
        <w:rPr>
          <w:szCs w:val="20"/>
        </w:rPr>
        <w:t xml:space="preserve"> to do more with less.  The new trend seems to be to significantly reduce or eliminate inspection activities that are considered to provide the least benefit to consumers and concentrate on the most high profile programs.  </w:t>
      </w:r>
      <w:r>
        <w:rPr>
          <w:szCs w:val="20"/>
        </w:rPr>
        <w:t>This afternoon you will have the opportunity to see a presentation on Risk Based Inspection Schemes.  Many of us have already implemented this approach into components of our programs, and it can offer an attractive option to the alternative when developed with the aid of statisticians and historical data.  Additionally, as the NCWM rolls out new initiatives designed to solicit your participation by providing input mechanisms, certification testing, and training, I encourage you to embrace those tools as a new way of achieving your goals and contributing to the future of both your programs and the NCWM.  We are most certainly facing challenging times, but we will find the solutions that will ultimately lead to even greater uniformity and equity in the marketplace.</w:t>
      </w:r>
    </w:p>
    <w:p w:rsidR="00447840" w:rsidRPr="009213DB" w:rsidRDefault="00447840" w:rsidP="00447840">
      <w:pPr>
        <w:rPr>
          <w:szCs w:val="20"/>
        </w:rPr>
      </w:pPr>
    </w:p>
    <w:p w:rsidR="00447840" w:rsidRPr="009213DB" w:rsidRDefault="00447840" w:rsidP="00447840">
      <w:pPr>
        <w:rPr>
          <w:szCs w:val="20"/>
        </w:rPr>
      </w:pPr>
      <w:r>
        <w:rPr>
          <w:szCs w:val="20"/>
        </w:rPr>
        <w:t xml:space="preserve">In closing, </w:t>
      </w:r>
      <w:r w:rsidRPr="009213DB">
        <w:rPr>
          <w:szCs w:val="20"/>
        </w:rPr>
        <w:t>I</w:t>
      </w:r>
      <w:r>
        <w:rPr>
          <w:szCs w:val="20"/>
        </w:rPr>
        <w:t xml:space="preserve"> will say that I</w:t>
      </w:r>
      <w:r w:rsidRPr="009213DB">
        <w:rPr>
          <w:szCs w:val="20"/>
        </w:rPr>
        <w:t xml:space="preserve"> am confident we will witness </w:t>
      </w:r>
      <w:r>
        <w:rPr>
          <w:szCs w:val="20"/>
        </w:rPr>
        <w:t xml:space="preserve">new and </w:t>
      </w:r>
      <w:r w:rsidRPr="009213DB">
        <w:rPr>
          <w:szCs w:val="20"/>
        </w:rPr>
        <w:t xml:space="preserve">exciting </w:t>
      </w:r>
      <w:r>
        <w:rPr>
          <w:szCs w:val="20"/>
        </w:rPr>
        <w:t>steps forward</w:t>
      </w:r>
      <w:r w:rsidRPr="009213DB">
        <w:rPr>
          <w:szCs w:val="20"/>
        </w:rPr>
        <w:t xml:space="preserve"> within our organization in the coming years, and </w:t>
      </w:r>
      <w:r w:rsidR="00C84323">
        <w:rPr>
          <w:szCs w:val="20"/>
        </w:rPr>
        <w:t xml:space="preserve">it </w:t>
      </w:r>
      <w:r>
        <w:rPr>
          <w:szCs w:val="20"/>
        </w:rPr>
        <w:t xml:space="preserve">will </w:t>
      </w:r>
      <w:r w:rsidRPr="009213DB">
        <w:rPr>
          <w:szCs w:val="20"/>
        </w:rPr>
        <w:t>all</w:t>
      </w:r>
      <w:r>
        <w:rPr>
          <w:szCs w:val="20"/>
        </w:rPr>
        <w:t xml:space="preserve"> be</w:t>
      </w:r>
      <w:r w:rsidRPr="009213DB">
        <w:rPr>
          <w:szCs w:val="20"/>
        </w:rPr>
        <w:t xml:space="preserve"> due to the many hours of dedicated service and cooperation between our volunteer members, officers, our friends at Measurement Canada, </w:t>
      </w:r>
      <w:r>
        <w:rPr>
          <w:szCs w:val="20"/>
        </w:rPr>
        <w:t xml:space="preserve">the Associate Membership, </w:t>
      </w:r>
      <w:r w:rsidRPr="009213DB">
        <w:rPr>
          <w:szCs w:val="20"/>
        </w:rPr>
        <w:t>and of course the support staff at both the NIST Weights and Measures Division and the NCWM central office.  It truly takes a team effort to keep this organization moving onward</w:t>
      </w:r>
      <w:r>
        <w:rPr>
          <w:szCs w:val="20"/>
        </w:rPr>
        <w:t xml:space="preserve">. </w:t>
      </w:r>
      <w:r w:rsidRPr="009213DB">
        <w:rPr>
          <w:szCs w:val="20"/>
        </w:rPr>
        <w:t xml:space="preserve"> I have been fortunate to be surrounded b</w:t>
      </w:r>
      <w:r>
        <w:rPr>
          <w:szCs w:val="20"/>
        </w:rPr>
        <w:t>y a gifted group of individuals that have helped to keep us on the right path, and it is comforting to know this room is full of talented people that will be there for us in the future.</w:t>
      </w:r>
      <w:r w:rsidRPr="009213DB">
        <w:rPr>
          <w:szCs w:val="20"/>
        </w:rPr>
        <w:t xml:space="preserve">  </w:t>
      </w:r>
    </w:p>
    <w:p w:rsidR="00447840" w:rsidRPr="009213DB" w:rsidRDefault="00447840" w:rsidP="00447840">
      <w:pPr>
        <w:rPr>
          <w:szCs w:val="20"/>
        </w:rPr>
      </w:pPr>
    </w:p>
    <w:p w:rsidR="00791205" w:rsidRDefault="00447840" w:rsidP="009917D5">
      <w:pPr>
        <w:jc w:val="left"/>
        <w:rPr>
          <w:sz w:val="28"/>
          <w:szCs w:val="28"/>
          <w:highlight w:val="yellow"/>
        </w:rPr>
      </w:pPr>
      <w:r w:rsidRPr="009213DB">
        <w:rPr>
          <w:szCs w:val="20"/>
        </w:rPr>
        <w:t>Serving as Chairman of the NCWM is a true honor.  Thank you all for your support and for providing me with this very special privilege this year.</w:t>
      </w:r>
      <w:r w:rsidR="00791205">
        <w:rPr>
          <w:sz w:val="28"/>
          <w:szCs w:val="28"/>
        </w:rPr>
        <w:br/>
      </w:r>
    </w:p>
    <w:p w:rsidR="00791205" w:rsidRDefault="00791205">
      <w:pPr>
        <w:rPr>
          <w:sz w:val="28"/>
          <w:szCs w:val="28"/>
        </w:rPr>
      </w:pPr>
    </w:p>
    <w:p w:rsidR="00C575D4" w:rsidRDefault="00C575D4">
      <w:pPr>
        <w:autoSpaceDE w:val="0"/>
        <w:autoSpaceDN w:val="0"/>
        <w:adjustRightInd w:val="0"/>
        <w:jc w:val="center"/>
        <w:rPr>
          <w:b/>
          <w:bCs/>
          <w:sz w:val="28"/>
          <w:szCs w:val="28"/>
        </w:rPr>
      </w:pPr>
      <w:r>
        <w:rPr>
          <w:rFonts w:cs="Arial"/>
          <w:szCs w:val="20"/>
        </w:rPr>
        <w:br w:type="page"/>
      </w:r>
      <w:bookmarkStart w:id="2" w:name="NewChairAddress"/>
      <w:bookmarkEnd w:id="2"/>
      <w:r>
        <w:rPr>
          <w:b/>
          <w:bCs/>
          <w:sz w:val="28"/>
          <w:szCs w:val="28"/>
        </w:rPr>
        <w:lastRenderedPageBreak/>
        <w:t>New</w:t>
      </w:r>
      <w:r>
        <w:rPr>
          <w:rFonts w:cs="Arial"/>
          <w:szCs w:val="20"/>
        </w:rPr>
        <w:t xml:space="preserve"> </w:t>
      </w:r>
      <w:r>
        <w:rPr>
          <w:b/>
          <w:bCs/>
          <w:sz w:val="28"/>
          <w:szCs w:val="28"/>
        </w:rPr>
        <w:t>Chairman’s Address</w:t>
      </w:r>
    </w:p>
    <w:p w:rsidR="00C575D4" w:rsidRDefault="00C575D4">
      <w:pPr>
        <w:autoSpaceDE w:val="0"/>
        <w:autoSpaceDN w:val="0"/>
        <w:adjustRightInd w:val="0"/>
        <w:jc w:val="center"/>
        <w:rPr>
          <w:b/>
          <w:bCs/>
          <w:sz w:val="28"/>
          <w:szCs w:val="28"/>
        </w:rPr>
      </w:pPr>
      <w:r>
        <w:rPr>
          <w:b/>
          <w:bCs/>
          <w:sz w:val="28"/>
          <w:szCs w:val="28"/>
        </w:rPr>
        <w:t>9</w:t>
      </w:r>
      <w:r w:rsidR="003F607C">
        <w:rPr>
          <w:b/>
          <w:bCs/>
          <w:sz w:val="28"/>
          <w:szCs w:val="28"/>
        </w:rPr>
        <w:t>5</w:t>
      </w:r>
      <w:r w:rsidR="00FF53BD" w:rsidRPr="00FF53BD">
        <w:rPr>
          <w:b/>
          <w:bCs/>
          <w:sz w:val="28"/>
          <w:szCs w:val="28"/>
          <w:vertAlign w:val="superscript"/>
        </w:rPr>
        <w:t>th</w:t>
      </w:r>
      <w:r>
        <w:rPr>
          <w:b/>
          <w:bCs/>
          <w:sz w:val="28"/>
          <w:szCs w:val="28"/>
        </w:rPr>
        <w:t xml:space="preserve"> National Conference on Weights and Measures</w:t>
      </w:r>
    </w:p>
    <w:p w:rsidR="00C575D4" w:rsidRDefault="00535B58">
      <w:pPr>
        <w:autoSpaceDE w:val="0"/>
        <w:autoSpaceDN w:val="0"/>
        <w:adjustRightInd w:val="0"/>
        <w:jc w:val="center"/>
        <w:rPr>
          <w:b/>
          <w:bCs/>
          <w:sz w:val="28"/>
          <w:szCs w:val="28"/>
        </w:rPr>
      </w:pPr>
      <w:r>
        <w:rPr>
          <w:b/>
          <w:bCs/>
          <w:sz w:val="28"/>
          <w:szCs w:val="28"/>
        </w:rPr>
        <w:t>St. Paul, Minnesota</w:t>
      </w:r>
    </w:p>
    <w:p w:rsidR="00C575D4" w:rsidRDefault="00C575D4">
      <w:pPr>
        <w:autoSpaceDE w:val="0"/>
        <w:autoSpaceDN w:val="0"/>
        <w:adjustRightInd w:val="0"/>
        <w:jc w:val="center"/>
        <w:rPr>
          <w:b/>
          <w:bCs/>
          <w:sz w:val="28"/>
          <w:szCs w:val="28"/>
        </w:rPr>
      </w:pPr>
      <w:r w:rsidRPr="00447840">
        <w:rPr>
          <w:b/>
          <w:bCs/>
          <w:sz w:val="28"/>
          <w:szCs w:val="28"/>
        </w:rPr>
        <w:t>July 15,</w:t>
      </w:r>
      <w:r>
        <w:rPr>
          <w:b/>
          <w:bCs/>
          <w:sz w:val="28"/>
          <w:szCs w:val="28"/>
        </w:rPr>
        <w:t xml:space="preserve"> 20</w:t>
      </w:r>
      <w:r w:rsidR="003F607C">
        <w:rPr>
          <w:b/>
          <w:bCs/>
          <w:sz w:val="28"/>
          <w:szCs w:val="28"/>
        </w:rPr>
        <w:t>10</w:t>
      </w:r>
    </w:p>
    <w:p w:rsidR="00C575D4" w:rsidRDefault="00C575D4">
      <w:pPr>
        <w:autoSpaceDE w:val="0"/>
        <w:autoSpaceDN w:val="0"/>
        <w:adjustRightInd w:val="0"/>
        <w:jc w:val="center"/>
        <w:rPr>
          <w:b/>
          <w:bCs/>
        </w:rPr>
      </w:pPr>
    </w:p>
    <w:p w:rsidR="00C575D4" w:rsidRPr="00200B63" w:rsidRDefault="001C2187">
      <w:pPr>
        <w:jc w:val="center"/>
        <w:rPr>
          <w:b/>
          <w:bCs/>
        </w:rPr>
      </w:pPr>
      <w:r>
        <w:rPr>
          <w:b/>
          <w:bCs/>
        </w:rPr>
        <w:t xml:space="preserve">Mr. </w:t>
      </w:r>
      <w:r w:rsidR="00447840" w:rsidRPr="00200B63">
        <w:rPr>
          <w:b/>
          <w:bCs/>
        </w:rPr>
        <w:t>Tim Tyson</w:t>
      </w:r>
    </w:p>
    <w:p w:rsidR="00447840" w:rsidRPr="00200B63" w:rsidRDefault="00447840">
      <w:pPr>
        <w:jc w:val="center"/>
        <w:rPr>
          <w:b/>
          <w:bCs/>
        </w:rPr>
      </w:pPr>
      <w:r w:rsidRPr="00200B63">
        <w:rPr>
          <w:b/>
          <w:bCs/>
        </w:rPr>
        <w:t>Director</w:t>
      </w:r>
      <w:r w:rsidR="00200B63">
        <w:rPr>
          <w:b/>
          <w:bCs/>
        </w:rPr>
        <w:t>,</w:t>
      </w:r>
      <w:r w:rsidRPr="00200B63">
        <w:rPr>
          <w:b/>
          <w:bCs/>
        </w:rPr>
        <w:t xml:space="preserve"> Weights and Measures Division</w:t>
      </w:r>
    </w:p>
    <w:p w:rsidR="00447840" w:rsidRPr="00447840" w:rsidRDefault="00447840">
      <w:pPr>
        <w:jc w:val="center"/>
        <w:rPr>
          <w:b/>
          <w:bCs/>
        </w:rPr>
      </w:pPr>
      <w:r w:rsidRPr="00200B63">
        <w:rPr>
          <w:b/>
          <w:bCs/>
        </w:rPr>
        <w:t>Kansas Department of Agriculture</w:t>
      </w:r>
    </w:p>
    <w:p w:rsidR="00C575D4" w:rsidRDefault="00C575D4">
      <w:pPr>
        <w:jc w:val="center"/>
        <w:rPr>
          <w:b/>
          <w:color w:val="000000"/>
          <w:szCs w:val="20"/>
        </w:rPr>
      </w:pPr>
    </w:p>
    <w:p w:rsidR="00B82619" w:rsidRPr="00535B58" w:rsidRDefault="00B82619" w:rsidP="00B82619">
      <w:pPr>
        <w:rPr>
          <w:b/>
          <w:color w:val="000000"/>
          <w:szCs w:val="20"/>
        </w:rPr>
      </w:pPr>
    </w:p>
    <w:p w:rsidR="00447840" w:rsidRPr="00535B58" w:rsidRDefault="00447840" w:rsidP="00447840">
      <w:pPr>
        <w:rPr>
          <w:color w:val="000000"/>
          <w:szCs w:val="20"/>
        </w:rPr>
      </w:pPr>
      <w:r w:rsidRPr="00535B58">
        <w:rPr>
          <w:color w:val="000000"/>
          <w:szCs w:val="20"/>
        </w:rPr>
        <w:t>First off</w:t>
      </w:r>
      <w:r w:rsidR="00F5256E" w:rsidRPr="00535B58">
        <w:rPr>
          <w:color w:val="000000"/>
          <w:szCs w:val="20"/>
        </w:rPr>
        <w:t>,</w:t>
      </w:r>
      <w:r w:rsidRPr="00535B58">
        <w:rPr>
          <w:color w:val="000000"/>
          <w:szCs w:val="20"/>
        </w:rPr>
        <w:t xml:space="preserve"> I want to thank the members of the NCWM for the honor to serve as your Chairman of this Conference; I accept this responsibility and only hope to do as well as those that have served before me.  As I look around this </w:t>
      </w:r>
      <w:r w:rsidR="00F5256E" w:rsidRPr="00535B58">
        <w:rPr>
          <w:color w:val="000000"/>
          <w:szCs w:val="20"/>
        </w:rPr>
        <w:t>room,</w:t>
      </w:r>
      <w:r w:rsidRPr="00535B58">
        <w:rPr>
          <w:color w:val="000000"/>
          <w:szCs w:val="20"/>
        </w:rPr>
        <w:t xml:space="preserve"> and as I think of all the truly dedicated people I have met throughout this past year in</w:t>
      </w:r>
      <w:r w:rsidR="00305427">
        <w:rPr>
          <w:color w:val="000000"/>
          <w:szCs w:val="20"/>
        </w:rPr>
        <w:t xml:space="preserve"> al</w:t>
      </w:r>
      <w:r w:rsidRPr="00535B58">
        <w:rPr>
          <w:color w:val="000000"/>
          <w:szCs w:val="20"/>
        </w:rPr>
        <w:t xml:space="preserve">l the regions, I am humbled to be standing before you today as Chairman.  </w:t>
      </w:r>
    </w:p>
    <w:p w:rsidR="00447840" w:rsidRPr="00535B58" w:rsidRDefault="00447840" w:rsidP="00447840">
      <w:pPr>
        <w:rPr>
          <w:color w:val="000000"/>
          <w:szCs w:val="20"/>
        </w:rPr>
      </w:pPr>
    </w:p>
    <w:p w:rsidR="00447840" w:rsidRPr="00535B58" w:rsidRDefault="00447840" w:rsidP="00447840">
      <w:pPr>
        <w:rPr>
          <w:color w:val="000000"/>
          <w:szCs w:val="20"/>
        </w:rPr>
      </w:pPr>
      <w:r w:rsidRPr="00535B58">
        <w:rPr>
          <w:color w:val="000000"/>
          <w:szCs w:val="20"/>
        </w:rPr>
        <w:t>One of the good decisions the Board has made over the years was to have the Chair-Elect travel with the Chairman to all the regional meetings.  This has given me a better understanding of the makeup of the Conference.  I have learned from the different regions about the various ways the meetings are structured and how they accomplish the work that comes to the Conference.  As Chair-Elect</w:t>
      </w:r>
      <w:r w:rsidR="001C2187">
        <w:rPr>
          <w:color w:val="000000"/>
          <w:szCs w:val="20"/>
        </w:rPr>
        <w:t>,</w:t>
      </w:r>
      <w:r w:rsidRPr="00535B58">
        <w:rPr>
          <w:color w:val="000000"/>
          <w:szCs w:val="20"/>
        </w:rPr>
        <w:t xml:space="preserve"> you get to know good people.  Many of whom do not get to come to the national meetings, yet do a lot of the work at the regional level.  I want to thank all of the people in the regions for the fine work they do.</w:t>
      </w:r>
    </w:p>
    <w:p w:rsidR="00447840" w:rsidRPr="00535B58" w:rsidRDefault="00447840" w:rsidP="00447840">
      <w:pPr>
        <w:rPr>
          <w:color w:val="000000"/>
          <w:szCs w:val="20"/>
        </w:rPr>
      </w:pPr>
    </w:p>
    <w:p w:rsidR="00447840" w:rsidRPr="00535B58" w:rsidRDefault="00447840" w:rsidP="00447840">
      <w:pPr>
        <w:rPr>
          <w:color w:val="000000"/>
          <w:szCs w:val="20"/>
        </w:rPr>
      </w:pPr>
      <w:r w:rsidRPr="00535B58">
        <w:rPr>
          <w:color w:val="000000"/>
          <w:szCs w:val="20"/>
        </w:rPr>
        <w:t>As I stand before you,</w:t>
      </w:r>
      <w:r w:rsidR="00706A95" w:rsidRPr="00535B58">
        <w:rPr>
          <w:color w:val="000000"/>
          <w:szCs w:val="20"/>
        </w:rPr>
        <w:t xml:space="preserve"> </w:t>
      </w:r>
      <w:r w:rsidR="0072766B">
        <w:rPr>
          <w:color w:val="000000"/>
          <w:szCs w:val="20"/>
        </w:rPr>
        <w:t xml:space="preserve">I </w:t>
      </w:r>
      <w:r w:rsidRPr="00535B58">
        <w:rPr>
          <w:color w:val="000000"/>
          <w:szCs w:val="20"/>
        </w:rPr>
        <w:t xml:space="preserve">marvel at where the conference has come in the last couple of years, from the management company structure that we had for 10 years to the self management that we have today.  It is a testament to the dedication and hard work to better our Conference for the future.  </w:t>
      </w:r>
    </w:p>
    <w:p w:rsidR="00447840" w:rsidRPr="00535B58" w:rsidRDefault="00447840" w:rsidP="00447840">
      <w:pPr>
        <w:rPr>
          <w:color w:val="000000"/>
          <w:szCs w:val="20"/>
        </w:rPr>
      </w:pPr>
    </w:p>
    <w:p w:rsidR="00447840" w:rsidRPr="00535B58" w:rsidRDefault="00447840" w:rsidP="00447840">
      <w:pPr>
        <w:rPr>
          <w:color w:val="000000"/>
          <w:szCs w:val="20"/>
        </w:rPr>
      </w:pPr>
      <w:r w:rsidRPr="00535B58">
        <w:rPr>
          <w:color w:val="000000"/>
          <w:szCs w:val="20"/>
        </w:rPr>
        <w:t xml:space="preserve">Talking with everyone this week, we have heard of the budget struggles of all of our states and programs. Just the other day an </w:t>
      </w:r>
      <w:r w:rsidRPr="00535B58">
        <w:rPr>
          <w:bCs/>
          <w:color w:val="000000"/>
          <w:szCs w:val="20"/>
        </w:rPr>
        <w:t>inspector asked the Lord for help.  He said,</w:t>
      </w:r>
      <w:r w:rsidRPr="00535B58">
        <w:rPr>
          <w:color w:val="000000"/>
          <w:szCs w:val="20"/>
        </w:rPr>
        <w:t xml:space="preserve"> "Lord, is it true that in your scale a thousand years is like a minute?" The Lord said, </w:t>
      </w:r>
      <w:r w:rsidR="00706A95" w:rsidRPr="00535B58">
        <w:rPr>
          <w:color w:val="000000"/>
          <w:szCs w:val="20"/>
        </w:rPr>
        <w:t>“Y</w:t>
      </w:r>
      <w:r w:rsidRPr="00535B58">
        <w:rPr>
          <w:color w:val="000000"/>
          <w:szCs w:val="20"/>
        </w:rPr>
        <w:t>es it is.</w:t>
      </w:r>
      <w:r w:rsidR="00425CCF">
        <w:rPr>
          <w:color w:val="000000"/>
          <w:szCs w:val="20"/>
        </w:rPr>
        <w:t>”</w:t>
      </w:r>
      <w:r w:rsidR="00706A95" w:rsidRPr="00535B58">
        <w:rPr>
          <w:color w:val="000000"/>
          <w:szCs w:val="20"/>
        </w:rPr>
        <w:t xml:space="preserve">  “</w:t>
      </w:r>
      <w:r w:rsidRPr="00535B58">
        <w:rPr>
          <w:color w:val="000000"/>
          <w:szCs w:val="20"/>
        </w:rPr>
        <w:t>And</w:t>
      </w:r>
      <w:r w:rsidR="00706A95" w:rsidRPr="00535B58">
        <w:rPr>
          <w:color w:val="000000"/>
          <w:szCs w:val="20"/>
        </w:rPr>
        <w:t>,</w:t>
      </w:r>
      <w:r w:rsidRPr="00535B58">
        <w:rPr>
          <w:color w:val="000000"/>
          <w:szCs w:val="20"/>
        </w:rPr>
        <w:t xml:space="preserve"> is it true that in your weights and measures, a thousand dollars is like a penny?" </w:t>
      </w:r>
      <w:r w:rsidR="00706A95" w:rsidRPr="00535B58">
        <w:rPr>
          <w:color w:val="000000"/>
          <w:szCs w:val="20"/>
        </w:rPr>
        <w:t xml:space="preserve"> </w:t>
      </w:r>
      <w:r w:rsidRPr="00535B58">
        <w:rPr>
          <w:color w:val="000000"/>
          <w:szCs w:val="20"/>
        </w:rPr>
        <w:t>Again</w:t>
      </w:r>
      <w:r w:rsidR="00706A95" w:rsidRPr="00535B58">
        <w:rPr>
          <w:color w:val="000000"/>
          <w:szCs w:val="20"/>
        </w:rPr>
        <w:t>,</w:t>
      </w:r>
      <w:r w:rsidRPr="00535B58">
        <w:rPr>
          <w:color w:val="000000"/>
          <w:szCs w:val="20"/>
        </w:rPr>
        <w:t xml:space="preserve"> the Lord said</w:t>
      </w:r>
      <w:r w:rsidR="00706A95" w:rsidRPr="00535B58">
        <w:rPr>
          <w:color w:val="000000"/>
          <w:szCs w:val="20"/>
        </w:rPr>
        <w:t>,</w:t>
      </w:r>
      <w:r w:rsidRPr="00535B58">
        <w:rPr>
          <w:color w:val="000000"/>
          <w:szCs w:val="20"/>
        </w:rPr>
        <w:t xml:space="preserve"> </w:t>
      </w:r>
      <w:r w:rsidR="00706A95" w:rsidRPr="00535B58">
        <w:rPr>
          <w:color w:val="000000"/>
          <w:szCs w:val="20"/>
        </w:rPr>
        <w:t>“Y</w:t>
      </w:r>
      <w:r w:rsidRPr="00535B58">
        <w:rPr>
          <w:color w:val="000000"/>
          <w:szCs w:val="20"/>
        </w:rPr>
        <w:t>es, but American dollars, not Canadian.</w:t>
      </w:r>
      <w:r w:rsidR="00706A95" w:rsidRPr="00535B58">
        <w:rPr>
          <w:color w:val="000000"/>
          <w:szCs w:val="20"/>
        </w:rPr>
        <w:t>”</w:t>
      </w:r>
      <w:r w:rsidRPr="00535B58">
        <w:rPr>
          <w:color w:val="000000"/>
          <w:szCs w:val="20"/>
        </w:rPr>
        <w:t xml:space="preserve"> </w:t>
      </w:r>
      <w:r w:rsidR="00706A95" w:rsidRPr="00535B58">
        <w:rPr>
          <w:color w:val="000000"/>
          <w:szCs w:val="20"/>
        </w:rPr>
        <w:t xml:space="preserve"> </w:t>
      </w:r>
      <w:r w:rsidRPr="00535B58">
        <w:rPr>
          <w:color w:val="000000"/>
          <w:szCs w:val="20"/>
        </w:rPr>
        <w:t xml:space="preserve">The man then said, </w:t>
      </w:r>
      <w:r w:rsidR="001C2187" w:rsidRPr="00535B58">
        <w:rPr>
          <w:color w:val="000000"/>
          <w:szCs w:val="20"/>
        </w:rPr>
        <w:t>“</w:t>
      </w:r>
      <w:r w:rsidRPr="00535B58">
        <w:rPr>
          <w:color w:val="000000"/>
          <w:szCs w:val="20"/>
        </w:rPr>
        <w:t>Lord, our Weights and Measures program could use a penny</w:t>
      </w:r>
      <w:r w:rsidR="00425CCF" w:rsidRPr="00535B58">
        <w:rPr>
          <w:color w:val="000000"/>
          <w:szCs w:val="20"/>
        </w:rPr>
        <w:t>.</w:t>
      </w:r>
      <w:r w:rsidR="00425CCF">
        <w:rPr>
          <w:color w:val="000000"/>
          <w:szCs w:val="20"/>
        </w:rPr>
        <w:t xml:space="preserve">” </w:t>
      </w:r>
      <w:r w:rsidR="00425CCF" w:rsidRPr="00535B58">
        <w:rPr>
          <w:color w:val="000000"/>
          <w:szCs w:val="20"/>
        </w:rPr>
        <w:t xml:space="preserve"> </w:t>
      </w:r>
      <w:r w:rsidRPr="00535B58">
        <w:rPr>
          <w:color w:val="000000"/>
          <w:szCs w:val="20"/>
        </w:rPr>
        <w:t>And the Lord said, "In a minute."</w:t>
      </w:r>
    </w:p>
    <w:p w:rsidR="00447840" w:rsidRPr="00535B58" w:rsidRDefault="00447840" w:rsidP="00447840">
      <w:pPr>
        <w:rPr>
          <w:color w:val="000000"/>
          <w:szCs w:val="20"/>
        </w:rPr>
      </w:pPr>
    </w:p>
    <w:p w:rsidR="00447840" w:rsidRPr="00535B58" w:rsidRDefault="00447840" w:rsidP="00447840">
      <w:pPr>
        <w:rPr>
          <w:color w:val="000000"/>
          <w:szCs w:val="20"/>
        </w:rPr>
      </w:pPr>
      <w:r w:rsidRPr="00535B58">
        <w:rPr>
          <w:color w:val="000000"/>
          <w:szCs w:val="20"/>
        </w:rPr>
        <w:t>This week we have talked about the National Certification Program, the new Board member orientation</w:t>
      </w:r>
      <w:r w:rsidR="0072766B">
        <w:rPr>
          <w:color w:val="000000"/>
          <w:szCs w:val="20"/>
        </w:rPr>
        <w:t xml:space="preserve"> and new committee orientation</w:t>
      </w:r>
      <w:r w:rsidRPr="00535B58">
        <w:rPr>
          <w:color w:val="000000"/>
          <w:szCs w:val="20"/>
        </w:rPr>
        <w:t xml:space="preserve">, the </w:t>
      </w:r>
      <w:r w:rsidR="002C4AE9" w:rsidRPr="00535B58">
        <w:rPr>
          <w:color w:val="000000"/>
          <w:szCs w:val="20"/>
        </w:rPr>
        <w:t>c</w:t>
      </w:r>
      <w:r w:rsidRPr="00535B58">
        <w:rPr>
          <w:color w:val="000000"/>
          <w:szCs w:val="20"/>
        </w:rPr>
        <w:t xml:space="preserve">ommittee chair training, and e-library of training materials on our website, and we have discussed the seafood initiative that many states participated in.  All of these items have one thing in common </w:t>
      </w:r>
      <w:r w:rsidR="002C4AE9" w:rsidRPr="00535B58">
        <w:rPr>
          <w:color w:val="000000"/>
          <w:szCs w:val="20"/>
        </w:rPr>
        <w:t>“education”</w:t>
      </w:r>
      <w:r w:rsidR="0072766B">
        <w:rPr>
          <w:color w:val="000000"/>
          <w:szCs w:val="20"/>
        </w:rPr>
        <w:t xml:space="preserve"> –</w:t>
      </w:r>
      <w:r w:rsidRPr="00535B58">
        <w:rPr>
          <w:color w:val="000000"/>
          <w:szCs w:val="20"/>
        </w:rPr>
        <w:t xml:space="preserve"> education for service technicians, education for inspectors, education for the conference members, and education for the media.</w:t>
      </w:r>
    </w:p>
    <w:p w:rsidR="00447840" w:rsidRPr="00535B58" w:rsidRDefault="00447840" w:rsidP="00447840">
      <w:pPr>
        <w:rPr>
          <w:color w:val="000000"/>
          <w:szCs w:val="20"/>
        </w:rPr>
      </w:pPr>
    </w:p>
    <w:p w:rsidR="00447840" w:rsidRPr="00535B58" w:rsidRDefault="002C4AE9" w:rsidP="00447840">
      <w:pPr>
        <w:rPr>
          <w:color w:val="000000"/>
          <w:szCs w:val="20"/>
        </w:rPr>
      </w:pPr>
      <w:r w:rsidRPr="00535B58">
        <w:rPr>
          <w:color w:val="000000"/>
          <w:szCs w:val="20"/>
        </w:rPr>
        <w:t xml:space="preserve">This </w:t>
      </w:r>
      <w:r w:rsidR="00447840" w:rsidRPr="00535B58">
        <w:rPr>
          <w:color w:val="000000"/>
          <w:szCs w:val="20"/>
        </w:rPr>
        <w:t>brings me to the theme for next year</w:t>
      </w:r>
      <w:r w:rsidRPr="00535B58">
        <w:rPr>
          <w:color w:val="000000"/>
          <w:szCs w:val="20"/>
        </w:rPr>
        <w:t>,</w:t>
      </w:r>
      <w:r w:rsidR="00447840" w:rsidRPr="00535B58">
        <w:rPr>
          <w:color w:val="000000"/>
          <w:szCs w:val="20"/>
        </w:rPr>
        <w:t xml:space="preserve"> </w:t>
      </w:r>
      <w:r w:rsidR="00447840" w:rsidRPr="002136E6">
        <w:rPr>
          <w:i/>
          <w:color w:val="000000"/>
          <w:szCs w:val="20"/>
        </w:rPr>
        <w:t>Educating Today for Tomorrow</w:t>
      </w:r>
      <w:r w:rsidR="00447840" w:rsidRPr="00535B58">
        <w:rPr>
          <w:color w:val="000000"/>
          <w:szCs w:val="20"/>
        </w:rPr>
        <w:t>.  Through education we can only benefit.  These benefits include certification of our inspectors</w:t>
      </w:r>
      <w:r w:rsidRPr="00535B58">
        <w:rPr>
          <w:color w:val="000000"/>
          <w:szCs w:val="20"/>
        </w:rPr>
        <w:t xml:space="preserve"> and </w:t>
      </w:r>
      <w:r w:rsidR="00447840" w:rsidRPr="00535B58">
        <w:rPr>
          <w:color w:val="000000"/>
          <w:szCs w:val="20"/>
        </w:rPr>
        <w:t xml:space="preserve"> education of the media</w:t>
      </w:r>
      <w:r w:rsidRPr="00535B58">
        <w:rPr>
          <w:color w:val="000000"/>
          <w:szCs w:val="20"/>
        </w:rPr>
        <w:t xml:space="preserve"> that</w:t>
      </w:r>
      <w:r w:rsidR="00447840" w:rsidRPr="00535B58">
        <w:rPr>
          <w:color w:val="000000"/>
          <w:szCs w:val="20"/>
        </w:rPr>
        <w:t xml:space="preserve"> will benefit this </w:t>
      </w:r>
      <w:r w:rsidRPr="00535B58">
        <w:rPr>
          <w:color w:val="000000"/>
          <w:szCs w:val="20"/>
        </w:rPr>
        <w:t xml:space="preserve">Conference </w:t>
      </w:r>
      <w:r w:rsidR="00447840" w:rsidRPr="00535B58">
        <w:rPr>
          <w:color w:val="000000"/>
          <w:szCs w:val="20"/>
        </w:rPr>
        <w:t xml:space="preserve">through increased efficiency of our </w:t>
      </w:r>
      <w:r w:rsidRPr="00535B58">
        <w:rPr>
          <w:color w:val="000000"/>
          <w:szCs w:val="20"/>
        </w:rPr>
        <w:t>committees</w:t>
      </w:r>
      <w:r w:rsidR="00447840" w:rsidRPr="00535B58">
        <w:rPr>
          <w:color w:val="000000"/>
          <w:szCs w:val="20"/>
        </w:rPr>
        <w:t>.  I look forward to the next year and working with all of you to achieve these things.</w:t>
      </w:r>
    </w:p>
    <w:p w:rsidR="00447840" w:rsidRPr="00535B58" w:rsidRDefault="00447840" w:rsidP="00447840">
      <w:pPr>
        <w:rPr>
          <w:color w:val="000000"/>
          <w:szCs w:val="20"/>
        </w:rPr>
      </w:pPr>
    </w:p>
    <w:p w:rsidR="00011F12" w:rsidRPr="00535B58" w:rsidRDefault="00447840" w:rsidP="00535B58">
      <w:pPr>
        <w:rPr>
          <w:color w:val="000000"/>
          <w:szCs w:val="20"/>
        </w:rPr>
      </w:pPr>
      <w:r w:rsidRPr="00535B58">
        <w:rPr>
          <w:color w:val="000000"/>
          <w:szCs w:val="20"/>
        </w:rPr>
        <w:t>Now I would like to take this opportunity to make my standing committee appointments</w:t>
      </w:r>
      <w:r w:rsidR="0072766B">
        <w:rPr>
          <w:color w:val="000000"/>
          <w:szCs w:val="20"/>
        </w:rPr>
        <w:t xml:space="preserve">.  </w:t>
      </w:r>
    </w:p>
    <w:p w:rsidR="00011F12" w:rsidRPr="00535B58" w:rsidRDefault="00011F12" w:rsidP="00535B58">
      <w:pPr>
        <w:rPr>
          <w:color w:val="000000"/>
          <w:szCs w:val="20"/>
        </w:rPr>
      </w:pPr>
    </w:p>
    <w:p w:rsidR="00447840" w:rsidRPr="00535B58" w:rsidRDefault="00447840" w:rsidP="00535B58">
      <w:pPr>
        <w:numPr>
          <w:ilvl w:val="0"/>
          <w:numId w:val="5"/>
        </w:numPr>
        <w:rPr>
          <w:color w:val="000000"/>
          <w:szCs w:val="20"/>
        </w:rPr>
      </w:pPr>
      <w:r w:rsidRPr="00535B58">
        <w:rPr>
          <w:color w:val="000000"/>
          <w:szCs w:val="20"/>
        </w:rPr>
        <w:t xml:space="preserve">Specifications &amp; Tolerances Committee, </w:t>
      </w:r>
      <w:r w:rsidR="00FE329C">
        <w:rPr>
          <w:color w:val="000000"/>
          <w:szCs w:val="20"/>
        </w:rPr>
        <w:t xml:space="preserve">Mr. </w:t>
      </w:r>
      <w:r w:rsidRPr="00535B58">
        <w:rPr>
          <w:color w:val="000000"/>
          <w:szCs w:val="20"/>
        </w:rPr>
        <w:t>Brett Gurney, Utah</w:t>
      </w:r>
    </w:p>
    <w:p w:rsidR="00447840" w:rsidRPr="00535B58" w:rsidRDefault="00447840" w:rsidP="00535B58">
      <w:pPr>
        <w:numPr>
          <w:ilvl w:val="0"/>
          <w:numId w:val="5"/>
        </w:numPr>
        <w:rPr>
          <w:color w:val="000000"/>
          <w:szCs w:val="20"/>
        </w:rPr>
      </w:pPr>
      <w:r w:rsidRPr="00535B58">
        <w:rPr>
          <w:color w:val="000000"/>
          <w:szCs w:val="20"/>
        </w:rPr>
        <w:t xml:space="preserve">Laws and Regulations Committee, </w:t>
      </w:r>
      <w:r w:rsidR="00FE329C">
        <w:rPr>
          <w:color w:val="000000"/>
          <w:szCs w:val="20"/>
        </w:rPr>
        <w:t xml:space="preserve">Mr. </w:t>
      </w:r>
      <w:r w:rsidRPr="00535B58">
        <w:rPr>
          <w:color w:val="000000"/>
          <w:szCs w:val="20"/>
        </w:rPr>
        <w:t>Tim Lloyd, Montana</w:t>
      </w:r>
    </w:p>
    <w:p w:rsidR="00447840" w:rsidRPr="00535B58" w:rsidRDefault="003278C2" w:rsidP="00535B58">
      <w:pPr>
        <w:numPr>
          <w:ilvl w:val="0"/>
          <w:numId w:val="5"/>
        </w:numPr>
        <w:rPr>
          <w:color w:val="000000"/>
          <w:szCs w:val="20"/>
        </w:rPr>
      </w:pPr>
      <w:r w:rsidRPr="00535B58">
        <w:rPr>
          <w:color w:val="000000"/>
          <w:szCs w:val="20"/>
        </w:rPr>
        <w:t xml:space="preserve">Professional Development Committee </w:t>
      </w:r>
      <w:r w:rsidR="00447840" w:rsidRPr="00535B58">
        <w:rPr>
          <w:color w:val="000000"/>
          <w:szCs w:val="20"/>
        </w:rPr>
        <w:t>two appointments</w:t>
      </w:r>
      <w:r w:rsidRPr="00535B58">
        <w:rPr>
          <w:color w:val="000000"/>
          <w:szCs w:val="20"/>
        </w:rPr>
        <w:t>, for</w:t>
      </w:r>
      <w:r w:rsidR="00447840" w:rsidRPr="00535B58">
        <w:rPr>
          <w:color w:val="000000"/>
          <w:szCs w:val="20"/>
        </w:rPr>
        <w:t xml:space="preserve"> a </w:t>
      </w:r>
      <w:r w:rsidRPr="00535B58">
        <w:rPr>
          <w:color w:val="000000"/>
          <w:szCs w:val="20"/>
        </w:rPr>
        <w:t>one-</w:t>
      </w:r>
      <w:r w:rsidR="00447840" w:rsidRPr="00535B58">
        <w:rPr>
          <w:color w:val="000000"/>
          <w:szCs w:val="20"/>
        </w:rPr>
        <w:t xml:space="preserve">year term, </w:t>
      </w:r>
      <w:r w:rsidR="00FE329C">
        <w:rPr>
          <w:color w:val="000000"/>
          <w:szCs w:val="20"/>
        </w:rPr>
        <w:t xml:space="preserve">Mr. </w:t>
      </w:r>
      <w:r w:rsidR="00447840" w:rsidRPr="00535B58">
        <w:rPr>
          <w:color w:val="000000"/>
          <w:szCs w:val="20"/>
        </w:rPr>
        <w:t>Ed Williams, California</w:t>
      </w:r>
      <w:r w:rsidR="00011F12" w:rsidRPr="00535B58">
        <w:rPr>
          <w:color w:val="000000"/>
          <w:szCs w:val="20"/>
        </w:rPr>
        <w:t>, a</w:t>
      </w:r>
      <w:r w:rsidR="00447840" w:rsidRPr="00535B58">
        <w:rPr>
          <w:color w:val="000000"/>
          <w:szCs w:val="20"/>
        </w:rPr>
        <w:t xml:space="preserve">nd for a full term </w:t>
      </w:r>
      <w:r w:rsidR="00FE329C">
        <w:rPr>
          <w:color w:val="000000"/>
          <w:szCs w:val="20"/>
        </w:rPr>
        <w:t xml:space="preserve">Ms. </w:t>
      </w:r>
      <w:r w:rsidR="00447840" w:rsidRPr="00535B58">
        <w:rPr>
          <w:color w:val="000000"/>
          <w:szCs w:val="20"/>
        </w:rPr>
        <w:t>Cheryl Ayer, New Hampshire</w:t>
      </w:r>
    </w:p>
    <w:p w:rsidR="00447840" w:rsidRPr="00535B58" w:rsidRDefault="00447840" w:rsidP="00535B58">
      <w:pPr>
        <w:numPr>
          <w:ilvl w:val="0"/>
          <w:numId w:val="5"/>
        </w:numPr>
        <w:rPr>
          <w:color w:val="000000"/>
          <w:szCs w:val="20"/>
        </w:rPr>
      </w:pPr>
      <w:r w:rsidRPr="00535B58">
        <w:rPr>
          <w:color w:val="000000"/>
          <w:szCs w:val="20"/>
        </w:rPr>
        <w:t>Annual Committees:</w:t>
      </w:r>
    </w:p>
    <w:p w:rsidR="00447840" w:rsidRPr="00535B58" w:rsidRDefault="00447840" w:rsidP="00535B58">
      <w:pPr>
        <w:numPr>
          <w:ilvl w:val="1"/>
          <w:numId w:val="5"/>
        </w:numPr>
        <w:rPr>
          <w:color w:val="000000"/>
          <w:szCs w:val="20"/>
        </w:rPr>
      </w:pPr>
      <w:r w:rsidRPr="00535B58">
        <w:rPr>
          <w:color w:val="000000"/>
          <w:szCs w:val="20"/>
        </w:rPr>
        <w:t>Nominating Committee</w:t>
      </w:r>
      <w:r w:rsidR="003278C2" w:rsidRPr="00535B58">
        <w:rPr>
          <w:color w:val="000000"/>
          <w:szCs w:val="20"/>
        </w:rPr>
        <w:t>:</w:t>
      </w:r>
      <w:r w:rsidRPr="00535B58">
        <w:rPr>
          <w:color w:val="000000"/>
          <w:szCs w:val="20"/>
        </w:rPr>
        <w:t xml:space="preserve"> </w:t>
      </w:r>
    </w:p>
    <w:p w:rsidR="00447840" w:rsidRPr="00535B58" w:rsidRDefault="0072766B" w:rsidP="00535B58">
      <w:pPr>
        <w:ind w:left="720" w:firstLine="720"/>
        <w:rPr>
          <w:color w:val="000000"/>
          <w:szCs w:val="20"/>
        </w:rPr>
      </w:pPr>
      <w:r>
        <w:rPr>
          <w:color w:val="000000"/>
          <w:szCs w:val="20"/>
        </w:rPr>
        <w:t xml:space="preserve">Mr. </w:t>
      </w:r>
      <w:r w:rsidR="00447840" w:rsidRPr="00535B58">
        <w:rPr>
          <w:color w:val="000000"/>
          <w:szCs w:val="20"/>
        </w:rPr>
        <w:t>Randy Jennings</w:t>
      </w:r>
      <w:r w:rsidR="003278C2" w:rsidRPr="00535B58">
        <w:rPr>
          <w:color w:val="000000"/>
          <w:szCs w:val="20"/>
        </w:rPr>
        <w:t>, Chair, Tennessee</w:t>
      </w:r>
    </w:p>
    <w:p w:rsidR="00447840" w:rsidRPr="00535B58" w:rsidRDefault="0072766B" w:rsidP="00535B58">
      <w:pPr>
        <w:ind w:left="720" w:firstLine="720"/>
        <w:rPr>
          <w:color w:val="000000"/>
          <w:szCs w:val="20"/>
        </w:rPr>
      </w:pPr>
      <w:r>
        <w:rPr>
          <w:color w:val="000000"/>
          <w:szCs w:val="20"/>
        </w:rPr>
        <w:t>Ms. J</w:t>
      </w:r>
      <w:r w:rsidRPr="00535B58">
        <w:rPr>
          <w:color w:val="000000"/>
          <w:szCs w:val="20"/>
        </w:rPr>
        <w:t xml:space="preserve">udy </w:t>
      </w:r>
      <w:r w:rsidR="00447840" w:rsidRPr="00535B58">
        <w:rPr>
          <w:color w:val="000000"/>
          <w:szCs w:val="20"/>
        </w:rPr>
        <w:t>Cardin, Wisconsin</w:t>
      </w:r>
    </w:p>
    <w:p w:rsidR="00447840" w:rsidRPr="00535B58" w:rsidRDefault="0072766B" w:rsidP="00535B58">
      <w:pPr>
        <w:ind w:left="720" w:firstLine="720"/>
        <w:rPr>
          <w:color w:val="000000"/>
          <w:szCs w:val="20"/>
        </w:rPr>
      </w:pPr>
      <w:r>
        <w:rPr>
          <w:color w:val="000000"/>
          <w:szCs w:val="20"/>
        </w:rPr>
        <w:t xml:space="preserve">Mr. </w:t>
      </w:r>
      <w:r w:rsidR="00447840" w:rsidRPr="00535B58">
        <w:rPr>
          <w:color w:val="000000"/>
          <w:szCs w:val="20"/>
        </w:rPr>
        <w:t>Tom Geiler, Barnstable, Massachusetts</w:t>
      </w:r>
    </w:p>
    <w:p w:rsidR="00447840" w:rsidRPr="00535B58" w:rsidRDefault="00FE329C" w:rsidP="00535B58">
      <w:pPr>
        <w:ind w:left="720" w:firstLine="720"/>
        <w:rPr>
          <w:color w:val="000000"/>
          <w:szCs w:val="20"/>
        </w:rPr>
      </w:pPr>
      <w:r>
        <w:rPr>
          <w:color w:val="000000"/>
          <w:szCs w:val="20"/>
        </w:rPr>
        <w:lastRenderedPageBreak/>
        <w:t xml:space="preserve">Mr. </w:t>
      </w:r>
      <w:r w:rsidR="00447840" w:rsidRPr="00535B58">
        <w:rPr>
          <w:color w:val="000000"/>
          <w:szCs w:val="20"/>
        </w:rPr>
        <w:t>Max Gray, Florida</w:t>
      </w:r>
    </w:p>
    <w:p w:rsidR="00447840" w:rsidRPr="00535B58" w:rsidRDefault="00FE329C" w:rsidP="00535B58">
      <w:pPr>
        <w:ind w:left="720" w:firstLine="720"/>
        <w:rPr>
          <w:color w:val="000000"/>
          <w:szCs w:val="20"/>
        </w:rPr>
      </w:pPr>
      <w:r>
        <w:rPr>
          <w:color w:val="000000"/>
          <w:szCs w:val="20"/>
        </w:rPr>
        <w:t xml:space="preserve">Mr. </w:t>
      </w:r>
      <w:r w:rsidR="00447840" w:rsidRPr="00535B58">
        <w:rPr>
          <w:color w:val="000000"/>
          <w:szCs w:val="20"/>
        </w:rPr>
        <w:t>Charles Carroll, Massachusetts</w:t>
      </w:r>
    </w:p>
    <w:p w:rsidR="00447840" w:rsidRPr="00535B58" w:rsidRDefault="00FE329C" w:rsidP="00535B58">
      <w:pPr>
        <w:ind w:left="720" w:firstLine="720"/>
        <w:rPr>
          <w:color w:val="000000"/>
          <w:szCs w:val="20"/>
        </w:rPr>
      </w:pPr>
      <w:r>
        <w:rPr>
          <w:color w:val="000000"/>
          <w:szCs w:val="20"/>
        </w:rPr>
        <w:t xml:space="preserve">Mr. </w:t>
      </w:r>
      <w:r w:rsidR="00447840" w:rsidRPr="00535B58">
        <w:rPr>
          <w:color w:val="000000"/>
          <w:szCs w:val="20"/>
        </w:rPr>
        <w:t>Steve Malone, Nebraska</w:t>
      </w:r>
    </w:p>
    <w:p w:rsidR="00447840" w:rsidRPr="00535B58" w:rsidRDefault="00FE329C" w:rsidP="00535B58">
      <w:pPr>
        <w:ind w:left="720" w:firstLine="720"/>
        <w:rPr>
          <w:color w:val="000000"/>
          <w:szCs w:val="20"/>
        </w:rPr>
      </w:pPr>
      <w:r>
        <w:rPr>
          <w:color w:val="000000"/>
          <w:szCs w:val="20"/>
        </w:rPr>
        <w:t xml:space="preserve">Mr. </w:t>
      </w:r>
      <w:r w:rsidR="00447840" w:rsidRPr="00535B58">
        <w:rPr>
          <w:color w:val="000000"/>
          <w:szCs w:val="20"/>
        </w:rPr>
        <w:t>Joe Gomez, New Mexico</w:t>
      </w:r>
    </w:p>
    <w:p w:rsidR="00447840" w:rsidRPr="00535B58" w:rsidRDefault="00447840" w:rsidP="00535B58">
      <w:pPr>
        <w:ind w:left="720" w:firstLine="720"/>
        <w:rPr>
          <w:color w:val="000000"/>
          <w:szCs w:val="20"/>
        </w:rPr>
      </w:pPr>
    </w:p>
    <w:p w:rsidR="00447840" w:rsidRPr="00535B58" w:rsidRDefault="00447840" w:rsidP="00535B58">
      <w:pPr>
        <w:numPr>
          <w:ilvl w:val="0"/>
          <w:numId w:val="7"/>
        </w:numPr>
        <w:rPr>
          <w:color w:val="000000"/>
          <w:szCs w:val="20"/>
        </w:rPr>
      </w:pPr>
      <w:r w:rsidRPr="00535B58">
        <w:rPr>
          <w:color w:val="000000"/>
          <w:szCs w:val="20"/>
        </w:rPr>
        <w:t>Credentials Committee</w:t>
      </w:r>
      <w:r w:rsidR="003278C2" w:rsidRPr="00535B58">
        <w:rPr>
          <w:color w:val="000000"/>
          <w:szCs w:val="20"/>
        </w:rPr>
        <w:t>:</w:t>
      </w:r>
    </w:p>
    <w:p w:rsidR="00447840" w:rsidRPr="00535B58" w:rsidRDefault="0072766B" w:rsidP="0072766B">
      <w:pPr>
        <w:ind w:left="1440"/>
        <w:rPr>
          <w:color w:val="000000"/>
          <w:szCs w:val="20"/>
        </w:rPr>
      </w:pPr>
      <w:r>
        <w:rPr>
          <w:color w:val="000000"/>
          <w:szCs w:val="20"/>
        </w:rPr>
        <w:t xml:space="preserve">Mr. </w:t>
      </w:r>
      <w:r w:rsidR="00447840" w:rsidRPr="00535B58">
        <w:rPr>
          <w:color w:val="000000"/>
          <w:szCs w:val="20"/>
        </w:rPr>
        <w:t xml:space="preserve">Mahesh </w:t>
      </w:r>
      <w:r w:rsidRPr="00535B58">
        <w:rPr>
          <w:color w:val="000000"/>
          <w:szCs w:val="20"/>
        </w:rPr>
        <w:t>Albuquerque</w:t>
      </w:r>
      <w:r w:rsidR="00447840" w:rsidRPr="00535B58">
        <w:rPr>
          <w:color w:val="000000"/>
          <w:szCs w:val="20"/>
        </w:rPr>
        <w:t>, Colorado</w:t>
      </w:r>
    </w:p>
    <w:p w:rsidR="00447840" w:rsidRPr="00535B58" w:rsidRDefault="00447840" w:rsidP="00535B58">
      <w:pPr>
        <w:rPr>
          <w:color w:val="000000"/>
          <w:szCs w:val="20"/>
        </w:rPr>
      </w:pPr>
      <w:r w:rsidRPr="00535B58">
        <w:rPr>
          <w:color w:val="000000"/>
          <w:szCs w:val="20"/>
        </w:rPr>
        <w:tab/>
      </w:r>
      <w:r w:rsidRPr="00535B58">
        <w:rPr>
          <w:color w:val="000000"/>
          <w:szCs w:val="20"/>
        </w:rPr>
        <w:tab/>
        <w:t xml:space="preserve">And as Coordinator, </w:t>
      </w:r>
      <w:r w:rsidR="0072766B">
        <w:rPr>
          <w:color w:val="000000"/>
          <w:szCs w:val="20"/>
        </w:rPr>
        <w:t xml:space="preserve">Ms. </w:t>
      </w:r>
      <w:r w:rsidRPr="00535B58">
        <w:rPr>
          <w:color w:val="000000"/>
          <w:szCs w:val="20"/>
        </w:rPr>
        <w:t>Vicky Dempsey, Montgomery County Ohio</w:t>
      </w:r>
    </w:p>
    <w:p w:rsidR="00447840" w:rsidRPr="00535B58" w:rsidRDefault="00447840" w:rsidP="00535B58">
      <w:pPr>
        <w:rPr>
          <w:color w:val="000000"/>
          <w:szCs w:val="20"/>
        </w:rPr>
      </w:pPr>
      <w:r w:rsidRPr="00535B58">
        <w:rPr>
          <w:color w:val="000000"/>
          <w:szCs w:val="20"/>
        </w:rPr>
        <w:tab/>
      </w:r>
    </w:p>
    <w:p w:rsidR="00447840" w:rsidRPr="00535B58" w:rsidRDefault="00447840" w:rsidP="00535B58">
      <w:pPr>
        <w:numPr>
          <w:ilvl w:val="0"/>
          <w:numId w:val="7"/>
        </w:numPr>
        <w:rPr>
          <w:color w:val="000000"/>
          <w:szCs w:val="20"/>
        </w:rPr>
      </w:pPr>
      <w:r w:rsidRPr="00535B58">
        <w:rPr>
          <w:color w:val="000000"/>
          <w:szCs w:val="20"/>
        </w:rPr>
        <w:t xml:space="preserve">Presiding Officers for next year’s </w:t>
      </w:r>
      <w:r w:rsidR="003278C2" w:rsidRPr="00535B58">
        <w:rPr>
          <w:color w:val="000000"/>
          <w:szCs w:val="20"/>
        </w:rPr>
        <w:t xml:space="preserve">Conference </w:t>
      </w:r>
      <w:r w:rsidRPr="00535B58">
        <w:rPr>
          <w:color w:val="000000"/>
          <w:szCs w:val="20"/>
        </w:rPr>
        <w:t>in the Big Sky State will be:</w:t>
      </w:r>
    </w:p>
    <w:p w:rsidR="00447840" w:rsidRPr="00535B58" w:rsidRDefault="0072766B" w:rsidP="0072766B">
      <w:pPr>
        <w:ind w:left="1440"/>
        <w:rPr>
          <w:color w:val="000000"/>
          <w:szCs w:val="20"/>
        </w:rPr>
      </w:pPr>
      <w:r>
        <w:rPr>
          <w:color w:val="000000"/>
          <w:szCs w:val="20"/>
        </w:rPr>
        <w:t xml:space="preserve">Mr. </w:t>
      </w:r>
      <w:r w:rsidR="00447840" w:rsidRPr="00535B58">
        <w:rPr>
          <w:color w:val="000000"/>
          <w:szCs w:val="20"/>
        </w:rPr>
        <w:t>Tim Chess</w:t>
      </w:r>
      <w:r w:rsidR="00011F12" w:rsidRPr="00535B58">
        <w:rPr>
          <w:color w:val="000000"/>
          <w:szCs w:val="20"/>
        </w:rPr>
        <w:t>e</w:t>
      </w:r>
      <w:r w:rsidR="00447840" w:rsidRPr="00535B58">
        <w:rPr>
          <w:color w:val="000000"/>
          <w:szCs w:val="20"/>
        </w:rPr>
        <w:t>r, Arkansas</w:t>
      </w:r>
    </w:p>
    <w:p w:rsidR="00447840" w:rsidRPr="00535B58" w:rsidRDefault="00447840" w:rsidP="00535B58">
      <w:pPr>
        <w:rPr>
          <w:color w:val="000000"/>
          <w:szCs w:val="20"/>
        </w:rPr>
      </w:pPr>
      <w:r w:rsidRPr="00535B58">
        <w:rPr>
          <w:color w:val="000000"/>
          <w:szCs w:val="20"/>
        </w:rPr>
        <w:tab/>
      </w:r>
      <w:r w:rsidRPr="00535B58">
        <w:rPr>
          <w:color w:val="000000"/>
          <w:szCs w:val="20"/>
        </w:rPr>
        <w:tab/>
      </w:r>
      <w:r w:rsidR="0072766B">
        <w:rPr>
          <w:color w:val="000000"/>
          <w:szCs w:val="20"/>
        </w:rPr>
        <w:t xml:space="preserve">Mr. </w:t>
      </w:r>
      <w:r w:rsidRPr="00535B58">
        <w:rPr>
          <w:color w:val="000000"/>
          <w:szCs w:val="20"/>
        </w:rPr>
        <w:t>Nick Brechun, Colorado</w:t>
      </w:r>
    </w:p>
    <w:p w:rsidR="00447840" w:rsidRPr="00535B58" w:rsidRDefault="00447840" w:rsidP="00535B58">
      <w:pPr>
        <w:rPr>
          <w:color w:val="000000"/>
          <w:szCs w:val="20"/>
        </w:rPr>
      </w:pPr>
      <w:r w:rsidRPr="00535B58">
        <w:rPr>
          <w:color w:val="000000"/>
          <w:szCs w:val="20"/>
        </w:rPr>
        <w:tab/>
      </w:r>
      <w:r w:rsidRPr="00535B58">
        <w:rPr>
          <w:color w:val="000000"/>
          <w:szCs w:val="20"/>
        </w:rPr>
        <w:tab/>
      </w:r>
      <w:r w:rsidR="0072766B">
        <w:rPr>
          <w:color w:val="000000"/>
          <w:szCs w:val="20"/>
        </w:rPr>
        <w:t xml:space="preserve">Mr. </w:t>
      </w:r>
      <w:r w:rsidRPr="00535B58">
        <w:rPr>
          <w:color w:val="000000"/>
          <w:szCs w:val="20"/>
        </w:rPr>
        <w:t>Jack Walsh, Framingham, Massachusetts</w:t>
      </w:r>
    </w:p>
    <w:p w:rsidR="00447840" w:rsidRPr="00535B58" w:rsidRDefault="00447840" w:rsidP="00535B58">
      <w:pPr>
        <w:rPr>
          <w:color w:val="000000"/>
          <w:szCs w:val="20"/>
        </w:rPr>
      </w:pPr>
      <w:r w:rsidRPr="00535B58">
        <w:rPr>
          <w:color w:val="000000"/>
          <w:szCs w:val="20"/>
        </w:rPr>
        <w:tab/>
      </w:r>
      <w:r w:rsidRPr="00535B58">
        <w:rPr>
          <w:color w:val="000000"/>
          <w:szCs w:val="20"/>
        </w:rPr>
        <w:tab/>
      </w:r>
      <w:r w:rsidR="0072766B">
        <w:rPr>
          <w:color w:val="000000"/>
          <w:szCs w:val="20"/>
        </w:rPr>
        <w:t xml:space="preserve">Ms. </w:t>
      </w:r>
      <w:r w:rsidRPr="00535B58">
        <w:rPr>
          <w:color w:val="000000"/>
          <w:szCs w:val="20"/>
        </w:rPr>
        <w:t>Shelly Miller, Wisconsin</w:t>
      </w:r>
    </w:p>
    <w:p w:rsidR="00447840" w:rsidRPr="00535B58" w:rsidRDefault="00447840" w:rsidP="00535B58">
      <w:pPr>
        <w:rPr>
          <w:color w:val="000000"/>
          <w:szCs w:val="20"/>
        </w:rPr>
      </w:pPr>
    </w:p>
    <w:p w:rsidR="00447840" w:rsidRPr="00535B58" w:rsidRDefault="00447840" w:rsidP="00535B58">
      <w:pPr>
        <w:numPr>
          <w:ilvl w:val="0"/>
          <w:numId w:val="7"/>
        </w:numPr>
        <w:rPr>
          <w:color w:val="000000"/>
          <w:szCs w:val="20"/>
        </w:rPr>
      </w:pPr>
      <w:r w:rsidRPr="00535B58">
        <w:rPr>
          <w:color w:val="000000"/>
          <w:szCs w:val="20"/>
        </w:rPr>
        <w:t>Parliamentarian</w:t>
      </w:r>
      <w:r w:rsidR="003278C2" w:rsidRPr="00535B58">
        <w:rPr>
          <w:color w:val="000000"/>
          <w:szCs w:val="20"/>
        </w:rPr>
        <w:t xml:space="preserve">, </w:t>
      </w:r>
      <w:r w:rsidR="0072766B">
        <w:rPr>
          <w:color w:val="000000"/>
          <w:szCs w:val="20"/>
        </w:rPr>
        <w:t xml:space="preserve">Mr. </w:t>
      </w:r>
      <w:r w:rsidRPr="00535B58">
        <w:rPr>
          <w:color w:val="000000"/>
          <w:szCs w:val="20"/>
        </w:rPr>
        <w:t>Lou Straub, Fairbanks Scales</w:t>
      </w:r>
    </w:p>
    <w:p w:rsidR="00447840" w:rsidRPr="00535B58" w:rsidRDefault="00447840" w:rsidP="00535B58">
      <w:pPr>
        <w:rPr>
          <w:color w:val="000000"/>
          <w:szCs w:val="20"/>
        </w:rPr>
      </w:pPr>
      <w:r w:rsidRPr="00535B58">
        <w:rPr>
          <w:color w:val="000000"/>
          <w:szCs w:val="20"/>
        </w:rPr>
        <w:tab/>
      </w:r>
    </w:p>
    <w:p w:rsidR="00447840" w:rsidRPr="00535B58" w:rsidRDefault="00447840" w:rsidP="00535B58">
      <w:pPr>
        <w:numPr>
          <w:ilvl w:val="0"/>
          <w:numId w:val="7"/>
        </w:numPr>
        <w:rPr>
          <w:color w:val="000000"/>
          <w:szCs w:val="20"/>
        </w:rPr>
      </w:pPr>
      <w:r w:rsidRPr="00535B58">
        <w:rPr>
          <w:color w:val="000000"/>
          <w:szCs w:val="20"/>
        </w:rPr>
        <w:t>Chaplain</w:t>
      </w:r>
      <w:r w:rsidR="003278C2" w:rsidRPr="00535B58">
        <w:rPr>
          <w:color w:val="000000"/>
          <w:szCs w:val="20"/>
        </w:rPr>
        <w:t xml:space="preserve">, </w:t>
      </w:r>
      <w:r w:rsidR="0072766B">
        <w:rPr>
          <w:color w:val="000000"/>
          <w:szCs w:val="20"/>
        </w:rPr>
        <w:t xml:space="preserve">Mr. </w:t>
      </w:r>
      <w:r w:rsidRPr="00535B58">
        <w:rPr>
          <w:color w:val="000000"/>
          <w:szCs w:val="20"/>
        </w:rPr>
        <w:t>Steve Langford, Cardinal Scale</w:t>
      </w:r>
    </w:p>
    <w:p w:rsidR="00447840" w:rsidRPr="00535B58" w:rsidRDefault="00447840" w:rsidP="00535B58">
      <w:pPr>
        <w:rPr>
          <w:color w:val="000000"/>
          <w:szCs w:val="20"/>
        </w:rPr>
      </w:pPr>
    </w:p>
    <w:p w:rsidR="00447840" w:rsidRPr="00535B58" w:rsidRDefault="00447840" w:rsidP="00535B58">
      <w:pPr>
        <w:numPr>
          <w:ilvl w:val="0"/>
          <w:numId w:val="7"/>
        </w:numPr>
        <w:rPr>
          <w:color w:val="000000"/>
          <w:szCs w:val="20"/>
        </w:rPr>
      </w:pPr>
      <w:r w:rsidRPr="00535B58">
        <w:rPr>
          <w:color w:val="000000"/>
          <w:szCs w:val="20"/>
        </w:rPr>
        <w:t>Sergeants</w:t>
      </w:r>
      <w:r w:rsidR="00FE329C">
        <w:rPr>
          <w:color w:val="000000"/>
          <w:szCs w:val="20"/>
        </w:rPr>
        <w:t>-at-</w:t>
      </w:r>
      <w:r w:rsidRPr="00535B58">
        <w:rPr>
          <w:color w:val="000000"/>
          <w:szCs w:val="20"/>
        </w:rPr>
        <w:t>Arms:</w:t>
      </w:r>
    </w:p>
    <w:p w:rsidR="003278C2" w:rsidRPr="00535B58" w:rsidRDefault="0072766B" w:rsidP="0072766B">
      <w:pPr>
        <w:ind w:left="1440"/>
        <w:rPr>
          <w:color w:val="000000"/>
          <w:szCs w:val="20"/>
        </w:rPr>
      </w:pPr>
      <w:r>
        <w:rPr>
          <w:color w:val="000000"/>
          <w:szCs w:val="20"/>
        </w:rPr>
        <w:t xml:space="preserve">Mr. </w:t>
      </w:r>
      <w:r w:rsidR="00447840" w:rsidRPr="00535B58">
        <w:rPr>
          <w:color w:val="000000"/>
          <w:szCs w:val="20"/>
        </w:rPr>
        <w:t>Don Reimer</w:t>
      </w:r>
      <w:r w:rsidR="003278C2" w:rsidRPr="00535B58">
        <w:rPr>
          <w:color w:val="000000"/>
          <w:szCs w:val="20"/>
        </w:rPr>
        <w:t>, Montana, and</w:t>
      </w:r>
    </w:p>
    <w:p w:rsidR="00447840" w:rsidRPr="00535B58" w:rsidRDefault="0072766B" w:rsidP="00535B58">
      <w:pPr>
        <w:ind w:left="720" w:firstLine="720"/>
        <w:rPr>
          <w:color w:val="000000"/>
          <w:szCs w:val="20"/>
        </w:rPr>
      </w:pPr>
      <w:r>
        <w:rPr>
          <w:color w:val="000000"/>
          <w:szCs w:val="20"/>
        </w:rPr>
        <w:t xml:space="preserve">Mr. </w:t>
      </w:r>
      <w:r w:rsidR="00447840" w:rsidRPr="00535B58">
        <w:rPr>
          <w:color w:val="000000"/>
          <w:szCs w:val="20"/>
        </w:rPr>
        <w:t>Randy Jones</w:t>
      </w:r>
      <w:r>
        <w:rPr>
          <w:color w:val="000000"/>
          <w:szCs w:val="20"/>
        </w:rPr>
        <w:t xml:space="preserve">, </w:t>
      </w:r>
      <w:r w:rsidR="00447840" w:rsidRPr="00535B58">
        <w:rPr>
          <w:color w:val="000000"/>
          <w:szCs w:val="20"/>
        </w:rPr>
        <w:t>Montana</w:t>
      </w:r>
    </w:p>
    <w:p w:rsidR="00447840" w:rsidRPr="00535B58" w:rsidRDefault="00447840" w:rsidP="00535B58">
      <w:pPr>
        <w:rPr>
          <w:color w:val="000000"/>
          <w:szCs w:val="20"/>
        </w:rPr>
      </w:pPr>
    </w:p>
    <w:p w:rsidR="00447840" w:rsidRPr="00535B58" w:rsidRDefault="00447840" w:rsidP="00535B58">
      <w:pPr>
        <w:rPr>
          <w:szCs w:val="20"/>
        </w:rPr>
      </w:pPr>
      <w:r w:rsidRPr="00535B58">
        <w:rPr>
          <w:color w:val="000000"/>
          <w:szCs w:val="20"/>
        </w:rPr>
        <w:t>Again, I would like to thank all</w:t>
      </w:r>
      <w:r w:rsidR="0072766B">
        <w:rPr>
          <w:color w:val="000000"/>
          <w:szCs w:val="20"/>
        </w:rPr>
        <w:t xml:space="preserve"> of</w:t>
      </w:r>
      <w:r w:rsidRPr="00535B58">
        <w:rPr>
          <w:color w:val="000000"/>
          <w:szCs w:val="20"/>
        </w:rPr>
        <w:t xml:space="preserve"> the committees for the work they did this week</w:t>
      </w:r>
      <w:r w:rsidR="003278C2" w:rsidRPr="00535B58">
        <w:rPr>
          <w:color w:val="000000"/>
          <w:szCs w:val="20"/>
        </w:rPr>
        <w:t>,</w:t>
      </w:r>
      <w:r w:rsidRPr="00535B58">
        <w:rPr>
          <w:color w:val="000000"/>
          <w:szCs w:val="20"/>
        </w:rPr>
        <w:t xml:space="preserve"> and I also want to thank all</w:t>
      </w:r>
      <w:r w:rsidR="0072766B">
        <w:rPr>
          <w:color w:val="000000"/>
          <w:szCs w:val="20"/>
        </w:rPr>
        <w:t xml:space="preserve"> of </w:t>
      </w:r>
      <w:r w:rsidRPr="00535B58">
        <w:rPr>
          <w:color w:val="000000"/>
          <w:szCs w:val="20"/>
        </w:rPr>
        <w:t>the appointees for their dedication to serve the Conference in the coming year.  I look forward to working with you in the next year.  Let’s make it a good one.  Thank you.</w:t>
      </w:r>
    </w:p>
    <w:p w:rsidR="00B82619" w:rsidRDefault="00B82619" w:rsidP="00535B58">
      <w:pPr>
        <w:rPr>
          <w:b/>
          <w:color w:val="000000"/>
          <w:szCs w:val="20"/>
        </w:rPr>
      </w:pPr>
    </w:p>
    <w:p w:rsidR="00B82619" w:rsidRDefault="00B82619" w:rsidP="00B82619">
      <w:pPr>
        <w:rPr>
          <w:b/>
          <w:color w:val="000000"/>
          <w:szCs w:val="20"/>
        </w:rPr>
      </w:pPr>
    </w:p>
    <w:p w:rsidR="00B82619" w:rsidRDefault="00B82619" w:rsidP="00B82619">
      <w:pPr>
        <w:rPr>
          <w:b/>
          <w:color w:val="000000"/>
          <w:szCs w:val="20"/>
        </w:rPr>
      </w:pPr>
    </w:p>
    <w:p w:rsidR="00B82619" w:rsidRDefault="00B82619" w:rsidP="00B82619">
      <w:pPr>
        <w:rPr>
          <w:b/>
          <w:color w:val="000000"/>
          <w:szCs w:val="20"/>
        </w:rPr>
      </w:pPr>
    </w:p>
    <w:p w:rsidR="00B82619" w:rsidRDefault="00B82619" w:rsidP="00B82619">
      <w:pPr>
        <w:rPr>
          <w:b/>
          <w:color w:val="000000"/>
          <w:szCs w:val="20"/>
        </w:rPr>
      </w:pPr>
    </w:p>
    <w:p w:rsidR="00B82619" w:rsidRDefault="00B82619" w:rsidP="00B82619">
      <w:pPr>
        <w:rPr>
          <w:b/>
          <w:color w:val="000000"/>
          <w:szCs w:val="20"/>
        </w:rPr>
      </w:pPr>
    </w:p>
    <w:p w:rsidR="00B82619" w:rsidRDefault="00B82619" w:rsidP="00B82619">
      <w:pPr>
        <w:rPr>
          <w:b/>
          <w:color w:val="000000"/>
          <w:szCs w:val="20"/>
        </w:rPr>
      </w:pPr>
    </w:p>
    <w:p w:rsidR="006548B0" w:rsidRDefault="006548B0">
      <w:pPr>
        <w:rPr>
          <w:rFonts w:cs="Arial"/>
          <w:szCs w:val="20"/>
        </w:rPr>
      </w:pPr>
      <w:r>
        <w:rPr>
          <w:rFonts w:cs="Arial"/>
          <w:szCs w:val="20"/>
        </w:rPr>
        <w:br w:type="page"/>
      </w: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6548B0" w:rsidRDefault="006548B0">
      <w:pPr>
        <w:rPr>
          <w:rFonts w:cs="Arial"/>
          <w:szCs w:val="20"/>
        </w:rPr>
      </w:pPr>
    </w:p>
    <w:p w:rsidR="00C575D4" w:rsidRDefault="006548B0" w:rsidP="006548B0">
      <w:pPr>
        <w:jc w:val="center"/>
        <w:rPr>
          <w:szCs w:val="28"/>
        </w:rPr>
      </w:pPr>
      <w:r>
        <w:rPr>
          <w:rFonts w:cs="Arial"/>
          <w:szCs w:val="20"/>
        </w:rPr>
        <w:t>THIS PAGE INTENTIONALLY LEFT BLANK</w:t>
      </w:r>
      <w:r w:rsidR="00C575D4">
        <w:rPr>
          <w:rFonts w:cs="Arial"/>
          <w:szCs w:val="20"/>
        </w:rPr>
        <w:br w:type="page"/>
      </w:r>
    </w:p>
    <w:p w:rsidR="00C575D4" w:rsidRPr="002136E6" w:rsidRDefault="00C575D4" w:rsidP="002136E6">
      <w:pPr>
        <w:pStyle w:val="Heading1"/>
      </w:pPr>
      <w:bookmarkStart w:id="3" w:name="HonorAwardRecipients"/>
      <w:bookmarkEnd w:id="3"/>
      <w:r w:rsidRPr="002136E6">
        <w:t>NCWM 20</w:t>
      </w:r>
      <w:r w:rsidR="00B82619" w:rsidRPr="002136E6">
        <w:t>10</w:t>
      </w:r>
      <w:r w:rsidRPr="002136E6">
        <w:t xml:space="preserve"> Annual Meeting Honor Award Recipients</w:t>
      </w:r>
    </w:p>
    <w:p w:rsidR="00C575D4" w:rsidRDefault="00C575D4"/>
    <w:tbl>
      <w:tblPr>
        <w:tblW w:w="9308" w:type="dxa"/>
        <w:tblBorders>
          <w:top w:val="nil"/>
          <w:left w:val="nil"/>
          <w:bottom w:val="nil"/>
          <w:right w:val="nil"/>
        </w:tblBorders>
        <w:tblLook w:val="0000"/>
      </w:tblPr>
      <w:tblGrid>
        <w:gridCol w:w="2460"/>
        <w:gridCol w:w="4525"/>
        <w:gridCol w:w="1000"/>
        <w:gridCol w:w="1323"/>
      </w:tblGrid>
      <w:tr w:rsidR="00C575D4">
        <w:tblPrEx>
          <w:tblCellMar>
            <w:top w:w="0" w:type="dxa"/>
            <w:bottom w:w="0" w:type="dxa"/>
          </w:tblCellMar>
        </w:tblPrEx>
        <w:trPr>
          <w:trHeight w:val="465"/>
        </w:trPr>
        <w:tc>
          <w:tcPr>
            <w:tcW w:w="2460" w:type="dxa"/>
            <w:tcBorders>
              <w:top w:val="nil"/>
            </w:tcBorders>
            <w:vAlign w:val="center"/>
          </w:tcPr>
          <w:p w:rsidR="00C575D4" w:rsidRDefault="00C575D4">
            <w:pPr>
              <w:rPr>
                <w:b/>
              </w:rPr>
            </w:pPr>
            <w:r>
              <w:rPr>
                <w:b/>
              </w:rPr>
              <w:t>Full Name</w:t>
            </w:r>
          </w:p>
        </w:tc>
        <w:tc>
          <w:tcPr>
            <w:tcW w:w="4525" w:type="dxa"/>
            <w:tcBorders>
              <w:top w:val="nil"/>
            </w:tcBorders>
            <w:vAlign w:val="center"/>
          </w:tcPr>
          <w:p w:rsidR="00C575D4" w:rsidRDefault="00C575D4">
            <w:pPr>
              <w:rPr>
                <w:b/>
              </w:rPr>
            </w:pPr>
            <w:r>
              <w:rPr>
                <w:b/>
              </w:rPr>
              <w:t>Organization</w:t>
            </w:r>
          </w:p>
        </w:tc>
        <w:tc>
          <w:tcPr>
            <w:tcW w:w="1000" w:type="dxa"/>
            <w:tcBorders>
              <w:top w:val="nil"/>
            </w:tcBorders>
            <w:vAlign w:val="center"/>
          </w:tcPr>
          <w:p w:rsidR="00C575D4" w:rsidRDefault="00C575D4">
            <w:pPr>
              <w:jc w:val="center"/>
              <w:rPr>
                <w:b/>
              </w:rPr>
            </w:pPr>
            <w:r>
              <w:rPr>
                <w:b/>
              </w:rPr>
              <w:t>State</w:t>
            </w:r>
          </w:p>
        </w:tc>
        <w:tc>
          <w:tcPr>
            <w:tcW w:w="1323" w:type="dxa"/>
            <w:tcBorders>
              <w:top w:val="nil"/>
            </w:tcBorders>
            <w:vAlign w:val="center"/>
          </w:tcPr>
          <w:p w:rsidR="00C575D4" w:rsidRDefault="00C575D4">
            <w:pPr>
              <w:jc w:val="center"/>
              <w:rPr>
                <w:b/>
              </w:rPr>
            </w:pPr>
            <w:r>
              <w:rPr>
                <w:b/>
              </w:rPr>
              <w:t>No. of Years</w:t>
            </w:r>
          </w:p>
        </w:tc>
      </w:tr>
      <w:tr w:rsidR="00C575D4">
        <w:tblPrEx>
          <w:tblCellMar>
            <w:top w:w="0" w:type="dxa"/>
            <w:bottom w:w="0" w:type="dxa"/>
          </w:tblCellMar>
        </w:tblPrEx>
        <w:trPr>
          <w:trHeight w:val="465"/>
        </w:trPr>
        <w:tc>
          <w:tcPr>
            <w:tcW w:w="2460" w:type="dxa"/>
            <w:vAlign w:val="center"/>
          </w:tcPr>
          <w:p w:rsidR="00C575D4" w:rsidRDefault="009917D5">
            <w:pPr>
              <w:rPr>
                <w:szCs w:val="20"/>
              </w:rPr>
            </w:pPr>
            <w:r>
              <w:rPr>
                <w:szCs w:val="20"/>
              </w:rPr>
              <w:t>Brett Gurney</w:t>
            </w:r>
          </w:p>
        </w:tc>
        <w:tc>
          <w:tcPr>
            <w:tcW w:w="4525" w:type="dxa"/>
            <w:vAlign w:val="center"/>
          </w:tcPr>
          <w:p w:rsidR="00C575D4" w:rsidRDefault="009917D5">
            <w:pPr>
              <w:rPr>
                <w:szCs w:val="20"/>
              </w:rPr>
            </w:pPr>
            <w:r>
              <w:rPr>
                <w:szCs w:val="20"/>
              </w:rPr>
              <w:t>Utah Department of Agriculture and Food</w:t>
            </w:r>
          </w:p>
        </w:tc>
        <w:tc>
          <w:tcPr>
            <w:tcW w:w="1000" w:type="dxa"/>
            <w:vAlign w:val="center"/>
          </w:tcPr>
          <w:p w:rsidR="00C575D4" w:rsidRDefault="009917D5">
            <w:pPr>
              <w:jc w:val="center"/>
              <w:rPr>
                <w:szCs w:val="20"/>
              </w:rPr>
            </w:pPr>
            <w:r>
              <w:rPr>
                <w:szCs w:val="20"/>
              </w:rPr>
              <w:t>UT</w:t>
            </w:r>
          </w:p>
        </w:tc>
        <w:tc>
          <w:tcPr>
            <w:tcW w:w="1323" w:type="dxa"/>
            <w:vAlign w:val="center"/>
          </w:tcPr>
          <w:p w:rsidR="00C575D4" w:rsidRDefault="009917D5">
            <w:pPr>
              <w:ind w:right="504"/>
              <w:jc w:val="right"/>
              <w:rPr>
                <w:szCs w:val="20"/>
              </w:rPr>
            </w:pPr>
            <w:r>
              <w:rPr>
                <w:szCs w:val="20"/>
              </w:rPr>
              <w:t>10</w:t>
            </w:r>
          </w:p>
        </w:tc>
      </w:tr>
      <w:tr w:rsidR="00C575D4">
        <w:tblPrEx>
          <w:tblCellMar>
            <w:top w:w="0" w:type="dxa"/>
            <w:bottom w:w="0" w:type="dxa"/>
          </w:tblCellMar>
        </w:tblPrEx>
        <w:trPr>
          <w:trHeight w:val="465"/>
        </w:trPr>
        <w:tc>
          <w:tcPr>
            <w:tcW w:w="2460" w:type="dxa"/>
            <w:vAlign w:val="center"/>
          </w:tcPr>
          <w:p w:rsidR="00C575D4" w:rsidRDefault="009917D5">
            <w:pPr>
              <w:rPr>
                <w:szCs w:val="20"/>
              </w:rPr>
            </w:pPr>
            <w:r>
              <w:rPr>
                <w:szCs w:val="20"/>
              </w:rPr>
              <w:t>Dennis Kolsun</w:t>
            </w:r>
          </w:p>
        </w:tc>
        <w:tc>
          <w:tcPr>
            <w:tcW w:w="4525" w:type="dxa"/>
            <w:vAlign w:val="center"/>
          </w:tcPr>
          <w:p w:rsidR="00C575D4" w:rsidRDefault="009917D5">
            <w:pPr>
              <w:rPr>
                <w:szCs w:val="20"/>
              </w:rPr>
            </w:pPr>
            <w:r>
              <w:rPr>
                <w:szCs w:val="20"/>
              </w:rPr>
              <w:t>H.J. Heinz Co.</w:t>
            </w:r>
          </w:p>
        </w:tc>
        <w:tc>
          <w:tcPr>
            <w:tcW w:w="1000" w:type="dxa"/>
            <w:vAlign w:val="center"/>
          </w:tcPr>
          <w:p w:rsidR="00C575D4" w:rsidRDefault="00011F12">
            <w:pPr>
              <w:jc w:val="center"/>
              <w:rPr>
                <w:szCs w:val="20"/>
              </w:rPr>
            </w:pPr>
            <w:r>
              <w:rPr>
                <w:szCs w:val="20"/>
              </w:rPr>
              <w:t>PA</w:t>
            </w:r>
          </w:p>
        </w:tc>
        <w:tc>
          <w:tcPr>
            <w:tcW w:w="1323" w:type="dxa"/>
            <w:vAlign w:val="center"/>
          </w:tcPr>
          <w:p w:rsidR="00C575D4" w:rsidRDefault="009917D5">
            <w:pPr>
              <w:ind w:right="504"/>
              <w:jc w:val="right"/>
              <w:rPr>
                <w:szCs w:val="20"/>
              </w:rPr>
            </w:pPr>
            <w:r>
              <w:rPr>
                <w:szCs w:val="20"/>
              </w:rPr>
              <w:t>10</w:t>
            </w:r>
          </w:p>
        </w:tc>
      </w:tr>
      <w:tr w:rsidR="00C575D4">
        <w:tblPrEx>
          <w:tblCellMar>
            <w:top w:w="0" w:type="dxa"/>
            <w:bottom w:w="0" w:type="dxa"/>
          </w:tblCellMar>
        </w:tblPrEx>
        <w:trPr>
          <w:trHeight w:val="465"/>
        </w:trPr>
        <w:tc>
          <w:tcPr>
            <w:tcW w:w="2460" w:type="dxa"/>
            <w:vAlign w:val="center"/>
          </w:tcPr>
          <w:p w:rsidR="00C575D4" w:rsidRDefault="009917D5">
            <w:pPr>
              <w:rPr>
                <w:szCs w:val="20"/>
              </w:rPr>
            </w:pPr>
            <w:r>
              <w:rPr>
                <w:szCs w:val="20"/>
              </w:rPr>
              <w:t>Stephen Patoray</w:t>
            </w:r>
          </w:p>
        </w:tc>
        <w:tc>
          <w:tcPr>
            <w:tcW w:w="4525" w:type="dxa"/>
            <w:vAlign w:val="center"/>
          </w:tcPr>
          <w:p w:rsidR="00C575D4" w:rsidRDefault="009917D5">
            <w:pPr>
              <w:rPr>
                <w:szCs w:val="20"/>
              </w:rPr>
            </w:pPr>
            <w:r>
              <w:rPr>
                <w:szCs w:val="20"/>
              </w:rPr>
              <w:t>USDA, GIPSA, Packers and Stockyards Program</w:t>
            </w:r>
          </w:p>
        </w:tc>
        <w:tc>
          <w:tcPr>
            <w:tcW w:w="1000" w:type="dxa"/>
            <w:vAlign w:val="center"/>
          </w:tcPr>
          <w:p w:rsidR="00C575D4" w:rsidRDefault="00011F12">
            <w:pPr>
              <w:jc w:val="center"/>
              <w:rPr>
                <w:szCs w:val="20"/>
              </w:rPr>
            </w:pPr>
            <w:r>
              <w:rPr>
                <w:szCs w:val="20"/>
              </w:rPr>
              <w:t>CO</w:t>
            </w:r>
          </w:p>
        </w:tc>
        <w:tc>
          <w:tcPr>
            <w:tcW w:w="1323" w:type="dxa"/>
            <w:vAlign w:val="center"/>
          </w:tcPr>
          <w:p w:rsidR="00C575D4" w:rsidRDefault="009917D5">
            <w:pPr>
              <w:ind w:right="504"/>
              <w:jc w:val="right"/>
              <w:rPr>
                <w:szCs w:val="20"/>
              </w:rPr>
            </w:pPr>
            <w:r>
              <w:rPr>
                <w:szCs w:val="20"/>
              </w:rPr>
              <w:t>10</w:t>
            </w:r>
          </w:p>
        </w:tc>
      </w:tr>
      <w:tr w:rsidR="00C575D4">
        <w:tblPrEx>
          <w:tblCellMar>
            <w:top w:w="0" w:type="dxa"/>
            <w:bottom w:w="0" w:type="dxa"/>
          </w:tblCellMar>
        </w:tblPrEx>
        <w:trPr>
          <w:trHeight w:val="465"/>
        </w:trPr>
        <w:tc>
          <w:tcPr>
            <w:tcW w:w="2460" w:type="dxa"/>
            <w:vAlign w:val="center"/>
          </w:tcPr>
          <w:p w:rsidR="00C575D4" w:rsidRDefault="009917D5">
            <w:pPr>
              <w:rPr>
                <w:szCs w:val="20"/>
              </w:rPr>
            </w:pPr>
            <w:r>
              <w:rPr>
                <w:szCs w:val="20"/>
              </w:rPr>
              <w:t>Mark Buccelli</w:t>
            </w:r>
          </w:p>
        </w:tc>
        <w:tc>
          <w:tcPr>
            <w:tcW w:w="4525" w:type="dxa"/>
            <w:vAlign w:val="center"/>
          </w:tcPr>
          <w:p w:rsidR="00C575D4" w:rsidRDefault="009917D5">
            <w:pPr>
              <w:rPr>
                <w:szCs w:val="20"/>
              </w:rPr>
            </w:pPr>
            <w:r>
              <w:rPr>
                <w:szCs w:val="20"/>
              </w:rPr>
              <w:t>Minnesota Weights and Measures</w:t>
            </w:r>
          </w:p>
        </w:tc>
        <w:tc>
          <w:tcPr>
            <w:tcW w:w="1000" w:type="dxa"/>
            <w:vAlign w:val="center"/>
          </w:tcPr>
          <w:p w:rsidR="00C575D4" w:rsidRDefault="009917D5">
            <w:pPr>
              <w:jc w:val="center"/>
              <w:rPr>
                <w:szCs w:val="20"/>
              </w:rPr>
            </w:pPr>
            <w:r>
              <w:rPr>
                <w:szCs w:val="20"/>
              </w:rPr>
              <w:t>MN</w:t>
            </w:r>
          </w:p>
        </w:tc>
        <w:tc>
          <w:tcPr>
            <w:tcW w:w="1323" w:type="dxa"/>
            <w:vAlign w:val="center"/>
          </w:tcPr>
          <w:p w:rsidR="00C575D4" w:rsidRDefault="009917D5">
            <w:pPr>
              <w:ind w:right="504"/>
              <w:jc w:val="right"/>
              <w:rPr>
                <w:szCs w:val="20"/>
              </w:rPr>
            </w:pPr>
            <w:r>
              <w:rPr>
                <w:szCs w:val="20"/>
              </w:rPr>
              <w:t>15</w:t>
            </w:r>
          </w:p>
        </w:tc>
      </w:tr>
      <w:tr w:rsidR="00C575D4">
        <w:tblPrEx>
          <w:tblCellMar>
            <w:top w:w="0" w:type="dxa"/>
            <w:bottom w:w="0" w:type="dxa"/>
          </w:tblCellMar>
        </w:tblPrEx>
        <w:trPr>
          <w:trHeight w:val="465"/>
        </w:trPr>
        <w:tc>
          <w:tcPr>
            <w:tcW w:w="2460" w:type="dxa"/>
            <w:vAlign w:val="center"/>
          </w:tcPr>
          <w:p w:rsidR="00C575D4" w:rsidRDefault="009917D5">
            <w:pPr>
              <w:rPr>
                <w:szCs w:val="20"/>
              </w:rPr>
            </w:pPr>
            <w:r>
              <w:rPr>
                <w:szCs w:val="20"/>
              </w:rPr>
              <w:t>Georgia Harris</w:t>
            </w:r>
          </w:p>
        </w:tc>
        <w:tc>
          <w:tcPr>
            <w:tcW w:w="4525" w:type="dxa"/>
            <w:vAlign w:val="center"/>
          </w:tcPr>
          <w:p w:rsidR="00C575D4" w:rsidRDefault="009917D5">
            <w:pPr>
              <w:rPr>
                <w:szCs w:val="20"/>
              </w:rPr>
            </w:pPr>
            <w:r>
              <w:rPr>
                <w:szCs w:val="20"/>
              </w:rPr>
              <w:t>NIST</w:t>
            </w:r>
            <w:r w:rsidR="003D3C52">
              <w:rPr>
                <w:szCs w:val="20"/>
              </w:rPr>
              <w:t>,</w:t>
            </w:r>
            <w:r>
              <w:rPr>
                <w:szCs w:val="20"/>
              </w:rPr>
              <w:t xml:space="preserve"> Weights and Measures Division</w:t>
            </w:r>
          </w:p>
        </w:tc>
        <w:tc>
          <w:tcPr>
            <w:tcW w:w="1000" w:type="dxa"/>
            <w:vAlign w:val="center"/>
          </w:tcPr>
          <w:p w:rsidR="00C575D4" w:rsidRDefault="00011F12">
            <w:pPr>
              <w:jc w:val="center"/>
              <w:rPr>
                <w:szCs w:val="20"/>
              </w:rPr>
            </w:pPr>
            <w:r>
              <w:rPr>
                <w:szCs w:val="20"/>
              </w:rPr>
              <w:t>MD</w:t>
            </w:r>
          </w:p>
        </w:tc>
        <w:tc>
          <w:tcPr>
            <w:tcW w:w="1323" w:type="dxa"/>
            <w:vAlign w:val="center"/>
          </w:tcPr>
          <w:p w:rsidR="00C575D4" w:rsidRDefault="009917D5">
            <w:pPr>
              <w:ind w:right="504"/>
              <w:jc w:val="right"/>
              <w:rPr>
                <w:szCs w:val="20"/>
              </w:rPr>
            </w:pPr>
            <w:r>
              <w:rPr>
                <w:szCs w:val="20"/>
              </w:rPr>
              <w:t>15</w:t>
            </w:r>
          </w:p>
        </w:tc>
      </w:tr>
      <w:tr w:rsidR="00C575D4">
        <w:tblPrEx>
          <w:tblCellMar>
            <w:top w:w="0" w:type="dxa"/>
            <w:bottom w:w="0" w:type="dxa"/>
          </w:tblCellMar>
        </w:tblPrEx>
        <w:trPr>
          <w:trHeight w:val="465"/>
        </w:trPr>
        <w:tc>
          <w:tcPr>
            <w:tcW w:w="2460" w:type="dxa"/>
            <w:vAlign w:val="center"/>
          </w:tcPr>
          <w:p w:rsidR="00C575D4" w:rsidRDefault="009917D5">
            <w:pPr>
              <w:rPr>
                <w:szCs w:val="20"/>
              </w:rPr>
            </w:pPr>
            <w:r>
              <w:rPr>
                <w:szCs w:val="20"/>
              </w:rPr>
              <w:t>Robert McGrath</w:t>
            </w:r>
          </w:p>
        </w:tc>
        <w:tc>
          <w:tcPr>
            <w:tcW w:w="4525" w:type="dxa"/>
            <w:vAlign w:val="center"/>
          </w:tcPr>
          <w:p w:rsidR="00C575D4" w:rsidRDefault="009917D5">
            <w:pPr>
              <w:rPr>
                <w:szCs w:val="20"/>
              </w:rPr>
            </w:pPr>
            <w:r>
              <w:rPr>
                <w:szCs w:val="20"/>
              </w:rPr>
              <w:t>Boston ISD Weights and Measures</w:t>
            </w:r>
          </w:p>
        </w:tc>
        <w:tc>
          <w:tcPr>
            <w:tcW w:w="1000" w:type="dxa"/>
            <w:vAlign w:val="center"/>
          </w:tcPr>
          <w:p w:rsidR="00C575D4" w:rsidRDefault="009917D5">
            <w:pPr>
              <w:jc w:val="center"/>
              <w:rPr>
                <w:szCs w:val="20"/>
              </w:rPr>
            </w:pPr>
            <w:r>
              <w:rPr>
                <w:szCs w:val="20"/>
              </w:rPr>
              <w:t>MA</w:t>
            </w:r>
          </w:p>
        </w:tc>
        <w:tc>
          <w:tcPr>
            <w:tcW w:w="1323" w:type="dxa"/>
            <w:vAlign w:val="center"/>
          </w:tcPr>
          <w:p w:rsidR="00C575D4" w:rsidRDefault="009917D5">
            <w:pPr>
              <w:ind w:right="504"/>
              <w:jc w:val="right"/>
              <w:rPr>
                <w:szCs w:val="20"/>
              </w:rPr>
            </w:pPr>
            <w:r>
              <w:rPr>
                <w:szCs w:val="20"/>
              </w:rPr>
              <w:t>15</w:t>
            </w:r>
          </w:p>
        </w:tc>
      </w:tr>
      <w:tr w:rsidR="00C575D4">
        <w:tblPrEx>
          <w:tblCellMar>
            <w:top w:w="0" w:type="dxa"/>
            <w:bottom w:w="0" w:type="dxa"/>
          </w:tblCellMar>
        </w:tblPrEx>
        <w:trPr>
          <w:trHeight w:val="465"/>
        </w:trPr>
        <w:tc>
          <w:tcPr>
            <w:tcW w:w="2460" w:type="dxa"/>
            <w:vAlign w:val="center"/>
          </w:tcPr>
          <w:p w:rsidR="00C575D4" w:rsidRDefault="009917D5">
            <w:pPr>
              <w:rPr>
                <w:szCs w:val="20"/>
              </w:rPr>
            </w:pPr>
            <w:r>
              <w:rPr>
                <w:szCs w:val="20"/>
              </w:rPr>
              <w:t>Pete O’Bryan</w:t>
            </w:r>
          </w:p>
        </w:tc>
        <w:tc>
          <w:tcPr>
            <w:tcW w:w="4525" w:type="dxa"/>
            <w:vAlign w:val="center"/>
          </w:tcPr>
          <w:p w:rsidR="00C575D4" w:rsidRDefault="009917D5">
            <w:pPr>
              <w:rPr>
                <w:szCs w:val="20"/>
              </w:rPr>
            </w:pPr>
            <w:r>
              <w:rPr>
                <w:szCs w:val="20"/>
              </w:rPr>
              <w:t>Foster Farms</w:t>
            </w:r>
          </w:p>
        </w:tc>
        <w:tc>
          <w:tcPr>
            <w:tcW w:w="1000" w:type="dxa"/>
            <w:vAlign w:val="center"/>
          </w:tcPr>
          <w:p w:rsidR="00C575D4" w:rsidRDefault="00011F12">
            <w:pPr>
              <w:jc w:val="center"/>
              <w:rPr>
                <w:szCs w:val="20"/>
              </w:rPr>
            </w:pPr>
            <w:r>
              <w:rPr>
                <w:szCs w:val="20"/>
              </w:rPr>
              <w:t>CA</w:t>
            </w:r>
          </w:p>
        </w:tc>
        <w:tc>
          <w:tcPr>
            <w:tcW w:w="1323" w:type="dxa"/>
            <w:vAlign w:val="center"/>
          </w:tcPr>
          <w:p w:rsidR="00C575D4" w:rsidRDefault="009917D5">
            <w:pPr>
              <w:ind w:right="504"/>
              <w:jc w:val="right"/>
              <w:rPr>
                <w:szCs w:val="20"/>
              </w:rPr>
            </w:pPr>
            <w:r>
              <w:rPr>
                <w:szCs w:val="20"/>
              </w:rPr>
              <w:t>15</w:t>
            </w:r>
          </w:p>
        </w:tc>
      </w:tr>
      <w:tr w:rsidR="00C575D4">
        <w:tblPrEx>
          <w:tblCellMar>
            <w:top w:w="0" w:type="dxa"/>
            <w:bottom w:w="0" w:type="dxa"/>
          </w:tblCellMar>
        </w:tblPrEx>
        <w:trPr>
          <w:trHeight w:val="465"/>
        </w:trPr>
        <w:tc>
          <w:tcPr>
            <w:tcW w:w="2460" w:type="dxa"/>
            <w:vAlign w:val="center"/>
          </w:tcPr>
          <w:p w:rsidR="00C575D4" w:rsidRDefault="009917D5">
            <w:pPr>
              <w:rPr>
                <w:szCs w:val="20"/>
              </w:rPr>
            </w:pPr>
            <w:r>
              <w:rPr>
                <w:szCs w:val="20"/>
              </w:rPr>
              <w:t>Gordon Johnson</w:t>
            </w:r>
          </w:p>
        </w:tc>
        <w:tc>
          <w:tcPr>
            <w:tcW w:w="4525" w:type="dxa"/>
            <w:vAlign w:val="center"/>
          </w:tcPr>
          <w:p w:rsidR="00C575D4" w:rsidRDefault="009917D5">
            <w:pPr>
              <w:rPr>
                <w:szCs w:val="20"/>
              </w:rPr>
            </w:pPr>
            <w:r>
              <w:rPr>
                <w:szCs w:val="20"/>
              </w:rPr>
              <w:t>Gilbarco, Inc.</w:t>
            </w:r>
          </w:p>
        </w:tc>
        <w:tc>
          <w:tcPr>
            <w:tcW w:w="1000" w:type="dxa"/>
            <w:vAlign w:val="center"/>
          </w:tcPr>
          <w:p w:rsidR="00C575D4" w:rsidRDefault="00011F12">
            <w:pPr>
              <w:jc w:val="center"/>
              <w:rPr>
                <w:szCs w:val="20"/>
              </w:rPr>
            </w:pPr>
            <w:r>
              <w:rPr>
                <w:szCs w:val="20"/>
              </w:rPr>
              <w:t>NC</w:t>
            </w:r>
          </w:p>
        </w:tc>
        <w:tc>
          <w:tcPr>
            <w:tcW w:w="1323" w:type="dxa"/>
            <w:vAlign w:val="center"/>
          </w:tcPr>
          <w:p w:rsidR="00C575D4" w:rsidRDefault="009917D5">
            <w:pPr>
              <w:ind w:right="504"/>
              <w:jc w:val="right"/>
              <w:rPr>
                <w:szCs w:val="20"/>
              </w:rPr>
            </w:pPr>
            <w:r>
              <w:rPr>
                <w:szCs w:val="20"/>
              </w:rPr>
              <w:t>20</w:t>
            </w:r>
          </w:p>
        </w:tc>
      </w:tr>
      <w:tr w:rsidR="00C575D4">
        <w:tblPrEx>
          <w:tblCellMar>
            <w:top w:w="0" w:type="dxa"/>
            <w:bottom w:w="0" w:type="dxa"/>
          </w:tblCellMar>
        </w:tblPrEx>
        <w:trPr>
          <w:trHeight w:val="465"/>
        </w:trPr>
        <w:tc>
          <w:tcPr>
            <w:tcW w:w="2460" w:type="dxa"/>
            <w:vAlign w:val="center"/>
          </w:tcPr>
          <w:p w:rsidR="00C575D4" w:rsidRDefault="009917D5">
            <w:pPr>
              <w:rPr>
                <w:szCs w:val="20"/>
              </w:rPr>
            </w:pPr>
            <w:r>
              <w:rPr>
                <w:szCs w:val="20"/>
              </w:rPr>
              <w:t>Henry Oppermann</w:t>
            </w:r>
          </w:p>
        </w:tc>
        <w:tc>
          <w:tcPr>
            <w:tcW w:w="4525" w:type="dxa"/>
            <w:vAlign w:val="center"/>
          </w:tcPr>
          <w:p w:rsidR="00C575D4" w:rsidRDefault="009917D5">
            <w:pPr>
              <w:rPr>
                <w:szCs w:val="20"/>
              </w:rPr>
            </w:pPr>
            <w:r>
              <w:rPr>
                <w:szCs w:val="20"/>
              </w:rPr>
              <w:t>Weights and Measures Consulting</w:t>
            </w:r>
          </w:p>
        </w:tc>
        <w:tc>
          <w:tcPr>
            <w:tcW w:w="1000" w:type="dxa"/>
            <w:vAlign w:val="center"/>
          </w:tcPr>
          <w:p w:rsidR="00C575D4" w:rsidRDefault="009917D5">
            <w:pPr>
              <w:jc w:val="center"/>
              <w:rPr>
                <w:szCs w:val="20"/>
              </w:rPr>
            </w:pPr>
            <w:r>
              <w:rPr>
                <w:szCs w:val="20"/>
              </w:rPr>
              <w:t>LA</w:t>
            </w:r>
          </w:p>
        </w:tc>
        <w:tc>
          <w:tcPr>
            <w:tcW w:w="1323" w:type="dxa"/>
            <w:vAlign w:val="center"/>
          </w:tcPr>
          <w:p w:rsidR="00C575D4" w:rsidRDefault="009917D5">
            <w:pPr>
              <w:ind w:right="504"/>
              <w:jc w:val="right"/>
              <w:rPr>
                <w:szCs w:val="20"/>
              </w:rPr>
            </w:pPr>
            <w:r>
              <w:rPr>
                <w:szCs w:val="20"/>
              </w:rPr>
              <w:t>30</w:t>
            </w:r>
          </w:p>
        </w:tc>
      </w:tr>
      <w:tr w:rsidR="00C575D4">
        <w:tblPrEx>
          <w:tblCellMar>
            <w:top w:w="0" w:type="dxa"/>
            <w:bottom w:w="0" w:type="dxa"/>
          </w:tblCellMar>
        </w:tblPrEx>
        <w:trPr>
          <w:trHeight w:val="465"/>
        </w:trPr>
        <w:tc>
          <w:tcPr>
            <w:tcW w:w="2460" w:type="dxa"/>
            <w:vAlign w:val="center"/>
          </w:tcPr>
          <w:p w:rsidR="00C575D4" w:rsidRDefault="009917D5">
            <w:pPr>
              <w:rPr>
                <w:szCs w:val="20"/>
              </w:rPr>
            </w:pPr>
            <w:r>
              <w:rPr>
                <w:szCs w:val="20"/>
              </w:rPr>
              <w:t>Jim Truex</w:t>
            </w:r>
          </w:p>
        </w:tc>
        <w:tc>
          <w:tcPr>
            <w:tcW w:w="4525" w:type="dxa"/>
            <w:vAlign w:val="center"/>
          </w:tcPr>
          <w:p w:rsidR="00C575D4" w:rsidRDefault="009917D5">
            <w:pPr>
              <w:rPr>
                <w:szCs w:val="20"/>
              </w:rPr>
            </w:pPr>
            <w:r>
              <w:rPr>
                <w:szCs w:val="20"/>
              </w:rPr>
              <w:t>National Conference on Weights and Measures</w:t>
            </w:r>
          </w:p>
        </w:tc>
        <w:tc>
          <w:tcPr>
            <w:tcW w:w="1000" w:type="dxa"/>
            <w:vAlign w:val="center"/>
          </w:tcPr>
          <w:p w:rsidR="00C575D4" w:rsidRDefault="009917D5">
            <w:pPr>
              <w:jc w:val="center"/>
              <w:rPr>
                <w:szCs w:val="20"/>
              </w:rPr>
            </w:pPr>
            <w:r>
              <w:rPr>
                <w:szCs w:val="20"/>
              </w:rPr>
              <w:t>OH</w:t>
            </w:r>
          </w:p>
        </w:tc>
        <w:tc>
          <w:tcPr>
            <w:tcW w:w="1323" w:type="dxa"/>
            <w:vAlign w:val="center"/>
          </w:tcPr>
          <w:p w:rsidR="00C575D4" w:rsidRDefault="009917D5">
            <w:pPr>
              <w:ind w:right="504"/>
              <w:jc w:val="right"/>
              <w:rPr>
                <w:szCs w:val="20"/>
              </w:rPr>
            </w:pPr>
            <w:r>
              <w:rPr>
                <w:szCs w:val="20"/>
              </w:rPr>
              <w:t>30</w:t>
            </w:r>
          </w:p>
        </w:tc>
      </w:tr>
      <w:tr w:rsidR="00C575D4">
        <w:tblPrEx>
          <w:tblCellMar>
            <w:top w:w="0" w:type="dxa"/>
            <w:bottom w:w="0" w:type="dxa"/>
          </w:tblCellMar>
        </w:tblPrEx>
        <w:trPr>
          <w:trHeight w:val="465"/>
        </w:trPr>
        <w:tc>
          <w:tcPr>
            <w:tcW w:w="2460" w:type="dxa"/>
            <w:vAlign w:val="center"/>
          </w:tcPr>
          <w:p w:rsidR="00C575D4" w:rsidRDefault="009917D5">
            <w:pPr>
              <w:rPr>
                <w:szCs w:val="20"/>
              </w:rPr>
            </w:pPr>
            <w:r>
              <w:rPr>
                <w:szCs w:val="20"/>
              </w:rPr>
              <w:t>Steve Malone</w:t>
            </w:r>
          </w:p>
        </w:tc>
        <w:tc>
          <w:tcPr>
            <w:tcW w:w="4525" w:type="dxa"/>
            <w:vAlign w:val="center"/>
          </w:tcPr>
          <w:p w:rsidR="00C575D4" w:rsidRDefault="009917D5">
            <w:pPr>
              <w:rPr>
                <w:szCs w:val="20"/>
              </w:rPr>
            </w:pPr>
            <w:r>
              <w:rPr>
                <w:szCs w:val="20"/>
              </w:rPr>
              <w:t>Nebraska Department of Agriculture</w:t>
            </w:r>
          </w:p>
        </w:tc>
        <w:tc>
          <w:tcPr>
            <w:tcW w:w="1000" w:type="dxa"/>
            <w:vAlign w:val="center"/>
          </w:tcPr>
          <w:p w:rsidR="00C575D4" w:rsidRDefault="009917D5">
            <w:pPr>
              <w:jc w:val="center"/>
              <w:rPr>
                <w:szCs w:val="20"/>
              </w:rPr>
            </w:pPr>
            <w:r>
              <w:rPr>
                <w:szCs w:val="20"/>
              </w:rPr>
              <w:t>NE</w:t>
            </w:r>
          </w:p>
        </w:tc>
        <w:tc>
          <w:tcPr>
            <w:tcW w:w="1323" w:type="dxa"/>
            <w:vAlign w:val="center"/>
          </w:tcPr>
          <w:p w:rsidR="00C575D4" w:rsidRDefault="00011F12">
            <w:pPr>
              <w:ind w:right="504"/>
              <w:jc w:val="right"/>
              <w:rPr>
                <w:szCs w:val="20"/>
              </w:rPr>
            </w:pPr>
            <w:r>
              <w:rPr>
                <w:szCs w:val="20"/>
              </w:rPr>
              <w:t>35</w:t>
            </w:r>
          </w:p>
        </w:tc>
      </w:tr>
    </w:tbl>
    <w:p w:rsidR="00515D9A" w:rsidRDefault="00515D9A" w:rsidP="004F66F5">
      <w:pPr>
        <w:pStyle w:val="Header"/>
        <w:tabs>
          <w:tab w:val="clear" w:pos="4320"/>
          <w:tab w:val="clear" w:pos="8640"/>
        </w:tabs>
        <w:rPr>
          <w:sz w:val="28"/>
          <w:szCs w:val="28"/>
        </w:rPr>
      </w:pPr>
    </w:p>
    <w:p w:rsidR="00C575D4" w:rsidRDefault="00515D9A" w:rsidP="004F66F5">
      <w:pPr>
        <w:pStyle w:val="Header"/>
        <w:tabs>
          <w:tab w:val="clear" w:pos="4320"/>
          <w:tab w:val="clear" w:pos="8640"/>
        </w:tabs>
        <w:rPr>
          <w:sz w:val="28"/>
          <w:szCs w:val="28"/>
        </w:rPr>
      </w:pPr>
      <w:r>
        <w:rPr>
          <w:sz w:val="28"/>
          <w:szCs w:val="28"/>
        </w:rPr>
        <w:br w:type="page"/>
      </w:r>
    </w:p>
    <w:p w:rsidR="00515D9A" w:rsidRDefault="00515D9A" w:rsidP="004F66F5">
      <w:pPr>
        <w:pStyle w:val="Header"/>
        <w:tabs>
          <w:tab w:val="clear" w:pos="4320"/>
          <w:tab w:val="clear" w:pos="8640"/>
        </w:tabs>
        <w:rPr>
          <w:sz w:val="28"/>
          <w:szCs w:val="28"/>
        </w:rPr>
      </w:pPr>
    </w:p>
    <w:p w:rsidR="00515D9A" w:rsidRDefault="00515D9A" w:rsidP="004F66F5">
      <w:pPr>
        <w:pStyle w:val="Header"/>
        <w:tabs>
          <w:tab w:val="clear" w:pos="4320"/>
          <w:tab w:val="clear" w:pos="8640"/>
        </w:tabs>
        <w:rPr>
          <w:sz w:val="28"/>
          <w:szCs w:val="28"/>
        </w:rPr>
      </w:pPr>
    </w:p>
    <w:p w:rsidR="00515D9A" w:rsidRDefault="00515D9A" w:rsidP="004F66F5">
      <w:pPr>
        <w:pStyle w:val="Header"/>
        <w:tabs>
          <w:tab w:val="clear" w:pos="4320"/>
          <w:tab w:val="clear" w:pos="8640"/>
        </w:tabs>
        <w:rPr>
          <w:sz w:val="28"/>
          <w:szCs w:val="28"/>
        </w:rPr>
      </w:pPr>
    </w:p>
    <w:p w:rsidR="00515D9A" w:rsidRDefault="00515D9A" w:rsidP="004F66F5">
      <w:pPr>
        <w:pStyle w:val="Header"/>
        <w:tabs>
          <w:tab w:val="clear" w:pos="4320"/>
          <w:tab w:val="clear" w:pos="8640"/>
        </w:tabs>
        <w:rPr>
          <w:sz w:val="28"/>
          <w:szCs w:val="28"/>
        </w:rPr>
      </w:pPr>
    </w:p>
    <w:p w:rsidR="00515D9A" w:rsidRDefault="00515D9A" w:rsidP="004F66F5">
      <w:pPr>
        <w:pStyle w:val="Header"/>
        <w:tabs>
          <w:tab w:val="clear" w:pos="4320"/>
          <w:tab w:val="clear" w:pos="8640"/>
        </w:tabs>
        <w:rPr>
          <w:sz w:val="28"/>
          <w:szCs w:val="28"/>
        </w:rPr>
      </w:pPr>
    </w:p>
    <w:p w:rsidR="00515D9A" w:rsidRDefault="00515D9A" w:rsidP="004F66F5">
      <w:pPr>
        <w:pStyle w:val="Header"/>
        <w:tabs>
          <w:tab w:val="clear" w:pos="4320"/>
          <w:tab w:val="clear" w:pos="8640"/>
        </w:tabs>
        <w:rPr>
          <w:sz w:val="28"/>
          <w:szCs w:val="28"/>
        </w:rPr>
      </w:pPr>
    </w:p>
    <w:p w:rsidR="00515D9A" w:rsidRDefault="00515D9A" w:rsidP="004F66F5">
      <w:pPr>
        <w:pStyle w:val="Header"/>
        <w:tabs>
          <w:tab w:val="clear" w:pos="4320"/>
          <w:tab w:val="clear" w:pos="8640"/>
        </w:tabs>
        <w:rPr>
          <w:sz w:val="28"/>
          <w:szCs w:val="28"/>
        </w:rPr>
      </w:pPr>
    </w:p>
    <w:p w:rsidR="00515D9A" w:rsidRDefault="00515D9A" w:rsidP="004F66F5">
      <w:pPr>
        <w:pStyle w:val="Header"/>
        <w:tabs>
          <w:tab w:val="clear" w:pos="4320"/>
          <w:tab w:val="clear" w:pos="8640"/>
        </w:tabs>
        <w:rPr>
          <w:sz w:val="28"/>
          <w:szCs w:val="28"/>
        </w:rPr>
      </w:pPr>
    </w:p>
    <w:p w:rsidR="00515D9A" w:rsidRDefault="00515D9A" w:rsidP="004F66F5">
      <w:pPr>
        <w:pStyle w:val="Header"/>
        <w:tabs>
          <w:tab w:val="clear" w:pos="4320"/>
          <w:tab w:val="clear" w:pos="8640"/>
        </w:tabs>
        <w:rPr>
          <w:sz w:val="28"/>
          <w:szCs w:val="28"/>
        </w:rPr>
      </w:pPr>
    </w:p>
    <w:p w:rsidR="00515D9A" w:rsidRDefault="00515D9A" w:rsidP="004F66F5">
      <w:pPr>
        <w:pStyle w:val="Header"/>
        <w:tabs>
          <w:tab w:val="clear" w:pos="4320"/>
          <w:tab w:val="clear" w:pos="8640"/>
        </w:tabs>
        <w:rPr>
          <w:sz w:val="28"/>
          <w:szCs w:val="28"/>
        </w:rPr>
      </w:pPr>
    </w:p>
    <w:p w:rsidR="00515D9A" w:rsidRDefault="00515D9A" w:rsidP="004F66F5">
      <w:pPr>
        <w:pStyle w:val="Header"/>
        <w:tabs>
          <w:tab w:val="clear" w:pos="4320"/>
          <w:tab w:val="clear" w:pos="8640"/>
        </w:tabs>
        <w:rPr>
          <w:sz w:val="28"/>
          <w:szCs w:val="28"/>
        </w:rPr>
      </w:pPr>
    </w:p>
    <w:p w:rsidR="00515D9A" w:rsidRDefault="00515D9A" w:rsidP="004F66F5">
      <w:pPr>
        <w:pStyle w:val="Header"/>
        <w:tabs>
          <w:tab w:val="clear" w:pos="4320"/>
          <w:tab w:val="clear" w:pos="8640"/>
        </w:tabs>
        <w:rPr>
          <w:sz w:val="28"/>
          <w:szCs w:val="28"/>
        </w:rPr>
      </w:pPr>
    </w:p>
    <w:p w:rsidR="00515D9A" w:rsidRPr="00515D9A" w:rsidRDefault="00515D9A" w:rsidP="00515D9A">
      <w:pPr>
        <w:pStyle w:val="Header"/>
        <w:tabs>
          <w:tab w:val="clear" w:pos="4320"/>
          <w:tab w:val="clear" w:pos="8640"/>
        </w:tabs>
        <w:jc w:val="center"/>
        <w:rPr>
          <w:szCs w:val="20"/>
        </w:rPr>
      </w:pPr>
      <w:r w:rsidRPr="00515D9A">
        <w:rPr>
          <w:szCs w:val="20"/>
        </w:rPr>
        <w:t>THIS PAGE INTENTIONALLY LEFT BLANK</w:t>
      </w:r>
    </w:p>
    <w:sectPr w:rsidR="00515D9A" w:rsidRPr="00515D9A">
      <w:headerReference w:type="even" r:id="rId7"/>
      <w:headerReference w:type="default" r:id="rId8"/>
      <w:footerReference w:type="even" r:id="rId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EF4" w:rsidRDefault="00465EF4">
      <w:r>
        <w:separator/>
      </w:r>
    </w:p>
  </w:endnote>
  <w:endnote w:type="continuationSeparator" w:id="0">
    <w:p w:rsidR="00465EF4" w:rsidRDefault="00465E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B5" w:rsidRDefault="007704B5">
    <w:pPr>
      <w:pStyle w:val="Footer"/>
      <w:framePr w:wrap="around" w:vAnchor="text" w:hAnchor="margin" w:xAlign="center" w:y="1"/>
      <w:rPr>
        <w:rStyle w:val="PageNumber"/>
      </w:rPr>
    </w:pPr>
    <w:r>
      <w:rPr>
        <w:rStyle w:val="PageNumber"/>
      </w:rPr>
      <w:t xml:space="preserve">GS - </w:t>
    </w:r>
    <w:r>
      <w:rPr>
        <w:rStyle w:val="PageNumber"/>
      </w:rPr>
      <w:fldChar w:fldCharType="begin"/>
    </w:r>
    <w:r>
      <w:rPr>
        <w:rStyle w:val="PageNumber"/>
      </w:rPr>
      <w:instrText xml:space="preserve">PAGE  </w:instrText>
    </w:r>
    <w:r>
      <w:rPr>
        <w:rStyle w:val="PageNumber"/>
      </w:rPr>
      <w:fldChar w:fldCharType="separate"/>
    </w:r>
    <w:r w:rsidR="000C1C75">
      <w:rPr>
        <w:rStyle w:val="PageNumber"/>
        <w:noProof/>
      </w:rPr>
      <w:t>2</w:t>
    </w:r>
    <w:r>
      <w:rPr>
        <w:rStyle w:val="PageNumber"/>
      </w:rPr>
      <w:fldChar w:fldCharType="end"/>
    </w:r>
  </w:p>
  <w:p w:rsidR="007704B5" w:rsidRDefault="007704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B5" w:rsidRDefault="007704B5">
    <w:pPr>
      <w:pStyle w:val="Footer"/>
      <w:framePr w:w="766" w:wrap="around" w:vAnchor="text" w:hAnchor="margin" w:xAlign="center" w:y="6"/>
      <w:rPr>
        <w:rStyle w:val="PageNumber"/>
      </w:rPr>
    </w:pPr>
    <w:r>
      <w:rPr>
        <w:rStyle w:val="PageNumber"/>
      </w:rPr>
      <w:t xml:space="preserve">GS - </w:t>
    </w:r>
    <w:r>
      <w:rPr>
        <w:rStyle w:val="PageNumber"/>
      </w:rPr>
      <w:fldChar w:fldCharType="begin"/>
    </w:r>
    <w:r>
      <w:rPr>
        <w:rStyle w:val="PageNumber"/>
      </w:rPr>
      <w:instrText xml:space="preserve">PAGE  </w:instrText>
    </w:r>
    <w:r>
      <w:rPr>
        <w:rStyle w:val="PageNumber"/>
      </w:rPr>
      <w:fldChar w:fldCharType="separate"/>
    </w:r>
    <w:r w:rsidR="000C1C75">
      <w:rPr>
        <w:rStyle w:val="PageNumber"/>
        <w:noProof/>
      </w:rPr>
      <w:t>1</w:t>
    </w:r>
    <w:r>
      <w:rPr>
        <w:rStyle w:val="PageNumber"/>
      </w:rPr>
      <w:fldChar w:fldCharType="end"/>
    </w:r>
  </w:p>
  <w:p w:rsidR="007704B5" w:rsidRDefault="007704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EF4" w:rsidRDefault="00465EF4">
      <w:r>
        <w:separator/>
      </w:r>
    </w:p>
  </w:footnote>
  <w:footnote w:type="continuationSeparator" w:id="0">
    <w:p w:rsidR="00465EF4" w:rsidRDefault="00465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B5" w:rsidRDefault="007704B5">
    <w:pPr>
      <w:pStyle w:val="Header"/>
      <w:jc w:val="left"/>
    </w:pPr>
    <w:r>
      <w:t>General - 2010 Final Report</w:t>
    </w:r>
  </w:p>
  <w:p w:rsidR="007704B5" w:rsidRDefault="007704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B5" w:rsidRDefault="007704B5">
    <w:pPr>
      <w:pStyle w:val="Header"/>
      <w:jc w:val="right"/>
    </w:pPr>
    <w:r>
      <w:t>General - 2010 Final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43E4C"/>
    <w:multiLevelType w:val="hybridMultilevel"/>
    <w:tmpl w:val="5AE4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502F1"/>
    <w:multiLevelType w:val="hybridMultilevel"/>
    <w:tmpl w:val="0436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060606"/>
    <w:multiLevelType w:val="hybridMultilevel"/>
    <w:tmpl w:val="C8F4D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1407F6"/>
    <w:multiLevelType w:val="hybridMultilevel"/>
    <w:tmpl w:val="28C451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BA67F06"/>
    <w:multiLevelType w:val="hybridMultilevel"/>
    <w:tmpl w:val="A4FE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82061"/>
    <w:multiLevelType w:val="hybridMultilevel"/>
    <w:tmpl w:val="E0ACCD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074492"/>
    <w:multiLevelType w:val="hybridMultilevel"/>
    <w:tmpl w:val="9EAA5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866F4"/>
    <w:rsid w:val="00011F12"/>
    <w:rsid w:val="000221AB"/>
    <w:rsid w:val="00050004"/>
    <w:rsid w:val="00057ED8"/>
    <w:rsid w:val="000C1C75"/>
    <w:rsid w:val="00110D95"/>
    <w:rsid w:val="001262E7"/>
    <w:rsid w:val="00177CE3"/>
    <w:rsid w:val="001846E1"/>
    <w:rsid w:val="00186526"/>
    <w:rsid w:val="001C2187"/>
    <w:rsid w:val="001E66CB"/>
    <w:rsid w:val="00200B63"/>
    <w:rsid w:val="002136E6"/>
    <w:rsid w:val="0029219A"/>
    <w:rsid w:val="002A03A5"/>
    <w:rsid w:val="002C2D4A"/>
    <w:rsid w:val="002C4AE9"/>
    <w:rsid w:val="002E02B6"/>
    <w:rsid w:val="002E0AAF"/>
    <w:rsid w:val="00305427"/>
    <w:rsid w:val="003278C2"/>
    <w:rsid w:val="00333C1A"/>
    <w:rsid w:val="00344E1E"/>
    <w:rsid w:val="003D3C52"/>
    <w:rsid w:val="003F0E8B"/>
    <w:rsid w:val="003F607C"/>
    <w:rsid w:val="003F72CE"/>
    <w:rsid w:val="00402B83"/>
    <w:rsid w:val="00425CCF"/>
    <w:rsid w:val="00446197"/>
    <w:rsid w:val="0044730E"/>
    <w:rsid w:val="00447840"/>
    <w:rsid w:val="00465EF4"/>
    <w:rsid w:val="004673E2"/>
    <w:rsid w:val="00475736"/>
    <w:rsid w:val="0049469C"/>
    <w:rsid w:val="004A53AE"/>
    <w:rsid w:val="004F66F5"/>
    <w:rsid w:val="004F78CE"/>
    <w:rsid w:val="00515D9A"/>
    <w:rsid w:val="00535B58"/>
    <w:rsid w:val="005466E3"/>
    <w:rsid w:val="005D5FAF"/>
    <w:rsid w:val="0060679D"/>
    <w:rsid w:val="00610ACE"/>
    <w:rsid w:val="00622BC7"/>
    <w:rsid w:val="00653743"/>
    <w:rsid w:val="006548B0"/>
    <w:rsid w:val="006C4D13"/>
    <w:rsid w:val="00706A95"/>
    <w:rsid w:val="0072766B"/>
    <w:rsid w:val="007343C8"/>
    <w:rsid w:val="007704B5"/>
    <w:rsid w:val="00791205"/>
    <w:rsid w:val="0079397E"/>
    <w:rsid w:val="008242F9"/>
    <w:rsid w:val="0082799C"/>
    <w:rsid w:val="00830EC5"/>
    <w:rsid w:val="008B2A57"/>
    <w:rsid w:val="008E6877"/>
    <w:rsid w:val="00916B2B"/>
    <w:rsid w:val="009266B0"/>
    <w:rsid w:val="009917D5"/>
    <w:rsid w:val="009D0AA9"/>
    <w:rsid w:val="00A175F2"/>
    <w:rsid w:val="00A74DF3"/>
    <w:rsid w:val="00A924E8"/>
    <w:rsid w:val="00B002F6"/>
    <w:rsid w:val="00B82619"/>
    <w:rsid w:val="00B94B9D"/>
    <w:rsid w:val="00BB76FD"/>
    <w:rsid w:val="00BE1F81"/>
    <w:rsid w:val="00C14E6A"/>
    <w:rsid w:val="00C575D4"/>
    <w:rsid w:val="00C70BFB"/>
    <w:rsid w:val="00C8431D"/>
    <w:rsid w:val="00C84323"/>
    <w:rsid w:val="00C910C5"/>
    <w:rsid w:val="00D53317"/>
    <w:rsid w:val="00D85884"/>
    <w:rsid w:val="00D866F4"/>
    <w:rsid w:val="00DA4F08"/>
    <w:rsid w:val="00DB7EA8"/>
    <w:rsid w:val="00DC7298"/>
    <w:rsid w:val="00DE3A6D"/>
    <w:rsid w:val="00EA086B"/>
    <w:rsid w:val="00EB7A61"/>
    <w:rsid w:val="00EC1616"/>
    <w:rsid w:val="00EC53F3"/>
    <w:rsid w:val="00F2119C"/>
    <w:rsid w:val="00F239D7"/>
    <w:rsid w:val="00F43545"/>
    <w:rsid w:val="00F46090"/>
    <w:rsid w:val="00F5256E"/>
    <w:rsid w:val="00F56013"/>
    <w:rsid w:val="00F84331"/>
    <w:rsid w:val="00F9739B"/>
    <w:rsid w:val="00FE329C"/>
    <w:rsid w:val="00FF5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Cs w:val="24"/>
    </w:rPr>
  </w:style>
  <w:style w:type="paragraph" w:styleId="Heading1">
    <w:name w:val="heading 1"/>
    <w:basedOn w:val="Normal"/>
    <w:next w:val="Normal"/>
    <w:qFormat/>
    <w:rsid w:val="002136E6"/>
    <w:pPr>
      <w:keepNext/>
      <w:jc w:val="center"/>
      <w:outlineLvl w:val="0"/>
    </w:pPr>
    <w:rPr>
      <w:b/>
      <w:sz w:val="24"/>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Header">
    <w:name w:val="Section Header"/>
    <w:basedOn w:val="TOC1"/>
    <w:pPr>
      <w:tabs>
        <w:tab w:val="left" w:pos="720"/>
        <w:tab w:val="center" w:pos="965"/>
        <w:tab w:val="left" w:pos="1267"/>
        <w:tab w:val="right" w:leader="dot" w:pos="9720"/>
      </w:tabs>
      <w:spacing w:before="480" w:after="240"/>
      <w:ind w:left="720" w:right="360" w:hanging="720"/>
    </w:pPr>
    <w:rPr>
      <w:b/>
      <w:noProof/>
      <w:sz w:val="24"/>
      <w:szCs w:val="20"/>
    </w:rPr>
  </w:style>
  <w:style w:type="paragraph" w:styleId="TOC1">
    <w:name w:val="toc 1"/>
    <w:basedOn w:val="Normal"/>
    <w:next w:val="Normal"/>
    <w:autoRedefine/>
    <w:semiHidden/>
  </w:style>
  <w:style w:type="paragraph" w:customStyle="1" w:styleId="MainTOC">
    <w:name w:val="Main TOC"/>
    <w:basedOn w:val="Normal"/>
    <w:pPr>
      <w:spacing w:after="480"/>
      <w:jc w:val="center"/>
    </w:pPr>
    <w:rPr>
      <w:b/>
      <w:bCs/>
      <w:sz w:val="28"/>
      <w:szCs w:val="28"/>
    </w:rPr>
  </w:style>
  <w:style w:type="paragraph" w:customStyle="1" w:styleId="TOC2">
    <w:name w:val="TOC2"/>
    <w:basedOn w:val="Normal"/>
    <w:pPr>
      <w:jc w:val="center"/>
    </w:pPr>
    <w:rPr>
      <w:b/>
      <w:sz w:val="28"/>
    </w:rPr>
  </w:style>
  <w:style w:type="paragraph" w:customStyle="1" w:styleId="Style12ptCentered">
    <w:name w:val="Style 12 pt Centered"/>
    <w:basedOn w:val="Normal"/>
    <w:pPr>
      <w:spacing w:before="120" w:after="240"/>
      <w:jc w:val="center"/>
    </w:pPr>
    <w:rPr>
      <w:sz w:val="24"/>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sz w:val="28"/>
      <w:szCs w:val="2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spacing w:after="200" w:line="276" w:lineRule="auto"/>
      <w:ind w:left="720"/>
      <w:contextualSpacing/>
      <w:jc w:val="left"/>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095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President’s Address</vt:lpstr>
    </vt:vector>
  </TitlesOfParts>
  <Company>NIST</Company>
  <LinksUpToDate>false</LinksUpToDate>
  <CharactersWithSpaces>17981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Address</dc:title>
  <dc:creator>Linda Crown</dc:creator>
  <cp:lastModifiedBy>Dana Greiner</cp:lastModifiedBy>
  <cp:revision>2</cp:revision>
  <cp:lastPrinted>2010-09-23T17:05:00Z</cp:lastPrinted>
  <dcterms:created xsi:type="dcterms:W3CDTF">2011-05-24T21:15:00Z</dcterms:created>
  <dcterms:modified xsi:type="dcterms:W3CDTF">2011-05-24T21:15:00Z</dcterms:modified>
</cp:coreProperties>
</file>