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21D" w:rsidRPr="0020621D" w:rsidRDefault="0020621D" w:rsidP="0020621D">
      <w:pPr>
        <w:tabs>
          <w:tab w:val="right" w:leader="do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color w:val="000000"/>
          <w:sz w:val="12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0"/>
      </w:tblGrid>
      <w:tr w:rsidR="0020621D" w:rsidRPr="0020621D" w:rsidTr="00005384">
        <w:tc>
          <w:tcPr>
            <w:tcW w:w="9350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</w:tcPr>
          <w:p w:rsidR="0020621D" w:rsidRPr="0020621D" w:rsidRDefault="0020621D" w:rsidP="0020621D">
            <w:pPr>
              <w:keepNext/>
              <w:jc w:val="center"/>
              <w:rPr>
                <w:b/>
                <w:bCs/>
                <w:color w:val="000000"/>
                <w:sz w:val="12"/>
              </w:rPr>
            </w:pPr>
          </w:p>
        </w:tc>
      </w:tr>
      <w:tr w:rsidR="0020621D" w:rsidRPr="0020621D" w:rsidTr="00005384">
        <w:tc>
          <w:tcPr>
            <w:tcW w:w="93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0621D" w:rsidRPr="0020621D" w:rsidRDefault="0020621D" w:rsidP="0020621D">
            <w:pPr>
              <w:keepNext/>
              <w:spacing w:before="120" w:after="120"/>
              <w:jc w:val="center"/>
              <w:outlineLvl w:val="0"/>
              <w:rPr>
                <w:rFonts w:ascii="Times New Roman Bold" w:hAnsi="Times New Roman Bold" w:cs="Arial"/>
                <w:b/>
                <w:bCs/>
                <w:kern w:val="32"/>
                <w:sz w:val="28"/>
                <w:szCs w:val="32"/>
              </w:rPr>
            </w:pPr>
            <w:bookmarkStart w:id="0" w:name="_Toc464111539"/>
            <w:bookmarkStart w:id="1" w:name="_Toc464123742"/>
            <w:bookmarkStart w:id="2" w:name="_Toc528826760"/>
            <w:r w:rsidRPr="0020621D">
              <w:rPr>
                <w:rFonts w:ascii="Times New Roman Bold" w:hAnsi="Times New Roman Bold" w:cs="Arial"/>
                <w:b/>
                <w:bCs/>
                <w:kern w:val="32"/>
                <w:sz w:val="28"/>
                <w:szCs w:val="32"/>
              </w:rPr>
              <w:t>2018 Amendments</w:t>
            </w:r>
            <w:bookmarkEnd w:id="0"/>
            <w:bookmarkEnd w:id="1"/>
            <w:bookmarkEnd w:id="2"/>
          </w:p>
        </w:tc>
      </w:tr>
    </w:tbl>
    <w:p w:rsidR="0020621D" w:rsidRPr="0020621D" w:rsidRDefault="0020621D" w:rsidP="0020621D">
      <w:pPr>
        <w:spacing w:before="240" w:after="36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</w:rPr>
      </w:pPr>
      <w:r w:rsidRPr="0020621D">
        <w:rPr>
          <w:rFonts w:ascii="Times New Roman" w:eastAsia="Times New Roman" w:hAnsi="Times New Roman" w:cs="Times New Roman"/>
          <w:color w:val="000000"/>
          <w:szCs w:val="20"/>
        </w:rPr>
        <w:t>The following table indicates the items amended by the 103</w:t>
      </w:r>
      <w:r w:rsidRPr="0020621D">
        <w:rPr>
          <w:rFonts w:ascii="Times New Roman" w:eastAsia="Times New Roman" w:hAnsi="Times New Roman" w:cs="Times New Roman"/>
          <w:color w:val="000000"/>
          <w:szCs w:val="20"/>
          <w:vertAlign w:val="superscript"/>
        </w:rPr>
        <w:t xml:space="preserve">rd </w:t>
      </w:r>
      <w:r w:rsidRPr="0020621D">
        <w:rPr>
          <w:rFonts w:ascii="Times New Roman" w:eastAsia="Times New Roman" w:hAnsi="Times New Roman" w:cs="Times New Roman"/>
          <w:color w:val="000000"/>
          <w:szCs w:val="20"/>
        </w:rPr>
        <w:t>(2018) National Conference on Weights and Measures (NCWM).  As appropriate, the text on the cited pages indicates the changes to a Handbook 133 section, or paragraph as “Added 2018” or “Amended 2018.”  Unless otherwise noted, the effective date of the regulations added or amended in 2018 is January 1, 2019.</w:t>
      </w:r>
    </w:p>
    <w:tbl>
      <w:tblPr>
        <w:tblStyle w:val="TableGrid7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35"/>
        <w:gridCol w:w="1350"/>
        <w:gridCol w:w="2790"/>
        <w:gridCol w:w="1980"/>
        <w:gridCol w:w="975"/>
      </w:tblGrid>
      <w:tr w:rsidR="004D3DF8" w:rsidRPr="004D3DF8" w:rsidTr="00005384">
        <w:trPr>
          <w:tblHeader/>
        </w:trPr>
        <w:tc>
          <w:tcPr>
            <w:tcW w:w="223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D3DF8" w:rsidRPr="004D3DF8" w:rsidRDefault="004D3DF8" w:rsidP="004D3DF8">
            <w:pPr>
              <w:jc w:val="center"/>
              <w:rPr>
                <w:color w:val="000000"/>
              </w:rPr>
            </w:pPr>
            <w:r w:rsidRPr="004D3DF8">
              <w:rPr>
                <w:b/>
              </w:rPr>
              <w:t>Chapter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D3DF8" w:rsidRPr="004D3DF8" w:rsidRDefault="004D3DF8" w:rsidP="004D3DF8">
            <w:pPr>
              <w:jc w:val="center"/>
              <w:rPr>
                <w:color w:val="000000"/>
              </w:rPr>
            </w:pPr>
            <w:r w:rsidRPr="004D3DF8">
              <w:rPr>
                <w:b/>
              </w:rPr>
              <w:t>L&amp;R</w:t>
            </w:r>
            <w:r w:rsidRPr="004D3DF8">
              <w:rPr>
                <w:b/>
              </w:rPr>
              <w:br/>
              <w:t>Committee</w:t>
            </w:r>
            <w:r w:rsidRPr="004D3DF8">
              <w:rPr>
                <w:b/>
              </w:rPr>
              <w:br/>
              <w:t>Item No.</w:t>
            </w:r>
          </w:p>
        </w:tc>
        <w:tc>
          <w:tcPr>
            <w:tcW w:w="279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D3DF8" w:rsidRPr="004D3DF8" w:rsidRDefault="004D3DF8" w:rsidP="004D3DF8">
            <w:pPr>
              <w:jc w:val="center"/>
              <w:rPr>
                <w:color w:val="000000"/>
              </w:rPr>
            </w:pPr>
            <w:r w:rsidRPr="004D3DF8">
              <w:rPr>
                <w:b/>
              </w:rPr>
              <w:t>Section</w:t>
            </w:r>
          </w:p>
        </w:tc>
        <w:tc>
          <w:tcPr>
            <w:tcW w:w="19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D3DF8" w:rsidRPr="004D3DF8" w:rsidRDefault="004D3DF8" w:rsidP="004D3DF8">
            <w:pPr>
              <w:jc w:val="center"/>
              <w:rPr>
                <w:color w:val="000000"/>
              </w:rPr>
            </w:pPr>
            <w:r w:rsidRPr="004D3DF8">
              <w:rPr>
                <w:b/>
              </w:rPr>
              <w:t>Action</w:t>
            </w:r>
          </w:p>
        </w:tc>
        <w:tc>
          <w:tcPr>
            <w:tcW w:w="97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D3DF8" w:rsidRPr="004D3DF8" w:rsidRDefault="004D3DF8" w:rsidP="004D3DF8">
            <w:pPr>
              <w:jc w:val="center"/>
              <w:rPr>
                <w:color w:val="000000"/>
              </w:rPr>
            </w:pPr>
            <w:r w:rsidRPr="004D3DF8">
              <w:rPr>
                <w:b/>
              </w:rPr>
              <w:t>Page</w:t>
            </w:r>
          </w:p>
        </w:tc>
      </w:tr>
      <w:tr w:rsidR="004D3DF8" w:rsidRPr="004D3DF8" w:rsidTr="00005384">
        <w:tc>
          <w:tcPr>
            <w:tcW w:w="2235" w:type="dxa"/>
            <w:vMerge w:val="restart"/>
            <w:tcBorders>
              <w:top w:val="double" w:sz="4" w:space="0" w:color="auto"/>
              <w:bottom w:val="thinThickSmallGap" w:sz="24" w:space="0" w:color="auto"/>
            </w:tcBorders>
            <w:vAlign w:val="center"/>
          </w:tcPr>
          <w:p w:rsidR="004D3DF8" w:rsidRPr="004D3DF8" w:rsidRDefault="004D3DF8" w:rsidP="004D3DF8">
            <w:pPr>
              <w:rPr>
                <w:color w:val="000000"/>
              </w:rPr>
            </w:pPr>
            <w:r w:rsidRPr="004D3DF8">
              <w:rPr>
                <w:color w:val="000000"/>
              </w:rPr>
              <w:t>Chapter 1. General Information</w:t>
            </w:r>
          </w:p>
        </w:tc>
        <w:tc>
          <w:tcPr>
            <w:tcW w:w="1350" w:type="dxa"/>
            <w:vMerge w:val="restart"/>
            <w:tcBorders>
              <w:top w:val="double" w:sz="4" w:space="0" w:color="auto"/>
              <w:bottom w:val="thinThickSmallGap" w:sz="24" w:space="0" w:color="auto"/>
            </w:tcBorders>
            <w:vAlign w:val="center"/>
          </w:tcPr>
          <w:p w:rsidR="004D3DF8" w:rsidRPr="004D3DF8" w:rsidRDefault="004D3DF8" w:rsidP="004D3DF8">
            <w:pPr>
              <w:jc w:val="center"/>
              <w:rPr>
                <w:color w:val="000000"/>
              </w:rPr>
            </w:pPr>
            <w:r w:rsidRPr="004D3DF8">
              <w:rPr>
                <w:color w:val="000000"/>
              </w:rPr>
              <w:t>NET-1</w:t>
            </w:r>
          </w:p>
        </w:tc>
        <w:tc>
          <w:tcPr>
            <w:tcW w:w="2790" w:type="dxa"/>
            <w:tcBorders>
              <w:top w:val="double" w:sz="4" w:space="0" w:color="auto"/>
              <w:bottom w:val="single" w:sz="4" w:space="0" w:color="auto"/>
            </w:tcBorders>
          </w:tcPr>
          <w:p w:rsidR="004D3DF8" w:rsidRPr="004D3DF8" w:rsidRDefault="004D3DF8" w:rsidP="004D3DF8">
            <w:pPr>
              <w:jc w:val="both"/>
              <w:rPr>
                <w:color w:val="000000"/>
              </w:rPr>
            </w:pPr>
            <w:r w:rsidRPr="004D3DF8">
              <w:rPr>
                <w:color w:val="000000"/>
              </w:rPr>
              <w:t>1.2.2. Average Requirements</w:t>
            </w: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</w:tcPr>
          <w:p w:rsidR="004D3DF8" w:rsidRPr="004D3DF8" w:rsidRDefault="004D3DF8" w:rsidP="004D3DF8">
            <w:pPr>
              <w:jc w:val="both"/>
              <w:rPr>
                <w:color w:val="000000"/>
              </w:rPr>
            </w:pPr>
            <w:r w:rsidRPr="004D3DF8">
              <w:rPr>
                <w:color w:val="000000"/>
              </w:rPr>
              <w:t>Amended</w:t>
            </w:r>
          </w:p>
        </w:tc>
        <w:tc>
          <w:tcPr>
            <w:tcW w:w="975" w:type="dxa"/>
            <w:tcBorders>
              <w:top w:val="double" w:sz="4" w:space="0" w:color="auto"/>
              <w:bottom w:val="single" w:sz="4" w:space="0" w:color="auto"/>
            </w:tcBorders>
          </w:tcPr>
          <w:p w:rsidR="004D3DF8" w:rsidRPr="004D3DF8" w:rsidRDefault="004D3DF8" w:rsidP="004D3DF8">
            <w:pPr>
              <w:jc w:val="center"/>
              <w:rPr>
                <w:color w:val="000000"/>
              </w:rPr>
            </w:pPr>
            <w:r w:rsidRPr="004D3DF8">
              <w:rPr>
                <w:color w:val="000000"/>
              </w:rPr>
              <w:t>7</w:t>
            </w:r>
          </w:p>
        </w:tc>
      </w:tr>
      <w:tr w:rsidR="004D3DF8" w:rsidRPr="004D3DF8" w:rsidTr="00005384">
        <w:tc>
          <w:tcPr>
            <w:tcW w:w="2235" w:type="dxa"/>
            <w:vMerge/>
            <w:tcBorders>
              <w:top w:val="single" w:sz="6" w:space="0" w:color="auto"/>
              <w:bottom w:val="thinThickSmallGap" w:sz="24" w:space="0" w:color="auto"/>
            </w:tcBorders>
            <w:vAlign w:val="center"/>
          </w:tcPr>
          <w:p w:rsidR="004D3DF8" w:rsidRPr="004D3DF8" w:rsidRDefault="004D3DF8" w:rsidP="004D3DF8">
            <w:pPr>
              <w:rPr>
                <w:color w:val="000000"/>
              </w:rPr>
            </w:pPr>
          </w:p>
        </w:tc>
        <w:tc>
          <w:tcPr>
            <w:tcW w:w="1350" w:type="dxa"/>
            <w:vMerge/>
            <w:tcBorders>
              <w:top w:val="single" w:sz="6" w:space="0" w:color="auto"/>
              <w:bottom w:val="thinThickSmallGap" w:sz="24" w:space="0" w:color="auto"/>
            </w:tcBorders>
            <w:vAlign w:val="center"/>
          </w:tcPr>
          <w:p w:rsidR="004D3DF8" w:rsidRPr="004D3DF8" w:rsidRDefault="004D3DF8" w:rsidP="004D3DF8">
            <w:pPr>
              <w:jc w:val="center"/>
              <w:rPr>
                <w:color w:val="000000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thinThickSmallGap" w:sz="24" w:space="0" w:color="auto"/>
            </w:tcBorders>
          </w:tcPr>
          <w:p w:rsidR="004D3DF8" w:rsidRPr="004D3DF8" w:rsidRDefault="004D3DF8" w:rsidP="004D3DF8">
            <w:pPr>
              <w:rPr>
                <w:color w:val="000000"/>
              </w:rPr>
            </w:pPr>
            <w:r w:rsidRPr="004D3DF8">
              <w:rPr>
                <w:color w:val="000000"/>
              </w:rPr>
              <w:t>1.4.1. Net Quantity of Contents Requirements for Pesticides Labeled with Minimum Net Quantity of Contents Declarations</w:t>
            </w:r>
          </w:p>
        </w:tc>
        <w:tc>
          <w:tcPr>
            <w:tcW w:w="1980" w:type="dxa"/>
            <w:tcBorders>
              <w:top w:val="single" w:sz="4" w:space="0" w:color="auto"/>
              <w:bottom w:val="thinThickSmallGap" w:sz="24" w:space="0" w:color="auto"/>
            </w:tcBorders>
          </w:tcPr>
          <w:p w:rsidR="004D3DF8" w:rsidRPr="004D3DF8" w:rsidRDefault="004D3DF8" w:rsidP="004D3DF8">
            <w:pPr>
              <w:jc w:val="both"/>
              <w:rPr>
                <w:color w:val="000000"/>
              </w:rPr>
            </w:pPr>
            <w:r w:rsidRPr="004D3DF8">
              <w:rPr>
                <w:color w:val="000000"/>
              </w:rPr>
              <w:t xml:space="preserve">Added </w:t>
            </w:r>
          </w:p>
        </w:tc>
        <w:tc>
          <w:tcPr>
            <w:tcW w:w="975" w:type="dxa"/>
            <w:tcBorders>
              <w:top w:val="single" w:sz="4" w:space="0" w:color="auto"/>
              <w:bottom w:val="thinThickSmallGap" w:sz="24" w:space="0" w:color="auto"/>
            </w:tcBorders>
          </w:tcPr>
          <w:p w:rsidR="004D3DF8" w:rsidRPr="004D3DF8" w:rsidRDefault="004D3DF8" w:rsidP="004D3DF8">
            <w:pPr>
              <w:jc w:val="center"/>
              <w:rPr>
                <w:color w:val="000000"/>
              </w:rPr>
            </w:pPr>
            <w:r w:rsidRPr="004D3DF8">
              <w:rPr>
                <w:color w:val="000000"/>
              </w:rPr>
              <w:t>10</w:t>
            </w:r>
          </w:p>
        </w:tc>
      </w:tr>
      <w:tr w:rsidR="004D3DF8" w:rsidRPr="004D3DF8" w:rsidTr="00005384">
        <w:tc>
          <w:tcPr>
            <w:tcW w:w="2235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4D3DF8" w:rsidRPr="004D3DF8" w:rsidRDefault="004D3DF8" w:rsidP="004D3DF8">
            <w:pPr>
              <w:rPr>
                <w:color w:val="000000"/>
              </w:rPr>
            </w:pPr>
            <w:r w:rsidRPr="004D3DF8">
              <w:rPr>
                <w:color w:val="000000"/>
              </w:rPr>
              <w:t>Chapter 2. Test Procedures for Packages Labeled by Weight – Gravimetric Testing</w:t>
            </w:r>
          </w:p>
        </w:tc>
        <w:tc>
          <w:tcPr>
            <w:tcW w:w="135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4D3DF8" w:rsidRPr="004D3DF8" w:rsidRDefault="004D3DF8" w:rsidP="004D3DF8">
            <w:pPr>
              <w:jc w:val="center"/>
              <w:rPr>
                <w:color w:val="000000"/>
              </w:rPr>
            </w:pPr>
            <w:r w:rsidRPr="004D3DF8">
              <w:rPr>
                <w:color w:val="000000"/>
              </w:rPr>
              <w:t>NET-1</w:t>
            </w:r>
          </w:p>
        </w:tc>
        <w:tc>
          <w:tcPr>
            <w:tcW w:w="279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4D3DF8" w:rsidRPr="004D3DF8" w:rsidRDefault="004D3DF8" w:rsidP="004D3DF8">
            <w:pPr>
              <w:rPr>
                <w:color w:val="000000"/>
              </w:rPr>
            </w:pPr>
            <w:r w:rsidRPr="004D3DF8">
              <w:rPr>
                <w:color w:val="000000"/>
              </w:rPr>
              <w:t>2.3.7.2. Average Requirement</w:t>
            </w:r>
          </w:p>
        </w:tc>
        <w:tc>
          <w:tcPr>
            <w:tcW w:w="198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4D3DF8" w:rsidRPr="004D3DF8" w:rsidRDefault="004D3DF8" w:rsidP="004D3DF8">
            <w:pPr>
              <w:jc w:val="both"/>
              <w:rPr>
                <w:color w:val="000000"/>
              </w:rPr>
            </w:pPr>
            <w:r w:rsidRPr="004D3DF8">
              <w:rPr>
                <w:color w:val="000000"/>
              </w:rPr>
              <w:t>Amended</w:t>
            </w:r>
          </w:p>
        </w:tc>
        <w:tc>
          <w:tcPr>
            <w:tcW w:w="975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4D3DF8" w:rsidRPr="004D3DF8" w:rsidRDefault="004D3DF8" w:rsidP="004D3DF8">
            <w:pPr>
              <w:jc w:val="center"/>
              <w:rPr>
                <w:color w:val="000000"/>
              </w:rPr>
            </w:pPr>
            <w:r w:rsidRPr="004D3DF8">
              <w:rPr>
                <w:color w:val="000000"/>
              </w:rPr>
              <w:t>25</w:t>
            </w:r>
          </w:p>
        </w:tc>
      </w:tr>
      <w:tr w:rsidR="004D3DF8" w:rsidRPr="004D3DF8" w:rsidTr="00005384">
        <w:tc>
          <w:tcPr>
            <w:tcW w:w="2235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D3DF8" w:rsidRPr="004D3DF8" w:rsidRDefault="004D3DF8" w:rsidP="004D3DF8">
            <w:pPr>
              <w:rPr>
                <w:color w:val="000000"/>
              </w:rPr>
            </w:pPr>
            <w:r w:rsidRPr="004D3DF8">
              <w:rPr>
                <w:color w:val="000000"/>
              </w:rPr>
              <w:t xml:space="preserve">Chapter 4. Test Procedures – Packages Labeled by Count, Linear Measure, Area, Thickness, and </w:t>
            </w:r>
            <w:proofErr w:type="spellStart"/>
            <w:r w:rsidRPr="004D3DF8">
              <w:rPr>
                <w:color w:val="000000"/>
              </w:rPr>
              <w:t>Combinatons</w:t>
            </w:r>
            <w:proofErr w:type="spellEnd"/>
            <w:r w:rsidRPr="004D3DF8">
              <w:rPr>
                <w:color w:val="000000"/>
              </w:rPr>
              <w:t xml:space="preserve"> of Quantities</w:t>
            </w:r>
          </w:p>
        </w:tc>
        <w:tc>
          <w:tcPr>
            <w:tcW w:w="135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D3DF8" w:rsidRPr="004D3DF8" w:rsidRDefault="004D3DF8" w:rsidP="004D3DF8">
            <w:pPr>
              <w:jc w:val="center"/>
              <w:rPr>
                <w:color w:val="000000"/>
              </w:rPr>
            </w:pPr>
            <w:r w:rsidRPr="004D3DF8">
              <w:rPr>
                <w:color w:val="000000"/>
              </w:rPr>
              <w:t>MOS-8</w:t>
            </w:r>
          </w:p>
        </w:tc>
        <w:tc>
          <w:tcPr>
            <w:tcW w:w="279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</w:tcPr>
          <w:p w:rsidR="004D3DF8" w:rsidRPr="004D3DF8" w:rsidRDefault="004D3DF8" w:rsidP="004D3DF8">
            <w:pPr>
              <w:rPr>
                <w:color w:val="000000"/>
              </w:rPr>
            </w:pPr>
            <w:r w:rsidRPr="004D3DF8">
              <w:rPr>
                <w:color w:val="000000"/>
              </w:rPr>
              <w:t>4.5.2.a. Test Procedure for Polyethylene Sheeting</w:t>
            </w:r>
          </w:p>
        </w:tc>
        <w:tc>
          <w:tcPr>
            <w:tcW w:w="198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4D3DF8" w:rsidRPr="004D3DF8" w:rsidRDefault="004D3DF8" w:rsidP="004D3DF8">
            <w:pPr>
              <w:rPr>
                <w:color w:val="000000"/>
              </w:rPr>
            </w:pPr>
            <w:r w:rsidRPr="004D3DF8">
              <w:rPr>
                <w:color w:val="000000"/>
              </w:rPr>
              <w:t xml:space="preserve">Amended </w:t>
            </w:r>
          </w:p>
        </w:tc>
        <w:tc>
          <w:tcPr>
            <w:tcW w:w="975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4D3DF8" w:rsidRPr="004D3DF8" w:rsidRDefault="004D3DF8" w:rsidP="004D3DF8">
            <w:pPr>
              <w:jc w:val="center"/>
              <w:rPr>
                <w:color w:val="000000"/>
              </w:rPr>
            </w:pPr>
            <w:r w:rsidRPr="004D3DF8">
              <w:rPr>
                <w:color w:val="000000"/>
              </w:rPr>
              <w:t>125</w:t>
            </w:r>
          </w:p>
        </w:tc>
      </w:tr>
      <w:tr w:rsidR="004D3DF8" w:rsidRPr="004D3DF8" w:rsidTr="00005384">
        <w:tc>
          <w:tcPr>
            <w:tcW w:w="2235" w:type="dxa"/>
            <w:vMerge w:val="restart"/>
            <w:tcBorders>
              <w:top w:val="thinThickSmallGap" w:sz="24" w:space="0" w:color="auto"/>
              <w:right w:val="single" w:sz="4" w:space="0" w:color="auto"/>
            </w:tcBorders>
            <w:vAlign w:val="center"/>
          </w:tcPr>
          <w:p w:rsidR="004D3DF8" w:rsidRPr="004D3DF8" w:rsidRDefault="004D3DF8" w:rsidP="004D3DF8">
            <w:pPr>
              <w:rPr>
                <w:color w:val="000000"/>
              </w:rPr>
            </w:pPr>
            <w:r w:rsidRPr="004D3DF8">
              <w:rPr>
                <w:color w:val="000000"/>
              </w:rPr>
              <w:t>Appendix A. Tables</w:t>
            </w:r>
          </w:p>
        </w:tc>
        <w:tc>
          <w:tcPr>
            <w:tcW w:w="135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3DF8" w:rsidRPr="004D3DF8" w:rsidRDefault="004D3DF8" w:rsidP="004D3DF8">
            <w:pPr>
              <w:jc w:val="center"/>
              <w:rPr>
                <w:color w:val="000000"/>
              </w:rPr>
            </w:pPr>
            <w:r w:rsidRPr="004D3DF8">
              <w:rPr>
                <w:color w:val="000000"/>
              </w:rPr>
              <w:t>NET-1</w:t>
            </w:r>
          </w:p>
        </w:tc>
        <w:tc>
          <w:tcPr>
            <w:tcW w:w="2790" w:type="dxa"/>
            <w:tcBorders>
              <w:top w:val="thinThickSmallGap" w:sz="24" w:space="0" w:color="auto"/>
              <w:bottom w:val="single" w:sz="4" w:space="0" w:color="auto"/>
            </w:tcBorders>
          </w:tcPr>
          <w:p w:rsidR="004D3DF8" w:rsidRPr="004D3DF8" w:rsidRDefault="004D3DF8" w:rsidP="004D3DF8">
            <w:pPr>
              <w:rPr>
                <w:color w:val="000000"/>
              </w:rPr>
            </w:pPr>
            <w:r w:rsidRPr="004D3DF8">
              <w:rPr>
                <w:color w:val="000000"/>
              </w:rPr>
              <w:t>Table 1-1. Agencies Responsible for Package Regulations and Applicable Requirements (Pesticides)</w:t>
            </w:r>
          </w:p>
        </w:tc>
        <w:tc>
          <w:tcPr>
            <w:tcW w:w="1980" w:type="dxa"/>
            <w:tcBorders>
              <w:top w:val="thinThickSmallGap" w:sz="24" w:space="0" w:color="auto"/>
              <w:bottom w:val="single" w:sz="4" w:space="0" w:color="auto"/>
            </w:tcBorders>
          </w:tcPr>
          <w:p w:rsidR="004D3DF8" w:rsidRPr="004D3DF8" w:rsidRDefault="004D3DF8" w:rsidP="004D3DF8">
            <w:pPr>
              <w:jc w:val="both"/>
              <w:rPr>
                <w:color w:val="000000"/>
              </w:rPr>
            </w:pPr>
            <w:r w:rsidRPr="004D3DF8">
              <w:rPr>
                <w:color w:val="000000"/>
              </w:rPr>
              <w:t>Amended</w:t>
            </w:r>
          </w:p>
        </w:tc>
        <w:tc>
          <w:tcPr>
            <w:tcW w:w="97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4D3DF8" w:rsidRPr="004D3DF8" w:rsidRDefault="004D3DF8" w:rsidP="004D3DF8">
            <w:pPr>
              <w:jc w:val="center"/>
              <w:rPr>
                <w:color w:val="000000"/>
              </w:rPr>
            </w:pPr>
            <w:r w:rsidRPr="004D3DF8">
              <w:rPr>
                <w:color w:val="000000"/>
              </w:rPr>
              <w:t>142</w:t>
            </w:r>
          </w:p>
        </w:tc>
      </w:tr>
      <w:tr w:rsidR="004D3DF8" w:rsidRPr="004D3DF8" w:rsidTr="00005384">
        <w:tc>
          <w:tcPr>
            <w:tcW w:w="2235" w:type="dxa"/>
            <w:vMerge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4D3DF8" w:rsidRPr="004D3DF8" w:rsidRDefault="004D3DF8" w:rsidP="004D3DF8">
            <w:pPr>
              <w:spacing w:after="120"/>
              <w:rPr>
                <w:strike/>
                <w:color w:val="000000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3DF8" w:rsidRPr="004D3DF8" w:rsidRDefault="004D3DF8" w:rsidP="004D3DF8">
            <w:pPr>
              <w:keepNext/>
              <w:keepLines/>
              <w:jc w:val="center"/>
              <w:rPr>
                <w:color w:val="000000"/>
                <w:highlight w:val="yellow"/>
              </w:rPr>
            </w:pPr>
            <w:r w:rsidRPr="004D3DF8">
              <w:rPr>
                <w:color w:val="000000"/>
              </w:rPr>
              <w:t>NET-5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3DF8" w:rsidRPr="004D3DF8" w:rsidRDefault="004D3DF8" w:rsidP="004D3DF8">
            <w:pPr>
              <w:keepNext/>
              <w:keepLines/>
              <w:rPr>
                <w:color w:val="000000"/>
              </w:rPr>
            </w:pPr>
            <w:r w:rsidRPr="004D3DF8">
              <w:rPr>
                <w:color w:val="000000"/>
              </w:rPr>
              <w:t>Table 1-1. Agencies Responsible for Package Regulations and Applicable Requirements (Meat and Poultry)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4D3DF8" w:rsidRPr="004D3DF8" w:rsidRDefault="004D3DF8" w:rsidP="004D3DF8">
            <w:pPr>
              <w:keepNext/>
              <w:keepLines/>
              <w:rPr>
                <w:color w:val="000000"/>
              </w:rPr>
            </w:pPr>
            <w:r w:rsidRPr="004D3DF8">
              <w:rPr>
                <w:color w:val="000000"/>
              </w:rPr>
              <w:t>Amended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4D3DF8" w:rsidRPr="004D3DF8" w:rsidRDefault="004D3DF8" w:rsidP="004D3DF8">
            <w:pPr>
              <w:keepNext/>
              <w:keepLines/>
              <w:jc w:val="center"/>
              <w:rPr>
                <w:color w:val="000000"/>
                <w:highlight w:val="yellow"/>
              </w:rPr>
            </w:pPr>
            <w:r w:rsidRPr="004D3DF8">
              <w:rPr>
                <w:color w:val="000000"/>
              </w:rPr>
              <w:t>141</w:t>
            </w:r>
          </w:p>
        </w:tc>
      </w:tr>
      <w:tr w:rsidR="004D3DF8" w:rsidRPr="004D3DF8" w:rsidTr="004D3DF8">
        <w:trPr>
          <w:trHeight w:val="1422"/>
        </w:trPr>
        <w:tc>
          <w:tcPr>
            <w:tcW w:w="223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3DF8" w:rsidRPr="004D3DF8" w:rsidRDefault="004D3DF8" w:rsidP="004D3DF8">
            <w:pPr>
              <w:spacing w:after="120"/>
              <w:rPr>
                <w:strike/>
                <w:color w:val="000000"/>
                <w:highlight w:val="yellow"/>
              </w:rPr>
            </w:pPr>
            <w:r w:rsidRPr="004D3DF8">
              <w:rPr>
                <w:color w:val="000000"/>
              </w:rPr>
              <w:t>Appendix A. Tables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3DF8" w:rsidRPr="004D3DF8" w:rsidRDefault="004D3DF8" w:rsidP="004D3DF8">
            <w:pPr>
              <w:jc w:val="center"/>
              <w:rPr>
                <w:color w:val="000000"/>
                <w:highlight w:val="yellow"/>
              </w:rPr>
            </w:pPr>
            <w:r w:rsidRPr="004D3DF8">
              <w:rPr>
                <w:color w:val="000000"/>
              </w:rPr>
              <w:t>NET-5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3DF8" w:rsidRPr="004D3DF8" w:rsidRDefault="004D3DF8" w:rsidP="004D3DF8">
            <w:pPr>
              <w:rPr>
                <w:color w:val="000000"/>
              </w:rPr>
            </w:pPr>
            <w:r w:rsidRPr="004D3DF8">
              <w:rPr>
                <w:color w:val="000000"/>
              </w:rPr>
              <w:t xml:space="preserve">Table 2-9. U.S. Department of Agriculture, Meat, Poultry and </w:t>
            </w:r>
            <w:proofErr w:type="spellStart"/>
            <w:r w:rsidRPr="004D3DF8">
              <w:rPr>
                <w:color w:val="000000"/>
              </w:rPr>
              <w:t>Siluriformes</w:t>
            </w:r>
            <w:proofErr w:type="spellEnd"/>
            <w:r w:rsidRPr="004D3DF8">
              <w:rPr>
                <w:color w:val="000000"/>
              </w:rPr>
              <w:t xml:space="preserve"> Groups and Lower Limits for Individual Packages (Maximum Allowable Variations [MAVs])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4D3DF8" w:rsidRPr="004D3DF8" w:rsidRDefault="004D3DF8" w:rsidP="004D3DF8">
            <w:pPr>
              <w:rPr>
                <w:color w:val="000000"/>
              </w:rPr>
            </w:pPr>
            <w:r w:rsidRPr="004D3DF8">
              <w:rPr>
                <w:color w:val="000000"/>
              </w:rPr>
              <w:t>Title Amended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4D3DF8" w:rsidRPr="004D3DF8" w:rsidRDefault="004D3DF8" w:rsidP="004D3DF8">
            <w:pPr>
              <w:jc w:val="center"/>
              <w:rPr>
                <w:color w:val="000000"/>
                <w:highlight w:val="yellow"/>
              </w:rPr>
            </w:pPr>
            <w:r w:rsidRPr="004D3DF8">
              <w:rPr>
                <w:color w:val="000000"/>
              </w:rPr>
              <w:t>155</w:t>
            </w:r>
          </w:p>
        </w:tc>
      </w:tr>
      <w:tr w:rsidR="004D3DF8" w:rsidRPr="004D3DF8" w:rsidTr="00005384">
        <w:trPr>
          <w:trHeight w:val="1422"/>
        </w:trPr>
        <w:tc>
          <w:tcPr>
            <w:tcW w:w="2235" w:type="dxa"/>
            <w:tcBorders>
              <w:top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D3DF8" w:rsidRPr="00723ADF" w:rsidRDefault="004D3DF8" w:rsidP="004D3DF8">
            <w:pPr>
              <w:spacing w:after="120"/>
              <w:rPr>
                <w:strike/>
                <w:highlight w:val="yellow"/>
              </w:rPr>
            </w:pPr>
            <w:r>
              <w:lastRenderedPageBreak/>
              <w:t>Appendix A. Tables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D3DF8" w:rsidRPr="006F0F21" w:rsidRDefault="004D3DF8" w:rsidP="004D3DF8">
            <w:pPr>
              <w:jc w:val="center"/>
              <w:rPr>
                <w:highlight w:val="yellow"/>
              </w:rPr>
            </w:pPr>
            <w:r>
              <w:t>NET-5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4D3DF8" w:rsidRPr="00EA59B7" w:rsidRDefault="004D3DF8" w:rsidP="004D3DF8">
            <w:r>
              <w:t xml:space="preserve">Table 2-9. U.S. Department of Agriculture, Meat, Poultry and </w:t>
            </w:r>
            <w:proofErr w:type="spellStart"/>
            <w:r>
              <w:t>Siluriformes</w:t>
            </w:r>
            <w:proofErr w:type="spellEnd"/>
            <w:r>
              <w:t xml:space="preserve"> Groups and Lower Limits for Individual Packages (Maximum Allowable Variations [MAVs])</w:t>
            </w:r>
          </w:p>
        </w:tc>
        <w:tc>
          <w:tcPr>
            <w:tcW w:w="1980" w:type="dxa"/>
            <w:tcBorders>
              <w:top w:val="single" w:sz="4" w:space="0" w:color="auto"/>
              <w:bottom w:val="double" w:sz="4" w:space="0" w:color="auto"/>
            </w:tcBorders>
          </w:tcPr>
          <w:p w:rsidR="004D3DF8" w:rsidRPr="00EA59B7" w:rsidRDefault="004D3DF8" w:rsidP="004D3DF8">
            <w:r>
              <w:t>Title Amended</w:t>
            </w:r>
          </w:p>
        </w:tc>
        <w:tc>
          <w:tcPr>
            <w:tcW w:w="975" w:type="dxa"/>
            <w:tcBorders>
              <w:top w:val="single" w:sz="4" w:space="0" w:color="auto"/>
              <w:bottom w:val="double" w:sz="4" w:space="0" w:color="auto"/>
            </w:tcBorders>
          </w:tcPr>
          <w:p w:rsidR="004D3DF8" w:rsidRPr="00723ADF" w:rsidRDefault="004D3DF8" w:rsidP="004D3DF8">
            <w:pPr>
              <w:jc w:val="center"/>
              <w:rPr>
                <w:highlight w:val="yellow"/>
              </w:rPr>
            </w:pPr>
            <w:r w:rsidRPr="001215FD">
              <w:t>15</w:t>
            </w:r>
            <w:r>
              <w:t>5</w:t>
            </w:r>
          </w:p>
        </w:tc>
      </w:tr>
    </w:tbl>
    <w:p w:rsidR="0020621D" w:rsidRPr="0020621D" w:rsidRDefault="0020621D" w:rsidP="0020621D">
      <w:pPr>
        <w:spacing w:before="240" w:after="360" w:line="240" w:lineRule="auto"/>
        <w:rPr>
          <w:rFonts w:ascii="Times New Roman" w:eastAsia="Times New Roman" w:hAnsi="Times New Roman" w:cs="Times New Roman"/>
          <w:color w:val="000000"/>
          <w:szCs w:val="20"/>
        </w:rPr>
      </w:pPr>
      <w:bookmarkStart w:id="3" w:name="_GoBack"/>
      <w:bookmarkEnd w:id="3"/>
    </w:p>
    <w:p w:rsidR="00CF37E6" w:rsidRDefault="00CF37E6"/>
    <w:sectPr w:rsidR="00CF37E6" w:rsidSect="004D3DF8">
      <w:headerReference w:type="even" r:id="rId6"/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pgNumType w:fmt="lowerRoman" w:start="1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2C79" w:rsidRDefault="00D12C79" w:rsidP="00D12C79">
      <w:pPr>
        <w:spacing w:after="0" w:line="240" w:lineRule="auto"/>
      </w:pPr>
      <w:r>
        <w:separator/>
      </w:r>
    </w:p>
  </w:endnote>
  <w:endnote w:type="continuationSeparator" w:id="0">
    <w:p w:rsidR="00D12C79" w:rsidRDefault="00D12C79" w:rsidP="00D12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531493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D3DF8" w:rsidRDefault="004D3DF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12C79" w:rsidRDefault="00D12C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4354112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:rsidR="00D12C79" w:rsidRPr="004D3DF8" w:rsidRDefault="004D3DF8" w:rsidP="004D3DF8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D3DF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D3DF8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4D3DF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4D3DF8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4D3DF8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2C79" w:rsidRDefault="00D12C79" w:rsidP="00D12C79">
      <w:pPr>
        <w:spacing w:after="0" w:line="240" w:lineRule="auto"/>
      </w:pPr>
      <w:r>
        <w:separator/>
      </w:r>
    </w:p>
  </w:footnote>
  <w:footnote w:type="continuationSeparator" w:id="0">
    <w:p w:rsidR="00D12C79" w:rsidRDefault="00D12C79" w:rsidP="00D12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2C79" w:rsidRPr="004D3DF8" w:rsidRDefault="004D3DF8">
    <w:pPr>
      <w:pStyle w:val="Header"/>
      <w:rPr>
        <w:rFonts w:ascii="Times New Roman" w:hAnsi="Times New Roman" w:cs="Times New Roman"/>
        <w:sz w:val="20"/>
        <w:szCs w:val="20"/>
      </w:rPr>
    </w:pPr>
    <w:r w:rsidRPr="004D3DF8">
      <w:rPr>
        <w:rFonts w:ascii="Times New Roman" w:hAnsi="Times New Roman" w:cs="Times New Roman"/>
        <w:sz w:val="20"/>
        <w:szCs w:val="20"/>
      </w:rPr>
      <w:t>2018 Amendments/Editorial Changes</w:t>
    </w:r>
    <w:r w:rsidRPr="004D3DF8">
      <w:rPr>
        <w:rFonts w:ascii="Times New Roman" w:hAnsi="Times New Roman" w:cs="Times New Roman"/>
        <w:sz w:val="20"/>
        <w:szCs w:val="20"/>
      </w:rPr>
      <w:tab/>
    </w:r>
    <w:r w:rsidRPr="004D3DF8">
      <w:rPr>
        <w:rFonts w:ascii="Times New Roman" w:hAnsi="Times New Roman" w:cs="Times New Roman"/>
        <w:sz w:val="20"/>
        <w:szCs w:val="20"/>
      </w:rPr>
      <w:tab/>
      <w:t>Handbook 133 - 2018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2C79" w:rsidRPr="004D3DF8" w:rsidRDefault="00D12C79">
    <w:pPr>
      <w:pStyle w:val="Header"/>
      <w:rPr>
        <w:rFonts w:ascii="Times New Roman" w:hAnsi="Times New Roman" w:cs="Times New Roman"/>
        <w:sz w:val="20"/>
        <w:szCs w:val="20"/>
      </w:rPr>
    </w:pPr>
    <w:r w:rsidRPr="004D3DF8">
      <w:rPr>
        <w:rFonts w:ascii="Times New Roman" w:hAnsi="Times New Roman" w:cs="Times New Roman"/>
        <w:sz w:val="20"/>
        <w:szCs w:val="20"/>
      </w:rPr>
      <w:t>Handbook 133 – 2018</w:t>
    </w:r>
    <w:r w:rsidRPr="004D3DF8">
      <w:rPr>
        <w:rFonts w:ascii="Times New Roman" w:hAnsi="Times New Roman" w:cs="Times New Roman"/>
        <w:sz w:val="20"/>
        <w:szCs w:val="20"/>
      </w:rPr>
      <w:tab/>
    </w:r>
    <w:r w:rsidRPr="004D3DF8">
      <w:rPr>
        <w:rFonts w:ascii="Times New Roman" w:hAnsi="Times New Roman" w:cs="Times New Roman"/>
        <w:sz w:val="20"/>
        <w:szCs w:val="20"/>
      </w:rPr>
      <w:tab/>
    </w:r>
    <w:r w:rsidR="004D3DF8" w:rsidRPr="004D3DF8">
      <w:rPr>
        <w:rFonts w:ascii="Times New Roman" w:hAnsi="Times New Roman" w:cs="Times New Roman"/>
        <w:sz w:val="20"/>
        <w:szCs w:val="20"/>
      </w:rPr>
      <w:t>2018 Amendments/Editorial Changes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9E1"/>
    <w:rsid w:val="000D3F10"/>
    <w:rsid w:val="0020621D"/>
    <w:rsid w:val="004D3DF8"/>
    <w:rsid w:val="00605045"/>
    <w:rsid w:val="006669E1"/>
    <w:rsid w:val="0091029E"/>
    <w:rsid w:val="00A425B3"/>
    <w:rsid w:val="00B7256F"/>
    <w:rsid w:val="00CF37E6"/>
    <w:rsid w:val="00D12C79"/>
    <w:rsid w:val="00DA5077"/>
    <w:rsid w:val="00EB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C1484"/>
  <w15:chartTrackingRefBased/>
  <w15:docId w15:val="{1B15CA47-C402-4250-8C6B-67AF42DBA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062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rsid w:val="002062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2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C79"/>
  </w:style>
  <w:style w:type="paragraph" w:styleId="Footer">
    <w:name w:val="footer"/>
    <w:basedOn w:val="Normal"/>
    <w:link w:val="FooterChar"/>
    <w:uiPriority w:val="99"/>
    <w:unhideWhenUsed/>
    <w:rsid w:val="00D12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C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Checking the Net Contents of Packaged Goods</vt:lpstr>
    </vt:vector>
  </TitlesOfParts>
  <Company>NIST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Checking the Net Contents of Packaged Goods</dc:title>
  <dc:subject>2018 Amendments</dc:subject>
  <dc:creator>Crown, Linda D. (Fed);Warfield, Lisa (Fed);Sefcik, David (Fed)</dc:creator>
  <cp:keywords/>
  <dc:description/>
  <cp:lastModifiedBy>Crown, Linda D. (Fed)</cp:lastModifiedBy>
  <cp:revision>2</cp:revision>
  <dcterms:created xsi:type="dcterms:W3CDTF">2018-12-20T16:12:00Z</dcterms:created>
  <dcterms:modified xsi:type="dcterms:W3CDTF">2018-12-20T19:56:00Z</dcterms:modified>
  <cp:category>packaging and labeling</cp:category>
</cp:coreProperties>
</file>