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74" w:rsidRDefault="00B02774" w:rsidP="008B2051">
      <w:pPr>
        <w:pStyle w:val="AppendixHeading"/>
      </w:pPr>
      <w:bookmarkStart w:id="0" w:name="_GoBack"/>
      <w:bookmarkEnd w:id="0"/>
      <w:r>
        <w:t>Appendix F</w:t>
      </w:r>
    </w:p>
    <w:p w:rsidR="008553D5" w:rsidRDefault="00B02774" w:rsidP="00F24559">
      <w:pPr>
        <w:pStyle w:val="AppendixHeading"/>
      </w:pPr>
      <w:r>
        <w:t>NTEP Participating Laboratories and Evaluation Reports</w:t>
      </w:r>
    </w:p>
    <w:p w:rsidR="00B765E9" w:rsidRPr="008B2051" w:rsidRDefault="00180049" w:rsidP="00180049">
      <w:pPr>
        <w:spacing w:after="0"/>
        <w:jc w:val="center"/>
        <w:rPr>
          <w:rFonts w:ascii="Century Gothic" w:eastAsiaTheme="minorEastAsia" w:hAnsi="Century Gothic"/>
          <w:b/>
          <w:sz w:val="28"/>
          <w:szCs w:val="28"/>
          <w:lang w:bidi="en-US"/>
        </w:rPr>
      </w:pPr>
      <w:r w:rsidRPr="008B2051">
        <w:rPr>
          <w:rFonts w:ascii="Century Gothic" w:eastAsiaTheme="minorEastAsia" w:hAnsi="Century Gothic"/>
          <w:b/>
          <w:sz w:val="28"/>
          <w:szCs w:val="28"/>
          <w:lang w:bidi="en-US"/>
        </w:rPr>
        <w:t>NTEP General Statistics</w:t>
      </w:r>
    </w:p>
    <w:tbl>
      <w:tblPr>
        <w:tblW w:w="98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1980"/>
        <w:gridCol w:w="1980"/>
        <w:gridCol w:w="1890"/>
      </w:tblGrid>
      <w:tr w:rsidR="00E11A40" w:rsidRPr="008B2051" w:rsidTr="00B02774">
        <w:trPr>
          <w:trHeight w:val="144"/>
        </w:trPr>
        <w:tc>
          <w:tcPr>
            <w:tcW w:w="39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pStyle w:val="ListParagraph"/>
              <w:spacing w:after="0"/>
              <w:ind w:left="-108"/>
              <w:jc w:val="left"/>
              <w:rPr>
                <w:rFonts w:ascii="Century Gothic" w:hAnsi="Century Gothic"/>
                <w:b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General NTEP Statistics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hAnsi="Century Gothic"/>
                <w:b/>
              </w:rPr>
            </w:pPr>
            <w:r w:rsidRPr="008B2051">
              <w:rPr>
                <w:rFonts w:ascii="Century Gothic" w:hAnsi="Century Gothic"/>
                <w:b/>
              </w:rPr>
              <w:t>Last Year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hAnsi="Century Gothic"/>
                <w:b/>
              </w:rPr>
            </w:pPr>
            <w:r w:rsidRPr="008B2051">
              <w:rPr>
                <w:rFonts w:ascii="Century Gothic" w:hAnsi="Century Gothic"/>
                <w:b/>
              </w:rPr>
              <w:t>This Year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hAnsi="Century Gothic"/>
                <w:b/>
              </w:rPr>
            </w:pPr>
            <w:r w:rsidRPr="008B2051">
              <w:rPr>
                <w:rFonts w:ascii="Century Gothic" w:hAnsi="Century Gothic"/>
                <w:b/>
              </w:rPr>
              <w:t>Grand Total</w:t>
            </w:r>
          </w:p>
        </w:tc>
      </w:tr>
      <w:tr w:rsidR="00E11A40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</w:tcPr>
          <w:p w:rsidR="00751F43" w:rsidRPr="008B2051" w:rsidRDefault="00751F43" w:rsidP="00F7305F">
            <w:pPr>
              <w:pStyle w:val="ListParagraph"/>
              <w:spacing w:after="0"/>
              <w:ind w:left="-108"/>
              <w:rPr>
                <w:rFonts w:ascii="Century Gothic" w:hAnsi="Century Gothic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 xml:space="preserve">10/01/10 </w:t>
            </w:r>
            <w:r w:rsidR="006F46AC" w:rsidRPr="008B2051">
              <w:rPr>
                <w:rFonts w:ascii="Century Gothic" w:hAnsi="Century Gothic"/>
                <w:szCs w:val="20"/>
              </w:rPr>
              <w:t xml:space="preserve">- </w:t>
            </w:r>
            <w:r w:rsidRPr="008B2051">
              <w:rPr>
                <w:rFonts w:ascii="Century Gothic" w:hAnsi="Century Gothic"/>
                <w:szCs w:val="20"/>
              </w:rPr>
              <w:t>6/30/11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 xml:space="preserve">10/01/11 </w:t>
            </w:r>
            <w:r w:rsidR="006F46AC" w:rsidRPr="008B2051">
              <w:rPr>
                <w:rFonts w:ascii="Century Gothic" w:hAnsi="Century Gothic"/>
                <w:szCs w:val="20"/>
              </w:rPr>
              <w:t xml:space="preserve">- </w:t>
            </w:r>
            <w:r w:rsidRPr="008B2051">
              <w:rPr>
                <w:rFonts w:ascii="Century Gothic" w:hAnsi="Century Gothic"/>
                <w:szCs w:val="20"/>
              </w:rPr>
              <w:t>6/30/12</w:t>
            </w:r>
          </w:p>
        </w:tc>
        <w:tc>
          <w:tcPr>
            <w:tcW w:w="1890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right="-6"/>
              <w:jc w:val="right"/>
              <w:rPr>
                <w:rFonts w:ascii="Century Gothic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 xml:space="preserve">10/1/00 </w:t>
            </w:r>
            <w:r w:rsidR="006F46AC" w:rsidRPr="008B2051">
              <w:rPr>
                <w:rFonts w:ascii="Century Gothic" w:hAnsi="Century Gothic"/>
                <w:szCs w:val="20"/>
              </w:rPr>
              <w:t xml:space="preserve">- </w:t>
            </w:r>
            <w:r w:rsidRPr="008B2051">
              <w:rPr>
                <w:rFonts w:ascii="Century Gothic" w:hAnsi="Century Gothic"/>
                <w:szCs w:val="20"/>
              </w:rPr>
              <w:t>6/33/12</w:t>
            </w:r>
          </w:p>
        </w:tc>
      </w:tr>
      <w:tr w:rsidR="00E11A40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Total Applications Processed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pStyle w:val="Style1"/>
              <w:ind w:right="0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 w:val="20"/>
                <w:szCs w:val="20"/>
              </w:rPr>
              <w:t>(40) 208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pStyle w:val="Style1"/>
              <w:ind w:right="0"/>
              <w:rPr>
                <w:rFonts w:ascii="Century Gothic" w:hAnsi="Century Gothic"/>
                <w:spacing w:val="2"/>
                <w:sz w:val="20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 w:val="20"/>
                <w:szCs w:val="20"/>
              </w:rPr>
              <w:t>(21)  205</w:t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right="-6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(143) 2957</w:t>
            </w:r>
          </w:p>
        </w:tc>
      </w:tr>
      <w:tr w:rsidR="00E11A40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Applications Completed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208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206</w:t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2832</w:t>
            </w:r>
          </w:p>
        </w:tc>
      </w:tr>
      <w:tr w:rsidR="00E11A40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New Certificates Issued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193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196</w:t>
            </w:r>
          </w:p>
        </w:tc>
        <w:tc>
          <w:tcPr>
            <w:tcW w:w="18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2547</w:t>
            </w:r>
          </w:p>
        </w:tc>
      </w:tr>
      <w:tr w:rsidR="00E11A40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Active NTEP Certificates on 3/31/2012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1877</w:t>
            </w:r>
          </w:p>
        </w:tc>
      </w:tr>
    </w:tbl>
    <w:p w:rsidR="00B765E9" w:rsidRPr="008B2051" w:rsidRDefault="00E11A40" w:rsidP="008B2051">
      <w:pPr>
        <w:tabs>
          <w:tab w:val="right" w:pos="9360"/>
        </w:tabs>
        <w:spacing w:after="120"/>
        <w:jc w:val="right"/>
        <w:rPr>
          <w:sz w:val="16"/>
          <w:szCs w:val="16"/>
        </w:rPr>
      </w:pPr>
      <w:r w:rsidRPr="008B2051">
        <w:rPr>
          <w:rFonts w:ascii="Century Gothic" w:hAnsi="Century Gothic"/>
          <w:b/>
          <w:spacing w:val="2"/>
          <w:sz w:val="16"/>
          <w:szCs w:val="16"/>
        </w:rPr>
        <w:t>(  ) = Reactivations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967"/>
        <w:gridCol w:w="1980"/>
        <w:gridCol w:w="1980"/>
        <w:gridCol w:w="1883"/>
      </w:tblGrid>
      <w:tr w:rsidR="00751F43" w:rsidRPr="008B2051" w:rsidTr="00B02774">
        <w:trPr>
          <w:trHeight w:val="657"/>
        </w:trPr>
        <w:tc>
          <w:tcPr>
            <w:tcW w:w="39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pStyle w:val="ListParagraph"/>
              <w:spacing w:after="0"/>
              <w:ind w:left="-108"/>
              <w:jc w:val="lef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Assignments to Labs per Year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pStyle w:val="ListParagraph"/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 xml:space="preserve">10/1/10 </w:t>
            </w:r>
            <w:r w:rsidR="006F46AC" w:rsidRPr="008B2051">
              <w:rPr>
                <w:rFonts w:ascii="Century Gothic" w:hAnsi="Century Gothic"/>
                <w:b/>
                <w:bCs/>
                <w:spacing w:val="2"/>
              </w:rPr>
              <w:t xml:space="preserve">- 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9/30/11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pStyle w:val="ListParagraph"/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 xml:space="preserve">10/1/11 </w:t>
            </w:r>
            <w:r w:rsidR="006F46AC" w:rsidRPr="008B2051">
              <w:rPr>
                <w:rFonts w:ascii="Century Gothic" w:hAnsi="Century Gothic"/>
                <w:b/>
                <w:bCs/>
                <w:spacing w:val="2"/>
              </w:rPr>
              <w:t xml:space="preserve">- 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6/30/12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pStyle w:val="ListParagraph"/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 xml:space="preserve">10/1/00 </w:t>
            </w:r>
            <w:r w:rsidR="006F46AC" w:rsidRPr="008B2051">
              <w:rPr>
                <w:rFonts w:ascii="Century Gothic" w:hAnsi="Century Gothic"/>
                <w:b/>
                <w:bCs/>
                <w:spacing w:val="2"/>
              </w:rPr>
              <w:t>-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6/30/12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California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(2)  19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20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(16) 401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Canada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6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(4) 42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GIPSA-DC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16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GIPSA-KC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8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85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Kansas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(9) 73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Maryland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(9)  40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(9)  47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(37) 354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New York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(17) 161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NIST Force Group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(1)  87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North Carolina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(2) 19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13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(4)  112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Ohio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47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(7)  38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(22) 779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NTEP Staff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(1)  117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66</w:t>
            </w: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(9)  798</w:t>
            </w:r>
          </w:p>
        </w:tc>
      </w:tr>
      <w:tr w:rsidR="00751F43" w:rsidRPr="008B2051" w:rsidTr="00B02774">
        <w:trPr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Applications Not Yet Assigned to a Lab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</w:t>
            </w:r>
          </w:p>
        </w:tc>
      </w:tr>
    </w:tbl>
    <w:p w:rsidR="00B765E9" w:rsidRPr="008B2051" w:rsidRDefault="00E11A40" w:rsidP="008B2051">
      <w:pPr>
        <w:spacing w:after="120"/>
        <w:jc w:val="right"/>
        <w:rPr>
          <w:sz w:val="16"/>
          <w:szCs w:val="16"/>
        </w:rPr>
      </w:pPr>
      <w:r w:rsidRPr="008B2051">
        <w:rPr>
          <w:rFonts w:ascii="Century Gothic" w:hAnsi="Century Gothic"/>
          <w:b/>
          <w:spacing w:val="2"/>
          <w:sz w:val="16"/>
          <w:szCs w:val="16"/>
        </w:rPr>
        <w:t>(  ) = Reassignments from another lab</w:t>
      </w:r>
    </w:p>
    <w:tbl>
      <w:tblPr>
        <w:tblW w:w="9783" w:type="dxa"/>
        <w:tblInd w:w="-6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929"/>
        <w:gridCol w:w="1962"/>
        <w:gridCol w:w="1962"/>
        <w:gridCol w:w="1866"/>
        <w:gridCol w:w="64"/>
      </w:tblGrid>
      <w:tr w:rsidR="006F46AC" w:rsidRPr="008B2051" w:rsidTr="008B2051">
        <w:tc>
          <w:tcPr>
            <w:tcW w:w="3960" w:type="dxa"/>
            <w:vAlign w:val="center"/>
          </w:tcPr>
          <w:p w:rsidR="008B2051" w:rsidRDefault="008B2051" w:rsidP="008B2051">
            <w:pPr>
              <w:pStyle w:val="ListParagraph"/>
              <w:spacing w:after="0"/>
              <w:ind w:left="-108"/>
              <w:jc w:val="left"/>
              <w:rPr>
                <w:rFonts w:ascii="Century Gothic" w:hAnsi="Century Gothic"/>
                <w:b/>
                <w:bCs/>
                <w:spacing w:val="2"/>
              </w:rPr>
            </w:pPr>
          </w:p>
          <w:p w:rsidR="00751F43" w:rsidRPr="008B2051" w:rsidRDefault="006F46AC" w:rsidP="008B2051">
            <w:pPr>
              <w:pStyle w:val="ListParagraph"/>
              <w:spacing w:after="0"/>
              <w:ind w:left="-108"/>
              <w:jc w:val="lef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P</w:t>
            </w:r>
            <w:r w:rsidR="00751F43" w:rsidRPr="008B2051">
              <w:rPr>
                <w:rFonts w:ascii="Century Gothic" w:hAnsi="Century Gothic"/>
                <w:b/>
                <w:bCs/>
                <w:spacing w:val="2"/>
              </w:rPr>
              <w:t>rocess Statistics</w:t>
            </w:r>
          </w:p>
        </w:tc>
        <w:tc>
          <w:tcPr>
            <w:tcW w:w="1980" w:type="dxa"/>
            <w:vAlign w:val="center"/>
          </w:tcPr>
          <w:p w:rsidR="00751F43" w:rsidRPr="008B2051" w:rsidRDefault="00751F43" w:rsidP="008B2051">
            <w:pPr>
              <w:pStyle w:val="ListParagraph"/>
              <w:spacing w:after="0"/>
              <w:ind w:left="-108"/>
              <w:jc w:val="left"/>
              <w:rPr>
                <w:rFonts w:ascii="Century Gothic" w:hAnsi="Century Gothic"/>
                <w:b/>
                <w:bCs/>
                <w:spacing w:val="2"/>
              </w:rPr>
            </w:pPr>
          </w:p>
        </w:tc>
        <w:tc>
          <w:tcPr>
            <w:tcW w:w="1980" w:type="dxa"/>
            <w:vAlign w:val="center"/>
          </w:tcPr>
          <w:p w:rsidR="00751F43" w:rsidRPr="008B2051" w:rsidRDefault="00751F43" w:rsidP="008B2051">
            <w:pPr>
              <w:pStyle w:val="ListParagraph"/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2011 - 2012</w:t>
            </w:r>
          </w:p>
        </w:tc>
        <w:tc>
          <w:tcPr>
            <w:tcW w:w="1863" w:type="dxa"/>
            <w:gridSpan w:val="2"/>
            <w:vAlign w:val="center"/>
          </w:tcPr>
          <w:p w:rsidR="00751F43" w:rsidRPr="008B2051" w:rsidRDefault="00751F43" w:rsidP="008B2051">
            <w:pPr>
              <w:pStyle w:val="ListParagraph"/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 xml:space="preserve">2000 </w:t>
            </w:r>
            <w:r w:rsidR="006F46AC" w:rsidRPr="008B2051">
              <w:rPr>
                <w:rFonts w:ascii="Century Gothic" w:hAnsi="Century Gothic"/>
                <w:b/>
                <w:bCs/>
                <w:spacing w:val="2"/>
              </w:rPr>
              <w:t xml:space="preserve">- 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2012</w:t>
            </w:r>
          </w:p>
        </w:tc>
      </w:tr>
      <w:tr w:rsidR="00751F43" w:rsidRPr="008B2051" w:rsidTr="008B2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5" w:type="dxa"/>
          <w:trHeight w:val="331"/>
        </w:trPr>
        <w:tc>
          <w:tcPr>
            <w:tcW w:w="3967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Average Time to Assign an Evaluation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5 Days</w:t>
            </w:r>
          </w:p>
        </w:tc>
        <w:tc>
          <w:tcPr>
            <w:tcW w:w="1883" w:type="dxa"/>
            <w:tcBorders>
              <w:top w:val="single" w:sz="6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10 Days</w:t>
            </w:r>
          </w:p>
        </w:tc>
      </w:tr>
      <w:tr w:rsidR="00751F43" w:rsidRPr="008B2051" w:rsidTr="008B2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5" w:type="dxa"/>
          <w:trHeight w:val="331"/>
        </w:trPr>
        <w:tc>
          <w:tcPr>
            <w:tcW w:w="396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lef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Average Time to Complete an Evaluation</w:t>
            </w: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141 Days</w:t>
            </w:r>
          </w:p>
        </w:tc>
      </w:tr>
    </w:tbl>
    <w:p w:rsidR="00751F43" w:rsidRPr="008B2051" w:rsidRDefault="00751F43" w:rsidP="00751F43">
      <w:r w:rsidRPr="008B2051">
        <w:br w:type="page"/>
      </w:r>
    </w:p>
    <w:tbl>
      <w:tblPr>
        <w:tblW w:w="94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1072"/>
        <w:gridCol w:w="990"/>
        <w:gridCol w:w="990"/>
        <w:gridCol w:w="1080"/>
        <w:gridCol w:w="1170"/>
        <w:gridCol w:w="1080"/>
      </w:tblGrid>
      <w:tr w:rsidR="00751F43" w:rsidRPr="008B2051" w:rsidTr="00F7305F">
        <w:trPr>
          <w:trHeight w:val="810"/>
        </w:trPr>
        <w:tc>
          <w:tcPr>
            <w:tcW w:w="945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center"/>
              <w:rPr>
                <w:rFonts w:ascii="Century Gothic" w:eastAsiaTheme="minorEastAsia" w:hAnsi="Century Gothic"/>
                <w:b/>
                <w:sz w:val="28"/>
                <w:szCs w:val="28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 w:val="28"/>
                <w:szCs w:val="28"/>
                <w:lang w:bidi="en-US"/>
              </w:rPr>
              <w:lastRenderedPageBreak/>
              <w:t>Report on Evaluations in Progress</w:t>
            </w:r>
          </w:p>
        </w:tc>
      </w:tr>
      <w:tr w:rsidR="007B0EE8" w:rsidRPr="008B2051" w:rsidTr="00F7305F">
        <w:trPr>
          <w:trHeight w:val="475"/>
        </w:trPr>
        <w:tc>
          <w:tcPr>
            <w:tcW w:w="30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Evaluations in Progress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 xml:space="preserve">0-3 </w:t>
            </w:r>
          </w:p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Months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3-6</w:t>
            </w:r>
          </w:p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Months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ind w:left="-108" w:firstLine="108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6-9</w:t>
            </w:r>
          </w:p>
          <w:p w:rsidR="00751F43" w:rsidRPr="008B2051" w:rsidRDefault="00751F43" w:rsidP="00F7305F">
            <w:pPr>
              <w:spacing w:after="0"/>
              <w:ind w:left="-108" w:firstLine="108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Months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9-12</w:t>
            </w:r>
          </w:p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Months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Over 1</w:t>
            </w:r>
          </w:p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Year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b/>
                <w:szCs w:val="20"/>
                <w:lang w:bidi="en-US"/>
              </w:rPr>
              <w:t>Total</w:t>
            </w:r>
          </w:p>
        </w:tc>
      </w:tr>
      <w:tr w:rsidR="007B0EE8" w:rsidRPr="008B2051" w:rsidTr="00F7305F">
        <w:trPr>
          <w:trHeight w:val="331"/>
        </w:trPr>
        <w:tc>
          <w:tcPr>
            <w:tcW w:w="3075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April 2009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58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29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17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167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June 2009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48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27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17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12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29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133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October 2009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33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18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12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33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137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December 2009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45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22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12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28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137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March 31, 2010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24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18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19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23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104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June 30, 2010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37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12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11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13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24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97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October 30, 2010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8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8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106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December 31, 2010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39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25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22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5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111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March 31, 2011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37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27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13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19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17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107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June 30, 2011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47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7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21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102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September 30, 2011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42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28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11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5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19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105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December 31, 2011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37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19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23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5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17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101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March 31, 2012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17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21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14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99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June 30, 2012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41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6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20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12" w:space="0" w:color="auto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szCs w:val="20"/>
                <w:lang w:bidi="en-US"/>
              </w:rPr>
            </w:pPr>
            <w:r w:rsidRPr="008B2051">
              <w:rPr>
                <w:rFonts w:ascii="Century Gothic" w:eastAsiaTheme="minorEastAsia" w:hAnsi="Century Gothic"/>
                <w:szCs w:val="20"/>
                <w:lang w:bidi="en-US"/>
              </w:rPr>
              <w:t>98</w:t>
            </w:r>
          </w:p>
        </w:tc>
      </w:tr>
    </w:tbl>
    <w:p w:rsidR="00166A92" w:rsidRPr="008B2051" w:rsidRDefault="00166A92"/>
    <w:tbl>
      <w:tblPr>
        <w:tblW w:w="94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3060"/>
        <w:gridCol w:w="8"/>
        <w:gridCol w:w="1072"/>
        <w:gridCol w:w="990"/>
        <w:gridCol w:w="990"/>
        <w:gridCol w:w="1080"/>
        <w:gridCol w:w="1170"/>
        <w:gridCol w:w="1080"/>
      </w:tblGrid>
      <w:tr w:rsidR="007B0EE8" w:rsidRPr="008B2051" w:rsidTr="00F7305F">
        <w:trPr>
          <w:trHeight w:val="360"/>
          <w:tblHeader/>
        </w:trPr>
        <w:tc>
          <w:tcPr>
            <w:tcW w:w="30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In Progress by Lab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0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-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3</w:t>
            </w:r>
          </w:p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3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-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6</w:t>
            </w:r>
          </w:p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Months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6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-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9</w:t>
            </w:r>
          </w:p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Months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9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-</w:t>
            </w:r>
            <w:r w:rsidR="007B0EE8" w:rsidRPr="008B2051">
              <w:rPr>
                <w:rFonts w:ascii="Century Gothic" w:hAnsi="Century Gothic"/>
                <w:b/>
                <w:bCs/>
                <w:spacing w:val="2"/>
              </w:rPr>
              <w:t> </w:t>
            </w:r>
            <w:r w:rsidRPr="008B2051">
              <w:rPr>
                <w:rFonts w:ascii="Century Gothic" w:hAnsi="Century Gothic"/>
                <w:b/>
                <w:bCs/>
                <w:spacing w:val="2"/>
              </w:rPr>
              <w:t>12</w:t>
            </w:r>
          </w:p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Months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7A06" w:rsidRPr="008B2051" w:rsidRDefault="00751F43" w:rsidP="00F7305F">
            <w:pPr>
              <w:spacing w:after="0"/>
              <w:ind w:left="-108"/>
              <w:jc w:val="right"/>
              <w:rPr>
                <w:rFonts w:ascii="Century Gothic" w:eastAsiaTheme="minorEastAsia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 xml:space="preserve">Over 1 </w:t>
            </w:r>
          </w:p>
          <w:p w:rsidR="00751F43" w:rsidRPr="008B2051" w:rsidRDefault="00EE7A06" w:rsidP="00F7305F">
            <w:pPr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Y</w:t>
            </w:r>
            <w:r w:rsidR="00751F43" w:rsidRPr="008B2051">
              <w:rPr>
                <w:rFonts w:ascii="Century Gothic" w:hAnsi="Century Gothic"/>
                <w:b/>
                <w:bCs/>
                <w:spacing w:val="2"/>
              </w:rPr>
              <w:t>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b/>
                <w:bCs/>
                <w:spacing w:val="2"/>
              </w:rPr>
            </w:pPr>
            <w:r w:rsidRPr="008B2051">
              <w:rPr>
                <w:rFonts w:ascii="Century Gothic" w:hAnsi="Century Gothic"/>
                <w:b/>
                <w:bCs/>
                <w:spacing w:val="2"/>
              </w:rPr>
              <w:t>Total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California</w:t>
            </w: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jc w:val="right"/>
              <w:rPr>
                <w:rFonts w:ascii="Century Gothic" w:eastAsiaTheme="minorEastAsia" w:hAnsi="Century Gothic"/>
                <w:szCs w:val="20"/>
              </w:rPr>
            </w:pPr>
            <w:r w:rsidRPr="008B2051">
              <w:rPr>
                <w:rFonts w:ascii="Century Gothic" w:hAnsi="Century Gothic"/>
                <w:szCs w:val="20"/>
              </w:rPr>
              <w:t>28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Canada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3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GIPSA-DC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GIPSA-KC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5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Kansas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Maryland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24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New York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</w:tr>
      <w:tr w:rsidR="007B0EE8" w:rsidRPr="007B0EE8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NIST Force Group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F7305F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5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lastRenderedPageBreak/>
              <w:t>North Carolina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5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Ohio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24</w:t>
            </w:r>
          </w:p>
        </w:tc>
      </w:tr>
      <w:tr w:rsidR="007B0EE8" w:rsidRPr="008B2051" w:rsidTr="00F7305F">
        <w:trPr>
          <w:trHeight w:val="360"/>
        </w:trPr>
        <w:tc>
          <w:tcPr>
            <w:tcW w:w="3075" w:type="dxa"/>
            <w:gridSpan w:val="3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NTEP Staff</w:t>
            </w:r>
          </w:p>
        </w:tc>
        <w:tc>
          <w:tcPr>
            <w:tcW w:w="107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  <w:r w:rsidRPr="008B2051">
              <w:rPr>
                <w:rFonts w:ascii="Century Gothic" w:hAnsi="Century Gothic"/>
                <w:spacing w:val="2"/>
                <w:szCs w:val="20"/>
              </w:rPr>
              <w:t>3</w:t>
            </w:r>
          </w:p>
        </w:tc>
      </w:tr>
      <w:tr w:rsidR="00166A92" w:rsidRPr="008B2051" w:rsidTr="00F7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3060" w:type="dxa"/>
            <w:tcBorders>
              <w:bottom w:val="single" w:sz="12" w:space="0" w:color="auto"/>
            </w:tcBorders>
            <w:vAlign w:val="center"/>
          </w:tcPr>
          <w:p w:rsidR="00751F43" w:rsidRPr="008B2051" w:rsidRDefault="00751F43" w:rsidP="008B2051">
            <w:pPr>
              <w:spacing w:after="0"/>
              <w:ind w:left="-108"/>
              <w:jc w:val="right"/>
              <w:rPr>
                <w:rFonts w:ascii="Century Gothic" w:hAnsi="Century Gothic"/>
                <w:spacing w:val="2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751F43" w:rsidRPr="008B2051" w:rsidRDefault="00751F43" w:rsidP="008B2051">
            <w:pPr>
              <w:spacing w:after="0"/>
              <w:jc w:val="right"/>
              <w:rPr>
                <w:rFonts w:ascii="Century Gothic" w:hAnsi="Century Gothic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751F43" w:rsidRPr="008B2051" w:rsidRDefault="00751F43" w:rsidP="008B2051">
            <w:pPr>
              <w:spacing w:after="0"/>
              <w:jc w:val="right"/>
              <w:rPr>
                <w:rFonts w:ascii="Century Gothic" w:hAnsi="Century Gothic"/>
                <w:szCs w:val="20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751F43" w:rsidRPr="008B2051" w:rsidRDefault="00751F43" w:rsidP="008B2051">
            <w:pPr>
              <w:spacing w:after="0"/>
              <w:jc w:val="right"/>
              <w:rPr>
                <w:rFonts w:ascii="Century Gothic" w:hAnsi="Century Gothic"/>
                <w:szCs w:val="20"/>
              </w:rPr>
            </w:pPr>
          </w:p>
        </w:tc>
        <w:tc>
          <w:tcPr>
            <w:tcW w:w="2250" w:type="dxa"/>
            <w:gridSpan w:val="2"/>
            <w:tcBorders>
              <w:bottom w:val="single" w:sz="12" w:space="0" w:color="auto"/>
            </w:tcBorders>
            <w:vAlign w:val="center"/>
          </w:tcPr>
          <w:p w:rsidR="00751F43" w:rsidRPr="008B2051" w:rsidRDefault="00751F43" w:rsidP="008B2051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</w:rPr>
            </w:pPr>
            <w:r w:rsidRPr="008B2051">
              <w:rPr>
                <w:rFonts w:ascii="Century Gothic" w:hAnsi="Century Gothic"/>
                <w:b/>
                <w:szCs w:val="20"/>
              </w:rPr>
              <w:t>Total Pending: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51F43" w:rsidRPr="008B2051" w:rsidRDefault="00751F43" w:rsidP="008B2051">
            <w:pPr>
              <w:spacing w:after="0"/>
              <w:jc w:val="right"/>
              <w:rPr>
                <w:rFonts w:ascii="Century Gothic" w:eastAsiaTheme="minorEastAsia" w:hAnsi="Century Gothic"/>
                <w:b/>
                <w:szCs w:val="20"/>
              </w:rPr>
            </w:pPr>
            <w:r w:rsidRPr="008B2051">
              <w:rPr>
                <w:rFonts w:ascii="Century Gothic" w:hAnsi="Century Gothic"/>
                <w:b/>
                <w:szCs w:val="20"/>
              </w:rPr>
              <w:t>98</w:t>
            </w:r>
          </w:p>
        </w:tc>
      </w:tr>
    </w:tbl>
    <w:tbl>
      <w:tblPr>
        <w:tblStyle w:val="TableGrid"/>
        <w:tblpPr w:leftFromText="180" w:rightFromText="180" w:vertAnchor="text" w:horzAnchor="margin" w:tblpY="3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2D3E" w:rsidRPr="008B2051" w:rsidTr="00BE2D3E">
        <w:tc>
          <w:tcPr>
            <w:tcW w:w="9576" w:type="dxa"/>
            <w:vAlign w:val="center"/>
          </w:tcPr>
          <w:p w:rsidR="00BE2D3E" w:rsidRPr="008B2051" w:rsidRDefault="00BE2D3E" w:rsidP="008B2051">
            <w:pPr>
              <w:tabs>
                <w:tab w:val="left" w:pos="245"/>
                <w:tab w:val="center" w:pos="4680"/>
                <w:tab w:val="left" w:pos="5912"/>
              </w:tabs>
              <w:spacing w:after="0" w:line="276" w:lineRule="auto"/>
              <w:jc w:val="center"/>
            </w:pPr>
            <w:r w:rsidRPr="008B2051">
              <w:rPr>
                <w:rFonts w:ascii="Century Gothic" w:hAnsi="Century Gothic"/>
                <w:b/>
                <w:sz w:val="28"/>
                <w:szCs w:val="28"/>
              </w:rPr>
              <w:t>Report on Applications Received by Quarter</w:t>
            </w:r>
          </w:p>
        </w:tc>
      </w:tr>
    </w:tbl>
    <w:p w:rsidR="00B765E9" w:rsidRPr="008B2051" w:rsidRDefault="00E54234" w:rsidP="008B2051">
      <w:r w:rsidRPr="008B2051">
        <w:rPr>
          <w:noProof/>
        </w:rPr>
        <w:drawing>
          <wp:anchor distT="0" distB="0" distL="114300" distR="114300" simplePos="0" relativeHeight="251659264" behindDoc="0" locked="0" layoutInCell="1" allowOverlap="1" wp14:anchorId="50F1F8F1" wp14:editId="6DE80B7E">
            <wp:simplePos x="0" y="0"/>
            <wp:positionH relativeFrom="column">
              <wp:posOffset>-129540</wp:posOffset>
            </wp:positionH>
            <wp:positionV relativeFrom="paragraph">
              <wp:posOffset>750570</wp:posOffset>
            </wp:positionV>
            <wp:extent cx="5943600" cy="5329555"/>
            <wp:effectExtent l="0" t="0" r="19050" b="23495"/>
            <wp:wrapSquare wrapText="bothSides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1F43" w:rsidRPr="008B2051" w:rsidDel="00BE2D3E" w:rsidRDefault="00751F43" w:rsidP="008B2051">
      <w:pPr>
        <w:tabs>
          <w:tab w:val="left" w:pos="5912"/>
        </w:tabs>
        <w:spacing w:after="200"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21"/>
        <w:gridCol w:w="751"/>
        <w:gridCol w:w="751"/>
        <w:gridCol w:w="751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DA5313" w:rsidRPr="008B2051" w:rsidTr="008B2051">
        <w:trPr>
          <w:cantSplit/>
          <w:trHeight w:val="1134"/>
        </w:trPr>
        <w:tc>
          <w:tcPr>
            <w:tcW w:w="1321" w:type="dxa"/>
            <w:tcBorders>
              <w:bottom w:val="single" w:sz="12" w:space="0" w:color="auto"/>
            </w:tcBorders>
            <w:vAlign w:val="bottom"/>
          </w:tcPr>
          <w:p w:rsidR="00DA5313" w:rsidRPr="008B2051" w:rsidRDefault="00DA5313" w:rsidP="008B2051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Applications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01 – 02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02 – 03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03 – 04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04 - 05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05 – 06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06 – 07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07 – 08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08 – 09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09 – 10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10 - 11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textDirection w:val="btLr"/>
            <w:vAlign w:val="center"/>
          </w:tcPr>
          <w:p w:rsidR="00DA5313" w:rsidRPr="008B2051" w:rsidRDefault="00DA5313" w:rsidP="008B2051">
            <w:pPr>
              <w:spacing w:after="0"/>
              <w:ind w:left="113" w:right="113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11 – 12</w:t>
            </w:r>
          </w:p>
        </w:tc>
      </w:tr>
      <w:tr w:rsidR="00DA5313" w:rsidRPr="008B2051" w:rsidTr="008B2051">
        <w:tc>
          <w:tcPr>
            <w:tcW w:w="1321" w:type="dxa"/>
            <w:tcBorders>
              <w:top w:val="single" w:sz="12" w:space="0" w:color="auto"/>
            </w:tcBorders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Oct. – Dec.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81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58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47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56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58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</w:tr>
      <w:tr w:rsidR="00DA5313" w:rsidRPr="008B2051" w:rsidTr="008B2051">
        <w:tc>
          <w:tcPr>
            <w:tcW w:w="1321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Jan. – Mar.</w:t>
            </w:r>
          </w:p>
        </w:tc>
        <w:tc>
          <w:tcPr>
            <w:tcW w:w="751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99</w:t>
            </w:r>
          </w:p>
        </w:tc>
        <w:tc>
          <w:tcPr>
            <w:tcW w:w="751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62</w:t>
            </w:r>
          </w:p>
        </w:tc>
        <w:tc>
          <w:tcPr>
            <w:tcW w:w="751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62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74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63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105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69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75</w:t>
            </w:r>
          </w:p>
        </w:tc>
      </w:tr>
      <w:tr w:rsidR="00DA5313" w:rsidRPr="008B2051" w:rsidTr="008B2051">
        <w:tc>
          <w:tcPr>
            <w:tcW w:w="1321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Apr. – June</w:t>
            </w:r>
          </w:p>
        </w:tc>
        <w:tc>
          <w:tcPr>
            <w:tcW w:w="751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751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76</w:t>
            </w:r>
          </w:p>
        </w:tc>
        <w:tc>
          <w:tcPr>
            <w:tcW w:w="751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68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65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54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61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82</w:t>
            </w:r>
          </w:p>
        </w:tc>
        <w:tc>
          <w:tcPr>
            <w:tcW w:w="752" w:type="dxa"/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71</w:t>
            </w:r>
          </w:p>
        </w:tc>
      </w:tr>
      <w:tr w:rsidR="00DA5313" w:rsidRPr="008B2051" w:rsidTr="008B2051">
        <w:tc>
          <w:tcPr>
            <w:tcW w:w="1321" w:type="dxa"/>
            <w:tcBorders>
              <w:bottom w:val="single" w:sz="12" w:space="0" w:color="auto"/>
            </w:tcBorders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July – Sept.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38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59</w:t>
            </w:r>
          </w:p>
        </w:tc>
        <w:tc>
          <w:tcPr>
            <w:tcW w:w="751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44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70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64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63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61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56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B2051">
              <w:rPr>
                <w:rFonts w:ascii="Century Gothic" w:hAnsi="Century Gothic"/>
                <w:sz w:val="18"/>
                <w:szCs w:val="18"/>
              </w:rPr>
              <w:t>65</w:t>
            </w: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5313" w:rsidRPr="008B2051" w:rsidTr="008B2051">
        <w:tc>
          <w:tcPr>
            <w:tcW w:w="1321" w:type="dxa"/>
            <w:tcBorders>
              <w:top w:val="single" w:sz="12" w:space="0" w:color="auto"/>
            </w:tcBorders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Total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272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246</w:t>
            </w:r>
          </w:p>
        </w:tc>
        <w:tc>
          <w:tcPr>
            <w:tcW w:w="751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226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244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240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246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227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306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230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274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:rsidR="00DA5313" w:rsidRPr="008B2051" w:rsidRDefault="00DA5313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205</w:t>
            </w:r>
          </w:p>
        </w:tc>
      </w:tr>
      <w:tr w:rsidR="00DA5313" w:rsidRPr="008B2051" w:rsidTr="008B2051">
        <w:tc>
          <w:tcPr>
            <w:tcW w:w="1321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1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1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1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DA5313" w:rsidRPr="008B2051" w:rsidRDefault="00DA5313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735E" w:rsidRPr="008B2051" w:rsidTr="008B2051">
        <w:tc>
          <w:tcPr>
            <w:tcW w:w="3574" w:type="dxa"/>
            <w:gridSpan w:val="4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Average Per Quarter Overall:</w:t>
            </w:r>
          </w:p>
        </w:tc>
        <w:tc>
          <w:tcPr>
            <w:tcW w:w="752" w:type="dxa"/>
            <w:vAlign w:val="center"/>
          </w:tcPr>
          <w:p w:rsidR="0021735E" w:rsidRPr="008B2051" w:rsidRDefault="0021735E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63.7</w:t>
            </w: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1735E" w:rsidRPr="0021735E" w:rsidTr="008B2051">
        <w:tc>
          <w:tcPr>
            <w:tcW w:w="3574" w:type="dxa"/>
            <w:gridSpan w:val="4"/>
          </w:tcPr>
          <w:p w:rsidR="0021735E" w:rsidRPr="008B2051" w:rsidRDefault="00F257B4" w:rsidP="008B2051">
            <w:pPr>
              <w:spacing w:after="0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Average</w:t>
            </w:r>
            <w:r w:rsidR="0021735E" w:rsidRPr="008B2051">
              <w:rPr>
                <w:rFonts w:ascii="Century Gothic" w:hAnsi="Century Gothic"/>
                <w:b/>
                <w:sz w:val="18"/>
                <w:szCs w:val="18"/>
              </w:rPr>
              <w:t xml:space="preserve"> Per Quarter this FY:</w:t>
            </w:r>
          </w:p>
        </w:tc>
        <w:tc>
          <w:tcPr>
            <w:tcW w:w="752" w:type="dxa"/>
            <w:vAlign w:val="center"/>
          </w:tcPr>
          <w:p w:rsidR="0021735E" w:rsidRPr="008B2051" w:rsidRDefault="0021735E" w:rsidP="008B2051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B2051">
              <w:rPr>
                <w:rFonts w:ascii="Century Gothic" w:hAnsi="Century Gothic"/>
                <w:b/>
                <w:sz w:val="18"/>
                <w:szCs w:val="18"/>
              </w:rPr>
              <w:t>68.3</w:t>
            </w: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21735E" w:rsidRPr="008B2051" w:rsidRDefault="0021735E" w:rsidP="008B205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765E9" w:rsidRPr="00751F43" w:rsidRDefault="00B765E9"/>
    <w:p w:rsidR="00B765E9" w:rsidRPr="00955046" w:rsidRDefault="00B765E9"/>
    <w:p w:rsidR="00947682" w:rsidRPr="00124ED9" w:rsidRDefault="00947682" w:rsidP="008B2051">
      <w:pPr>
        <w:pStyle w:val="AppendixHeading"/>
        <w:jc w:val="both"/>
      </w:pPr>
    </w:p>
    <w:sectPr w:rsidR="00947682" w:rsidRPr="00124ED9" w:rsidSect="00412E8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AE" w:rsidRDefault="00535DAE" w:rsidP="0082263A">
      <w:r>
        <w:separator/>
      </w:r>
    </w:p>
  </w:endnote>
  <w:endnote w:type="continuationSeparator" w:id="0">
    <w:p w:rsidR="00535DAE" w:rsidRDefault="00535DAE" w:rsidP="008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00" w:rsidRDefault="00C83700" w:rsidP="00AC1E16">
    <w:pPr>
      <w:pStyle w:val="Footer1"/>
    </w:pPr>
    <w:r>
      <w:t xml:space="preserve">NTEP - </w:t>
    </w:r>
    <w:r w:rsidR="00341FA2">
      <w:t>F</w:t>
    </w:r>
    <w:r>
      <w:fldChar w:fldCharType="begin"/>
    </w:r>
    <w:r>
      <w:instrText xml:space="preserve"> PAGE   \* MERGEFORMAT </w:instrText>
    </w:r>
    <w:r>
      <w:fldChar w:fldCharType="separate"/>
    </w:r>
    <w:r w:rsidR="00341FA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00" w:rsidRDefault="00C83700" w:rsidP="00AC1E16">
    <w:pPr>
      <w:pStyle w:val="Footer1"/>
    </w:pPr>
    <w:r>
      <w:t xml:space="preserve">NTEP - </w:t>
    </w:r>
    <w:r w:rsidR="00341FA2">
      <w:t>F</w:t>
    </w:r>
    <w:r>
      <w:fldChar w:fldCharType="begin"/>
    </w:r>
    <w:r>
      <w:instrText xml:space="preserve"> PAGE   \* MERGEFORMAT </w:instrText>
    </w:r>
    <w:r>
      <w:fldChar w:fldCharType="separate"/>
    </w:r>
    <w:r w:rsidR="00341F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AE" w:rsidRDefault="00535DAE" w:rsidP="0082263A">
      <w:r>
        <w:separator/>
      </w:r>
    </w:p>
  </w:footnote>
  <w:footnote w:type="continuationSeparator" w:id="0">
    <w:p w:rsidR="00535DAE" w:rsidRDefault="00535DAE" w:rsidP="0082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00" w:rsidRDefault="00C83700" w:rsidP="00AC1E16">
    <w:pPr>
      <w:pStyle w:val="Header"/>
      <w:tabs>
        <w:tab w:val="clear" w:pos="4680"/>
      </w:tabs>
      <w:spacing w:after="0"/>
      <w:jc w:val="left"/>
    </w:pPr>
    <w:r>
      <w:t>NTEP 2012 Interim Report</w:t>
    </w:r>
  </w:p>
  <w:p w:rsidR="00C83700" w:rsidRDefault="00C83700" w:rsidP="00AC1E16">
    <w:pPr>
      <w:pStyle w:val="Header"/>
      <w:tabs>
        <w:tab w:val="clear" w:pos="4680"/>
      </w:tabs>
      <w:jc w:val="left"/>
    </w:pPr>
    <w:r>
      <w:t xml:space="preserve">Appendix </w:t>
    </w:r>
    <w:r w:rsidR="00A10C7E">
      <w:t>F</w:t>
    </w:r>
    <w:r>
      <w:t xml:space="preserve"> – </w:t>
    </w:r>
    <w:r w:rsidR="00A10C7E">
      <w:t>NTEP Participating Laboratories and Evaluation Reports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00" w:rsidRDefault="00C83700" w:rsidP="00AC1E16">
    <w:pPr>
      <w:pStyle w:val="Header"/>
      <w:tabs>
        <w:tab w:val="clear" w:pos="4680"/>
      </w:tabs>
      <w:spacing w:after="0"/>
      <w:jc w:val="right"/>
    </w:pPr>
    <w:r>
      <w:t>NTEP 2012 Interim Report</w:t>
    </w:r>
  </w:p>
  <w:p w:rsidR="00C83700" w:rsidRDefault="00A10C7E" w:rsidP="00AC1E16">
    <w:pPr>
      <w:pStyle w:val="Header"/>
      <w:tabs>
        <w:tab w:val="clear" w:pos="4680"/>
      </w:tabs>
      <w:jc w:val="right"/>
    </w:pPr>
    <w:r>
      <w:t>Appendix F</w:t>
    </w:r>
    <w:r w:rsidR="00C83700">
      <w:t xml:space="preserve"> – NTE</w:t>
    </w:r>
    <w:r>
      <w:t>P</w:t>
    </w:r>
    <w:r w:rsidR="00C83700">
      <w:t xml:space="preserve"> </w:t>
    </w:r>
    <w:r>
      <w:t>Participating Laboratories and Evaluation Reports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5C38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E63D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43000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3B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8C4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24DA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9C9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F2B6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F621D"/>
    <w:multiLevelType w:val="hybridMultilevel"/>
    <w:tmpl w:val="C8A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5097D"/>
    <w:multiLevelType w:val="multilevel"/>
    <w:tmpl w:val="0D98D1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1772982"/>
    <w:multiLevelType w:val="hybridMultilevel"/>
    <w:tmpl w:val="5B30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C6166"/>
    <w:multiLevelType w:val="multilevel"/>
    <w:tmpl w:val="729AD85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F01A3E"/>
    <w:multiLevelType w:val="hybridMultilevel"/>
    <w:tmpl w:val="61D24A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345A30"/>
    <w:multiLevelType w:val="multilevel"/>
    <w:tmpl w:val="70946D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44Level1Numbers"/>
      <w:lvlText w:val="(%2)"/>
      <w:lvlJc w:val="left"/>
      <w:pPr>
        <w:ind w:left="936" w:firstLine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A275936"/>
    <w:multiLevelType w:val="hybridMultilevel"/>
    <w:tmpl w:val="73724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2311F"/>
    <w:multiLevelType w:val="multilevel"/>
    <w:tmpl w:val="9EF49F9C"/>
    <w:lvl w:ilvl="0">
      <w:start w:val="1"/>
      <w:numFmt w:val="upperRoman"/>
      <w:pStyle w:val="AgendaItem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1275CBF"/>
    <w:multiLevelType w:val="hybridMultilevel"/>
    <w:tmpl w:val="87821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05589"/>
    <w:multiLevelType w:val="hybridMultilevel"/>
    <w:tmpl w:val="723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25C1"/>
    <w:multiLevelType w:val="hybridMultilevel"/>
    <w:tmpl w:val="CEFE931A"/>
    <w:lvl w:ilvl="0" w:tplc="C9B0E2E4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F7180"/>
    <w:multiLevelType w:val="hybridMultilevel"/>
    <w:tmpl w:val="26A4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F276C"/>
    <w:multiLevelType w:val="hybridMultilevel"/>
    <w:tmpl w:val="351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A7895"/>
    <w:multiLevelType w:val="hybridMultilevel"/>
    <w:tmpl w:val="8C36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90BED"/>
    <w:multiLevelType w:val="hybridMultilevel"/>
    <w:tmpl w:val="451A6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A13043"/>
    <w:multiLevelType w:val="multilevel"/>
    <w:tmpl w:val="CFE62126"/>
    <w:lvl w:ilvl="0">
      <w:start w:val="1"/>
      <w:numFmt w:val="lowerRoman"/>
      <w:pStyle w:val="HB44Level2Letters"/>
      <w:lvlText w:val="(%1)"/>
      <w:lvlJc w:val="left"/>
      <w:pPr>
        <w:ind w:left="23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24" w:hanging="180"/>
      </w:pPr>
      <w:rPr>
        <w:rFonts w:hint="default"/>
      </w:rPr>
    </w:lvl>
  </w:abstractNum>
  <w:abstractNum w:abstractNumId="27">
    <w:nsid w:val="60532387"/>
    <w:multiLevelType w:val="hybridMultilevel"/>
    <w:tmpl w:val="5038E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CA6C4A"/>
    <w:multiLevelType w:val="hybridMultilevel"/>
    <w:tmpl w:val="7BB8D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F6D2F"/>
    <w:multiLevelType w:val="hybridMultilevel"/>
    <w:tmpl w:val="E4DC6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307AA"/>
    <w:multiLevelType w:val="hybridMultilevel"/>
    <w:tmpl w:val="8DC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32EA5"/>
    <w:multiLevelType w:val="multilevel"/>
    <w:tmpl w:val="DB2489F2"/>
    <w:lvl w:ilvl="0">
      <w:start w:val="1"/>
      <w:numFmt w:val="decimal"/>
      <w:pStyle w:val="NumberSeriesLevel1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berSeriesLeve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936" w:hanging="576"/>
      </w:pPr>
      <w:rPr>
        <w:rFonts w:hint="default"/>
      </w:rPr>
    </w:lvl>
    <w:lvl w:ilvl="3">
      <w:start w:val="1"/>
      <w:numFmt w:val="none"/>
      <w:lvlText w:val="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24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4" w:hanging="288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12" w:hanging="28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512" w:hanging="288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30"/>
  </w:num>
  <w:num w:numId="18">
    <w:abstractNumId w:val="10"/>
  </w:num>
  <w:num w:numId="19">
    <w:abstractNumId w:val="12"/>
  </w:num>
  <w:num w:numId="20">
    <w:abstractNumId w:val="17"/>
  </w:num>
  <w:num w:numId="21">
    <w:abstractNumId w:val="17"/>
    <w:lvlOverride w:ilvl="0">
      <w:lvl w:ilvl="0">
        <w:start w:val="1"/>
        <w:numFmt w:val="lowerLetter"/>
        <w:pStyle w:val="AgendaItem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3"/>
  </w:num>
  <w:num w:numId="23">
    <w:abstractNumId w:val="20"/>
  </w:num>
  <w:num w:numId="24">
    <w:abstractNumId w:val="11"/>
  </w:num>
  <w:num w:numId="25">
    <w:abstractNumId w:val="31"/>
  </w:num>
  <w:num w:numId="26">
    <w:abstractNumId w:val="17"/>
  </w:num>
  <w:num w:numId="27">
    <w:abstractNumId w:val="13"/>
  </w:num>
  <w:num w:numId="28">
    <w:abstractNumId w:val="15"/>
  </w:num>
  <w:num w:numId="29">
    <w:abstractNumId w:val="26"/>
  </w:num>
  <w:num w:numId="30">
    <w:abstractNumId w:val="29"/>
  </w:num>
  <w:num w:numId="31">
    <w:abstractNumId w:val="16"/>
  </w:num>
  <w:num w:numId="32">
    <w:abstractNumId w:val="28"/>
  </w:num>
  <w:num w:numId="33">
    <w:abstractNumId w:val="18"/>
  </w:num>
  <w:num w:numId="34">
    <w:abstractNumId w:val="24"/>
  </w:num>
  <w:num w:numId="35">
    <w:abstractNumId w:val="25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B1"/>
    <w:rsid w:val="000006B8"/>
    <w:rsid w:val="00005885"/>
    <w:rsid w:val="00006701"/>
    <w:rsid w:val="00023EEF"/>
    <w:rsid w:val="000247E2"/>
    <w:rsid w:val="00036A00"/>
    <w:rsid w:val="000432E2"/>
    <w:rsid w:val="00082D87"/>
    <w:rsid w:val="000874A0"/>
    <w:rsid w:val="00095079"/>
    <w:rsid w:val="000B0D04"/>
    <w:rsid w:val="000C247F"/>
    <w:rsid w:val="000C2688"/>
    <w:rsid w:val="000C720B"/>
    <w:rsid w:val="000C7B7D"/>
    <w:rsid w:val="000E3D69"/>
    <w:rsid w:val="000F0AD2"/>
    <w:rsid w:val="00105E26"/>
    <w:rsid w:val="001107D2"/>
    <w:rsid w:val="0011315C"/>
    <w:rsid w:val="00121029"/>
    <w:rsid w:val="00124ED9"/>
    <w:rsid w:val="00125727"/>
    <w:rsid w:val="001262E2"/>
    <w:rsid w:val="001446A0"/>
    <w:rsid w:val="001548BE"/>
    <w:rsid w:val="00163080"/>
    <w:rsid w:val="001630F2"/>
    <w:rsid w:val="00164590"/>
    <w:rsid w:val="00166A92"/>
    <w:rsid w:val="00167CFF"/>
    <w:rsid w:val="00171CCD"/>
    <w:rsid w:val="00180049"/>
    <w:rsid w:val="00184884"/>
    <w:rsid w:val="001863F6"/>
    <w:rsid w:val="00197F52"/>
    <w:rsid w:val="001D4156"/>
    <w:rsid w:val="001E10B4"/>
    <w:rsid w:val="001E10D5"/>
    <w:rsid w:val="001E1D87"/>
    <w:rsid w:val="001E5589"/>
    <w:rsid w:val="001F49B6"/>
    <w:rsid w:val="001F4A10"/>
    <w:rsid w:val="00211819"/>
    <w:rsid w:val="00215EEF"/>
    <w:rsid w:val="0021735E"/>
    <w:rsid w:val="002174BF"/>
    <w:rsid w:val="00225772"/>
    <w:rsid w:val="00230984"/>
    <w:rsid w:val="00233B3D"/>
    <w:rsid w:val="00233C4C"/>
    <w:rsid w:val="00237B3F"/>
    <w:rsid w:val="00250046"/>
    <w:rsid w:val="00257C06"/>
    <w:rsid w:val="002627A8"/>
    <w:rsid w:val="00265B5A"/>
    <w:rsid w:val="002756B1"/>
    <w:rsid w:val="0028045C"/>
    <w:rsid w:val="00285C3D"/>
    <w:rsid w:val="00290653"/>
    <w:rsid w:val="002927CC"/>
    <w:rsid w:val="002A12CE"/>
    <w:rsid w:val="002B284D"/>
    <w:rsid w:val="002B5771"/>
    <w:rsid w:val="002C4E7F"/>
    <w:rsid w:val="002D0072"/>
    <w:rsid w:val="002D02EB"/>
    <w:rsid w:val="002E1244"/>
    <w:rsid w:val="002E76DC"/>
    <w:rsid w:val="003009AD"/>
    <w:rsid w:val="00306A1F"/>
    <w:rsid w:val="00332847"/>
    <w:rsid w:val="00333F72"/>
    <w:rsid w:val="00341FA2"/>
    <w:rsid w:val="00360EEF"/>
    <w:rsid w:val="00361AA7"/>
    <w:rsid w:val="00366438"/>
    <w:rsid w:val="00370C7A"/>
    <w:rsid w:val="00375AC2"/>
    <w:rsid w:val="0038520D"/>
    <w:rsid w:val="003B5D9A"/>
    <w:rsid w:val="003B7CB5"/>
    <w:rsid w:val="003C3327"/>
    <w:rsid w:val="003C4B56"/>
    <w:rsid w:val="003C74EE"/>
    <w:rsid w:val="003D4E93"/>
    <w:rsid w:val="003E17C5"/>
    <w:rsid w:val="003E399B"/>
    <w:rsid w:val="003E6380"/>
    <w:rsid w:val="003E6712"/>
    <w:rsid w:val="00412E83"/>
    <w:rsid w:val="004437DB"/>
    <w:rsid w:val="00443A38"/>
    <w:rsid w:val="00466978"/>
    <w:rsid w:val="00485712"/>
    <w:rsid w:val="004A03C8"/>
    <w:rsid w:val="004A36E1"/>
    <w:rsid w:val="004B6408"/>
    <w:rsid w:val="004B7C9A"/>
    <w:rsid w:val="004C4E82"/>
    <w:rsid w:val="004C520D"/>
    <w:rsid w:val="004C5601"/>
    <w:rsid w:val="004D5BE1"/>
    <w:rsid w:val="004F7F0D"/>
    <w:rsid w:val="00502DB9"/>
    <w:rsid w:val="00530B61"/>
    <w:rsid w:val="00535DAE"/>
    <w:rsid w:val="00537C38"/>
    <w:rsid w:val="005426AB"/>
    <w:rsid w:val="00556E92"/>
    <w:rsid w:val="005818C1"/>
    <w:rsid w:val="005849EB"/>
    <w:rsid w:val="005850C6"/>
    <w:rsid w:val="0059027E"/>
    <w:rsid w:val="00591B01"/>
    <w:rsid w:val="005A0994"/>
    <w:rsid w:val="005A5535"/>
    <w:rsid w:val="005A6EC6"/>
    <w:rsid w:val="005B58BE"/>
    <w:rsid w:val="005D4239"/>
    <w:rsid w:val="005F1BED"/>
    <w:rsid w:val="006005BF"/>
    <w:rsid w:val="00604D2B"/>
    <w:rsid w:val="006072E5"/>
    <w:rsid w:val="006136A4"/>
    <w:rsid w:val="00616262"/>
    <w:rsid w:val="00620DBF"/>
    <w:rsid w:val="0062419C"/>
    <w:rsid w:val="006245D4"/>
    <w:rsid w:val="00626B68"/>
    <w:rsid w:val="006279D4"/>
    <w:rsid w:val="00636695"/>
    <w:rsid w:val="00651272"/>
    <w:rsid w:val="00652353"/>
    <w:rsid w:val="006550E6"/>
    <w:rsid w:val="006638E5"/>
    <w:rsid w:val="006706D6"/>
    <w:rsid w:val="00670A3E"/>
    <w:rsid w:val="0067644F"/>
    <w:rsid w:val="0068396C"/>
    <w:rsid w:val="006919D4"/>
    <w:rsid w:val="006A225A"/>
    <w:rsid w:val="006B6DF1"/>
    <w:rsid w:val="006B71DE"/>
    <w:rsid w:val="006E0091"/>
    <w:rsid w:val="006E07B1"/>
    <w:rsid w:val="006E0F8C"/>
    <w:rsid w:val="006F1D68"/>
    <w:rsid w:val="006F46AC"/>
    <w:rsid w:val="00700796"/>
    <w:rsid w:val="0070265F"/>
    <w:rsid w:val="007048D6"/>
    <w:rsid w:val="00724E19"/>
    <w:rsid w:val="007266EC"/>
    <w:rsid w:val="00736916"/>
    <w:rsid w:val="00742824"/>
    <w:rsid w:val="00744478"/>
    <w:rsid w:val="00751F43"/>
    <w:rsid w:val="00753782"/>
    <w:rsid w:val="00763B10"/>
    <w:rsid w:val="00767CC7"/>
    <w:rsid w:val="00771DDB"/>
    <w:rsid w:val="00774033"/>
    <w:rsid w:val="007805E3"/>
    <w:rsid w:val="00780C80"/>
    <w:rsid w:val="007821E4"/>
    <w:rsid w:val="00787052"/>
    <w:rsid w:val="00793B0C"/>
    <w:rsid w:val="007A375A"/>
    <w:rsid w:val="007B0EE8"/>
    <w:rsid w:val="007B245B"/>
    <w:rsid w:val="007B3B84"/>
    <w:rsid w:val="007D0684"/>
    <w:rsid w:val="007E09CD"/>
    <w:rsid w:val="007E10AF"/>
    <w:rsid w:val="007E22A8"/>
    <w:rsid w:val="007F23B1"/>
    <w:rsid w:val="007F411C"/>
    <w:rsid w:val="008048A1"/>
    <w:rsid w:val="0082195E"/>
    <w:rsid w:val="00822151"/>
    <w:rsid w:val="0082263A"/>
    <w:rsid w:val="00825FD7"/>
    <w:rsid w:val="008335AA"/>
    <w:rsid w:val="00835D5B"/>
    <w:rsid w:val="00837197"/>
    <w:rsid w:val="0084310A"/>
    <w:rsid w:val="00844232"/>
    <w:rsid w:val="0085256B"/>
    <w:rsid w:val="0085472B"/>
    <w:rsid w:val="008553D5"/>
    <w:rsid w:val="00861EE7"/>
    <w:rsid w:val="00880CFC"/>
    <w:rsid w:val="00894ACD"/>
    <w:rsid w:val="008A0334"/>
    <w:rsid w:val="008B0AC2"/>
    <w:rsid w:val="008B2051"/>
    <w:rsid w:val="008B3856"/>
    <w:rsid w:val="008E0C89"/>
    <w:rsid w:val="008E6D4D"/>
    <w:rsid w:val="008F2AED"/>
    <w:rsid w:val="0090164D"/>
    <w:rsid w:val="00922570"/>
    <w:rsid w:val="0092341A"/>
    <w:rsid w:val="00947682"/>
    <w:rsid w:val="00953446"/>
    <w:rsid w:val="0096352B"/>
    <w:rsid w:val="00974AAB"/>
    <w:rsid w:val="009839F4"/>
    <w:rsid w:val="009917C6"/>
    <w:rsid w:val="00991B9C"/>
    <w:rsid w:val="009A2C4E"/>
    <w:rsid w:val="009A61F2"/>
    <w:rsid w:val="009B2405"/>
    <w:rsid w:val="009B2C68"/>
    <w:rsid w:val="009C7240"/>
    <w:rsid w:val="009D41A0"/>
    <w:rsid w:val="009D50BE"/>
    <w:rsid w:val="009D6D46"/>
    <w:rsid w:val="009E5AE8"/>
    <w:rsid w:val="009E7B9C"/>
    <w:rsid w:val="009F276F"/>
    <w:rsid w:val="009F54B0"/>
    <w:rsid w:val="009F72D6"/>
    <w:rsid w:val="00A01003"/>
    <w:rsid w:val="00A01443"/>
    <w:rsid w:val="00A10C7E"/>
    <w:rsid w:val="00A30E73"/>
    <w:rsid w:val="00A312DA"/>
    <w:rsid w:val="00A329E2"/>
    <w:rsid w:val="00A3740B"/>
    <w:rsid w:val="00A47264"/>
    <w:rsid w:val="00A51EE5"/>
    <w:rsid w:val="00A7083C"/>
    <w:rsid w:val="00A74743"/>
    <w:rsid w:val="00A92F38"/>
    <w:rsid w:val="00A94C85"/>
    <w:rsid w:val="00AB5C37"/>
    <w:rsid w:val="00AC1E16"/>
    <w:rsid w:val="00AD339F"/>
    <w:rsid w:val="00AD38A2"/>
    <w:rsid w:val="00AF7B3D"/>
    <w:rsid w:val="00B02774"/>
    <w:rsid w:val="00B46637"/>
    <w:rsid w:val="00B467BA"/>
    <w:rsid w:val="00B52195"/>
    <w:rsid w:val="00B70CFD"/>
    <w:rsid w:val="00B765E9"/>
    <w:rsid w:val="00B84EB4"/>
    <w:rsid w:val="00BA1AEB"/>
    <w:rsid w:val="00BB4454"/>
    <w:rsid w:val="00BD263E"/>
    <w:rsid w:val="00BD290B"/>
    <w:rsid w:val="00BE2D3E"/>
    <w:rsid w:val="00BE6494"/>
    <w:rsid w:val="00BF2D25"/>
    <w:rsid w:val="00C04926"/>
    <w:rsid w:val="00C2191A"/>
    <w:rsid w:val="00C359A1"/>
    <w:rsid w:val="00C41814"/>
    <w:rsid w:val="00C42A74"/>
    <w:rsid w:val="00C4677F"/>
    <w:rsid w:val="00C601CE"/>
    <w:rsid w:val="00C76925"/>
    <w:rsid w:val="00C83700"/>
    <w:rsid w:val="00C9138A"/>
    <w:rsid w:val="00C96F38"/>
    <w:rsid w:val="00CA00A0"/>
    <w:rsid w:val="00CB63B9"/>
    <w:rsid w:val="00CC0EBA"/>
    <w:rsid w:val="00CF0437"/>
    <w:rsid w:val="00CF1E9E"/>
    <w:rsid w:val="00CF21C7"/>
    <w:rsid w:val="00CF29A5"/>
    <w:rsid w:val="00D132E4"/>
    <w:rsid w:val="00D4762C"/>
    <w:rsid w:val="00D5559D"/>
    <w:rsid w:val="00D673F6"/>
    <w:rsid w:val="00D704BB"/>
    <w:rsid w:val="00D70705"/>
    <w:rsid w:val="00D72333"/>
    <w:rsid w:val="00D72DCD"/>
    <w:rsid w:val="00D81A5C"/>
    <w:rsid w:val="00D8673C"/>
    <w:rsid w:val="00D97D15"/>
    <w:rsid w:val="00DA5313"/>
    <w:rsid w:val="00DB767A"/>
    <w:rsid w:val="00DB7C7D"/>
    <w:rsid w:val="00DC3A37"/>
    <w:rsid w:val="00DD4F64"/>
    <w:rsid w:val="00DF07B3"/>
    <w:rsid w:val="00E06316"/>
    <w:rsid w:val="00E10A2C"/>
    <w:rsid w:val="00E11A40"/>
    <w:rsid w:val="00E17520"/>
    <w:rsid w:val="00E20FAA"/>
    <w:rsid w:val="00E23327"/>
    <w:rsid w:val="00E252B3"/>
    <w:rsid w:val="00E30CDC"/>
    <w:rsid w:val="00E46FDD"/>
    <w:rsid w:val="00E54234"/>
    <w:rsid w:val="00E56C1A"/>
    <w:rsid w:val="00E654E8"/>
    <w:rsid w:val="00E82E4D"/>
    <w:rsid w:val="00E831C5"/>
    <w:rsid w:val="00E85C9C"/>
    <w:rsid w:val="00E9281C"/>
    <w:rsid w:val="00EA215C"/>
    <w:rsid w:val="00EB7167"/>
    <w:rsid w:val="00EC5BC8"/>
    <w:rsid w:val="00EE7A06"/>
    <w:rsid w:val="00EF219A"/>
    <w:rsid w:val="00EF35DC"/>
    <w:rsid w:val="00EF5B43"/>
    <w:rsid w:val="00EF74FC"/>
    <w:rsid w:val="00F01003"/>
    <w:rsid w:val="00F20AB5"/>
    <w:rsid w:val="00F22B08"/>
    <w:rsid w:val="00F236B8"/>
    <w:rsid w:val="00F24559"/>
    <w:rsid w:val="00F257B4"/>
    <w:rsid w:val="00F3504E"/>
    <w:rsid w:val="00F47D34"/>
    <w:rsid w:val="00F60149"/>
    <w:rsid w:val="00F66083"/>
    <w:rsid w:val="00F7305F"/>
    <w:rsid w:val="00F759A7"/>
    <w:rsid w:val="00F82FF2"/>
    <w:rsid w:val="00F8763B"/>
    <w:rsid w:val="00FB2169"/>
    <w:rsid w:val="00FB561C"/>
    <w:rsid w:val="00FD48E4"/>
    <w:rsid w:val="00FE6670"/>
    <w:rsid w:val="00FF20DA"/>
    <w:rsid w:val="00FF4557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4C"/>
    <w:pPr>
      <w:spacing w:after="24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1"/>
    <w:uiPriority w:val="9"/>
    <w:qFormat/>
    <w:rsid w:val="007E10AF"/>
    <w:pPr>
      <w:keepNext/>
      <w:keepLines/>
      <w:spacing w:before="360"/>
      <w:outlineLvl w:val="0"/>
    </w:pPr>
    <w:rPr>
      <w:rFonts w:ascii="Times New Roman Bold" w:eastAsiaTheme="majorEastAsia" w:hAnsi="Times New Roman Bold" w:cstheme="majorBidi"/>
      <w:b/>
      <w:bCs/>
      <w:sz w:val="26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A6EC6"/>
    <w:pPr>
      <w:outlineLvl w:val="1"/>
    </w:pPr>
    <w:rPr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26"/>
    <w:pPr>
      <w:keepNext/>
      <w:keepLines/>
      <w:spacing w:after="0"/>
      <w:jc w:val="center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67644F"/>
    <w:rPr>
      <w:rFonts w:ascii="Times New Roman Bold" w:eastAsiaTheme="majorEastAsia" w:hAnsi="Times New Roman Bold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6EC6"/>
    <w:rPr>
      <w:rFonts w:ascii="Times New Roman Bold" w:eastAsiaTheme="majorEastAsia" w:hAnsi="Times New Roman Bold" w:cstheme="majorBidi"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E26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30CDC"/>
    <w:rPr>
      <w:rFonts w:ascii="Times New Roman" w:eastAsiaTheme="majorEastAsia" w:hAnsi="Times New Roman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700796"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6F1D68"/>
  </w:style>
  <w:style w:type="character" w:customStyle="1" w:styleId="BodyTextChar">
    <w:name w:val="Body Text Char"/>
    <w:basedOn w:val="DefaultParagraphFont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Normal"/>
    <w:next w:val="Normal"/>
    <w:uiPriority w:val="39"/>
    <w:unhideWhenUsed/>
    <w:qFormat/>
    <w:rsid w:val="00774033"/>
    <w:pPr>
      <w:tabs>
        <w:tab w:val="left" w:pos="540"/>
        <w:tab w:val="right" w:leader="dot" w:pos="9360"/>
      </w:tabs>
      <w:spacing w:after="0" w:line="276" w:lineRule="auto"/>
    </w:pPr>
    <w:rPr>
      <w:caps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85C3D"/>
    <w:pPr>
      <w:tabs>
        <w:tab w:val="left" w:pos="1320"/>
        <w:tab w:val="left" w:pos="1714"/>
        <w:tab w:val="right" w:leader="dot" w:pos="9360"/>
      </w:tabs>
      <w:spacing w:after="0"/>
      <w:ind w:left="630" w:hanging="83"/>
      <w:jc w:val="left"/>
      <w:outlineLvl w:val="0"/>
    </w:pPr>
    <w:rPr>
      <w:rFonts w:eastAsiaTheme="minorEastAsia"/>
      <w:color w:val="000000" w:themeColor="text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0FAA"/>
    <w:pPr>
      <w:tabs>
        <w:tab w:val="left" w:pos="547"/>
        <w:tab w:val="right" w:leader="dot" w:pos="9360"/>
      </w:tabs>
      <w:spacing w:before="80" w:after="80"/>
      <w:jc w:val="left"/>
    </w:pPr>
    <w:rPr>
      <w:rFonts w:ascii="Times New Roman Bold" w:eastAsiaTheme="minorEastAsia" w:hAnsi="Times New Roman Bold"/>
      <w:b/>
      <w:caps/>
      <w:color w:val="000000" w:themeColor="text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85C3D"/>
    <w:pPr>
      <w:tabs>
        <w:tab w:val="left" w:pos="1094"/>
        <w:tab w:val="left" w:pos="1710"/>
        <w:tab w:val="right" w:leader="dot" w:pos="9360"/>
      </w:tabs>
      <w:spacing w:after="0"/>
      <w:ind w:left="1080" w:hanging="533"/>
      <w:jc w:val="left"/>
    </w:pPr>
    <w:rPr>
      <w:rFonts w:eastAsia="Arial Unicode MS" w:cs="Arial Unicode MS"/>
      <w:noProof/>
      <w:color w:val="000000" w:themeColor="text1"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736916"/>
    <w:rPr>
      <w:noProof/>
      <w:color w:val="000000" w:themeColor="text1"/>
      <w:u w:val="single"/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qFormat/>
    <w:rsid w:val="00443A38"/>
    <w:pPr>
      <w:spacing w:before="40" w:after="40"/>
      <w:outlineLvl w:val="9"/>
    </w:p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85C3D"/>
    <w:pPr>
      <w:tabs>
        <w:tab w:val="left" w:pos="1627"/>
        <w:tab w:val="right" w:leader="dot" w:pos="9360"/>
      </w:tabs>
      <w:spacing w:after="0"/>
      <w:ind w:left="1613" w:hanging="533"/>
      <w:jc w:val="left"/>
    </w:pPr>
    <w:rPr>
      <w:color w:val="000000" w:themeColor="text1"/>
    </w:rPr>
  </w:style>
  <w:style w:type="paragraph" w:customStyle="1" w:styleId="ItemHeadingSecondary">
    <w:name w:val="Item Heading Secondary"/>
    <w:basedOn w:val="Normal"/>
    <w:qFormat/>
    <w:rsid w:val="00736916"/>
  </w:style>
  <w:style w:type="paragraph" w:customStyle="1" w:styleId="TableColumnHeadings">
    <w:name w:val="Table Column Headings"/>
    <w:basedOn w:val="Heading3"/>
    <w:qFormat/>
    <w:rsid w:val="0038520D"/>
    <w:rPr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pPr>
      <w:spacing w:after="0" w:line="240" w:lineRule="auto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F60149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rFonts w:eastAsia="Calibri" w:cs="Times New Roman"/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 w:line="240" w:lineRule="auto"/>
      <w:ind w:left="360"/>
      <w:jc w:val="both"/>
    </w:pPr>
    <w:rPr>
      <w:rFonts w:ascii="Times New Roman" w:hAnsi="Times New Roman"/>
      <w:b/>
      <w:sz w:val="20"/>
    </w:rPr>
  </w:style>
  <w:style w:type="paragraph" w:customStyle="1" w:styleId="HB44Level1Letters">
    <w:name w:val="HB 44 Level 1 Letters"/>
    <w:qFormat/>
    <w:rsid w:val="003B5D9A"/>
    <w:pPr>
      <w:spacing w:after="120" w:line="240" w:lineRule="auto"/>
      <w:ind w:left="1224" w:hanging="504"/>
      <w:jc w:val="both"/>
    </w:pPr>
    <w:rPr>
      <w:rFonts w:ascii="Times New Roman" w:hAnsi="Times New Roman"/>
      <w:sz w:val="20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 w:line="240" w:lineRule="auto"/>
      <w:ind w:left="1944" w:hanging="504"/>
    </w:pPr>
    <w:rPr>
      <w:rFonts w:ascii="Times New Roman" w:hAnsi="Times New Roman"/>
      <w:sz w:val="20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 w:line="240" w:lineRule="auto"/>
    </w:pPr>
    <w:rPr>
      <w:rFonts w:ascii="Times New Roman" w:hAnsi="Times New Roman"/>
      <w:sz w:val="20"/>
    </w:rPr>
  </w:style>
  <w:style w:type="paragraph" w:customStyle="1" w:styleId="namefortoc">
    <w:name w:val="name for toc"/>
    <w:basedOn w:val="Normal"/>
    <w:qFormat/>
    <w:rsid w:val="00124ED9"/>
    <w:pPr>
      <w:spacing w:after="0"/>
      <w:jc w:val="center"/>
      <w:outlineLvl w:val="0"/>
    </w:pPr>
    <w:rPr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4677F"/>
    <w:rPr>
      <w:color w:val="800080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285C3D"/>
    <w:pPr>
      <w:spacing w:after="100" w:line="276" w:lineRule="auto"/>
      <w:ind w:left="880"/>
      <w:jc w:val="left"/>
    </w:pPr>
    <w:rPr>
      <w:rFonts w:asciiTheme="minorHAnsi" w:eastAsiaTheme="minorEastAsia" w:hAnsiTheme="minorHAnsi"/>
      <w:color w:val="000000" w:themeColor="text1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EB7167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EB7167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EB7167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EB7167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customStyle="1" w:styleId="Style1">
    <w:name w:val="Style 1"/>
    <w:basedOn w:val="Normal"/>
    <w:uiPriority w:val="99"/>
    <w:rsid w:val="00751F43"/>
    <w:pPr>
      <w:widowControl w:val="0"/>
      <w:autoSpaceDE w:val="0"/>
      <w:autoSpaceDN w:val="0"/>
      <w:spacing w:after="0"/>
      <w:ind w:right="432"/>
      <w:jc w:val="right"/>
    </w:pPr>
    <w:rPr>
      <w:rFonts w:eastAsiaTheme="minorEastAs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4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CE"/>
    <w:rPr>
      <w:rFonts w:ascii="Times New Roman" w:hAnsi="Times New Roman"/>
      <w:b/>
      <w:bCs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"/>
    <w:rsid w:val="007E10AF"/>
    <w:rPr>
      <w:rFonts w:ascii="Times New Roman Bold" w:eastAsiaTheme="majorEastAsia" w:hAnsi="Times New Roman Bold" w:cstheme="majorBidi"/>
      <w:b/>
      <w:bCs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7E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4C"/>
    <w:pPr>
      <w:spacing w:after="24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1"/>
    <w:uiPriority w:val="9"/>
    <w:qFormat/>
    <w:rsid w:val="007E10AF"/>
    <w:pPr>
      <w:keepNext/>
      <w:keepLines/>
      <w:spacing w:before="360"/>
      <w:outlineLvl w:val="0"/>
    </w:pPr>
    <w:rPr>
      <w:rFonts w:ascii="Times New Roman Bold" w:eastAsiaTheme="majorEastAsia" w:hAnsi="Times New Roman Bold" w:cstheme="majorBidi"/>
      <w:b/>
      <w:bCs/>
      <w:sz w:val="26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A6EC6"/>
    <w:pPr>
      <w:outlineLvl w:val="1"/>
    </w:pPr>
    <w:rPr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26"/>
    <w:pPr>
      <w:keepNext/>
      <w:keepLines/>
      <w:spacing w:after="0"/>
      <w:jc w:val="center"/>
      <w:outlineLvl w:val="2"/>
    </w:pPr>
    <w:rPr>
      <w:rFonts w:eastAsiaTheme="majorEastAs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67644F"/>
    <w:rPr>
      <w:rFonts w:ascii="Times New Roman Bold" w:eastAsiaTheme="majorEastAsia" w:hAnsi="Times New Roman Bold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6EC6"/>
    <w:rPr>
      <w:rFonts w:ascii="Times New Roman Bold" w:eastAsiaTheme="majorEastAsia" w:hAnsi="Times New Roman Bold" w:cstheme="majorBidi"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E26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30CDC"/>
    <w:rPr>
      <w:rFonts w:ascii="Times New Roman" w:eastAsiaTheme="majorEastAsia" w:hAnsi="Times New Roman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700796"/>
    <w:pPr>
      <w:jc w:val="center"/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6F1D68"/>
  </w:style>
  <w:style w:type="character" w:customStyle="1" w:styleId="BodyTextChar">
    <w:name w:val="Body Text Char"/>
    <w:basedOn w:val="DefaultParagraphFont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Normal"/>
    <w:next w:val="Normal"/>
    <w:uiPriority w:val="39"/>
    <w:unhideWhenUsed/>
    <w:qFormat/>
    <w:rsid w:val="00774033"/>
    <w:pPr>
      <w:tabs>
        <w:tab w:val="left" w:pos="540"/>
        <w:tab w:val="right" w:leader="dot" w:pos="9360"/>
      </w:tabs>
      <w:spacing w:after="0" w:line="276" w:lineRule="auto"/>
    </w:pPr>
    <w:rPr>
      <w:caps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85C3D"/>
    <w:pPr>
      <w:tabs>
        <w:tab w:val="left" w:pos="1320"/>
        <w:tab w:val="left" w:pos="1714"/>
        <w:tab w:val="right" w:leader="dot" w:pos="9360"/>
      </w:tabs>
      <w:spacing w:after="0"/>
      <w:ind w:left="630" w:hanging="83"/>
      <w:jc w:val="left"/>
      <w:outlineLvl w:val="0"/>
    </w:pPr>
    <w:rPr>
      <w:rFonts w:eastAsiaTheme="minorEastAsia"/>
      <w:color w:val="000000" w:themeColor="text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0FAA"/>
    <w:pPr>
      <w:tabs>
        <w:tab w:val="left" w:pos="547"/>
        <w:tab w:val="right" w:leader="dot" w:pos="9360"/>
      </w:tabs>
      <w:spacing w:before="80" w:after="80"/>
      <w:jc w:val="left"/>
    </w:pPr>
    <w:rPr>
      <w:rFonts w:ascii="Times New Roman Bold" w:eastAsiaTheme="minorEastAsia" w:hAnsi="Times New Roman Bold"/>
      <w:b/>
      <w:caps/>
      <w:color w:val="000000" w:themeColor="text1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85C3D"/>
    <w:pPr>
      <w:tabs>
        <w:tab w:val="left" w:pos="1094"/>
        <w:tab w:val="left" w:pos="1710"/>
        <w:tab w:val="right" w:leader="dot" w:pos="9360"/>
      </w:tabs>
      <w:spacing w:after="0"/>
      <w:ind w:left="1080" w:hanging="533"/>
      <w:jc w:val="left"/>
    </w:pPr>
    <w:rPr>
      <w:rFonts w:eastAsia="Arial Unicode MS" w:cs="Arial Unicode MS"/>
      <w:noProof/>
      <w:color w:val="000000" w:themeColor="text1"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basedOn w:val="DefaultParagraphFont"/>
    <w:uiPriority w:val="99"/>
    <w:unhideWhenUsed/>
    <w:rsid w:val="00736916"/>
    <w:rPr>
      <w:noProof/>
      <w:color w:val="000000" w:themeColor="text1"/>
      <w:u w:val="single"/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qFormat/>
    <w:rsid w:val="00443A38"/>
    <w:pPr>
      <w:spacing w:before="40" w:after="40"/>
      <w:outlineLvl w:val="9"/>
    </w:p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85C3D"/>
    <w:pPr>
      <w:tabs>
        <w:tab w:val="left" w:pos="1627"/>
        <w:tab w:val="right" w:leader="dot" w:pos="9360"/>
      </w:tabs>
      <w:spacing w:after="0"/>
      <w:ind w:left="1613" w:hanging="533"/>
      <w:jc w:val="left"/>
    </w:pPr>
    <w:rPr>
      <w:color w:val="000000" w:themeColor="text1"/>
    </w:rPr>
  </w:style>
  <w:style w:type="paragraph" w:customStyle="1" w:styleId="ItemHeadingSecondary">
    <w:name w:val="Item Heading Secondary"/>
    <w:basedOn w:val="Normal"/>
    <w:qFormat/>
    <w:rsid w:val="00736916"/>
  </w:style>
  <w:style w:type="paragraph" w:customStyle="1" w:styleId="TableColumnHeadings">
    <w:name w:val="Table Column Headings"/>
    <w:basedOn w:val="Heading3"/>
    <w:qFormat/>
    <w:rsid w:val="0038520D"/>
    <w:rPr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 w:themeColor="text1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pPr>
      <w:spacing w:after="0" w:line="240" w:lineRule="auto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F60149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rFonts w:eastAsia="Calibri" w:cs="Times New Roman"/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 w:line="240" w:lineRule="auto"/>
      <w:ind w:left="360"/>
      <w:jc w:val="both"/>
    </w:pPr>
    <w:rPr>
      <w:rFonts w:ascii="Times New Roman" w:hAnsi="Times New Roman"/>
      <w:b/>
      <w:sz w:val="20"/>
    </w:rPr>
  </w:style>
  <w:style w:type="paragraph" w:customStyle="1" w:styleId="HB44Level1Letters">
    <w:name w:val="HB 44 Level 1 Letters"/>
    <w:qFormat/>
    <w:rsid w:val="003B5D9A"/>
    <w:pPr>
      <w:spacing w:after="120" w:line="240" w:lineRule="auto"/>
      <w:ind w:left="1224" w:hanging="504"/>
      <w:jc w:val="both"/>
    </w:pPr>
    <w:rPr>
      <w:rFonts w:ascii="Times New Roman" w:hAnsi="Times New Roman"/>
      <w:sz w:val="20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 w:line="240" w:lineRule="auto"/>
      <w:ind w:left="1944" w:hanging="504"/>
    </w:pPr>
    <w:rPr>
      <w:rFonts w:ascii="Times New Roman" w:hAnsi="Times New Roman"/>
      <w:sz w:val="20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 w:line="240" w:lineRule="auto"/>
    </w:pPr>
    <w:rPr>
      <w:rFonts w:ascii="Times New Roman" w:hAnsi="Times New Roman"/>
      <w:sz w:val="20"/>
    </w:rPr>
  </w:style>
  <w:style w:type="paragraph" w:customStyle="1" w:styleId="namefortoc">
    <w:name w:val="name for toc"/>
    <w:basedOn w:val="Normal"/>
    <w:qFormat/>
    <w:rsid w:val="00124ED9"/>
    <w:pPr>
      <w:spacing w:after="0"/>
      <w:jc w:val="center"/>
      <w:outlineLvl w:val="0"/>
    </w:pPr>
    <w:rPr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4677F"/>
    <w:rPr>
      <w:color w:val="800080" w:themeColor="followed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285C3D"/>
    <w:pPr>
      <w:spacing w:after="100" w:line="276" w:lineRule="auto"/>
      <w:ind w:left="880"/>
      <w:jc w:val="left"/>
    </w:pPr>
    <w:rPr>
      <w:rFonts w:asciiTheme="minorHAnsi" w:eastAsiaTheme="minorEastAsia" w:hAnsiTheme="minorHAnsi"/>
      <w:color w:val="000000" w:themeColor="text1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EB7167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EB7167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EB7167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EB7167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customStyle="1" w:styleId="Style1">
    <w:name w:val="Style 1"/>
    <w:basedOn w:val="Normal"/>
    <w:uiPriority w:val="99"/>
    <w:rsid w:val="00751F43"/>
    <w:pPr>
      <w:widowControl w:val="0"/>
      <w:autoSpaceDE w:val="0"/>
      <w:autoSpaceDN w:val="0"/>
      <w:spacing w:after="0"/>
      <w:ind w:right="432"/>
      <w:jc w:val="right"/>
    </w:pPr>
    <w:rPr>
      <w:rFonts w:eastAsiaTheme="minorEastAsia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4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C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CE"/>
    <w:rPr>
      <w:rFonts w:ascii="Times New Roman" w:hAnsi="Times New Roman"/>
      <w:b/>
      <w:bCs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"/>
    <w:rsid w:val="007E10AF"/>
    <w:rPr>
      <w:rFonts w:ascii="Times New Roman Bold" w:eastAsiaTheme="majorEastAsia" w:hAnsi="Times New Roman Bold" w:cstheme="majorBidi"/>
      <w:b/>
      <w:bCs/>
      <w:sz w:val="26"/>
      <w:szCs w:val="28"/>
    </w:rPr>
  </w:style>
  <w:style w:type="table" w:customStyle="1" w:styleId="TableGrid2">
    <w:name w:val="Table Grid2"/>
    <w:basedOn w:val="TableNormal"/>
    <w:next w:val="TableGrid"/>
    <w:uiPriority w:val="59"/>
    <w:rsid w:val="007E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Oct. - Dec.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01-02</c:v>
                </c:pt>
                <c:pt idx="1">
                  <c:v>02-03</c:v>
                </c:pt>
                <c:pt idx="2">
                  <c:v>03-04</c:v>
                </c:pt>
                <c:pt idx="3">
                  <c:v>04-05</c:v>
                </c:pt>
                <c:pt idx="4">
                  <c:v>05-06</c:v>
                </c:pt>
                <c:pt idx="5">
                  <c:v>06-07</c:v>
                </c:pt>
                <c:pt idx="6">
                  <c:v>07-08</c:v>
                </c:pt>
                <c:pt idx="7">
                  <c:v>08-09</c:v>
                </c:pt>
                <c:pt idx="8">
                  <c:v>09-10</c:v>
                </c:pt>
                <c:pt idx="9">
                  <c:v>10-11</c:v>
                </c:pt>
                <c:pt idx="10">
                  <c:v>11-12</c:v>
                </c:pt>
              </c:strCache>
            </c:strRef>
          </c:cat>
          <c:val>
            <c:numRef>
              <c:f>Sheet1!$B$2:$B$12</c:f>
              <c:numCache>
                <c:formatCode>#,##0</c:formatCode>
                <c:ptCount val="11"/>
                <c:pt idx="0">
                  <c:v>81</c:v>
                </c:pt>
                <c:pt idx="1">
                  <c:v>59</c:v>
                </c:pt>
                <c:pt idx="2">
                  <c:v>59</c:v>
                </c:pt>
                <c:pt idx="3" formatCode="General">
                  <c:v>58</c:v>
                </c:pt>
                <c:pt idx="4" formatCode="General">
                  <c:v>47</c:v>
                </c:pt>
                <c:pt idx="5" formatCode="General">
                  <c:v>55</c:v>
                </c:pt>
                <c:pt idx="6" formatCode="General">
                  <c:v>56</c:v>
                </c:pt>
                <c:pt idx="7" formatCode="General">
                  <c:v>76</c:v>
                </c:pt>
                <c:pt idx="8" formatCode="General">
                  <c:v>71</c:v>
                </c:pt>
                <c:pt idx="9" formatCode="General">
                  <c:v>58</c:v>
                </c:pt>
                <c:pt idx="10" formatCode="General">
                  <c:v>59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Jan. - March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01-02</c:v>
                </c:pt>
                <c:pt idx="1">
                  <c:v>02-03</c:v>
                </c:pt>
                <c:pt idx="2">
                  <c:v>03-04</c:v>
                </c:pt>
                <c:pt idx="3">
                  <c:v>04-05</c:v>
                </c:pt>
                <c:pt idx="4">
                  <c:v>05-06</c:v>
                </c:pt>
                <c:pt idx="5">
                  <c:v>06-07</c:v>
                </c:pt>
                <c:pt idx="6">
                  <c:v>07-08</c:v>
                </c:pt>
                <c:pt idx="7">
                  <c:v>08-09</c:v>
                </c:pt>
                <c:pt idx="8">
                  <c:v>09-10</c:v>
                </c:pt>
                <c:pt idx="9">
                  <c:v>10-11</c:v>
                </c:pt>
                <c:pt idx="10">
                  <c:v>11-12</c:v>
                </c:pt>
              </c:strCache>
            </c:strRef>
          </c:cat>
          <c:val>
            <c:numRef>
              <c:f>Sheet1!$C$2:$C$12</c:f>
              <c:numCache>
                <c:formatCode>#,##0</c:formatCode>
                <c:ptCount val="11"/>
                <c:pt idx="0">
                  <c:v>99</c:v>
                </c:pt>
                <c:pt idx="1">
                  <c:v>62</c:v>
                </c:pt>
                <c:pt idx="2">
                  <c:v>55</c:v>
                </c:pt>
                <c:pt idx="3" formatCode="General">
                  <c:v>62</c:v>
                </c:pt>
                <c:pt idx="4" formatCode="General">
                  <c:v>74</c:v>
                </c:pt>
                <c:pt idx="5" formatCode="General">
                  <c:v>63</c:v>
                </c:pt>
                <c:pt idx="6" formatCode="General">
                  <c:v>54</c:v>
                </c:pt>
                <c:pt idx="7" formatCode="General">
                  <c:v>105</c:v>
                </c:pt>
                <c:pt idx="8" formatCode="General">
                  <c:v>42</c:v>
                </c:pt>
                <c:pt idx="9" formatCode="General">
                  <c:v>69</c:v>
                </c:pt>
                <c:pt idx="10" formatCode="General">
                  <c:v>75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April - June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01-02</c:v>
                </c:pt>
                <c:pt idx="1">
                  <c:v>02-03</c:v>
                </c:pt>
                <c:pt idx="2">
                  <c:v>03-04</c:v>
                </c:pt>
                <c:pt idx="3">
                  <c:v>04-05</c:v>
                </c:pt>
                <c:pt idx="4">
                  <c:v>05-06</c:v>
                </c:pt>
                <c:pt idx="5">
                  <c:v>06-07</c:v>
                </c:pt>
                <c:pt idx="6">
                  <c:v>07-08</c:v>
                </c:pt>
                <c:pt idx="7">
                  <c:v>08-09</c:v>
                </c:pt>
                <c:pt idx="8">
                  <c:v>09-10</c:v>
                </c:pt>
                <c:pt idx="9">
                  <c:v>10-11</c:v>
                </c:pt>
                <c:pt idx="10">
                  <c:v>11-12</c:v>
                </c:pt>
              </c:strCache>
            </c:strRef>
          </c:cat>
          <c:val>
            <c:numRef>
              <c:f>Sheet1!$D$2:$D$12</c:f>
              <c:numCache>
                <c:formatCode>#,##0</c:formatCode>
                <c:ptCount val="11"/>
                <c:pt idx="0">
                  <c:v>54</c:v>
                </c:pt>
                <c:pt idx="1">
                  <c:v>76</c:v>
                </c:pt>
                <c:pt idx="2">
                  <c:v>68</c:v>
                </c:pt>
                <c:pt idx="3" formatCode="General">
                  <c:v>65</c:v>
                </c:pt>
                <c:pt idx="4" formatCode="General">
                  <c:v>71</c:v>
                </c:pt>
                <c:pt idx="5" formatCode="General">
                  <c:v>64</c:v>
                </c:pt>
                <c:pt idx="6" formatCode="General">
                  <c:v>54</c:v>
                </c:pt>
                <c:pt idx="7" formatCode="General">
                  <c:v>64</c:v>
                </c:pt>
                <c:pt idx="8" formatCode="General">
                  <c:v>61</c:v>
                </c:pt>
                <c:pt idx="9" formatCode="General">
                  <c:v>82</c:v>
                </c:pt>
                <c:pt idx="10" formatCode="General">
                  <c:v>71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July - Sept.</c:v>
                </c:pt>
              </c:strCache>
            </c:strRef>
          </c:tx>
          <c:invertIfNegative val="0"/>
          <c:cat>
            <c:strRef>
              <c:f>Sheet1!$A$2:$A$12</c:f>
              <c:strCache>
                <c:ptCount val="11"/>
                <c:pt idx="0">
                  <c:v>01-02</c:v>
                </c:pt>
                <c:pt idx="1">
                  <c:v>02-03</c:v>
                </c:pt>
                <c:pt idx="2">
                  <c:v>03-04</c:v>
                </c:pt>
                <c:pt idx="3">
                  <c:v>04-05</c:v>
                </c:pt>
                <c:pt idx="4">
                  <c:v>05-06</c:v>
                </c:pt>
                <c:pt idx="5">
                  <c:v>06-07</c:v>
                </c:pt>
                <c:pt idx="6">
                  <c:v>07-08</c:v>
                </c:pt>
                <c:pt idx="7">
                  <c:v>08-09</c:v>
                </c:pt>
                <c:pt idx="8">
                  <c:v>09-10</c:v>
                </c:pt>
                <c:pt idx="9">
                  <c:v>10-11</c:v>
                </c:pt>
                <c:pt idx="10">
                  <c:v>11-12</c:v>
                </c:pt>
              </c:strCache>
            </c:strRef>
          </c:cat>
          <c:val>
            <c:numRef>
              <c:f>Sheet1!$E$2:$E$12</c:f>
              <c:numCache>
                <c:formatCode>#,##0</c:formatCode>
                <c:ptCount val="11"/>
                <c:pt idx="0">
                  <c:v>38</c:v>
                </c:pt>
                <c:pt idx="1">
                  <c:v>59</c:v>
                </c:pt>
                <c:pt idx="2">
                  <c:v>44</c:v>
                </c:pt>
                <c:pt idx="3" formatCode="General">
                  <c:v>70</c:v>
                </c:pt>
                <c:pt idx="4" formatCode="General">
                  <c:v>48</c:v>
                </c:pt>
                <c:pt idx="5" formatCode="General">
                  <c:v>64</c:v>
                </c:pt>
                <c:pt idx="6" formatCode="General">
                  <c:v>63</c:v>
                </c:pt>
                <c:pt idx="7" formatCode="General">
                  <c:v>61</c:v>
                </c:pt>
                <c:pt idx="8" formatCode="General">
                  <c:v>56</c:v>
                </c:pt>
                <c:pt idx="9" formatCode="General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237312"/>
        <c:axId val="190239104"/>
      </c:barChart>
      <c:catAx>
        <c:axId val="190237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0239104"/>
        <c:crosses val="autoZero"/>
        <c:auto val="1"/>
        <c:lblAlgn val="ctr"/>
        <c:lblOffset val="100"/>
        <c:noMultiLvlLbl val="0"/>
      </c:catAx>
      <c:valAx>
        <c:axId val="190239104"/>
        <c:scaling>
          <c:orientation val="minMax"/>
          <c:min val="3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9023731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A8D04-9B2F-420B-A27D-3041B416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Hier</dc:creator>
  <cp:lastModifiedBy>Crown, Linda D.</cp:lastModifiedBy>
  <cp:revision>7</cp:revision>
  <cp:lastPrinted>2012-06-18T14:32:00Z</cp:lastPrinted>
  <dcterms:created xsi:type="dcterms:W3CDTF">2012-12-13T20:59:00Z</dcterms:created>
  <dcterms:modified xsi:type="dcterms:W3CDTF">2013-07-02T19:53:00Z</dcterms:modified>
</cp:coreProperties>
</file>