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8B" w:rsidRPr="000F7637" w:rsidRDefault="0084188B" w:rsidP="0084188B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:rsidR="0084188B" w:rsidRDefault="0084188B" w:rsidP="0084188B">
      <w:pPr>
        <w:pStyle w:val="Heading1"/>
        <w:autoSpaceDE w:val="0"/>
      </w:pPr>
      <w:bookmarkStart w:id="0" w:name="appc"/>
      <w:bookmarkStart w:id="1" w:name="_Toc291667361"/>
      <w:bookmarkStart w:id="2" w:name="_Toc337646682"/>
      <w:bookmarkStart w:id="3" w:name="_Toc486756530"/>
      <w:bookmarkStart w:id="4" w:name="_Toc487505066"/>
      <w:bookmarkEnd w:id="0"/>
      <w:proofErr w:type="gramStart"/>
      <w:r>
        <w:t>Appendix C.</w:t>
      </w:r>
      <w:proofErr w:type="gramEnd"/>
      <w:r>
        <w:t xml:space="preserve">  Model Inspection Report Forms</w:t>
      </w:r>
      <w:bookmarkEnd w:id="1"/>
      <w:bookmarkEnd w:id="2"/>
      <w:r>
        <w:t xml:space="preserve"> </w:t>
      </w:r>
      <w:r w:rsidRPr="001E45D9">
        <w:rPr>
          <w:b w:val="0"/>
        </w:rPr>
        <w:fldChar w:fldCharType="begin"/>
      </w:r>
      <w:r w:rsidRPr="001E45D9">
        <w:rPr>
          <w:b w:val="0"/>
        </w:rPr>
        <w:instrText xml:space="preserve"> XE "</w:instrText>
      </w:r>
      <w:r>
        <w:rPr>
          <w:b w:val="0"/>
        </w:rPr>
        <w:instrText>Forms</w:instrText>
      </w:r>
      <w:r w:rsidRPr="001E45D9">
        <w:rPr>
          <w:b w:val="0"/>
        </w:rPr>
        <w:instrText xml:space="preserve">" </w:instrText>
      </w:r>
      <w:r w:rsidRPr="001E45D9">
        <w:rPr>
          <w:b w:val="0"/>
        </w:rPr>
        <w:fldChar w:fldCharType="end"/>
      </w:r>
      <w:r w:rsidRPr="001E45D9">
        <w:rPr>
          <w:b w:val="0"/>
        </w:rPr>
        <w:fldChar w:fldCharType="begin"/>
      </w:r>
      <w:r w:rsidRPr="001E45D9">
        <w:rPr>
          <w:b w:val="0"/>
        </w:rPr>
        <w:instrText xml:space="preserve"> XE "</w:instrText>
      </w:r>
      <w:r>
        <w:rPr>
          <w:b w:val="0"/>
        </w:rPr>
        <w:instrText xml:space="preserve">Model Inspection </w:instrText>
      </w:r>
      <w:r w:rsidRPr="001E45D9">
        <w:rPr>
          <w:b w:val="0"/>
        </w:rPr>
        <w:instrText>Forms" \t "</w:instrText>
      </w:r>
      <w:r w:rsidRPr="001E45D9">
        <w:rPr>
          <w:rFonts w:ascii="Calibri" w:hAnsi="Calibri"/>
          <w:b w:val="0"/>
          <w:i/>
        </w:rPr>
        <w:instrText>See</w:instrText>
      </w:r>
      <w:r w:rsidRPr="001E45D9">
        <w:rPr>
          <w:rFonts w:ascii="Calibri" w:hAnsi="Calibri"/>
          <w:b w:val="0"/>
        </w:rPr>
        <w:instrText xml:space="preserve"> </w:instrText>
      </w:r>
      <w:r>
        <w:rPr>
          <w:rFonts w:ascii="Calibri" w:hAnsi="Calibri"/>
          <w:b w:val="0"/>
        </w:rPr>
        <w:instrText>Forms</w:instrText>
      </w:r>
      <w:r w:rsidRPr="001E45D9">
        <w:rPr>
          <w:b w:val="0"/>
        </w:rPr>
        <w:instrText xml:space="preserve">" </w:instrText>
      </w:r>
      <w:r w:rsidRPr="001E45D9">
        <w:rPr>
          <w:b w:val="0"/>
        </w:rPr>
        <w:fldChar w:fldCharType="end"/>
      </w:r>
    </w:p>
    <w:p w:rsidR="0084188B" w:rsidRDefault="0084188B" w:rsidP="0084188B">
      <w:pPr>
        <w:pBdr>
          <w:top w:val="single" w:sz="12" w:space="1" w:color="auto"/>
        </w:pBdr>
      </w:pPr>
    </w:p>
    <w:p w:rsidR="0084188B" w:rsidRPr="00780318" w:rsidRDefault="0084188B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r w:rsidRPr="00780318">
        <w:fldChar w:fldCharType="begin"/>
      </w:r>
      <w:r w:rsidRPr="00780318">
        <w:instrText xml:space="preserve"> TOC \h \z \t "Heading 9,1" </w:instrText>
      </w:r>
      <w:r w:rsidRPr="00780318">
        <w:fldChar w:fldCharType="separate"/>
      </w:r>
      <w:hyperlink w:anchor="_Toc285455330" w:history="1">
        <w:r w:rsidRPr="00780318">
          <w:rPr>
            <w:rStyle w:val="Hyperlink"/>
            <w:b/>
          </w:rPr>
          <w:t>Random Package Report</w:t>
        </w:r>
        <w:r w:rsidRPr="00780318">
          <w:rPr>
            <w:webHidden/>
          </w:rPr>
          <w:tab/>
        </w:r>
        <w:r w:rsidRPr="00780318">
          <w:rPr>
            <w:webHidden/>
          </w:rPr>
          <w:fldChar w:fldCharType="begin"/>
        </w:r>
        <w:r w:rsidRPr="00780318">
          <w:rPr>
            <w:webHidden/>
          </w:rPr>
          <w:instrText xml:space="preserve"> PAGEREF _Toc285455330 \h </w:instrText>
        </w:r>
        <w:r w:rsidRPr="00780318">
          <w:rPr>
            <w:webHidden/>
          </w:rPr>
        </w:r>
        <w:r w:rsidRPr="00780318">
          <w:rPr>
            <w:webHidden/>
          </w:rPr>
          <w:fldChar w:fldCharType="separate"/>
        </w:r>
        <w:r w:rsidR="003E41E4">
          <w:rPr>
            <w:webHidden/>
          </w:rPr>
          <w:t>119</w:t>
        </w:r>
        <w:r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1" w:history="1">
        <w:r w:rsidR="0084188B" w:rsidRPr="00780318">
          <w:rPr>
            <w:rStyle w:val="Hyperlink"/>
            <w:b/>
          </w:rPr>
          <w:t>Random Package Report – Example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_Toc285455331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120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2" w:history="1">
        <w:r w:rsidR="0084188B" w:rsidRPr="00780318">
          <w:rPr>
            <w:rStyle w:val="Hyperlink"/>
            <w:b/>
          </w:rPr>
          <w:t>Standard Package Report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_Toc285455332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121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3" w:history="1">
        <w:r w:rsidR="0084188B" w:rsidRPr="00780318">
          <w:rPr>
            <w:rStyle w:val="Hyperlink"/>
            <w:b/>
          </w:rPr>
          <w:t>Standard Package Report – Example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_Toc285455333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122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4" w:history="1">
        <w:r w:rsidR="0084188B" w:rsidRPr="00780318">
          <w:rPr>
            <w:rStyle w:val="Hyperlink"/>
            <w:b/>
          </w:rPr>
          <w:t>Ice Glazed Package Worksheet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_Toc285455334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123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5" w:history="1">
        <w:r w:rsidR="0084188B" w:rsidRPr="00780318">
          <w:rPr>
            <w:rStyle w:val="Hyperlink"/>
            <w:b/>
          </w:rPr>
          <w:t>Ice Glazed Package Worksheet – Example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_Toc285455335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124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6" w:history="1">
        <w:r w:rsidR="0084188B" w:rsidRPr="00780318">
          <w:rPr>
            <w:rStyle w:val="Hyperlink"/>
            <w:b/>
          </w:rPr>
          <w:t>Ice Glazed Package Report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_Toc285455336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125</w:t>
        </w:r>
        <w:r w:rsidR="0084188B" w:rsidRPr="00780318">
          <w:rPr>
            <w:webHidden/>
          </w:rPr>
          <w:fldChar w:fldCharType="end"/>
        </w:r>
      </w:hyperlink>
    </w:p>
    <w:p w:rsidR="0084188B" w:rsidRPr="00780318" w:rsidRDefault="003E41E4" w:rsidP="0084188B">
      <w:pPr>
        <w:pStyle w:val="TOC1"/>
        <w:tabs>
          <w:tab w:val="clear" w:pos="9360"/>
          <w:tab w:val="right" w:leader="dot" w:pos="9350"/>
        </w:tabs>
        <w:rPr>
          <w:rFonts w:ascii="Calibri" w:hAnsi="Calibri"/>
          <w:bCs w:val="0"/>
          <w:caps/>
          <w:color w:val="auto"/>
          <w:szCs w:val="22"/>
        </w:rPr>
      </w:pPr>
      <w:hyperlink w:anchor="_Toc285455337" w:history="1">
        <w:r w:rsidR="0084188B" w:rsidRPr="00780318">
          <w:rPr>
            <w:rStyle w:val="Hyperlink"/>
            <w:b/>
          </w:rPr>
          <w:t xml:space="preserve">Ice Glazed Package Report </w:t>
        </w:r>
        <w:r w:rsidR="0084188B">
          <w:rPr>
            <w:rStyle w:val="Hyperlink"/>
            <w:b/>
          </w:rPr>
          <w:t>–</w:t>
        </w:r>
        <w:r w:rsidR="0084188B" w:rsidRPr="00780318">
          <w:rPr>
            <w:rStyle w:val="Hyperlink"/>
            <w:b/>
          </w:rPr>
          <w:t xml:space="preserve"> Example</w:t>
        </w:r>
        <w:r w:rsidR="0084188B" w:rsidRPr="00780318">
          <w:rPr>
            <w:webHidden/>
          </w:rPr>
          <w:tab/>
        </w:r>
        <w:r w:rsidR="0084188B" w:rsidRPr="00780318">
          <w:rPr>
            <w:webHidden/>
          </w:rPr>
          <w:fldChar w:fldCharType="begin"/>
        </w:r>
        <w:r w:rsidR="0084188B" w:rsidRPr="00780318">
          <w:rPr>
            <w:webHidden/>
          </w:rPr>
          <w:instrText xml:space="preserve"> PAGEREF _Toc285455337 \h </w:instrText>
        </w:r>
        <w:r w:rsidR="0084188B" w:rsidRPr="00780318">
          <w:rPr>
            <w:webHidden/>
          </w:rPr>
        </w:r>
        <w:r w:rsidR="0084188B" w:rsidRPr="00780318">
          <w:rPr>
            <w:webHidden/>
          </w:rPr>
          <w:fldChar w:fldCharType="separate"/>
        </w:r>
        <w:r>
          <w:rPr>
            <w:webHidden/>
          </w:rPr>
          <w:t>126</w:t>
        </w:r>
        <w:r w:rsidR="0084188B" w:rsidRPr="00780318">
          <w:rPr>
            <w:webHidden/>
          </w:rPr>
          <w:fldChar w:fldCharType="end"/>
        </w:r>
      </w:hyperlink>
    </w:p>
    <w:p w:rsidR="0084188B" w:rsidRPr="000F7637" w:rsidRDefault="0084188B" w:rsidP="0084188B">
      <w:pPr>
        <w:pBdr>
          <w:top w:val="single" w:sz="12" w:space="1" w:color="auto"/>
        </w:pBdr>
      </w:pPr>
      <w:r w:rsidRPr="00780318">
        <w:rPr>
          <w:b/>
        </w:rPr>
        <w:fldChar w:fldCharType="end"/>
      </w: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Default="0084188B" w:rsidP="0084188B">
      <w:pPr>
        <w:ind w:left="720" w:firstLine="720"/>
      </w:pPr>
    </w:p>
    <w:p w:rsidR="0084188B" w:rsidRPr="00036472" w:rsidRDefault="0084188B" w:rsidP="0084188B">
      <w:pPr>
        <w:jc w:val="center"/>
        <w:rPr>
          <w:sz w:val="20"/>
        </w:rPr>
      </w:pPr>
      <w:r w:rsidRPr="00036472">
        <w:rPr>
          <w:sz w:val="20"/>
        </w:rPr>
        <w:t>THIS PAGE INTENTIONALLY LEFT BLANK</w:t>
      </w: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p w:rsidR="0084188B" w:rsidRDefault="0084188B" w:rsidP="0084188B">
      <w:pPr>
        <w:ind w:left="720" w:firstLine="720"/>
        <w:rPr>
          <w:sz w:val="24"/>
        </w:rPr>
      </w:pPr>
    </w:p>
    <w:tbl>
      <w:tblPr>
        <w:tblW w:w="111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81"/>
        <w:gridCol w:w="1083"/>
        <w:gridCol w:w="214"/>
        <w:gridCol w:w="468"/>
        <w:gridCol w:w="112"/>
        <w:gridCol w:w="16"/>
        <w:gridCol w:w="738"/>
        <w:gridCol w:w="10"/>
        <w:gridCol w:w="180"/>
        <w:gridCol w:w="6"/>
        <w:gridCol w:w="180"/>
        <w:gridCol w:w="66"/>
        <w:gridCol w:w="468"/>
        <w:gridCol w:w="30"/>
        <w:gridCol w:w="15"/>
        <w:gridCol w:w="141"/>
        <w:gridCol w:w="34"/>
        <w:gridCol w:w="11"/>
        <w:gridCol w:w="135"/>
        <w:gridCol w:w="534"/>
        <w:gridCol w:w="71"/>
        <w:gridCol w:w="19"/>
        <w:gridCol w:w="96"/>
        <w:gridCol w:w="75"/>
        <w:gridCol w:w="15"/>
        <w:gridCol w:w="444"/>
        <w:gridCol w:w="186"/>
        <w:gridCol w:w="105"/>
        <w:gridCol w:w="24"/>
        <w:gridCol w:w="110"/>
        <w:gridCol w:w="56"/>
        <w:gridCol w:w="20"/>
        <w:gridCol w:w="150"/>
        <w:gridCol w:w="580"/>
        <w:gridCol w:w="29"/>
        <w:gridCol w:w="161"/>
        <w:gridCol w:w="25"/>
        <w:gridCol w:w="534"/>
        <w:gridCol w:w="130"/>
        <w:gridCol w:w="61"/>
        <w:gridCol w:w="141"/>
        <w:gridCol w:w="49"/>
        <w:gridCol w:w="607"/>
        <w:gridCol w:w="146"/>
        <w:gridCol w:w="37"/>
        <w:gridCol w:w="150"/>
        <w:gridCol w:w="807"/>
      </w:tblGrid>
      <w:tr w:rsidR="0084188B" w:rsidTr="003E41E4">
        <w:trPr>
          <w:cantSplit/>
          <w:trHeight w:val="435"/>
          <w:jc w:val="center"/>
        </w:trPr>
        <w:tc>
          <w:tcPr>
            <w:tcW w:w="184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bookmarkEnd w:id="3"/>
            <w:bookmarkEnd w:id="4"/>
            <w:r>
              <w:rPr>
                <w:sz w:val="16"/>
              </w:rPr>
              <w:t>Date:</w:t>
            </w:r>
          </w:p>
        </w:tc>
        <w:bookmarkStart w:id="5" w:name="_Toc446212274"/>
        <w:bookmarkStart w:id="6" w:name="_Toc448650214"/>
        <w:bookmarkStart w:id="7" w:name="Random_Package_Report"/>
        <w:bookmarkStart w:id="8" w:name="_Toc285455330"/>
        <w:tc>
          <w:tcPr>
            <w:tcW w:w="4627" w:type="dxa"/>
            <w:gridSpan w:val="22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"Forms:Random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"Packages:Random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9" w:name="_Toc291667362"/>
            <w:bookmarkStart w:id="10" w:name="_Toc337646683"/>
            <w:r w:rsidRPr="00B075AD">
              <w:rPr>
                <w:b/>
                <w:lang w:val="en-US"/>
              </w:rPr>
              <w:t>Random Package Report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846" w:type="dxa"/>
            <w:gridSpan w:val="18"/>
            <w:vAlign w:val="center"/>
          </w:tcPr>
          <w:p w:rsidR="0084188B" w:rsidRDefault="0084188B" w:rsidP="003E41E4">
            <w:pPr>
              <w:tabs>
                <w:tab w:val="left" w:pos="1317"/>
                <w:tab w:val="left" w:pos="2097"/>
              </w:tabs>
              <w:rPr>
                <w:sz w:val="16"/>
              </w:rPr>
            </w:pPr>
            <w:bookmarkStart w:id="11" w:name="_Toc446212275"/>
            <w:bookmarkStart w:id="12" w:name="_Toc446483033"/>
            <w:bookmarkStart w:id="13" w:name="_Toc446212276"/>
            <w:bookmarkStart w:id="14" w:name="_Toc446483034"/>
            <w:bookmarkEnd w:id="11"/>
            <w:bookmarkEnd w:id="12"/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15" w:name="Check1"/>
            <w:r w:rsidRPr="00790BC4">
              <w:rPr>
                <w:rFonts w:ascii="ZDingbats" w:hAnsi="ZDingbat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C4">
              <w:rPr>
                <w:rFonts w:ascii="ZDingbats" w:hAnsi="ZDingbats"/>
                <w:sz w:val="16"/>
              </w:rPr>
              <w:instrText xml:space="preserve"> FORMCHECKBOX </w:instrText>
            </w:r>
            <w:r w:rsidRPr="00790BC4">
              <w:rPr>
                <w:rFonts w:ascii="ZDingbats" w:hAnsi="ZDingbats"/>
                <w:sz w:val="16"/>
              </w:rPr>
            </w:r>
            <w:r w:rsidRPr="00790BC4">
              <w:rPr>
                <w:rFonts w:ascii="ZDingbats" w:hAnsi="ZDingbats"/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 A</w:t>
            </w:r>
            <w:bookmarkEnd w:id="13"/>
            <w:bookmarkEnd w:id="14"/>
            <w:r>
              <w:rPr>
                <w:b/>
                <w:bCs/>
                <w:sz w:val="16"/>
              </w:rPr>
              <w:tab/>
            </w:r>
            <w:bookmarkStart w:id="16" w:name="Check2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 B</w:t>
            </w:r>
          </w:p>
        </w:tc>
        <w:tc>
          <w:tcPr>
            <w:tcW w:w="1796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84188B" w:rsidTr="003E41E4">
        <w:trPr>
          <w:cantSplit/>
          <w:trHeight w:val="441"/>
          <w:jc w:val="center"/>
        </w:trPr>
        <w:tc>
          <w:tcPr>
            <w:tcW w:w="3139" w:type="dxa"/>
            <w:gridSpan w:val="4"/>
            <w:vMerge w:val="restart"/>
          </w:tcPr>
          <w:p w:rsidR="0084188B" w:rsidRDefault="0084188B" w:rsidP="003E41E4">
            <w:pPr>
              <w:jc w:val="left"/>
              <w:rPr>
                <w:sz w:val="16"/>
                <w:vertAlign w:val="superscript"/>
              </w:rPr>
            </w:pPr>
            <w:r>
              <w:rPr>
                <w:sz w:val="16"/>
              </w:rPr>
              <w:t>Location (name, address):</w:t>
            </w:r>
          </w:p>
        </w:tc>
        <w:tc>
          <w:tcPr>
            <w:tcW w:w="3330" w:type="dxa"/>
            <w:gridSpan w:val="20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</w:tc>
        <w:tc>
          <w:tcPr>
            <w:tcW w:w="2846" w:type="dxa"/>
            <w:gridSpan w:val="18"/>
            <w:vMerge w:val="restart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</w:tc>
        <w:tc>
          <w:tcPr>
            <w:tcW w:w="1796" w:type="dxa"/>
            <w:gridSpan w:val="6"/>
            <w:vMerge w:val="restart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</w:tc>
      </w:tr>
      <w:tr w:rsidR="0084188B" w:rsidTr="003E41E4">
        <w:trPr>
          <w:cantSplit/>
          <w:trHeight w:val="442"/>
          <w:jc w:val="center"/>
        </w:trPr>
        <w:tc>
          <w:tcPr>
            <w:tcW w:w="3139" w:type="dxa"/>
            <w:gridSpan w:val="4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3330" w:type="dxa"/>
            <w:gridSpan w:val="20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</w:tc>
        <w:tc>
          <w:tcPr>
            <w:tcW w:w="2846" w:type="dxa"/>
            <w:gridSpan w:val="18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1796" w:type="dxa"/>
            <w:gridSpan w:val="6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Tr="003E41E4">
        <w:trPr>
          <w:cantSplit/>
          <w:trHeight w:val="804"/>
          <w:jc w:val="center"/>
        </w:trPr>
        <w:tc>
          <w:tcPr>
            <w:tcW w:w="1842" w:type="dxa"/>
            <w:gridSpan w:val="2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(Enter weight for each package in Column 1 below.)</w:t>
            </w:r>
          </w:p>
        </w:tc>
        <w:tc>
          <w:tcPr>
            <w:tcW w:w="1893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</w:tc>
        <w:tc>
          <w:tcPr>
            <w:tcW w:w="3919" w:type="dxa"/>
            <w:gridSpan w:val="2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(Look up the MAV for each package with a minus error (−), convert it to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 w:rsidRPr="004104E9">
              <w:rPr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and enter this value in Column 4 below.)</w:t>
            </w:r>
          </w:p>
        </w:tc>
        <w:tc>
          <w:tcPr>
            <w:tcW w:w="1661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</w:tc>
        <w:tc>
          <w:tcPr>
            <w:tcW w:w="1796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</w:tc>
      </w:tr>
      <w:tr w:rsidR="0084188B" w:rsidTr="003E41E4">
        <w:trPr>
          <w:jc w:val="center"/>
        </w:trPr>
        <w:tc>
          <w:tcPr>
            <w:tcW w:w="1842" w:type="dxa"/>
            <w:gridSpan w:val="2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93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8.  Number of MAVs Allowed: </w:t>
            </w:r>
          </w:p>
        </w:tc>
        <w:tc>
          <w:tcPr>
            <w:tcW w:w="1834" w:type="dxa"/>
            <w:gridSpan w:val="10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84188B" w:rsidRDefault="0084188B" w:rsidP="003E41E4">
            <w:pPr>
              <w:jc w:val="left"/>
              <w:rPr>
                <w:sz w:val="16"/>
                <w:vertAlign w:val="superscript"/>
              </w:rPr>
            </w:pPr>
          </w:p>
        </w:tc>
        <w:tc>
          <w:tcPr>
            <w:tcW w:w="2085" w:type="dxa"/>
            <w:gridSpan w:val="1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661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15721C">
              <w:rPr>
                <w:sz w:val="16"/>
                <w:szCs w:val="16"/>
                <w:vertAlign w:val="subscript"/>
              </w:rPr>
              <w:t>t</w:t>
            </w:r>
            <w:proofErr w:type="spellEnd"/>
            <w:r w:rsidRPr="0015721C">
              <w:rPr>
                <w:sz w:val="16"/>
                <w:szCs w:val="16"/>
                <w:vertAlign w:val="subscript"/>
              </w:rPr>
              <w:t xml:space="preserve">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 10 = ):</w:t>
            </w:r>
          </w:p>
        </w:tc>
        <w:tc>
          <w:tcPr>
            <w:tcW w:w="1796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 Total No. of Tare Samples:</w:t>
            </w:r>
          </w:p>
        </w:tc>
      </w:tr>
      <w:tr w:rsidR="0084188B" w:rsidTr="003E41E4">
        <w:trPr>
          <w:cantSplit/>
          <w:trHeight w:val="543"/>
          <w:jc w:val="center"/>
        </w:trPr>
        <w:tc>
          <w:tcPr>
            <w:tcW w:w="5569" w:type="dxa"/>
            <w:gridSpan w:val="17"/>
          </w:tcPr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Avg.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bookmarkStart w:id="17" w:name="Check3"/>
          </w:p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  <w:vertAlign w:val="superscript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18" w:name="Check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 Wet Tare</w:t>
            </w:r>
            <w:r>
              <w:rPr>
                <w:sz w:val="16"/>
              </w:rPr>
              <w:tab/>
            </w:r>
            <w:bookmarkStart w:id="19" w:name="Check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 Unused Dry Tare </w:t>
            </w:r>
          </w:p>
        </w:tc>
        <w:tc>
          <w:tcPr>
            <w:tcW w:w="3746" w:type="dxa"/>
            <w:gridSpan w:val="25"/>
          </w:tcPr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20" w:name="Check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 Tare Correction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21" w:name="Check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 Moisture Allowance</w:t>
            </w:r>
          </w:p>
          <w:p w:rsidR="0084188B" w:rsidRPr="00067564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22" w:name="Check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 Not Applicable</w:t>
            </w:r>
          </w:p>
        </w:tc>
        <w:tc>
          <w:tcPr>
            <w:tcW w:w="1796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pacing w:val="-10"/>
                <w:sz w:val="16"/>
              </w:rPr>
              <w:t xml:space="preserve">(Labeled </w:t>
            </w:r>
            <w:proofErr w:type="spellStart"/>
            <w:r>
              <w:rPr>
                <w:spacing w:val="-10"/>
                <w:sz w:val="16"/>
              </w:rPr>
              <w:t>Wt</w:t>
            </w:r>
            <w:proofErr w:type="spellEnd"/>
            <w:r>
              <w:rPr>
                <w:spacing w:val="-10"/>
                <w:sz w:val="16"/>
              </w:rPr>
              <w:t> </w:t>
            </w:r>
            <w:r w:rsidRPr="00B55206">
              <w:rPr>
                <w:spacing w:val="-10"/>
                <w:sz w:val="16"/>
              </w:rPr>
              <w:t>+ Box 13 − Box 13a</w:t>
            </w:r>
            <w:r>
              <w:rPr>
                <w:spacing w:val="-10"/>
                <w:sz w:val="16"/>
              </w:rPr>
              <w:t> =</w:t>
            </w:r>
            <w:r w:rsidRPr="00B55206">
              <w:rPr>
                <w:spacing w:val="-10"/>
                <w:sz w:val="16"/>
              </w:rPr>
              <w:t>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842" w:type="dxa"/>
            <w:gridSpan w:val="2"/>
            <w:shd w:val="pct25" w:color="auto" w:fill="FFFFFF"/>
          </w:tcPr>
          <w:p w:rsidR="0084188B" w:rsidRDefault="0084188B" w:rsidP="003E41E4">
            <w:pPr>
              <w:jc w:val="center"/>
              <w:rPr>
                <w:sz w:val="16"/>
              </w:rPr>
            </w:pPr>
          </w:p>
        </w:tc>
        <w:tc>
          <w:tcPr>
            <w:tcW w:w="1083" w:type="dxa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</w:t>
            </w:r>
          </w:p>
        </w:tc>
        <w:tc>
          <w:tcPr>
            <w:tcW w:w="794" w:type="dxa"/>
            <w:gridSpan w:val="3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2</w:t>
            </w:r>
          </w:p>
        </w:tc>
        <w:tc>
          <w:tcPr>
            <w:tcW w:w="944" w:type="dxa"/>
            <w:gridSpan w:val="4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3</w:t>
            </w:r>
          </w:p>
        </w:tc>
        <w:tc>
          <w:tcPr>
            <w:tcW w:w="940" w:type="dxa"/>
            <w:gridSpan w:val="8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4</w:t>
            </w:r>
          </w:p>
        </w:tc>
        <w:tc>
          <w:tcPr>
            <w:tcW w:w="941" w:type="dxa"/>
            <w:gridSpan w:val="7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5</w:t>
            </w:r>
          </w:p>
        </w:tc>
        <w:tc>
          <w:tcPr>
            <w:tcW w:w="940" w:type="dxa"/>
            <w:gridSpan w:val="7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6</w:t>
            </w:r>
          </w:p>
        </w:tc>
        <w:tc>
          <w:tcPr>
            <w:tcW w:w="940" w:type="dxa"/>
            <w:gridSpan w:val="5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7</w:t>
            </w:r>
          </w:p>
        </w:tc>
        <w:tc>
          <w:tcPr>
            <w:tcW w:w="940" w:type="dxa"/>
            <w:gridSpan w:val="6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8</w:t>
            </w:r>
          </w:p>
        </w:tc>
        <w:tc>
          <w:tcPr>
            <w:tcW w:w="940" w:type="dxa"/>
            <w:gridSpan w:val="4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9</w:t>
            </w:r>
          </w:p>
        </w:tc>
        <w:tc>
          <w:tcPr>
            <w:tcW w:w="807" w:type="dxa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10</w:t>
            </w: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842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3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4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8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07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842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083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4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8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07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842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3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4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8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07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402"/>
          <w:jc w:val="center"/>
        </w:trPr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4188B" w:rsidRPr="00F76D3C" w:rsidRDefault="0084188B" w:rsidP="003E41E4">
            <w:pPr>
              <w:rPr>
                <w:sz w:val="16"/>
              </w:rPr>
            </w:pPr>
            <w:r w:rsidRPr="00F76D3C">
              <w:rPr>
                <w:sz w:val="16"/>
              </w:rPr>
              <w:t>d.  Package Error</w:t>
            </w:r>
          </w:p>
          <w:p w:rsidR="0084188B" w:rsidRPr="00F76D3C" w:rsidRDefault="0084188B" w:rsidP="003E41E4">
            <w:pPr>
              <w:rPr>
                <w:sz w:val="16"/>
              </w:rPr>
            </w:pPr>
            <w:r w:rsidRPr="00F76D3C">
              <w:rPr>
                <w:sz w:val="16"/>
              </w:rPr>
              <w:t>(=</w:t>
            </w:r>
            <w:r>
              <w:rPr>
                <w:sz w:val="16"/>
              </w:rPr>
              <w:t> </w:t>
            </w:r>
            <w:r w:rsidRPr="00F76D3C">
              <w:rPr>
                <w:sz w:val="16"/>
              </w:rPr>
              <w:t>Box a − Box 14)</w:t>
            </w:r>
          </w:p>
          <w:p w:rsidR="0084188B" w:rsidRPr="00F76D3C" w:rsidRDefault="0084188B" w:rsidP="003E41E4">
            <w:pPr>
              <w:rPr>
                <w:sz w:val="16"/>
              </w:rPr>
            </w:pPr>
          </w:p>
          <w:p w:rsidR="0084188B" w:rsidRPr="00F76D3C" w:rsidRDefault="0084188B" w:rsidP="003E41E4">
            <w:pPr>
              <w:rPr>
                <w:sz w:val="16"/>
              </w:rPr>
            </w:pPr>
          </w:p>
          <w:p w:rsidR="0084188B" w:rsidRPr="00F76D3C" w:rsidRDefault="0084188B" w:rsidP="003E41E4">
            <w:pPr>
              <w:rPr>
                <w:sz w:val="16"/>
              </w:rPr>
            </w:pPr>
            <w:r w:rsidRPr="00F76D3C">
              <w:rPr>
                <w:sz w:val="16"/>
              </w:rPr>
              <w:t xml:space="preserve">     (a – 13 = )</w:t>
            </w:r>
          </w:p>
        </w:tc>
        <w:tc>
          <w:tcPr>
            <w:tcW w:w="1083" w:type="dxa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4" w:type="dxa"/>
            <w:gridSpan w:val="3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4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8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5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78"/>
          <w:jc w:val="center"/>
        </w:trPr>
        <w:tc>
          <w:tcPr>
            <w:tcW w:w="4669" w:type="dxa"/>
            <w:gridSpan w:val="11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Product Description, Lot Code, Unit Price</w:t>
            </w:r>
          </w:p>
        </w:tc>
        <w:tc>
          <w:tcPr>
            <w:tcW w:w="1890" w:type="dxa"/>
            <w:gridSpan w:val="15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Money Errors</w:t>
            </w:r>
          </w:p>
        </w:tc>
        <w:tc>
          <w:tcPr>
            <w:tcW w:w="1890" w:type="dxa"/>
            <w:gridSpan w:val="1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1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Labeled Net Weight</w:t>
            </w:r>
          </w:p>
        </w:tc>
        <w:tc>
          <w:tcPr>
            <w:tcW w:w="1705" w:type="dxa"/>
            <w:gridSpan w:val="8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Package Errors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4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MAV</w:t>
            </w:r>
          </w:p>
        </w:tc>
      </w:tr>
      <w:tr w:rsidR="0084188B" w:rsidTr="003E41E4">
        <w:trPr>
          <w:cantSplit/>
          <w:trHeight w:val="228"/>
          <w:jc w:val="center"/>
        </w:trPr>
        <w:tc>
          <w:tcPr>
            <w:tcW w:w="4669" w:type="dxa"/>
            <w:gridSpan w:val="11"/>
            <w:vMerge/>
            <w:tcBorders>
              <w:top w:val="nil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8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945" w:type="dxa"/>
            <w:gridSpan w:val="7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890" w:type="dxa"/>
            <w:gridSpan w:val="12"/>
            <w:vMerge/>
            <w:tcBorders>
              <w:top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839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669" w:type="dxa"/>
            <w:gridSpan w:val="11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4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top w:val="single" w:sz="6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45" w:type="dxa"/>
            <w:gridSpan w:val="8"/>
            <w:tcBorders>
              <w:top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top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45" w:type="dxa"/>
            <w:gridSpan w:val="8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669" w:type="dxa"/>
            <w:gridSpan w:val="11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45" w:type="dxa"/>
            <w:gridSpan w:val="8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6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7504" w:type="dxa"/>
            <w:gridSpan w:val="33"/>
            <w:tcBorders>
              <w:top w:val="single" w:sz="6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Pr="00C408D3" w:rsidRDefault="0084188B" w:rsidP="003E41E4">
            <w:pPr>
              <w:rPr>
                <w:b/>
                <w:sz w:val="16"/>
              </w:rPr>
            </w:pPr>
            <w:bookmarkStart w:id="23" w:name="_Toc446212277"/>
            <w:bookmarkStart w:id="24" w:name="_Toc446483035"/>
            <w:r w:rsidRPr="00C408D3">
              <w:rPr>
                <w:b/>
                <w:sz w:val="16"/>
              </w:rPr>
              <w:t>Totals</w:t>
            </w:r>
            <w:bookmarkEnd w:id="23"/>
            <w:bookmarkEnd w:id="24"/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842" w:type="dxa"/>
            <w:gridSpan w:val="2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2827" w:type="dxa"/>
            <w:gridSpan w:val="9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16.  Number of unreasonable minus (−) errors:  (Compare each package error with the MAV in Column 4.)</w:t>
            </w:r>
          </w:p>
        </w:tc>
        <w:tc>
          <w:tcPr>
            <w:tcW w:w="2520" w:type="dxa"/>
            <w:gridSpan w:val="17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25" w:name="Check10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 Yes, lot </w:t>
            </w:r>
            <w:r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</w:t>
            </w:r>
          </w:p>
          <w:bookmarkStart w:id="26" w:name="Check9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 No, go to Box 18</w:t>
            </w:r>
          </w:p>
        </w:tc>
        <w:tc>
          <w:tcPr>
            <w:tcW w:w="1985" w:type="dxa"/>
            <w:gridSpan w:val="13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Avg.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: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15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1937" w:type="dxa"/>
            <w:gridSpan w:val="7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19.  Avg. error in labeled units (Box 18 x Box 2 =)</w:t>
            </w:r>
          </w:p>
        </w:tc>
      </w:tr>
      <w:tr w:rsidR="0084188B" w:rsidRPr="007E453B" w:rsidTr="003E41E4">
        <w:trPr>
          <w:cantSplit/>
          <w:jc w:val="center"/>
        </w:trPr>
        <w:tc>
          <w:tcPr>
            <w:tcW w:w="2925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20.  </w:t>
            </w:r>
            <w:r w:rsidRPr="00F76D3C">
              <w:rPr>
                <w:sz w:val="16"/>
              </w:rPr>
              <w:t xml:space="preserve">Does Box 18 </w:t>
            </w:r>
            <w:proofErr w:type="gramStart"/>
            <w:r w:rsidRPr="00F76D3C">
              <w:rPr>
                <w:sz w:val="16"/>
              </w:rPr>
              <w:t>=  zero</w:t>
            </w:r>
            <w:proofErr w:type="gramEnd"/>
            <w:r>
              <w:rPr>
                <w:sz w:val="16"/>
              </w:rPr>
              <w:t xml:space="preserve"> (0) or Plus (+)?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bookmarkStart w:id="27" w:name="Check11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 Yes, lot passes, go to Box 25 </w:t>
            </w:r>
          </w:p>
          <w:bookmarkStart w:id="28" w:name="Check12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 No, go to Box 21</w:t>
            </w:r>
          </w:p>
        </w:tc>
        <w:tc>
          <w:tcPr>
            <w:tcW w:w="1924" w:type="dxa"/>
            <w:gridSpan w:val="9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340" w:type="dxa"/>
            <w:gridSpan w:val="1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3922" w:type="dxa"/>
            <w:gridSpan w:val="20"/>
          </w:tcPr>
          <w:p w:rsidR="0084188B" w:rsidRPr="007E453B" w:rsidRDefault="0084188B" w:rsidP="003E41E4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x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84188B" w:rsidTr="003E41E4">
        <w:trPr>
          <w:cantSplit/>
          <w:trHeight w:hRule="exact" w:val="654"/>
          <w:jc w:val="center"/>
        </w:trPr>
        <w:tc>
          <w:tcPr>
            <w:tcW w:w="5749" w:type="dxa"/>
            <w:gridSpan w:val="20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29" w:name="Check1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 Yes, lot </w:t>
            </w:r>
            <w:r w:rsidRPr="008437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30" w:name="Check1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 No, lot </w:t>
            </w:r>
            <w:r w:rsidRPr="008437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362" w:type="dxa"/>
            <w:gridSpan w:val="28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1079"/>
                <w:tab w:val="left" w:pos="3119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31" w:name="Check1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 Approved</w:t>
            </w:r>
            <w:r>
              <w:rPr>
                <w:sz w:val="16"/>
              </w:rPr>
              <w:tab/>
            </w:r>
            <w:bookmarkStart w:id="32" w:name="Check1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 Rejected </w:t>
            </w:r>
          </w:p>
        </w:tc>
      </w:tr>
      <w:tr w:rsidR="0084188B" w:rsidTr="003E41E4">
        <w:trPr>
          <w:cantSplit/>
          <w:trHeight w:val="433"/>
          <w:jc w:val="center"/>
        </w:trPr>
        <w:tc>
          <w:tcPr>
            <w:tcW w:w="5749" w:type="dxa"/>
            <w:gridSpan w:val="20"/>
            <w:vMerge w:val="restart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</w:t>
            </w: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62" w:type="dxa"/>
            <w:gridSpan w:val="28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</w:tc>
      </w:tr>
      <w:tr w:rsidR="0084188B" w:rsidTr="003E41E4">
        <w:trPr>
          <w:cantSplit/>
          <w:trHeight w:val="433"/>
          <w:jc w:val="center"/>
        </w:trPr>
        <w:tc>
          <w:tcPr>
            <w:tcW w:w="5749" w:type="dxa"/>
            <w:gridSpan w:val="20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62" w:type="dxa"/>
            <w:gridSpan w:val="28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  <w:tr w:rsidR="0084188B" w:rsidTr="003E41E4">
        <w:trPr>
          <w:cantSplit/>
          <w:trHeight w:val="435"/>
          <w:jc w:val="center"/>
        </w:trPr>
        <w:tc>
          <w:tcPr>
            <w:tcW w:w="1661" w:type="dxa"/>
          </w:tcPr>
          <w:p w:rsidR="0084188B" w:rsidRDefault="0084188B" w:rsidP="003E41E4">
            <w:pPr>
              <w:keepNext/>
              <w:rPr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84188B" w:rsidRPr="005E4682" w:rsidRDefault="0084188B" w:rsidP="003E41E4">
            <w:pPr>
              <w:keepNext/>
              <w:rPr>
                <w:rFonts w:ascii="Comic Sans MS" w:hAnsi="Comic Sans MS"/>
                <w:i/>
                <w:sz w:val="16"/>
              </w:rPr>
            </w:pPr>
            <w:r w:rsidRPr="005E4682"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33" w:name="_Toc285455331"/>
        <w:bookmarkStart w:id="34" w:name="Random_Package_Report_Example"/>
        <w:tc>
          <w:tcPr>
            <w:tcW w:w="4622" w:type="dxa"/>
            <w:gridSpan w:val="20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"Forms:Random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"Packages:Random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35" w:name="_Toc291667363"/>
            <w:bookmarkStart w:id="36" w:name="_Toc337646684"/>
            <w:r w:rsidRPr="00B075AD">
              <w:rPr>
                <w:b/>
                <w:lang w:val="en-US"/>
              </w:rPr>
              <w:t>Random Package Report – Example</w:t>
            </w:r>
            <w:bookmarkEnd w:id="33"/>
            <w:bookmarkEnd w:id="35"/>
            <w:bookmarkEnd w:id="36"/>
            <w:r w:rsidRPr="00B075AD">
              <w:rPr>
                <w:b/>
                <w:lang w:val="en-US"/>
              </w:rPr>
              <w:t xml:space="preserve"> </w:t>
            </w:r>
            <w:bookmarkEnd w:id="34"/>
          </w:p>
        </w:tc>
        <w:tc>
          <w:tcPr>
            <w:tcW w:w="2830" w:type="dxa"/>
            <w:gridSpan w:val="19"/>
            <w:vAlign w:val="center"/>
          </w:tcPr>
          <w:p w:rsidR="0084188B" w:rsidRDefault="0084188B" w:rsidP="003E41E4">
            <w:pPr>
              <w:keepNext/>
              <w:tabs>
                <w:tab w:val="left" w:pos="1317"/>
                <w:tab w:val="left" w:pos="2097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37" w:name="Check17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37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ab/>
            </w:r>
            <w:bookmarkStart w:id="38" w:name="Check1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 B</w:t>
            </w:r>
          </w:p>
        </w:tc>
        <w:tc>
          <w:tcPr>
            <w:tcW w:w="1998" w:type="dxa"/>
            <w:gridSpan w:val="8"/>
          </w:tcPr>
          <w:p w:rsidR="0084188B" w:rsidRDefault="0084188B" w:rsidP="003E41E4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84188B" w:rsidRPr="007B2224" w:rsidRDefault="0084188B" w:rsidP="003E41E4">
            <w:pPr>
              <w:keepNext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17</w:t>
            </w:r>
          </w:p>
        </w:tc>
      </w:tr>
      <w:tr w:rsidR="0084188B" w:rsidTr="003E41E4">
        <w:trPr>
          <w:cantSplit/>
          <w:trHeight w:val="441"/>
          <w:jc w:val="center"/>
        </w:trPr>
        <w:tc>
          <w:tcPr>
            <w:tcW w:w="2925" w:type="dxa"/>
            <w:gridSpan w:val="3"/>
            <w:vMerge w:val="restart"/>
          </w:tcPr>
          <w:p w:rsidR="0084188B" w:rsidRDefault="0084188B" w:rsidP="003E41E4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Location (name, address):</w:t>
            </w:r>
          </w:p>
          <w:p w:rsidR="0084188B" w:rsidRDefault="0084188B" w:rsidP="003E41E4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L&amp;O Market</w:t>
            </w:r>
          </w:p>
          <w:p w:rsidR="0084188B" w:rsidRDefault="0084188B" w:rsidP="003E41E4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</w:rPr>
              <w:t>MacCorkle</w:t>
            </w:r>
            <w:proofErr w:type="spellEnd"/>
            <w:r>
              <w:rPr>
                <w:rFonts w:ascii="Comic Sans MS" w:hAnsi="Comic Sans MS"/>
                <w:i/>
                <w:sz w:val="16"/>
              </w:rPr>
              <w:t xml:space="preserve"> Ave.</w:t>
            </w:r>
          </w:p>
          <w:p w:rsidR="0084188B" w:rsidRDefault="0084188B" w:rsidP="003E41E4">
            <w:pPr>
              <w:keepNext/>
              <w:jc w:val="left"/>
              <w:rPr>
                <w:sz w:val="16"/>
                <w:vertAlign w:val="superscript"/>
              </w:rPr>
            </w:pPr>
            <w:r>
              <w:rPr>
                <w:rFonts w:ascii="Comic Sans MS" w:hAnsi="Comic Sans MS"/>
                <w:i/>
                <w:sz w:val="16"/>
              </w:rPr>
              <w:t>Charleston, WV  25171</w:t>
            </w:r>
          </w:p>
        </w:tc>
        <w:tc>
          <w:tcPr>
            <w:tcW w:w="3358" w:type="dxa"/>
            <w:gridSpan w:val="18"/>
          </w:tcPr>
          <w:p w:rsidR="0084188B" w:rsidRDefault="0084188B" w:rsidP="003E41E4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  <w:p w:rsidR="0084188B" w:rsidRPr="007B2224" w:rsidRDefault="0084188B" w:rsidP="003E41E4">
            <w:pPr>
              <w:keepNext/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Ground Chuck</w:t>
            </w:r>
          </w:p>
        </w:tc>
        <w:tc>
          <w:tcPr>
            <w:tcW w:w="2830" w:type="dxa"/>
            <w:gridSpan w:val="19"/>
            <w:vMerge w:val="restart"/>
          </w:tcPr>
          <w:p w:rsidR="0084188B" w:rsidRDefault="0084188B" w:rsidP="003E41E4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  <w:p w:rsidR="0084188B" w:rsidRPr="007B2224" w:rsidRDefault="0084188B" w:rsidP="003E41E4">
            <w:pPr>
              <w:keepNext/>
              <w:jc w:val="left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Meat Dept. – L&amp;O Market</w:t>
            </w:r>
          </w:p>
        </w:tc>
        <w:tc>
          <w:tcPr>
            <w:tcW w:w="1998" w:type="dxa"/>
            <w:gridSpan w:val="8"/>
            <w:vMerge w:val="restart"/>
          </w:tcPr>
          <w:p w:rsidR="0084188B" w:rsidRDefault="0084188B" w:rsidP="003E41E4">
            <w:pPr>
              <w:keepNext/>
              <w:jc w:val="left"/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  <w:p w:rsidR="0084188B" w:rsidRPr="007B2224" w:rsidRDefault="0084188B" w:rsidP="003E41E4">
            <w:pPr>
              <w:keepNext/>
              <w:jc w:val="left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2S Tray w/soaker and plastic wrap</w:t>
            </w:r>
          </w:p>
        </w:tc>
      </w:tr>
      <w:tr w:rsidR="0084188B" w:rsidTr="003E41E4">
        <w:trPr>
          <w:cantSplit/>
          <w:trHeight w:val="442"/>
          <w:jc w:val="center"/>
        </w:trPr>
        <w:tc>
          <w:tcPr>
            <w:tcW w:w="2925" w:type="dxa"/>
            <w:gridSpan w:val="3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3358" w:type="dxa"/>
            <w:gridSpan w:val="1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  <w:p w:rsidR="0084188B" w:rsidRPr="007B2224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1, 19, 99</w:t>
            </w:r>
          </w:p>
        </w:tc>
        <w:tc>
          <w:tcPr>
            <w:tcW w:w="2830" w:type="dxa"/>
            <w:gridSpan w:val="19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1998" w:type="dxa"/>
            <w:gridSpan w:val="8"/>
            <w:vMerge/>
          </w:tcPr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Tr="003E41E4">
        <w:trPr>
          <w:cantSplit/>
          <w:trHeight w:val="804"/>
          <w:jc w:val="center"/>
        </w:trPr>
        <w:tc>
          <w:tcPr>
            <w:tcW w:w="1661" w:type="dxa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(Enter weight for each package in Column 1 below.)  </w:t>
            </w:r>
          </w:p>
        </w:tc>
        <w:tc>
          <w:tcPr>
            <w:tcW w:w="1946" w:type="dxa"/>
            <w:gridSpan w:val="4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7B222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B2224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7B222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3821" w:type="dxa"/>
            <w:gridSpan w:val="2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(Look up the MAV for each package with a minus error (−), convert it to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and enter this value in Column 4 below.)</w:t>
            </w:r>
          </w:p>
          <w:p w:rsidR="0084188B" w:rsidRPr="007B222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685" w:type="dxa"/>
            <w:gridSpan w:val="9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  <w:p w:rsidR="0084188B" w:rsidRPr="007B222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23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1998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7B222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B2224">
              <w:rPr>
                <w:rFonts w:ascii="Comic Sans MS" w:hAnsi="Comic Sans MS"/>
                <w:i/>
                <w:sz w:val="16"/>
              </w:rPr>
              <w:t>12</w:t>
            </w:r>
          </w:p>
        </w:tc>
      </w:tr>
      <w:tr w:rsidR="0084188B" w:rsidTr="003E41E4">
        <w:trPr>
          <w:jc w:val="center"/>
        </w:trPr>
        <w:tc>
          <w:tcPr>
            <w:tcW w:w="1661" w:type="dxa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946" w:type="dxa"/>
            <w:gridSpan w:val="4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8.  Number of MAVs Allowed: 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776" w:type="dxa"/>
            <w:gridSpan w:val="9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10</w:t>
            </w:r>
          </w:p>
        </w:tc>
        <w:tc>
          <w:tcPr>
            <w:tcW w:w="2045" w:type="dxa"/>
            <w:gridSpan w:val="1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1685" w:type="dxa"/>
            <w:gridSpan w:val="9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4E68FC">
              <w:rPr>
                <w:sz w:val="16"/>
                <w:vertAlign w:val="subscript"/>
              </w:rPr>
              <w:t>t</w:t>
            </w:r>
            <w:proofErr w:type="spellEnd"/>
            <w:r w:rsidRPr="004E68FC">
              <w:rPr>
                <w:sz w:val="16"/>
                <w:vertAlign w:val="subscript"/>
              </w:rPr>
              <w:t xml:space="preserve">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 10 = ):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10</w:t>
            </w:r>
          </w:p>
        </w:tc>
        <w:tc>
          <w:tcPr>
            <w:tcW w:w="1998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 Total No. of Tare Samples:</w:t>
            </w:r>
          </w:p>
          <w:p w:rsidR="0084188B" w:rsidRPr="0006756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2</w:t>
            </w:r>
          </w:p>
        </w:tc>
      </w:tr>
      <w:tr w:rsidR="0084188B" w:rsidTr="003E41E4">
        <w:trPr>
          <w:cantSplit/>
          <w:trHeight w:val="543"/>
          <w:jc w:val="center"/>
        </w:trPr>
        <w:tc>
          <w:tcPr>
            <w:tcW w:w="5383" w:type="dxa"/>
            <w:gridSpan w:val="14"/>
          </w:tcPr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Avg.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</w:p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center"/>
              <w:rPr>
                <w:rFonts w:ascii="Comic Sans MS" w:hAnsi="Comic Sans MS"/>
                <w:i/>
                <w:sz w:val="16"/>
              </w:rPr>
            </w:pPr>
            <w:r w:rsidRPr="00067564">
              <w:rPr>
                <w:rFonts w:ascii="Comic Sans MS" w:hAnsi="Comic Sans MS"/>
                <w:i/>
                <w:sz w:val="16"/>
              </w:rPr>
              <w:t>0.0205</w:t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center"/>
              <w:rPr>
                <w:rFonts w:ascii="Comic Sans MS" w:hAnsi="Comic Sans MS"/>
                <w:i/>
                <w:sz w:val="16"/>
              </w:rPr>
            </w:pPr>
          </w:p>
          <w:bookmarkStart w:id="39" w:name="Check19"/>
          <w:p w:rsidR="0084188B" w:rsidRPr="00067564" w:rsidRDefault="0084188B" w:rsidP="003E41E4">
            <w:pPr>
              <w:tabs>
                <w:tab w:val="left" w:pos="1458"/>
                <w:tab w:val="left" w:pos="2916"/>
                <w:tab w:val="left" w:pos="4014"/>
              </w:tabs>
              <w:jc w:val="left"/>
              <w:rPr>
                <w:rFonts w:ascii="Comic Sans MS" w:hAnsi="Comic Sans MS"/>
                <w:i/>
                <w:sz w:val="16"/>
                <w:vertAlign w:val="superscript"/>
              </w:rPr>
            </w:pPr>
            <w:r w:rsidRPr="00E30315"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15"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 w:rsidRPr="00E30315">
              <w:rPr>
                <w:rFonts w:ascii="ZDingbats" w:hAnsi="ZDingbats"/>
                <w:sz w:val="16"/>
                <w:highlight w:val="lightGray"/>
              </w:rPr>
            </w:r>
            <w:r w:rsidRPr="00E30315"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39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40" w:name="Check2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0"/>
            <w:r>
              <w:rPr>
                <w:sz w:val="16"/>
              </w:rPr>
              <w:t xml:space="preserve">  Wet Tare</w:t>
            </w:r>
            <w:r>
              <w:rPr>
                <w:sz w:val="16"/>
              </w:rPr>
              <w:tab/>
            </w:r>
            <w:bookmarkStart w:id="41" w:name="Check21"/>
            <w:r w:rsidRPr="00E30315">
              <w:rPr>
                <w:rFonts w:ascii="ZDingbats" w:hAnsi="ZDingbats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15">
              <w:rPr>
                <w:rFonts w:ascii="ZDingbats" w:hAnsi="ZDingbats"/>
                <w:sz w:val="16"/>
              </w:rPr>
              <w:instrText xml:space="preserve"> FORMCHECKBOX </w:instrText>
            </w:r>
            <w:r w:rsidRPr="00E30315">
              <w:rPr>
                <w:rFonts w:ascii="ZDingbats" w:hAnsi="ZDingbats"/>
                <w:sz w:val="16"/>
              </w:rPr>
            </w:r>
            <w:r w:rsidRPr="00E30315">
              <w:rPr>
                <w:rFonts w:ascii="ZDingbats" w:hAnsi="ZDingbats"/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 Unused Dry Tare </w:t>
            </w:r>
          </w:p>
        </w:tc>
        <w:tc>
          <w:tcPr>
            <w:tcW w:w="3730" w:type="dxa"/>
            <w:gridSpan w:val="26"/>
          </w:tcPr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42" w:name="Check22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 Tare Correction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43" w:name="Check2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 Moisture Allowance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44" w:name="Check24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44"/>
            <w:r>
              <w:rPr>
                <w:sz w:val="16"/>
              </w:rPr>
              <w:t xml:space="preserve">  Not Applicable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</w:p>
        </w:tc>
        <w:tc>
          <w:tcPr>
            <w:tcW w:w="1998" w:type="dxa"/>
            <w:gridSpan w:val="8"/>
          </w:tcPr>
          <w:p w:rsidR="0084188B" w:rsidRDefault="0084188B" w:rsidP="003E41E4">
            <w:pPr>
              <w:jc w:val="left"/>
              <w:rPr>
                <w:spacing w:val="-10"/>
                <w:sz w:val="16"/>
              </w:rPr>
            </w:pPr>
            <w:r>
              <w:rPr>
                <w:sz w:val="16"/>
              </w:rPr>
              <w:t xml:space="preserve">14.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pacing w:val="-10"/>
                <w:sz w:val="16"/>
              </w:rPr>
              <w:t xml:space="preserve">(Labeled </w:t>
            </w:r>
            <w:proofErr w:type="spellStart"/>
            <w:r>
              <w:rPr>
                <w:spacing w:val="-10"/>
                <w:sz w:val="16"/>
              </w:rPr>
              <w:t>Wt</w:t>
            </w:r>
            <w:proofErr w:type="spellEnd"/>
            <w:r>
              <w:rPr>
                <w:spacing w:val="-10"/>
                <w:sz w:val="16"/>
              </w:rPr>
              <w:t> </w:t>
            </w:r>
            <w:r w:rsidRPr="00B55206">
              <w:rPr>
                <w:spacing w:val="-10"/>
                <w:sz w:val="16"/>
              </w:rPr>
              <w:t>+ Box 13 − Box 13a</w:t>
            </w:r>
            <w:r>
              <w:rPr>
                <w:spacing w:val="-10"/>
                <w:sz w:val="16"/>
              </w:rPr>
              <w:t> =</w:t>
            </w:r>
            <w:r w:rsidRPr="00B55206">
              <w:rPr>
                <w:spacing w:val="-10"/>
                <w:sz w:val="16"/>
              </w:rPr>
              <w:t>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 w:rsidRPr="004A1784">
              <w:rPr>
                <w:rFonts w:ascii="Comic Sans MS" w:hAnsi="Comic Sans MS"/>
                <w:i/>
                <w:spacing w:val="-10"/>
                <w:sz w:val="16"/>
              </w:rPr>
              <w:t xml:space="preserve">Label </w:t>
            </w:r>
            <w:proofErr w:type="spellStart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>Wt</w:t>
            </w:r>
            <w:proofErr w:type="spellEnd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 xml:space="preserve"> + 0.020 </w:t>
            </w:r>
            <w:proofErr w:type="spellStart"/>
            <w:r w:rsidRPr="004A1784">
              <w:rPr>
                <w:rFonts w:ascii="Comic Sans MS" w:hAnsi="Comic Sans MS"/>
                <w:i/>
                <w:spacing w:val="-10"/>
                <w:sz w:val="16"/>
              </w:rPr>
              <w:t>lb</w:t>
            </w:r>
            <w:proofErr w:type="spellEnd"/>
          </w:p>
        </w:tc>
      </w:tr>
      <w:tr w:rsidR="0084188B" w:rsidTr="003E41E4">
        <w:trPr>
          <w:cantSplit/>
          <w:jc w:val="center"/>
        </w:trPr>
        <w:tc>
          <w:tcPr>
            <w:tcW w:w="1661" w:type="dxa"/>
            <w:shd w:val="pct25" w:color="auto" w:fill="FFFFFF"/>
          </w:tcPr>
          <w:p w:rsidR="0084188B" w:rsidRDefault="0084188B" w:rsidP="003E41E4">
            <w:pPr>
              <w:jc w:val="center"/>
              <w:rPr>
                <w:sz w:val="16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</w:t>
            </w:r>
          </w:p>
        </w:tc>
        <w:tc>
          <w:tcPr>
            <w:tcW w:w="810" w:type="dxa"/>
            <w:gridSpan w:val="4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2</w:t>
            </w:r>
          </w:p>
        </w:tc>
        <w:tc>
          <w:tcPr>
            <w:tcW w:w="738" w:type="dxa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3</w:t>
            </w:r>
          </w:p>
        </w:tc>
        <w:tc>
          <w:tcPr>
            <w:tcW w:w="940" w:type="dxa"/>
            <w:gridSpan w:val="7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437FC">
              <w:rPr>
                <w:b/>
                <w:sz w:val="16"/>
              </w:rPr>
              <w:t>Pkg</w:t>
            </w:r>
            <w:proofErr w:type="spellEnd"/>
            <w:r w:rsidRPr="008437FC">
              <w:rPr>
                <w:b/>
                <w:sz w:val="16"/>
              </w:rPr>
              <w:t xml:space="preserve"> 4</w:t>
            </w:r>
          </w:p>
        </w:tc>
        <w:tc>
          <w:tcPr>
            <w:tcW w:w="941" w:type="dxa"/>
            <w:gridSpan w:val="7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5</w:t>
            </w:r>
          </w:p>
        </w:tc>
        <w:tc>
          <w:tcPr>
            <w:tcW w:w="940" w:type="dxa"/>
            <w:gridSpan w:val="7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6</w:t>
            </w:r>
          </w:p>
        </w:tc>
        <w:tc>
          <w:tcPr>
            <w:tcW w:w="940" w:type="dxa"/>
            <w:gridSpan w:val="6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7</w:t>
            </w:r>
          </w:p>
        </w:tc>
        <w:tc>
          <w:tcPr>
            <w:tcW w:w="940" w:type="dxa"/>
            <w:gridSpan w:val="6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8</w:t>
            </w:r>
          </w:p>
        </w:tc>
        <w:tc>
          <w:tcPr>
            <w:tcW w:w="943" w:type="dxa"/>
            <w:gridSpan w:val="4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9</w:t>
            </w:r>
          </w:p>
        </w:tc>
        <w:tc>
          <w:tcPr>
            <w:tcW w:w="994" w:type="dxa"/>
            <w:gridSpan w:val="3"/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8437FC">
              <w:rPr>
                <w:b/>
                <w:sz w:val="16"/>
              </w:rPr>
              <w:t>10</w:t>
            </w: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661" w:type="dxa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4" w:type="dxa"/>
            <w:gridSpan w:val="2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1.852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10" w:type="dxa"/>
            <w:gridSpan w:val="4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1.223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738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3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661" w:type="dxa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264" w:type="dxa"/>
            <w:gridSpan w:val="2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0.020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10" w:type="dxa"/>
            <w:gridSpan w:val="4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0.021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738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3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661" w:type="dxa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4" w:type="dxa"/>
            <w:gridSpan w:val="2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1.832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810" w:type="dxa"/>
            <w:gridSpan w:val="4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 xml:space="preserve">1.202 </w:t>
            </w:r>
            <w:proofErr w:type="spellStart"/>
            <w:r w:rsidRPr="004A1784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738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3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94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417"/>
          <w:jc w:val="center"/>
        </w:trPr>
        <w:tc>
          <w:tcPr>
            <w:tcW w:w="1661" w:type="dxa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d.  Package Error</w:t>
            </w:r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(= Box a − Box 14)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>−18</w:t>
            </w:r>
          </w:p>
        </w:tc>
        <w:tc>
          <w:tcPr>
            <w:tcW w:w="810" w:type="dxa"/>
            <w:gridSpan w:val="4"/>
            <w:tcBorders>
              <w:bottom w:val="nil"/>
            </w:tcBorders>
            <w:vAlign w:val="center"/>
          </w:tcPr>
          <w:p w:rsidR="0084188B" w:rsidRPr="004A1784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A1784">
              <w:rPr>
                <w:rFonts w:ascii="Comic Sans MS" w:hAnsi="Comic Sans MS"/>
                <w:i/>
                <w:sz w:val="16"/>
              </w:rPr>
              <w:t>−</w:t>
            </w:r>
            <w:r>
              <w:rPr>
                <w:rFonts w:ascii="Comic Sans MS" w:hAnsi="Comic Sans MS"/>
                <w:i/>
                <w:sz w:val="16"/>
              </w:rPr>
              <w:t>8</w:t>
            </w:r>
          </w:p>
        </w:tc>
        <w:tc>
          <w:tcPr>
            <w:tcW w:w="738" w:type="dxa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1" w:type="dxa"/>
            <w:gridSpan w:val="7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7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0" w:type="dxa"/>
            <w:gridSpan w:val="6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3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78"/>
          <w:jc w:val="center"/>
        </w:trPr>
        <w:tc>
          <w:tcPr>
            <w:tcW w:w="4483" w:type="dxa"/>
            <w:gridSpan w:val="9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Product Description, Lot Code, Unit Price</w:t>
            </w:r>
          </w:p>
        </w:tc>
        <w:tc>
          <w:tcPr>
            <w:tcW w:w="1890" w:type="dxa"/>
            <w:gridSpan w:val="14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Money Errors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1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Labeled Net Weight</w:t>
            </w:r>
          </w:p>
        </w:tc>
        <w:tc>
          <w:tcPr>
            <w:tcW w:w="1708" w:type="dxa"/>
            <w:gridSpan w:val="8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Package Errors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84188B" w:rsidRPr="008437FC" w:rsidRDefault="0084188B" w:rsidP="003E41E4">
            <w:pPr>
              <w:jc w:val="center"/>
              <w:rPr>
                <w:b/>
                <w:sz w:val="16"/>
              </w:rPr>
            </w:pPr>
            <w:r w:rsidRPr="008437FC">
              <w:rPr>
                <w:b/>
                <w:sz w:val="16"/>
              </w:rPr>
              <w:t>Column 4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8437FC">
              <w:rPr>
                <w:b/>
                <w:sz w:val="16"/>
              </w:rPr>
              <w:t>MAV</w:t>
            </w:r>
          </w:p>
        </w:tc>
      </w:tr>
      <w:tr w:rsidR="0084188B" w:rsidTr="003E41E4">
        <w:trPr>
          <w:cantSplit/>
          <w:trHeight w:val="228"/>
          <w:jc w:val="center"/>
        </w:trPr>
        <w:tc>
          <w:tcPr>
            <w:tcW w:w="4483" w:type="dxa"/>
            <w:gridSpan w:val="9"/>
            <w:vMerge/>
            <w:tcBorders>
              <w:top w:val="nil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945" w:type="dxa"/>
            <w:gridSpan w:val="7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890" w:type="dxa"/>
            <w:gridSpan w:val="13"/>
            <w:vMerge/>
            <w:tcBorders>
              <w:top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−</w:t>
            </w:r>
          </w:p>
        </w:tc>
        <w:tc>
          <w:tcPr>
            <w:tcW w:w="858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84188B" w:rsidRPr="000B4B21" w:rsidRDefault="0084188B" w:rsidP="003E41E4">
            <w:pPr>
              <w:jc w:val="center"/>
              <w:rPr>
                <w:b/>
                <w:sz w:val="16"/>
              </w:rPr>
            </w:pPr>
            <w:r w:rsidRPr="000B4B21">
              <w:rPr>
                <w:b/>
                <w:sz w:val="16"/>
              </w:rPr>
              <w:t>+</w:t>
            </w:r>
          </w:p>
        </w:tc>
        <w:tc>
          <w:tcPr>
            <w:tcW w:w="1140" w:type="dxa"/>
            <w:gridSpan w:val="4"/>
            <w:vMerge/>
            <w:tcBorders>
              <w:top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4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1.  </w:t>
            </w:r>
            <w:r w:rsidRPr="00C50253">
              <w:rPr>
                <w:rFonts w:ascii="Comic Sans MS" w:hAnsi="Comic Sans MS"/>
                <w:i/>
                <w:sz w:val="16"/>
              </w:rPr>
              <w:t xml:space="preserve">Ground Chuck – 1, 19, 99 – $1.79 per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94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1.85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18</w:t>
            </w:r>
          </w:p>
        </w:tc>
        <w:tc>
          <w:tcPr>
            <w:tcW w:w="858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top w:val="single" w:sz="6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45" w:type="dxa"/>
            <w:gridSpan w:val="7"/>
            <w:tcBorders>
              <w:top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top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1.21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7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top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1.56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8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1.98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14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$ 0.04</w:t>
            </w: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1.07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23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44</w:t>
            </w: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1.55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1.02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$ 0.04</w:t>
            </w: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1.44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25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56</w:t>
            </w: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1.33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45" w:type="dxa"/>
            <w:gridSpan w:val="7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2.03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20</w:t>
            </w:r>
          </w:p>
        </w:tc>
        <w:tc>
          <w:tcPr>
            <w:tcW w:w="858" w:type="dxa"/>
            <w:gridSpan w:val="4"/>
            <w:tcBorders>
              <w:lef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70</w:t>
            </w: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1.73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14</w:t>
            </w: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 xml:space="preserve">1.16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50253">
              <w:rPr>
                <w:rFonts w:ascii="Comic Sans MS" w:hAnsi="Comic Sans MS"/>
                <w:i/>
                <w:sz w:val="16"/>
                <w:szCs w:val="16"/>
              </w:rPr>
              <w:t>11</w:t>
            </w: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0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221"/>
          <w:jc w:val="center"/>
        </w:trPr>
        <w:tc>
          <w:tcPr>
            <w:tcW w:w="4483" w:type="dxa"/>
            <w:gridSpan w:val="9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45" w:type="dxa"/>
            <w:gridSpan w:val="7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7"/>
            <w:tcBorders>
              <w:left w:val="single" w:sz="6" w:space="0" w:color="000000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tcBorders>
              <w:bottom w:val="nil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left w:val="nil"/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7318" w:type="dxa"/>
            <w:gridSpan w:val="30"/>
            <w:tcBorders>
              <w:top w:val="single" w:sz="6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88B" w:rsidRPr="00C408D3" w:rsidRDefault="0084188B" w:rsidP="003E41E4">
            <w:pPr>
              <w:rPr>
                <w:b/>
                <w:sz w:val="16"/>
              </w:rPr>
            </w:pPr>
            <w:r w:rsidRPr="00C408D3">
              <w:rPr>
                <w:b/>
                <w:sz w:val="16"/>
              </w:rPr>
              <w:t>Totals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661" w:type="dxa"/>
            <w:tcBorders>
              <w:top w:val="nil"/>
            </w:tcBorders>
          </w:tcPr>
          <w:p w:rsidR="0084188B" w:rsidRPr="00F76D3C" w:rsidRDefault="0084188B" w:rsidP="003E41E4">
            <w:pPr>
              <w:jc w:val="left"/>
              <w:rPr>
                <w:sz w:val="16"/>
              </w:rPr>
            </w:pPr>
            <w:r w:rsidRPr="00F76D3C">
              <w:rPr>
                <w:sz w:val="16"/>
              </w:rPr>
              <w:t>15.  Total Error:</w:t>
            </w:r>
          </w:p>
          <w:p w:rsidR="0084188B" w:rsidRPr="00F76D3C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Pr="00F76D3C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F76D3C">
              <w:rPr>
                <w:rFonts w:ascii="Comic Sans MS" w:hAnsi="Comic Sans MS"/>
                <w:i/>
                <w:sz w:val="16"/>
              </w:rPr>
              <w:t>− 174</w:t>
            </w:r>
          </w:p>
        </w:tc>
        <w:tc>
          <w:tcPr>
            <w:tcW w:w="2822" w:type="dxa"/>
            <w:gridSpan w:val="8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errors:  (Compare each package error with the MAV in Column 4.)    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2520" w:type="dxa"/>
            <w:gridSpan w:val="18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45" w:name="Check25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 Yes, lot </w:t>
            </w:r>
            <w:r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</w:t>
            </w:r>
          </w:p>
          <w:bookmarkStart w:id="46" w:name="Check26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46"/>
            <w:r>
              <w:rPr>
                <w:sz w:val="16"/>
              </w:rPr>
              <w:t xml:space="preserve">  No, go to Box 18</w:t>
            </w:r>
          </w:p>
        </w:tc>
        <w:tc>
          <w:tcPr>
            <w:tcW w:w="1980" w:type="dxa"/>
            <w:gridSpan w:val="12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Avg.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: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15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 </w:t>
            </w: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− 14.5</w:t>
            </w:r>
          </w:p>
        </w:tc>
        <w:tc>
          <w:tcPr>
            <w:tcW w:w="2128" w:type="dxa"/>
            <w:gridSpan w:val="9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19.  Avg. error in labeled units (Box 18 x Box 2 =)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 xml:space="preserve">− 0.014 </w:t>
            </w:r>
            <w:proofErr w:type="spellStart"/>
            <w:r w:rsidRPr="00C50253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</w:tr>
      <w:tr w:rsidR="0084188B" w:rsidRPr="007E453B" w:rsidTr="003E41E4">
        <w:trPr>
          <w:cantSplit/>
          <w:jc w:val="center"/>
        </w:trPr>
        <w:tc>
          <w:tcPr>
            <w:tcW w:w="2925" w:type="dxa"/>
            <w:gridSpan w:val="3"/>
          </w:tcPr>
          <w:p w:rsidR="0084188B" w:rsidRPr="00F76D3C" w:rsidRDefault="0084188B" w:rsidP="003E41E4">
            <w:pPr>
              <w:jc w:val="left"/>
              <w:rPr>
                <w:sz w:val="16"/>
              </w:rPr>
            </w:pPr>
            <w:r w:rsidRPr="00F76D3C">
              <w:rPr>
                <w:sz w:val="16"/>
              </w:rPr>
              <w:t>20.  Does Box 18 = Zero (0) or Plus (+)?</w:t>
            </w:r>
          </w:p>
          <w:bookmarkStart w:id="47" w:name="Check27"/>
          <w:p w:rsidR="0084188B" w:rsidRPr="00F76D3C" w:rsidRDefault="0084188B" w:rsidP="003E41E4">
            <w:pPr>
              <w:jc w:val="left"/>
              <w:rPr>
                <w:sz w:val="16"/>
              </w:rPr>
            </w:pPr>
            <w:r w:rsidRPr="00F76D3C">
              <w:rPr>
                <w:rFonts w:ascii="ZDingbats" w:hAnsi="ZDingbats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3C">
              <w:rPr>
                <w:rFonts w:ascii="ZDingbats" w:hAnsi="ZDingbats"/>
                <w:sz w:val="16"/>
              </w:rPr>
              <w:instrText xml:space="preserve"> FORMCHECKBOX </w:instrText>
            </w:r>
            <w:r w:rsidRPr="00F76D3C">
              <w:rPr>
                <w:rFonts w:ascii="ZDingbats" w:hAnsi="ZDingbats"/>
                <w:sz w:val="16"/>
              </w:rPr>
            </w:r>
            <w:r w:rsidRPr="00F76D3C">
              <w:rPr>
                <w:rFonts w:ascii="ZDingbats" w:hAnsi="ZDingbats"/>
                <w:sz w:val="16"/>
              </w:rPr>
              <w:fldChar w:fldCharType="end"/>
            </w:r>
            <w:bookmarkEnd w:id="47"/>
            <w:r w:rsidRPr="00F76D3C">
              <w:rPr>
                <w:sz w:val="16"/>
              </w:rPr>
              <w:t xml:space="preserve">  Yes, lot passes, go to Box 25 </w:t>
            </w:r>
          </w:p>
          <w:bookmarkStart w:id="48" w:name="Check28"/>
          <w:p w:rsidR="0084188B" w:rsidRPr="00F76D3C" w:rsidRDefault="0084188B" w:rsidP="003E41E4">
            <w:pPr>
              <w:jc w:val="left"/>
              <w:rPr>
                <w:sz w:val="16"/>
              </w:rPr>
            </w:pPr>
            <w:r w:rsidRPr="00482D18"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D18"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 w:rsidRPr="00482D18">
              <w:rPr>
                <w:rFonts w:ascii="ZDingbats" w:hAnsi="ZDingbats"/>
                <w:sz w:val="16"/>
                <w:highlight w:val="lightGray"/>
              </w:rPr>
            </w:r>
            <w:r w:rsidRPr="00482D18"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48"/>
            <w:r w:rsidRPr="00F76D3C">
              <w:rPr>
                <w:sz w:val="16"/>
              </w:rPr>
              <w:t xml:space="preserve">  No, go to Box 21</w:t>
            </w:r>
          </w:p>
        </w:tc>
        <w:tc>
          <w:tcPr>
            <w:tcW w:w="1738" w:type="dxa"/>
            <w:gridSpan w:val="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6.721</w:t>
            </w:r>
          </w:p>
        </w:tc>
        <w:tc>
          <w:tcPr>
            <w:tcW w:w="2340" w:type="dxa"/>
            <w:gridSpan w:val="1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  <w:p w:rsidR="0084188B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C50253">
              <w:rPr>
                <w:rFonts w:ascii="Comic Sans MS" w:hAnsi="Comic Sans MS"/>
                <w:i/>
                <w:sz w:val="16"/>
              </w:rPr>
              <w:t>0.635</w:t>
            </w:r>
          </w:p>
        </w:tc>
        <w:tc>
          <w:tcPr>
            <w:tcW w:w="4108" w:type="dxa"/>
            <w:gridSpan w:val="21"/>
          </w:tcPr>
          <w:p w:rsidR="0084188B" w:rsidRDefault="0084188B" w:rsidP="003E41E4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x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  <w:p w:rsidR="0084188B" w:rsidRDefault="0084188B" w:rsidP="003E41E4">
            <w:pPr>
              <w:jc w:val="left"/>
              <w:rPr>
                <w:sz w:val="16"/>
                <w:lang w:val="es-BO"/>
              </w:rPr>
            </w:pPr>
          </w:p>
          <w:p w:rsidR="0084188B" w:rsidRPr="00C50253" w:rsidRDefault="0084188B" w:rsidP="003E41E4">
            <w:pPr>
              <w:jc w:val="center"/>
              <w:rPr>
                <w:rFonts w:ascii="Comic Sans MS" w:hAnsi="Comic Sans MS"/>
                <w:i/>
                <w:sz w:val="16"/>
                <w:lang w:val="es-BO"/>
              </w:rPr>
            </w:pPr>
            <w:r w:rsidRPr="00C50253">
              <w:rPr>
                <w:rFonts w:ascii="Comic Sans MS" w:hAnsi="Comic Sans MS"/>
                <w:i/>
                <w:sz w:val="16"/>
                <w:lang w:val="es-BO"/>
              </w:rPr>
              <w:t>4.267</w:t>
            </w:r>
          </w:p>
        </w:tc>
      </w:tr>
      <w:tr w:rsidR="0084188B" w:rsidTr="003E41E4">
        <w:trPr>
          <w:cantSplit/>
          <w:trHeight w:hRule="exact" w:val="717"/>
          <w:jc w:val="center"/>
        </w:trPr>
        <w:tc>
          <w:tcPr>
            <w:tcW w:w="4915" w:type="dxa"/>
            <w:gridSpan w:val="13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297"/>
                <w:tab w:val="left" w:pos="236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49" w:name="Check29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49"/>
            <w:r>
              <w:rPr>
                <w:sz w:val="16"/>
              </w:rPr>
              <w:t xml:space="preserve"> Yes, lot </w:t>
            </w:r>
            <w:r w:rsidRPr="008437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50" w:name="Check3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0"/>
            <w:r>
              <w:rPr>
                <w:sz w:val="16"/>
              </w:rPr>
              <w:t xml:space="preserve">  No, lot </w:t>
            </w:r>
            <w:r w:rsidRPr="008437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6196" w:type="dxa"/>
            <w:gridSpan w:val="35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84188B" w:rsidRDefault="0084188B" w:rsidP="003E41E4">
            <w:pPr>
              <w:tabs>
                <w:tab w:val="left" w:pos="1825"/>
              </w:tabs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1585"/>
                <w:tab w:val="left" w:pos="345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51" w:name="Check3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51"/>
            <w:r>
              <w:rPr>
                <w:sz w:val="16"/>
              </w:rPr>
              <w:t xml:space="preserve">  Approved</w:t>
            </w:r>
            <w:r>
              <w:rPr>
                <w:sz w:val="16"/>
              </w:rPr>
              <w:tab/>
            </w:r>
            <w:bookmarkStart w:id="52" w:name="Check32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52"/>
            <w:r>
              <w:rPr>
                <w:sz w:val="16"/>
              </w:rPr>
              <w:t xml:space="preserve">  Rejected </w:t>
            </w:r>
          </w:p>
        </w:tc>
      </w:tr>
      <w:tr w:rsidR="0084188B" w:rsidTr="003E41E4">
        <w:trPr>
          <w:cantSplit/>
          <w:trHeight w:val="433"/>
          <w:jc w:val="center"/>
        </w:trPr>
        <w:tc>
          <w:tcPr>
            <w:tcW w:w="4915" w:type="dxa"/>
            <w:gridSpan w:val="13"/>
            <w:vMerge w:val="restart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</w:t>
            </w: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196" w:type="dxa"/>
            <w:gridSpan w:val="35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</w:tc>
      </w:tr>
      <w:tr w:rsidR="0084188B" w:rsidTr="003E41E4">
        <w:trPr>
          <w:cantSplit/>
          <w:trHeight w:val="435"/>
          <w:jc w:val="center"/>
        </w:trPr>
        <w:tc>
          <w:tcPr>
            <w:tcW w:w="4915" w:type="dxa"/>
            <w:gridSpan w:val="13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196" w:type="dxa"/>
            <w:gridSpan w:val="35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</w:tbl>
    <w:p w:rsidR="0084188B" w:rsidRDefault="0084188B" w:rsidP="0084188B">
      <w:pPr>
        <w:rPr>
          <w:sz w:val="16"/>
        </w:rPr>
      </w:pPr>
    </w:p>
    <w:tbl>
      <w:tblPr>
        <w:tblW w:w="11213" w:type="dxa"/>
        <w:jc w:val="center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94"/>
        <w:gridCol w:w="322"/>
        <w:gridCol w:w="303"/>
        <w:gridCol w:w="777"/>
        <w:gridCol w:w="14"/>
        <w:gridCol w:w="148"/>
        <w:gridCol w:w="81"/>
        <w:gridCol w:w="1031"/>
        <w:gridCol w:w="127"/>
        <w:gridCol w:w="863"/>
        <w:gridCol w:w="17"/>
        <w:gridCol w:w="522"/>
        <w:gridCol w:w="211"/>
        <w:gridCol w:w="287"/>
        <w:gridCol w:w="433"/>
        <w:gridCol w:w="471"/>
        <w:gridCol w:w="115"/>
        <w:gridCol w:w="311"/>
        <w:gridCol w:w="708"/>
        <w:gridCol w:w="267"/>
        <w:gridCol w:w="753"/>
        <w:gridCol w:w="259"/>
        <w:gridCol w:w="89"/>
        <w:gridCol w:w="301"/>
        <w:gridCol w:w="373"/>
        <w:gridCol w:w="1029"/>
      </w:tblGrid>
      <w:tr w:rsidR="0084188B" w:rsidTr="003E41E4">
        <w:trPr>
          <w:cantSplit/>
          <w:trHeight w:val="534"/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</w:tc>
        <w:bookmarkStart w:id="53" w:name="_Toc446212289"/>
        <w:bookmarkStart w:id="54" w:name="Standard_Package_Report"/>
        <w:bookmarkStart w:id="55" w:name="_Toc285455332"/>
        <w:tc>
          <w:tcPr>
            <w:tcW w:w="4814" w:type="dxa"/>
            <w:gridSpan w:val="13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"Forms:Standard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"Packages:Standard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56" w:name="_Toc291667364"/>
            <w:bookmarkStart w:id="57" w:name="_Toc337646685"/>
            <w:r w:rsidRPr="00B075AD">
              <w:rPr>
                <w:b/>
                <w:lang w:val="en-US"/>
              </w:rPr>
              <w:t>Standard Package Report</w:t>
            </w:r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2973" w:type="dxa"/>
            <w:gridSpan w:val="8"/>
            <w:vAlign w:val="center"/>
          </w:tcPr>
          <w:p w:rsidR="0084188B" w:rsidRDefault="0084188B" w:rsidP="003E41E4">
            <w:pPr>
              <w:tabs>
                <w:tab w:val="left" w:pos="1317"/>
                <w:tab w:val="left" w:pos="2037"/>
              </w:tabs>
              <w:rPr>
                <w:sz w:val="16"/>
              </w:rPr>
            </w:pPr>
            <w:bookmarkStart w:id="58" w:name="_Toc446212290"/>
            <w:bookmarkStart w:id="59" w:name="_Toc446483048"/>
            <w:bookmarkStart w:id="60" w:name="_Toc446212291"/>
            <w:bookmarkStart w:id="61" w:name="_Toc446483049"/>
            <w:bookmarkEnd w:id="58"/>
            <w:bookmarkEnd w:id="59"/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62" w:name="Check7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2"/>
            <w:r>
              <w:rPr>
                <w:sz w:val="16"/>
              </w:rPr>
              <w:t xml:space="preserve">  A</w:t>
            </w:r>
            <w:bookmarkEnd w:id="60"/>
            <w:bookmarkEnd w:id="61"/>
            <w:r>
              <w:rPr>
                <w:sz w:val="16"/>
              </w:rPr>
              <w:tab/>
            </w:r>
            <w:bookmarkStart w:id="63" w:name="Check7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3"/>
            <w:r>
              <w:rPr>
                <w:sz w:val="16"/>
              </w:rPr>
              <w:t xml:space="preserve">  B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84188B" w:rsidTr="003E41E4">
        <w:trPr>
          <w:cantSplit/>
          <w:trHeight w:val="733"/>
          <w:jc w:val="center"/>
        </w:trPr>
        <w:tc>
          <w:tcPr>
            <w:tcW w:w="2965" w:type="dxa"/>
            <w:gridSpan w:val="7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Location (name, address)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  <w:vertAlign w:val="superscript"/>
              </w:rPr>
            </w:pPr>
          </w:p>
        </w:tc>
        <w:tc>
          <w:tcPr>
            <w:tcW w:w="3572" w:type="dxa"/>
            <w:gridSpan w:val="9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Product/Brand Identity</w:t>
            </w:r>
          </w:p>
        </w:tc>
        <w:tc>
          <w:tcPr>
            <w:tcW w:w="2973" w:type="dxa"/>
            <w:gridSpan w:val="8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Manufacturer</w:t>
            </w:r>
          </w:p>
        </w:tc>
        <w:tc>
          <w:tcPr>
            <w:tcW w:w="1703" w:type="dxa"/>
            <w:gridSpan w:val="3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Container Description</w:t>
            </w:r>
          </w:p>
        </w:tc>
      </w:tr>
      <w:tr w:rsidR="0084188B" w:rsidTr="003E41E4">
        <w:trPr>
          <w:cantSplit/>
          <w:trHeight w:val="734"/>
          <w:jc w:val="center"/>
        </w:trPr>
        <w:tc>
          <w:tcPr>
            <w:tcW w:w="2965" w:type="dxa"/>
            <w:gridSpan w:val="7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3572" w:type="dxa"/>
            <w:gridSpan w:val="9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Lot Codes</w:t>
            </w:r>
          </w:p>
        </w:tc>
        <w:tc>
          <w:tcPr>
            <w:tcW w:w="2973" w:type="dxa"/>
            <w:gridSpan w:val="8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703" w:type="dxa"/>
            <w:gridSpan w:val="3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2354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</w:tc>
        <w:tc>
          <w:tcPr>
            <w:tcW w:w="990" w:type="dxa"/>
            <w:gridSpan w:val="2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</w:t>
            </w:r>
          </w:p>
        </w:tc>
        <w:tc>
          <w:tcPr>
            <w:tcW w:w="2367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4.  MAV (dimensionless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)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3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2 =)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2076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</w:tc>
      </w:tr>
      <w:tr w:rsidR="0084188B" w:rsidTr="003E41E4">
        <w:trPr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4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Number of MAVs Allowed:</w:t>
            </w:r>
          </w:p>
        </w:tc>
        <w:tc>
          <w:tcPr>
            <w:tcW w:w="990" w:type="dxa"/>
            <w:gridSpan w:val="2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84188B" w:rsidRDefault="0084188B" w:rsidP="003E41E4">
            <w:pPr>
              <w:jc w:val="left"/>
              <w:rPr>
                <w:sz w:val="16"/>
                <w:vertAlign w:val="superscript"/>
              </w:rPr>
            </w:pPr>
          </w:p>
        </w:tc>
        <w:tc>
          <w:tcPr>
            <w:tcW w:w="2367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076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E07824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> 10 =)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Total Number of Tare Samples:</w:t>
            </w:r>
          </w:p>
        </w:tc>
      </w:tr>
      <w:tr w:rsidR="0084188B" w:rsidTr="003E41E4">
        <w:trPr>
          <w:cantSplit/>
          <w:trHeight w:val="543"/>
          <w:jc w:val="center"/>
        </w:trPr>
        <w:tc>
          <w:tcPr>
            <w:tcW w:w="4077" w:type="dxa"/>
            <w:gridSpan w:val="9"/>
          </w:tcPr>
          <w:p w:rsidR="0084188B" w:rsidRDefault="0084188B" w:rsidP="003E41E4">
            <w:pPr>
              <w:autoSpaceDE w:val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 Average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84188B" w:rsidRDefault="0084188B" w:rsidP="003E41E4">
            <w:pPr>
              <w:autoSpaceDE w:val="0"/>
              <w:jc w:val="left"/>
              <w:rPr>
                <w:sz w:val="16"/>
              </w:rPr>
            </w:pPr>
          </w:p>
          <w:p w:rsidR="0084188B" w:rsidRDefault="0084188B" w:rsidP="003E41E4">
            <w:pPr>
              <w:autoSpaceDE w:val="0"/>
              <w:jc w:val="left"/>
              <w:rPr>
                <w:sz w:val="16"/>
              </w:rPr>
            </w:pPr>
          </w:p>
          <w:bookmarkStart w:id="64" w:name="Check72"/>
          <w:p w:rsidR="0084188B" w:rsidRDefault="0084188B" w:rsidP="003E41E4">
            <w:pPr>
              <w:tabs>
                <w:tab w:val="left" w:pos="1317"/>
                <w:tab w:val="left" w:pos="2397"/>
              </w:tabs>
              <w:autoSpaceDE w:val="0"/>
              <w:jc w:val="left"/>
              <w:rPr>
                <w:sz w:val="16"/>
                <w:vertAlign w:val="superscript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4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65" w:name="Check7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5"/>
            <w:r w:rsidRPr="00AA6204">
              <w:rPr>
                <w:sz w:val="16"/>
              </w:rPr>
              <w:t xml:space="preserve">  W</w:t>
            </w:r>
            <w:r>
              <w:rPr>
                <w:sz w:val="16"/>
              </w:rPr>
              <w:t>et Tare</w:t>
            </w:r>
            <w:r>
              <w:rPr>
                <w:sz w:val="16"/>
              </w:rPr>
              <w:tab/>
            </w:r>
            <w:bookmarkStart w:id="66" w:name="Check7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6"/>
            <w:r>
              <w:rPr>
                <w:sz w:val="16"/>
              </w:rPr>
              <w:t xml:space="preserve">  Unused Dry Tare </w:t>
            </w:r>
          </w:p>
        </w:tc>
        <w:tc>
          <w:tcPr>
            <w:tcW w:w="3357" w:type="dxa"/>
            <w:gridSpan w:val="10"/>
          </w:tcPr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67" w:name="Check7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7"/>
            <w:r>
              <w:rPr>
                <w:sz w:val="16"/>
              </w:rPr>
              <w:t xml:space="preserve">  Tare Correction  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8" w:name="Check7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8"/>
            <w:r>
              <w:rPr>
                <w:sz w:val="16"/>
              </w:rPr>
              <w:t xml:space="preserve">  Moisture Allowance 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69" w:name="Check7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69"/>
            <w:r>
              <w:rPr>
                <w:sz w:val="16"/>
              </w:rPr>
              <w:t xml:space="preserve">  Vacuum Pack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70" w:name="Check7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0"/>
            <w:r>
              <w:rPr>
                <w:sz w:val="16"/>
              </w:rPr>
              <w:t xml:space="preserve">  Not Applicable</w:t>
            </w:r>
          </w:p>
        </w:tc>
        <w:tc>
          <w:tcPr>
            <w:tcW w:w="3779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 + Box13 − Box 13a =)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Tr="003E41E4">
        <w:trPr>
          <w:cantSplit/>
          <w:trHeight w:val="237"/>
          <w:jc w:val="center"/>
        </w:trPr>
        <w:tc>
          <w:tcPr>
            <w:tcW w:w="1107" w:type="dxa"/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</w:t>
            </w:r>
          </w:p>
        </w:tc>
        <w:tc>
          <w:tcPr>
            <w:tcW w:w="1020" w:type="dxa"/>
            <w:gridSpan w:val="4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AA6204">
              <w:rPr>
                <w:b/>
                <w:sz w:val="16"/>
              </w:rPr>
              <w:t>2</w:t>
            </w:r>
          </w:p>
        </w:tc>
        <w:tc>
          <w:tcPr>
            <w:tcW w:w="1031" w:type="dxa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3</w:t>
            </w:r>
          </w:p>
        </w:tc>
        <w:tc>
          <w:tcPr>
            <w:tcW w:w="1007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4</w:t>
            </w:r>
          </w:p>
        </w:tc>
        <w:tc>
          <w:tcPr>
            <w:tcW w:w="1020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5</w:t>
            </w:r>
          </w:p>
        </w:tc>
        <w:tc>
          <w:tcPr>
            <w:tcW w:w="1019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6</w:t>
            </w:r>
          </w:p>
        </w:tc>
        <w:tc>
          <w:tcPr>
            <w:tcW w:w="1019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7</w:t>
            </w:r>
          </w:p>
        </w:tc>
        <w:tc>
          <w:tcPr>
            <w:tcW w:w="1020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8</w:t>
            </w:r>
          </w:p>
        </w:tc>
        <w:tc>
          <w:tcPr>
            <w:tcW w:w="1022" w:type="dxa"/>
            <w:gridSpan w:val="4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9</w:t>
            </w:r>
          </w:p>
        </w:tc>
        <w:tc>
          <w:tcPr>
            <w:tcW w:w="1029" w:type="dxa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10</w:t>
            </w: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31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07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31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07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31" w:type="dxa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07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RPr="00AA6204" w:rsidTr="003E41E4">
        <w:trPr>
          <w:trHeight w:val="220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6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02" w:type="dxa"/>
            <w:gridSpan w:val="3"/>
            <w:tcBorders>
              <w:top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402" w:type="dxa"/>
            <w:gridSpan w:val="3"/>
            <w:tcBorders>
              <w:top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401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0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1" w:type="dxa"/>
            <w:gridSpan w:val="5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</w:tr>
      <w:tr w:rsidR="0084188B" w:rsidTr="003E41E4">
        <w:trPr>
          <w:cantSplit/>
          <w:jc w:val="center"/>
        </w:trPr>
        <w:tc>
          <w:tcPr>
            <w:tcW w:w="1723" w:type="dxa"/>
            <w:gridSpan w:val="3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3344" w:type="dxa"/>
            <w:gridSpan w:val="8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 (compare each package error with Box 4) </w:t>
            </w:r>
          </w:p>
        </w:tc>
        <w:tc>
          <w:tcPr>
            <w:tcW w:w="2367" w:type="dxa"/>
            <w:gridSpan w:val="8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 8?</w:t>
            </w:r>
          </w:p>
          <w:bookmarkStart w:id="71" w:name="Check79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1"/>
            <w:r>
              <w:rPr>
                <w:sz w:val="16"/>
              </w:rPr>
              <w:t xml:space="preserve">  Yes,  lot </w:t>
            </w:r>
            <w:r w:rsidRPr="00A161FC">
              <w:rPr>
                <w:sz w:val="16"/>
                <w:u w:val="single"/>
              </w:rPr>
              <w:t>fails</w:t>
            </w:r>
          </w:p>
          <w:bookmarkStart w:id="72" w:name="Check80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2"/>
            <w:r>
              <w:rPr>
                <w:sz w:val="16"/>
              </w:rPr>
              <w:t xml:space="preserve">  No, go to Box 18 </w:t>
            </w:r>
          </w:p>
        </w:tc>
        <w:tc>
          <w:tcPr>
            <w:tcW w:w="1987" w:type="dxa"/>
            <w:gridSpan w:val="4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Average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15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</w:tc>
        <w:tc>
          <w:tcPr>
            <w:tcW w:w="1792" w:type="dxa"/>
            <w:gridSpan w:val="4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19.  Average error in labeled units: 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18 x Box 2 =)</w:t>
            </w:r>
          </w:p>
        </w:tc>
      </w:tr>
      <w:tr w:rsidR="0084188B" w:rsidRPr="007E453B" w:rsidTr="003E41E4">
        <w:trPr>
          <w:cantSplit/>
          <w:trHeight w:val="804"/>
          <w:jc w:val="center"/>
        </w:trPr>
        <w:tc>
          <w:tcPr>
            <w:tcW w:w="2817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20.  Does Box 18 = Zero (0) or Plus (+)?</w:t>
            </w:r>
          </w:p>
          <w:bookmarkStart w:id="73" w:name="Check81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3"/>
            <w:r>
              <w:rPr>
                <w:sz w:val="16"/>
              </w:rPr>
              <w:t xml:space="preserve">  Yes,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 xml:space="preserve">, go to Box 25 </w:t>
            </w:r>
          </w:p>
          <w:bookmarkStart w:id="74" w:name="Check82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4"/>
            <w:r>
              <w:rPr>
                <w:sz w:val="16"/>
              </w:rPr>
              <w:t xml:space="preserve">  No, go to Box 21</w:t>
            </w:r>
          </w:p>
        </w:tc>
        <w:tc>
          <w:tcPr>
            <w:tcW w:w="2250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367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3779" w:type="dxa"/>
            <w:gridSpan w:val="8"/>
          </w:tcPr>
          <w:p w:rsidR="0084188B" w:rsidRPr="007E453B" w:rsidRDefault="0084188B" w:rsidP="003E41E4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x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84188B" w:rsidTr="003E41E4">
        <w:trPr>
          <w:cantSplit/>
          <w:trHeight w:val="597"/>
          <w:jc w:val="center"/>
        </w:trPr>
        <w:tc>
          <w:tcPr>
            <w:tcW w:w="5817" w:type="dxa"/>
            <w:gridSpan w:val="14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540"/>
                <w:tab w:val="left" w:pos="287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75" w:name="Check83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5"/>
            <w:r w:rsidRPr="00A161FC">
              <w:rPr>
                <w:sz w:val="16"/>
              </w:rPr>
              <w:t xml:space="preserve">  Ye</w:t>
            </w:r>
            <w:r>
              <w:rPr>
                <w:sz w:val="16"/>
              </w:rPr>
              <w:t xml:space="preserve">s, lot </w:t>
            </w:r>
            <w:r w:rsidRPr="00A161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76" w:name="Check8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6"/>
            <w:r w:rsidRPr="00A161FC">
              <w:rPr>
                <w:sz w:val="16"/>
              </w:rPr>
              <w:t xml:space="preserve">  N</w:t>
            </w:r>
            <w:r>
              <w:rPr>
                <w:sz w:val="16"/>
              </w:rPr>
              <w:t xml:space="preserve">o,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396" w:type="dxa"/>
            <w:gridSpan w:val="13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956"/>
                <w:tab w:val="left" w:pos="2933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77" w:name="Check85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7"/>
            <w:r w:rsidRPr="00D35FF1">
              <w:rPr>
                <w:sz w:val="16"/>
              </w:rPr>
              <w:t xml:space="preserve">  Ap</w:t>
            </w:r>
            <w:r>
              <w:rPr>
                <w:sz w:val="16"/>
              </w:rPr>
              <w:t>proved</w:t>
            </w:r>
            <w:r>
              <w:rPr>
                <w:sz w:val="16"/>
              </w:rPr>
              <w:tab/>
            </w:r>
            <w:bookmarkStart w:id="78" w:name="Check8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78"/>
            <w:r w:rsidRPr="00D35FF1">
              <w:rPr>
                <w:sz w:val="16"/>
              </w:rPr>
              <w:t xml:space="preserve">  Re</w:t>
            </w:r>
            <w:r>
              <w:rPr>
                <w:sz w:val="16"/>
              </w:rPr>
              <w:t>jected</w:t>
            </w:r>
          </w:p>
        </w:tc>
      </w:tr>
      <w:tr w:rsidR="0084188B" w:rsidTr="003E41E4">
        <w:trPr>
          <w:cantSplit/>
          <w:trHeight w:val="609"/>
          <w:jc w:val="center"/>
        </w:trPr>
        <w:tc>
          <w:tcPr>
            <w:tcW w:w="5817" w:type="dxa"/>
            <w:gridSpan w:val="14"/>
            <w:vMerge w:val="restart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610"/>
          <w:jc w:val="center"/>
        </w:trPr>
        <w:tc>
          <w:tcPr>
            <w:tcW w:w="5817" w:type="dxa"/>
            <w:gridSpan w:val="14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</w:t>
            </w:r>
          </w:p>
        </w:tc>
      </w:tr>
    </w:tbl>
    <w:p w:rsidR="0084188B" w:rsidRDefault="0084188B" w:rsidP="0084188B">
      <w:pPr>
        <w:rPr>
          <w:sz w:val="16"/>
        </w:rPr>
      </w:pPr>
    </w:p>
    <w:p w:rsidR="0084188B" w:rsidRDefault="0084188B" w:rsidP="0084188B">
      <w:pPr>
        <w:rPr>
          <w:sz w:val="16"/>
        </w:rPr>
      </w:pPr>
    </w:p>
    <w:tbl>
      <w:tblPr>
        <w:tblW w:w="11213" w:type="dxa"/>
        <w:jc w:val="center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94"/>
        <w:gridCol w:w="322"/>
        <w:gridCol w:w="303"/>
        <w:gridCol w:w="939"/>
        <w:gridCol w:w="32"/>
        <w:gridCol w:w="49"/>
        <w:gridCol w:w="989"/>
        <w:gridCol w:w="30"/>
        <w:gridCol w:w="139"/>
        <w:gridCol w:w="880"/>
        <w:gridCol w:w="253"/>
        <w:gridCol w:w="269"/>
        <w:gridCol w:w="211"/>
        <w:gridCol w:w="287"/>
        <w:gridCol w:w="433"/>
        <w:gridCol w:w="471"/>
        <w:gridCol w:w="115"/>
        <w:gridCol w:w="311"/>
        <w:gridCol w:w="708"/>
        <w:gridCol w:w="267"/>
        <w:gridCol w:w="753"/>
        <w:gridCol w:w="259"/>
        <w:gridCol w:w="89"/>
        <w:gridCol w:w="301"/>
        <w:gridCol w:w="373"/>
        <w:gridCol w:w="1029"/>
      </w:tblGrid>
      <w:tr w:rsidR="0084188B" w:rsidTr="003E41E4">
        <w:trPr>
          <w:cantSplit/>
          <w:trHeight w:val="534"/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79" w:name="_Toc285455333"/>
        <w:bookmarkStart w:id="80" w:name="Standard_Package_Report_Example"/>
        <w:tc>
          <w:tcPr>
            <w:tcW w:w="4814" w:type="dxa"/>
            <w:gridSpan w:val="13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"Forms:Standard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"Packages:Standard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81" w:name="_Toc291667365"/>
            <w:bookmarkStart w:id="82" w:name="_Toc337646686"/>
            <w:r w:rsidRPr="00B075AD">
              <w:rPr>
                <w:b/>
                <w:lang w:val="en-US"/>
              </w:rPr>
              <w:t>Standard Package Report – Example</w:t>
            </w:r>
            <w:bookmarkEnd w:id="79"/>
            <w:bookmarkEnd w:id="81"/>
            <w:bookmarkEnd w:id="82"/>
            <w:r w:rsidRPr="00B075AD">
              <w:rPr>
                <w:b/>
                <w:lang w:val="en-US"/>
              </w:rPr>
              <w:t xml:space="preserve"> </w:t>
            </w:r>
            <w:bookmarkEnd w:id="80"/>
          </w:p>
        </w:tc>
        <w:tc>
          <w:tcPr>
            <w:tcW w:w="2973" w:type="dxa"/>
            <w:gridSpan w:val="8"/>
            <w:vAlign w:val="center"/>
          </w:tcPr>
          <w:p w:rsidR="0084188B" w:rsidRDefault="0084188B" w:rsidP="003E41E4">
            <w:pPr>
              <w:tabs>
                <w:tab w:val="left" w:pos="1317"/>
                <w:tab w:val="left" w:pos="2037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83" w:name="Check33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83"/>
            <w:r>
              <w:rPr>
                <w:sz w:val="16"/>
              </w:rPr>
              <w:t xml:space="preserve">  A</w:t>
            </w:r>
            <w:r>
              <w:rPr>
                <w:sz w:val="16"/>
              </w:rPr>
              <w:tab/>
            </w:r>
            <w:bookmarkStart w:id="84" w:name="Check34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4"/>
            <w:r>
              <w:rPr>
                <w:sz w:val="16"/>
              </w:rPr>
              <w:t xml:space="preserve">  B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84188B" w:rsidRPr="009D1D1D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16</w:t>
            </w:r>
          </w:p>
        </w:tc>
      </w:tr>
      <w:tr w:rsidR="0084188B" w:rsidTr="003E41E4">
        <w:trPr>
          <w:cantSplit/>
          <w:trHeight w:val="733"/>
          <w:jc w:val="center"/>
        </w:trPr>
        <w:tc>
          <w:tcPr>
            <w:tcW w:w="2965" w:type="dxa"/>
            <w:gridSpan w:val="5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Location (name, address)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9D1D1D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Volunteer Market</w:t>
            </w:r>
          </w:p>
          <w:p w:rsidR="0084188B" w:rsidRPr="009D1D1D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18765 Alcoa Highway</w:t>
            </w:r>
          </w:p>
          <w:p w:rsidR="0084188B" w:rsidRPr="009D1D1D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Knoxville, TN  37920</w:t>
            </w:r>
          </w:p>
          <w:p w:rsidR="0084188B" w:rsidRDefault="0084188B" w:rsidP="003E41E4">
            <w:pPr>
              <w:rPr>
                <w:sz w:val="16"/>
                <w:vertAlign w:val="superscript"/>
              </w:rPr>
            </w:pPr>
          </w:p>
        </w:tc>
        <w:tc>
          <w:tcPr>
            <w:tcW w:w="3572" w:type="dxa"/>
            <w:gridSpan w:val="11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Product/Brand Identity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Community Group Cookies (Thin Mints)</w:t>
            </w:r>
          </w:p>
        </w:tc>
        <w:tc>
          <w:tcPr>
            <w:tcW w:w="2973" w:type="dxa"/>
            <w:gridSpan w:val="8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Manufacturer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ABC Cookies Inc.</w:t>
            </w: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1069 Capitol Avenue</w:t>
            </w:r>
          </w:p>
          <w:p w:rsidR="0084188B" w:rsidRDefault="0084188B" w:rsidP="003E41E4">
            <w:pPr>
              <w:rPr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Nashville, TN  37204</w:t>
            </w:r>
          </w:p>
        </w:tc>
        <w:tc>
          <w:tcPr>
            <w:tcW w:w="1703" w:type="dxa"/>
            <w:gridSpan w:val="3"/>
            <w:vMerge w:val="restart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Container Description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Cardboard Box/</w:t>
            </w:r>
          </w:p>
          <w:p w:rsidR="0084188B" w:rsidRDefault="0084188B" w:rsidP="003E41E4">
            <w:pPr>
              <w:rPr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Plastic Liner</w:t>
            </w:r>
          </w:p>
        </w:tc>
      </w:tr>
      <w:tr w:rsidR="0084188B" w:rsidTr="003E41E4">
        <w:trPr>
          <w:cantSplit/>
          <w:trHeight w:val="579"/>
          <w:jc w:val="center"/>
        </w:trPr>
        <w:tc>
          <w:tcPr>
            <w:tcW w:w="2965" w:type="dxa"/>
            <w:gridSpan w:val="5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3572" w:type="dxa"/>
            <w:gridSpan w:val="11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Lot Codes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9D1D1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9D1D1D">
              <w:rPr>
                <w:rFonts w:ascii="Comic Sans MS" w:hAnsi="Comic Sans MS"/>
                <w:i/>
                <w:sz w:val="16"/>
              </w:rPr>
              <w:t>April 2009 A &amp; B</w:t>
            </w:r>
          </w:p>
        </w:tc>
        <w:tc>
          <w:tcPr>
            <w:tcW w:w="2973" w:type="dxa"/>
            <w:gridSpan w:val="8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703" w:type="dxa"/>
            <w:gridSpan w:val="3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Labeled Quantity:</w:t>
            </w:r>
          </w:p>
          <w:p w:rsidR="0084188B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Default="0084188B" w:rsidP="003E41E4">
            <w:pPr>
              <w:jc w:val="left"/>
              <w:rPr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>453 g (</w:t>
            </w:r>
            <w:r>
              <w:rPr>
                <w:rFonts w:ascii="Comic Sans MS" w:hAnsi="Comic Sans MS"/>
                <w:i/>
                <w:sz w:val="16"/>
              </w:rPr>
              <w:t xml:space="preserve">1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  <w:r w:rsidRPr="0000123F">
              <w:rPr>
                <w:rFonts w:ascii="Comic Sans MS" w:hAnsi="Comic Sans MS"/>
                <w:i/>
                <w:sz w:val="16"/>
              </w:rPr>
              <w:t>)</w:t>
            </w:r>
          </w:p>
        </w:tc>
        <w:tc>
          <w:tcPr>
            <w:tcW w:w="2312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  <w:p w:rsidR="0084188B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Pr="0000123F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302" w:type="dxa"/>
            <w:gridSpan w:val="4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</w:t>
            </w:r>
          </w:p>
          <w:p w:rsidR="0084188B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Pr="0000123F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00123F">
              <w:rPr>
                <w:rFonts w:ascii="Comic Sans MS" w:hAnsi="Comic Sans MS"/>
                <w:i/>
                <w:sz w:val="16"/>
              </w:rPr>
              <w:t xml:space="preserve">0.044 </w:t>
            </w:r>
            <w:proofErr w:type="spellStart"/>
            <w:r w:rsidRPr="0000123F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2097" w:type="dxa"/>
            <w:gridSpan w:val="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4.  MAV (dimensionless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)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3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2 =)</w:t>
            </w: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44</w:t>
            </w:r>
          </w:p>
        </w:tc>
        <w:tc>
          <w:tcPr>
            <w:tcW w:w="2076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Size: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4F0411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172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12</w:t>
            </w:r>
          </w:p>
        </w:tc>
      </w:tr>
      <w:tr w:rsidR="0084188B" w:rsidTr="003E41E4">
        <w:trPr>
          <w:jc w:val="center"/>
        </w:trPr>
        <w:tc>
          <w:tcPr>
            <w:tcW w:w="172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7.  Initial Tare Sample Size: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2312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Number of MAVs Allowed: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302" w:type="dxa"/>
            <w:gridSpan w:val="4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9.  Range of Package Errors (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):</w:t>
            </w: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24</w:t>
            </w:r>
          </w:p>
        </w:tc>
        <w:tc>
          <w:tcPr>
            <w:tcW w:w="2097" w:type="dxa"/>
            <w:gridSpan w:val="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10.  Range of Tare Weights (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>):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2076" w:type="dxa"/>
            <w:gridSpan w:val="5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11.  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c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</w:t>
            </w:r>
            <w:r w:rsidRPr="0028518A">
              <w:rPr>
                <w:sz w:val="16"/>
                <w:vertAlign w:val="subscript"/>
              </w:rPr>
              <w:t>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9 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> 10 =)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12</w:t>
            </w:r>
          </w:p>
        </w:tc>
        <w:tc>
          <w:tcPr>
            <w:tcW w:w="1703" w:type="dxa"/>
            <w:gridSpan w:val="3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12. Total Number  of Tare Samples: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>2</w:t>
            </w:r>
          </w:p>
        </w:tc>
      </w:tr>
      <w:tr w:rsidR="0084188B" w:rsidTr="003E41E4">
        <w:trPr>
          <w:cantSplit/>
          <w:trHeight w:val="543"/>
          <w:jc w:val="center"/>
        </w:trPr>
        <w:tc>
          <w:tcPr>
            <w:tcW w:w="4035" w:type="dxa"/>
            <w:gridSpan w:val="8"/>
          </w:tcPr>
          <w:p w:rsidR="0084188B" w:rsidRDefault="0084188B" w:rsidP="003E41E4">
            <w:pPr>
              <w:autoSpaceDE w:val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13.   Average Tare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84188B" w:rsidRPr="004F0411" w:rsidRDefault="0084188B" w:rsidP="003E41E4">
            <w:pPr>
              <w:autoSpaceDE w:val="0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0.014 </w:t>
            </w:r>
            <w:proofErr w:type="spellStart"/>
            <w:r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Default="0084188B" w:rsidP="003E41E4">
            <w:pPr>
              <w:autoSpaceDE w:val="0"/>
              <w:jc w:val="left"/>
              <w:rPr>
                <w:sz w:val="16"/>
              </w:rPr>
            </w:pPr>
          </w:p>
          <w:bookmarkStart w:id="85" w:name="Check35"/>
          <w:p w:rsidR="0084188B" w:rsidRDefault="0084188B" w:rsidP="003E41E4">
            <w:pPr>
              <w:tabs>
                <w:tab w:val="left" w:pos="1317"/>
                <w:tab w:val="left" w:pos="2397"/>
              </w:tabs>
              <w:autoSpaceDE w:val="0"/>
              <w:jc w:val="left"/>
              <w:rPr>
                <w:sz w:val="16"/>
                <w:vertAlign w:val="superscript"/>
              </w:rPr>
            </w:pPr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85"/>
            <w:r>
              <w:rPr>
                <w:sz w:val="16"/>
              </w:rPr>
              <w:t xml:space="preserve">  Used Dry Tare</w:t>
            </w:r>
            <w:r>
              <w:rPr>
                <w:sz w:val="16"/>
              </w:rPr>
              <w:tab/>
            </w:r>
            <w:bookmarkStart w:id="86" w:name="Check3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6"/>
            <w:r w:rsidRPr="00AA6204">
              <w:rPr>
                <w:sz w:val="16"/>
              </w:rPr>
              <w:t xml:space="preserve">  W</w:t>
            </w:r>
            <w:r>
              <w:rPr>
                <w:sz w:val="16"/>
              </w:rPr>
              <w:t>et Tare</w:t>
            </w:r>
            <w:r>
              <w:rPr>
                <w:sz w:val="16"/>
              </w:rPr>
              <w:tab/>
            </w:r>
            <w:bookmarkStart w:id="87" w:name="Check3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7"/>
            <w:r>
              <w:rPr>
                <w:sz w:val="16"/>
              </w:rPr>
              <w:t xml:space="preserve">  Unused Dry Tare </w:t>
            </w:r>
          </w:p>
        </w:tc>
        <w:tc>
          <w:tcPr>
            <w:tcW w:w="3399" w:type="dxa"/>
            <w:gridSpan w:val="11"/>
          </w:tcPr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13a.</w:t>
            </w:r>
            <w:r>
              <w:rPr>
                <w:sz w:val="16"/>
              </w:rPr>
              <w:tab/>
            </w:r>
            <w:bookmarkStart w:id="88" w:name="Check3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8"/>
            <w:r w:rsidRPr="00137DB0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Tare Correction  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89" w:name="Check3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89"/>
            <w:r>
              <w:rPr>
                <w:sz w:val="16"/>
              </w:rPr>
              <w:t xml:space="preserve">  Moisture Allowance 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90" w:name="Check4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0"/>
            <w:r>
              <w:rPr>
                <w:sz w:val="16"/>
              </w:rPr>
              <w:t xml:space="preserve">  Vacuum Pack</w:t>
            </w:r>
          </w:p>
          <w:p w:rsidR="0084188B" w:rsidRDefault="0084188B" w:rsidP="003E41E4">
            <w:pPr>
              <w:tabs>
                <w:tab w:val="left" w:pos="417"/>
              </w:tabs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91" w:name="Check41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91"/>
            <w:r>
              <w:rPr>
                <w:sz w:val="16"/>
              </w:rPr>
              <w:t xml:space="preserve">  Not Applicable</w:t>
            </w:r>
          </w:p>
        </w:tc>
        <w:tc>
          <w:tcPr>
            <w:tcW w:w="3779" w:type="dxa"/>
            <w:gridSpan w:val="8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14.   Nominal Gross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: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 + Box13 − Box 13a =)</w:t>
            </w:r>
          </w:p>
          <w:p w:rsidR="0084188B" w:rsidRPr="004F041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1.014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Tr="003E41E4">
        <w:trPr>
          <w:cantSplit/>
          <w:trHeight w:val="237"/>
          <w:jc w:val="center"/>
        </w:trPr>
        <w:tc>
          <w:tcPr>
            <w:tcW w:w="1107" w:type="dxa"/>
            <w:shd w:val="pct25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</w:t>
            </w:r>
          </w:p>
        </w:tc>
        <w:tc>
          <w:tcPr>
            <w:tcW w:w="1020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Pkg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AA6204">
              <w:rPr>
                <w:b/>
                <w:sz w:val="16"/>
              </w:rPr>
              <w:t>2</w:t>
            </w:r>
          </w:p>
        </w:tc>
        <w:tc>
          <w:tcPr>
            <w:tcW w:w="1019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3</w:t>
            </w:r>
          </w:p>
        </w:tc>
        <w:tc>
          <w:tcPr>
            <w:tcW w:w="1019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4</w:t>
            </w:r>
          </w:p>
        </w:tc>
        <w:tc>
          <w:tcPr>
            <w:tcW w:w="1020" w:type="dxa"/>
            <w:gridSpan w:val="4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5</w:t>
            </w:r>
          </w:p>
        </w:tc>
        <w:tc>
          <w:tcPr>
            <w:tcW w:w="1019" w:type="dxa"/>
            <w:gridSpan w:val="3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6</w:t>
            </w:r>
          </w:p>
        </w:tc>
        <w:tc>
          <w:tcPr>
            <w:tcW w:w="1019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7</w:t>
            </w:r>
          </w:p>
        </w:tc>
        <w:tc>
          <w:tcPr>
            <w:tcW w:w="1020" w:type="dxa"/>
            <w:gridSpan w:val="2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8</w:t>
            </w:r>
          </w:p>
        </w:tc>
        <w:tc>
          <w:tcPr>
            <w:tcW w:w="1022" w:type="dxa"/>
            <w:gridSpan w:val="4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9</w:t>
            </w:r>
          </w:p>
        </w:tc>
        <w:tc>
          <w:tcPr>
            <w:tcW w:w="1029" w:type="dxa"/>
            <w:vAlign w:val="center"/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A6204">
              <w:rPr>
                <w:b/>
                <w:sz w:val="16"/>
              </w:rPr>
              <w:t>Pkg</w:t>
            </w:r>
            <w:proofErr w:type="spellEnd"/>
            <w:r w:rsidRPr="00AA6204">
              <w:rPr>
                <w:b/>
                <w:sz w:val="16"/>
              </w:rPr>
              <w:t xml:space="preserve"> 10</w:t>
            </w:r>
          </w:p>
        </w:tc>
      </w:tr>
      <w:tr w:rsidR="0084188B" w:rsidTr="003E41E4">
        <w:trPr>
          <w:cantSplit/>
          <w:trHeight w:hRule="exact" w:val="213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a.  Gross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9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1.052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1.026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Tare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19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0.015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0.013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1107" w:type="dxa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Net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9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1.037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020" w:type="dxa"/>
            <w:gridSpan w:val="3"/>
          </w:tcPr>
          <w:p w:rsidR="0084188B" w:rsidRPr="004F0411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4F0411">
              <w:rPr>
                <w:rFonts w:ascii="Comic Sans MS" w:hAnsi="Comic Sans MS"/>
                <w:i/>
                <w:sz w:val="16"/>
              </w:rPr>
              <w:t xml:space="preserve">1.013 </w:t>
            </w:r>
            <w:proofErr w:type="spellStart"/>
            <w:r w:rsidRPr="004F041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3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19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2" w:type="dxa"/>
            <w:gridSpan w:val="4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029" w:type="dxa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RPr="00AA6204" w:rsidTr="003E41E4">
        <w:trPr>
          <w:trHeight w:val="220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59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20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−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Pr="00AA6204" w:rsidRDefault="0084188B" w:rsidP="003E41E4">
            <w:pPr>
              <w:jc w:val="center"/>
              <w:rPr>
                <w:b/>
                <w:sz w:val="16"/>
              </w:rPr>
            </w:pPr>
            <w:r w:rsidRPr="00AA6204">
              <w:rPr>
                <w:b/>
                <w:sz w:val="16"/>
              </w:rPr>
              <w:t>+</w:t>
            </w: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59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3</w:t>
            </w:r>
            <w:r>
              <w:rPr>
                <w:rFonts w:ascii="Comic Sans MS" w:hAnsi="Comic Sans MS"/>
                <w:i/>
                <w:sz w:val="16"/>
              </w:rPr>
              <w:t>8</w:t>
            </w:r>
          </w:p>
        </w:tc>
        <w:tc>
          <w:tcPr>
            <w:tcW w:w="1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6" w:space="0" w:color="000000"/>
            </w:tcBorders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596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1</w:t>
            </w:r>
            <w:r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402" w:type="dxa"/>
            <w:gridSpan w:val="3"/>
            <w:tcBorders>
              <w:top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401" w:type="dxa"/>
            <w:gridSpan w:val="4"/>
            <w:tcBorders>
              <w:top w:val="single" w:sz="6" w:space="0" w:color="000000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8</w:t>
            </w: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4</w:t>
            </w: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3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2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0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12</w:t>
            </w: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D56B4A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</w:r>
            <w:r w:rsidR="00D56B4A">
              <w:rPr>
                <w:rFonts w:ascii="Comic Sans MS" w:hAnsi="Comic Sans MS"/>
                <w:i/>
                <w:sz w:val="16"/>
              </w:rPr>
              <w:t>3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4</w:t>
            </w: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1596" w:type="dxa"/>
            <w:gridSpan w:val="4"/>
            <w:tcBorders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402" w:type="dxa"/>
            <w:gridSpan w:val="3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401" w:type="dxa"/>
            <w:gridSpan w:val="4"/>
            <w:tcBorders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402" w:type="dxa"/>
            <w:gridSpan w:val="2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bottom w:val="nil"/>
            </w:tcBorders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z w:val="16"/>
              </w:rPr>
              <w:tab/>
            </w:r>
            <w:r w:rsidRPr="00B84EA5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1596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1207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bottom w:val="nil"/>
            </w:tcBorders>
            <w:vAlign w:val="center"/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596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Pr="00B84EA5" w:rsidRDefault="0084188B" w:rsidP="003E41E4">
            <w:pPr>
              <w:tabs>
                <w:tab w:val="left" w:pos="618"/>
              </w:tabs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ab/>
              <w:t>6</w:t>
            </w:r>
          </w:p>
        </w:tc>
        <w:tc>
          <w:tcPr>
            <w:tcW w:w="1207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402" w:type="dxa"/>
            <w:gridSpan w:val="3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02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1402" w:type="dxa"/>
            <w:gridSpan w:val="2"/>
            <w:tcBorders>
              <w:bottom w:val="nil"/>
            </w:tcBorders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trHeight w:val="221"/>
          <w:jc w:val="center"/>
        </w:trPr>
        <w:tc>
          <w:tcPr>
            <w:tcW w:w="14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tabs>
                <w:tab w:val="left" w:pos="699"/>
              </w:tabs>
              <w:rPr>
                <w:sz w:val="16"/>
              </w:rPr>
            </w:pPr>
            <w:r>
              <w:rPr>
                <w:sz w:val="16"/>
              </w:rPr>
              <w:t xml:space="preserve">Total: </w:t>
            </w:r>
          </w:p>
          <w:p w:rsidR="0084188B" w:rsidRPr="00B84EA5" w:rsidRDefault="0084188B" w:rsidP="003E41E4">
            <w:pPr>
              <w:tabs>
                <w:tab w:val="left" w:pos="699"/>
              </w:tabs>
              <w:jc w:val="center"/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>9</w:t>
            </w:r>
          </w:p>
        </w:tc>
        <w:tc>
          <w:tcPr>
            <w:tcW w:w="159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188B" w:rsidRDefault="0084188B" w:rsidP="003E41E4">
            <w:pPr>
              <w:tabs>
                <w:tab w:val="left" w:pos="618"/>
              </w:tabs>
              <w:rPr>
                <w:sz w:val="16"/>
              </w:rPr>
            </w:pPr>
            <w:r>
              <w:rPr>
                <w:sz w:val="16"/>
              </w:rPr>
              <w:t>Total:</w:t>
            </w:r>
          </w:p>
          <w:p w:rsidR="0084188B" w:rsidRPr="00B84EA5" w:rsidRDefault="0084188B" w:rsidP="003E41E4">
            <w:pPr>
              <w:tabs>
                <w:tab w:val="left" w:pos="618"/>
              </w:tabs>
              <w:jc w:val="center"/>
              <w:rPr>
                <w:rFonts w:ascii="Comic Sans MS" w:hAnsi="Comic Sans MS"/>
                <w:i/>
                <w:sz w:val="16"/>
              </w:rPr>
            </w:pPr>
            <w:r w:rsidRPr="00B84EA5">
              <w:rPr>
                <w:rFonts w:ascii="Comic Sans MS" w:hAnsi="Comic Sans MS"/>
                <w:i/>
                <w:sz w:val="16"/>
              </w:rPr>
              <w:t>84</w:t>
            </w:r>
          </w:p>
        </w:tc>
        <w:tc>
          <w:tcPr>
            <w:tcW w:w="120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</w:tr>
      <w:tr w:rsidR="0084188B" w:rsidTr="003E41E4">
        <w:trPr>
          <w:cantSplit/>
          <w:jc w:val="center"/>
        </w:trPr>
        <w:tc>
          <w:tcPr>
            <w:tcW w:w="1723" w:type="dxa"/>
            <w:gridSpan w:val="3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Total Error: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center"/>
              <w:rPr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+ 7</w:t>
            </w:r>
            <w:r>
              <w:rPr>
                <w:rFonts w:ascii="Comic Sans MS" w:hAnsi="Comic Sans MS"/>
                <w:i/>
                <w:sz w:val="16"/>
              </w:rPr>
              <w:t>5</w:t>
            </w:r>
          </w:p>
        </w:tc>
        <w:tc>
          <w:tcPr>
            <w:tcW w:w="3614" w:type="dxa"/>
            <w:gridSpan w:val="9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16.  Number of unreasonable minus (−) errors (compare each package error with Box 4) </w:t>
            </w:r>
          </w:p>
          <w:p w:rsidR="0084188B" w:rsidRPr="007D5AA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0</w:t>
            </w:r>
          </w:p>
        </w:tc>
        <w:tc>
          <w:tcPr>
            <w:tcW w:w="2097" w:type="dxa"/>
            <w:gridSpan w:val="7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17.  Is Box 16 greater than Box 8?</w:t>
            </w:r>
          </w:p>
          <w:bookmarkStart w:id="92" w:name="Check42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2"/>
            <w:r>
              <w:rPr>
                <w:sz w:val="16"/>
              </w:rPr>
              <w:t xml:space="preserve">  Yes,  lot </w:t>
            </w:r>
            <w:r w:rsidRPr="00A161FC">
              <w:rPr>
                <w:sz w:val="16"/>
                <w:u w:val="single"/>
              </w:rPr>
              <w:t>fails</w:t>
            </w:r>
          </w:p>
          <w:bookmarkStart w:id="93" w:name="Check43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93"/>
            <w:r>
              <w:rPr>
                <w:sz w:val="16"/>
              </w:rPr>
              <w:t xml:space="preserve">  No, go to Box 18 </w:t>
            </w:r>
          </w:p>
        </w:tc>
        <w:tc>
          <w:tcPr>
            <w:tcW w:w="1987" w:type="dxa"/>
            <w:gridSpan w:val="4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18.  Average error in dimensionless units</w:t>
            </w:r>
            <w:r>
              <w:rPr>
                <w:sz w:val="16"/>
              </w:rPr>
              <w:fldChar w:fldCharType="begin"/>
            </w:r>
            <w:r>
              <w:instrText xml:space="preserve"> XE "</w:instrText>
            </w:r>
            <w:r>
              <w:rPr>
                <w:b/>
                <w:szCs w:val="22"/>
              </w:rPr>
              <w:instrText>Dimensionless Units</w:instrText>
            </w:r>
            <w:r>
              <w:instrText xml:space="preserve">"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(Box 15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=) </w:t>
            </w:r>
          </w:p>
          <w:p w:rsidR="0084188B" w:rsidRPr="007D5AA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>+ 6.25</w:t>
            </w:r>
          </w:p>
        </w:tc>
        <w:tc>
          <w:tcPr>
            <w:tcW w:w="1792" w:type="dxa"/>
            <w:gridSpan w:val="4"/>
            <w:tcBorders>
              <w:top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19.  Average error in labeled units: 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18 x Box 2 =)</w:t>
            </w:r>
          </w:p>
          <w:p w:rsidR="0084188B" w:rsidRPr="007D5AA1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7D5AA1">
              <w:rPr>
                <w:rFonts w:ascii="Comic Sans MS" w:hAnsi="Comic Sans MS"/>
                <w:i/>
                <w:sz w:val="16"/>
              </w:rPr>
              <w:t xml:space="preserve">+ 0.006 </w:t>
            </w:r>
            <w:proofErr w:type="spellStart"/>
            <w:r w:rsidRPr="007D5AA1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</w:tr>
      <w:tr w:rsidR="0084188B" w:rsidRPr="007E453B" w:rsidTr="003E41E4">
        <w:trPr>
          <w:cantSplit/>
          <w:trHeight w:val="804"/>
          <w:jc w:val="center"/>
        </w:trPr>
        <w:tc>
          <w:tcPr>
            <w:tcW w:w="2997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20.  Does Box 18 = Zero (0) or Plus (+)?</w:t>
            </w:r>
          </w:p>
          <w:bookmarkStart w:id="94" w:name="Check44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94"/>
            <w:r>
              <w:rPr>
                <w:sz w:val="16"/>
              </w:rPr>
              <w:t xml:space="preserve">  Yes,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 xml:space="preserve">, go to Box 25 </w:t>
            </w:r>
          </w:p>
          <w:bookmarkStart w:id="95" w:name="Check45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5"/>
            <w:r>
              <w:rPr>
                <w:sz w:val="16"/>
              </w:rPr>
              <w:t xml:space="preserve">  No, go to Box 21</w:t>
            </w:r>
          </w:p>
        </w:tc>
        <w:tc>
          <w:tcPr>
            <w:tcW w:w="2340" w:type="dxa"/>
            <w:gridSpan w:val="6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21.  Compute Sample Standard Deviation</w:t>
            </w:r>
          </w:p>
        </w:tc>
        <w:tc>
          <w:tcPr>
            <w:tcW w:w="2097" w:type="dxa"/>
            <w:gridSpan w:val="7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22.  Sample Correction Factor</w:t>
            </w:r>
          </w:p>
        </w:tc>
        <w:tc>
          <w:tcPr>
            <w:tcW w:w="3779" w:type="dxa"/>
            <w:gridSpan w:val="8"/>
          </w:tcPr>
          <w:p w:rsidR="0084188B" w:rsidRPr="007E453B" w:rsidRDefault="0084188B" w:rsidP="003E41E4">
            <w:pPr>
              <w:jc w:val="left"/>
              <w:rPr>
                <w:sz w:val="16"/>
                <w:lang w:val="es-BO"/>
              </w:rPr>
            </w:pPr>
            <w:r w:rsidRPr="007E453B">
              <w:rPr>
                <w:sz w:val="16"/>
                <w:lang w:val="es-BO"/>
              </w:rPr>
              <w:t xml:space="preserve">23.  Compute </w:t>
            </w:r>
            <w:proofErr w:type="spellStart"/>
            <w:r w:rsidRPr="007E453B">
              <w:rPr>
                <w:sz w:val="16"/>
                <w:lang w:val="es-BO"/>
              </w:rPr>
              <w:t>Sample</w:t>
            </w:r>
            <w:proofErr w:type="spellEnd"/>
            <w:r w:rsidRPr="007E453B">
              <w:rPr>
                <w:sz w:val="16"/>
                <w:lang w:val="es-BO"/>
              </w:rPr>
              <w:t xml:space="preserve"> Error </w:t>
            </w:r>
            <w:proofErr w:type="spellStart"/>
            <w:r w:rsidRPr="007E453B">
              <w:rPr>
                <w:sz w:val="16"/>
                <w:lang w:val="es-BO"/>
              </w:rPr>
              <w:t>Limit</w:t>
            </w:r>
            <w:proofErr w:type="spellEnd"/>
            <w:r w:rsidRPr="007E453B">
              <w:rPr>
                <w:sz w:val="16"/>
                <w:lang w:val="es-BO"/>
              </w:rPr>
              <w:t xml:space="preserve"> (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 xml:space="preserve">21 x </w:t>
            </w:r>
            <w:r>
              <w:rPr>
                <w:sz w:val="16"/>
                <w:lang w:val="es-BO"/>
              </w:rPr>
              <w:t xml:space="preserve">Box </w:t>
            </w:r>
            <w:r w:rsidRPr="007E453B">
              <w:rPr>
                <w:sz w:val="16"/>
                <w:lang w:val="es-BO"/>
              </w:rPr>
              <w:t>22 =)</w:t>
            </w:r>
          </w:p>
        </w:tc>
      </w:tr>
      <w:tr w:rsidR="0084188B" w:rsidTr="003E41E4">
        <w:trPr>
          <w:cantSplit/>
          <w:trHeight w:val="597"/>
          <w:jc w:val="center"/>
        </w:trPr>
        <w:tc>
          <w:tcPr>
            <w:tcW w:w="5817" w:type="dxa"/>
            <w:gridSpan w:val="14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24.  Disregarding the signs, is Box 18 larger than Box 23?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540"/>
                <w:tab w:val="left" w:pos="287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96" w:name="Check4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6"/>
            <w:r w:rsidRPr="00A161FC">
              <w:rPr>
                <w:sz w:val="16"/>
              </w:rPr>
              <w:t xml:space="preserve">  Ye</w:t>
            </w:r>
            <w:r>
              <w:rPr>
                <w:sz w:val="16"/>
              </w:rPr>
              <w:t xml:space="preserve">s, lot </w:t>
            </w:r>
            <w:r w:rsidRPr="00A161FC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>, go to Box 25</w:t>
            </w:r>
            <w:r>
              <w:rPr>
                <w:sz w:val="16"/>
              </w:rPr>
              <w:tab/>
            </w:r>
            <w:bookmarkStart w:id="97" w:name="Check4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7"/>
            <w:r w:rsidRPr="00A161FC">
              <w:rPr>
                <w:sz w:val="16"/>
              </w:rPr>
              <w:t xml:space="preserve">  N</w:t>
            </w:r>
            <w:r>
              <w:rPr>
                <w:sz w:val="16"/>
              </w:rPr>
              <w:t xml:space="preserve">o, lot </w:t>
            </w:r>
            <w:r w:rsidRPr="00A161FC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25</w:t>
            </w:r>
          </w:p>
        </w:tc>
        <w:tc>
          <w:tcPr>
            <w:tcW w:w="5396" w:type="dxa"/>
            <w:gridSpan w:val="13"/>
            <w:tcBorders>
              <w:bottom w:val="nil"/>
            </w:tcBorders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25.  Disposition of Inspection Lot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tabs>
                <w:tab w:val="left" w:pos="956"/>
                <w:tab w:val="left" w:pos="2933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bookmarkStart w:id="98" w:name="Check48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98"/>
            <w:r w:rsidRPr="00D35FF1">
              <w:rPr>
                <w:sz w:val="16"/>
              </w:rPr>
              <w:t xml:space="preserve">  Ap</w:t>
            </w:r>
            <w:r>
              <w:rPr>
                <w:sz w:val="16"/>
              </w:rPr>
              <w:t>proved</w:t>
            </w:r>
            <w:r>
              <w:rPr>
                <w:sz w:val="16"/>
              </w:rPr>
              <w:tab/>
            </w:r>
            <w:bookmarkStart w:id="99" w:name="Check4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99"/>
            <w:r w:rsidRPr="00D35FF1">
              <w:rPr>
                <w:sz w:val="16"/>
              </w:rPr>
              <w:t xml:space="preserve">  Re</w:t>
            </w:r>
            <w:r>
              <w:rPr>
                <w:sz w:val="16"/>
              </w:rPr>
              <w:t>jected</w:t>
            </w:r>
          </w:p>
        </w:tc>
      </w:tr>
      <w:tr w:rsidR="0084188B" w:rsidTr="003E41E4">
        <w:trPr>
          <w:cantSplit/>
          <w:trHeight w:val="609"/>
          <w:jc w:val="center"/>
        </w:trPr>
        <w:tc>
          <w:tcPr>
            <w:tcW w:w="5817" w:type="dxa"/>
            <w:gridSpan w:val="14"/>
            <w:vMerge w:val="restart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223403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223403">
              <w:rPr>
                <w:rFonts w:ascii="Comic Sans MS" w:hAnsi="Comic Sans MS"/>
                <w:i/>
                <w:sz w:val="16"/>
              </w:rPr>
              <w:t>Lot Passes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  <w:tcBorders>
              <w:top w:val="single" w:sz="12" w:space="0" w:color="000000"/>
            </w:tcBorders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610"/>
          <w:jc w:val="center"/>
        </w:trPr>
        <w:tc>
          <w:tcPr>
            <w:tcW w:w="5817" w:type="dxa"/>
            <w:gridSpan w:val="14"/>
            <w:vMerge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5396" w:type="dxa"/>
            <w:gridSpan w:val="13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</w:t>
            </w:r>
          </w:p>
        </w:tc>
      </w:tr>
    </w:tbl>
    <w:p w:rsidR="0084188B" w:rsidRDefault="0084188B" w:rsidP="0084188B">
      <w:pPr>
        <w:rPr>
          <w:sz w:val="16"/>
        </w:rPr>
      </w:pPr>
    </w:p>
    <w:p w:rsidR="0084188B" w:rsidRDefault="0084188B" w:rsidP="0084188B"/>
    <w:bookmarkStart w:id="100" w:name="Ice_Glazed_Package_Worksheet"/>
    <w:bookmarkStart w:id="101" w:name="_Toc285455334"/>
    <w:p w:rsidR="0084188B" w:rsidRPr="00A81E3D" w:rsidRDefault="0084188B" w:rsidP="0084188B">
      <w:pPr>
        <w:jc w:val="center"/>
        <w:rPr>
          <w:b/>
          <w:u w:val="single"/>
        </w:rPr>
      </w:pPr>
      <w:r>
        <w:rPr>
          <w:b/>
        </w:rPr>
        <w:fldChar w:fldCharType="begin"/>
      </w:r>
      <w:r>
        <w:instrText xml:space="preserve"> XE "</w:instrText>
      </w:r>
      <w:r w:rsidRPr="00EC4D4B">
        <w:instrText>Forms:Ice-Glazed Package Worksheet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instrText xml:space="preserve"> XE "</w:instrText>
      </w:r>
      <w:r w:rsidRPr="00E17F46">
        <w:instrText>Packages:Ice-Glazed Package Worksheet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instrText xml:space="preserve"> XE "</w:instrText>
      </w:r>
      <w:r w:rsidRPr="008D7F08">
        <w:instrText>Frozen Food</w:instrText>
      </w:r>
      <w:r>
        <w:instrText>s</w:instrText>
      </w:r>
      <w:r w:rsidRPr="008D7F08">
        <w:instrText>:Ice-Glazed Package Worksheet</w:instrText>
      </w:r>
      <w:r>
        <w:instrText xml:space="preserve">" </w:instrText>
      </w:r>
      <w:r>
        <w:rPr>
          <w:b/>
        </w:rPr>
        <w:fldChar w:fldCharType="end"/>
      </w:r>
      <w:bookmarkStart w:id="102" w:name="_Toc291667366"/>
      <w:r w:rsidRPr="00A81E3D">
        <w:rPr>
          <w:b/>
        </w:rPr>
        <w:t>Ice Glazed Package Worksheet</w:t>
      </w:r>
      <w:bookmarkEnd w:id="100"/>
      <w:bookmarkEnd w:id="101"/>
      <w:bookmarkEnd w:id="102"/>
      <w:r w:rsidRPr="00A81E3D">
        <w:rPr>
          <w:b/>
        </w:rPr>
        <w:t xml:space="preserve"> </w:t>
      </w:r>
    </w:p>
    <w:p w:rsidR="0084188B" w:rsidRPr="00A81E3D" w:rsidRDefault="0084188B" w:rsidP="0084188B">
      <w:pPr>
        <w:pStyle w:val="ListParagraph"/>
        <w:spacing w:after="240"/>
        <w:ind w:left="1080" w:hanging="1080"/>
        <w:rPr>
          <w:b/>
          <w:sz w:val="20"/>
          <w:u w:val="single"/>
        </w:rPr>
      </w:pPr>
      <w:r w:rsidRPr="00A81E3D">
        <w:rPr>
          <w:b/>
          <w:sz w:val="20"/>
          <w:u w:val="single"/>
        </w:rPr>
        <w:t>STEP</w:t>
      </w:r>
    </w:p>
    <w:p w:rsidR="0084188B" w:rsidRPr="00A81E3D" w:rsidRDefault="0084188B" w:rsidP="0084188B">
      <w:pPr>
        <w:pStyle w:val="ListParagraph"/>
        <w:numPr>
          <w:ilvl w:val="0"/>
          <w:numId w:val="109"/>
        </w:numPr>
        <w:spacing w:after="240" w:line="480" w:lineRule="auto"/>
        <w:contextualSpacing/>
        <w:rPr>
          <w:sz w:val="20"/>
        </w:rPr>
      </w:pPr>
      <w:r w:rsidRPr="00A81E3D">
        <w:rPr>
          <w:sz w:val="20"/>
        </w:rPr>
        <w:t>Package Price (if standard pack) $ ____________ Price Per Pound (if random pack)  $ ______________</w:t>
      </w:r>
    </w:p>
    <w:p w:rsidR="0084188B" w:rsidRPr="00A81E3D" w:rsidRDefault="0084188B" w:rsidP="0084188B">
      <w:pPr>
        <w:pStyle w:val="ListParagraph"/>
        <w:spacing w:before="120" w:after="240" w:line="480" w:lineRule="auto"/>
        <w:ind w:left="0"/>
        <w:contextualSpacing/>
        <w:jc w:val="center"/>
        <w:rPr>
          <w:sz w:val="20"/>
        </w:rPr>
      </w:pPr>
      <w:r w:rsidRPr="00A81E3D">
        <w:rPr>
          <w:sz w:val="20"/>
        </w:rPr>
        <w:t>Lot Size: _______________ Sample Size: _______________ Unit of Measure: _______________</w:t>
      </w:r>
    </w:p>
    <w:p w:rsidR="0084188B" w:rsidRPr="00A81E3D" w:rsidRDefault="0084188B" w:rsidP="0084188B">
      <w:pPr>
        <w:pStyle w:val="ListParagraph"/>
        <w:numPr>
          <w:ilvl w:val="0"/>
          <w:numId w:val="109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 xml:space="preserve">Number each package.  Weigh each package for Gross Package Weight and enter Row 1. </w:t>
      </w:r>
    </w:p>
    <w:p w:rsidR="0084188B" w:rsidRPr="00A81E3D" w:rsidRDefault="0084188B" w:rsidP="0084188B">
      <w:pPr>
        <w:pStyle w:val="ListParagraph"/>
        <w:numPr>
          <w:ilvl w:val="0"/>
          <w:numId w:val="109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 xml:space="preserve">Enter Labeled Net Weight in Row 2.  </w:t>
      </w:r>
      <w:r w:rsidRPr="00A2571F">
        <w:rPr>
          <w:sz w:val="20"/>
          <w:u w:color="82C42A"/>
        </w:rPr>
        <w:t>(</w:t>
      </w:r>
      <w:r w:rsidRPr="00A2571F">
        <w:rPr>
          <w:sz w:val="20"/>
        </w:rPr>
        <w:t>I</w:t>
      </w:r>
      <w:r w:rsidRPr="00A81E3D">
        <w:rPr>
          <w:sz w:val="20"/>
        </w:rPr>
        <w:t>f dual units determine the larger unit.)   ___________</w:t>
      </w:r>
    </w:p>
    <w:p w:rsidR="0084188B" w:rsidRPr="00A81E3D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Record the Maximum Allowable Variation (MAV) in Row 3.</w:t>
      </w:r>
    </w:p>
    <w:p w:rsidR="0084188B" w:rsidRPr="00A81E3D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 xml:space="preserve">Weigh the receiving pan = _____________ (enter in Row 4).  </w:t>
      </w:r>
      <w:r w:rsidRPr="00A2571F">
        <w:rPr>
          <w:sz w:val="20"/>
          <w:u w:color="82C42A"/>
        </w:rPr>
        <w:t>(</w:t>
      </w:r>
      <w:r w:rsidRPr="00A2571F">
        <w:rPr>
          <w:sz w:val="20"/>
        </w:rPr>
        <w:t>C</w:t>
      </w:r>
      <w:r w:rsidRPr="00A81E3D">
        <w:rPr>
          <w:sz w:val="20"/>
        </w:rPr>
        <w:t>lean and dry the receiving pan and verify the weight after each use.  Thoroughly clean the sieve.)</w:t>
      </w:r>
    </w:p>
    <w:p w:rsidR="0084188B" w:rsidRPr="00025B09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A2571F">
        <w:rPr>
          <w:sz w:val="20"/>
          <w:u w:color="82C42A"/>
        </w:rPr>
        <w:t>Deglaze</w:t>
      </w:r>
      <w:r w:rsidRPr="00A2571F">
        <w:rPr>
          <w:sz w:val="20"/>
        </w:rPr>
        <w:t xml:space="preserve"> </w:t>
      </w:r>
      <w:r w:rsidRPr="00A81E3D">
        <w:rPr>
          <w:sz w:val="20"/>
        </w:rPr>
        <w:t>the product.  Remove each package from the low temperature storage.  Open the package immediately and place the contents in the sieve or other draining device (e.g., colander) under a gentle spray of cold water.  Carefully agitate the product.  Handle with care to avoid breaking the product.  Continue the spraying</w:t>
      </w:r>
      <w:r w:rsidRPr="00025B09">
        <w:rPr>
          <w:sz w:val="20"/>
        </w:rPr>
        <w:t xml:space="preserve"> process until all ice </w:t>
      </w:r>
      <w:proofErr w:type="gramStart"/>
      <w:r w:rsidRPr="00A2571F">
        <w:rPr>
          <w:sz w:val="20"/>
          <w:u w:color="82C42A"/>
        </w:rPr>
        <w:t>glaze</w:t>
      </w:r>
      <w:proofErr w:type="gramEnd"/>
      <w:r w:rsidRPr="00A2571F">
        <w:rPr>
          <w:sz w:val="20"/>
        </w:rPr>
        <w:t xml:space="preserve"> </w:t>
      </w:r>
      <w:r w:rsidRPr="00025B09">
        <w:rPr>
          <w:sz w:val="20"/>
        </w:rPr>
        <w:t>that is seen or felt is removed.</w:t>
      </w:r>
    </w:p>
    <w:p w:rsidR="0084188B" w:rsidRPr="00025B09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Without shifting the product, incline the sieve to an angle of 17° to 20° (incline to facilitate drainage) and drain for 2 minutes using a stopwatch.</w:t>
      </w:r>
    </w:p>
    <w:p w:rsidR="0084188B" w:rsidRPr="00025B09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>
        <w:rPr>
          <w:sz w:val="20"/>
        </w:rPr>
        <w:t xml:space="preserve">Immediate </w:t>
      </w:r>
      <w:r w:rsidRPr="00A2571F">
        <w:rPr>
          <w:sz w:val="20"/>
          <w:u w:color="82C42A"/>
        </w:rPr>
        <w:t>transfer</w:t>
      </w:r>
      <w:r w:rsidRPr="00A2571F">
        <w:rPr>
          <w:sz w:val="20"/>
        </w:rPr>
        <w:t xml:space="preserve"> </w:t>
      </w:r>
      <w:r w:rsidRPr="00025B09">
        <w:rPr>
          <w:sz w:val="20"/>
        </w:rPr>
        <w:t xml:space="preserve">the entire product to the receiving pan to determine the net weight.  </w:t>
      </w:r>
    </w:p>
    <w:p w:rsidR="0084188B" w:rsidRPr="00025B09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To calculate the net weight (receiving pan </w:t>
      </w:r>
      <w:r>
        <w:rPr>
          <w:sz w:val="20"/>
        </w:rPr>
        <w:t>and</w:t>
      </w:r>
      <w:r w:rsidRPr="00025B09">
        <w:rPr>
          <w:sz w:val="20"/>
        </w:rPr>
        <w:t> product) – (receiving pan)  = Net Weight  (enter in Row 5)</w:t>
      </w:r>
    </w:p>
    <w:p w:rsidR="0084188B" w:rsidRPr="00025B09" w:rsidRDefault="0084188B" w:rsidP="0084188B">
      <w:pPr>
        <w:pStyle w:val="ListParagraph"/>
        <w:numPr>
          <w:ilvl w:val="0"/>
          <w:numId w:val="109"/>
        </w:numPr>
        <w:spacing w:line="360" w:lineRule="auto"/>
        <w:contextualSpacing/>
        <w:rPr>
          <w:sz w:val="20"/>
        </w:rPr>
      </w:pPr>
      <w:r w:rsidRPr="00025B09">
        <w:rPr>
          <w:sz w:val="20"/>
        </w:rPr>
        <w:t>Calculate ± Package error (net weight [Row 5] – labeled net weight [Row 2]) = ± Error, (enter in Row 6).</w:t>
      </w:r>
    </w:p>
    <w:p w:rsidR="0084188B" w:rsidRPr="00025B09" w:rsidRDefault="0084188B" w:rsidP="0084188B">
      <w:pPr>
        <w:pStyle w:val="ListParagrap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134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87"/>
        <w:gridCol w:w="688"/>
        <w:gridCol w:w="688"/>
      </w:tblGrid>
      <w:tr w:rsidR="0084188B" w:rsidRPr="00025B09" w:rsidTr="003E41E4">
        <w:trPr>
          <w:trHeight w:val="474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Row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Package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2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3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4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5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6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7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8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9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10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11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12</w:t>
            </w:r>
          </w:p>
        </w:tc>
      </w:tr>
      <w:tr w:rsidR="0084188B" w:rsidRPr="00025B09" w:rsidTr="003E41E4">
        <w:tc>
          <w:tcPr>
            <w:tcW w:w="64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1</w:t>
            </w:r>
          </w:p>
        </w:tc>
        <w:tc>
          <w:tcPr>
            <w:tcW w:w="1234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Gross Pkg. Weight</w:t>
            </w:r>
          </w:p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(Step 3)</w:t>
            </w: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double" w:sz="4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84188B" w:rsidRPr="00025B09" w:rsidTr="003E41E4"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 xml:space="preserve">Labeled Net </w:t>
            </w:r>
          </w:p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Weight</w:t>
            </w:r>
          </w:p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(Step 4)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84188B" w:rsidRPr="00025B09" w:rsidTr="003E41E4">
        <w:trPr>
          <w:trHeight w:val="332"/>
        </w:trPr>
        <w:tc>
          <w:tcPr>
            <w:tcW w:w="648" w:type="dxa"/>
            <w:tcBorders>
              <w:top w:val="single" w:sz="6" w:space="0" w:color="auto"/>
            </w:tcBorders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84188B" w:rsidRPr="00D846AE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MAV</w:t>
            </w:r>
          </w:p>
          <w:p w:rsidR="0084188B" w:rsidRPr="00D846AE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(Step 5)</w:t>
            </w: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</w:tcBorders>
          </w:tcPr>
          <w:p w:rsidR="0084188B" w:rsidRPr="00025B09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</w:tr>
      <w:tr w:rsidR="0084188B" w:rsidRPr="00025B09" w:rsidTr="003E41E4">
        <w:tc>
          <w:tcPr>
            <w:tcW w:w="648" w:type="dxa"/>
            <w:vAlign w:val="center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025B09">
              <w:rPr>
                <w:b/>
                <w:sz w:val="20"/>
              </w:rPr>
              <w:t>4</w:t>
            </w:r>
          </w:p>
        </w:tc>
        <w:tc>
          <w:tcPr>
            <w:tcW w:w="1234" w:type="dxa"/>
          </w:tcPr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Sieve and Receiving Pan Weight (Step 6)</w:t>
            </w: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025B09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84188B" w:rsidRPr="00A81E3D" w:rsidTr="003E41E4">
        <w:tc>
          <w:tcPr>
            <w:tcW w:w="648" w:type="dxa"/>
            <w:vAlign w:val="center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A81E3D">
              <w:rPr>
                <w:b/>
                <w:sz w:val="20"/>
              </w:rPr>
              <w:t>5</w:t>
            </w:r>
          </w:p>
        </w:tc>
        <w:tc>
          <w:tcPr>
            <w:tcW w:w="1234" w:type="dxa"/>
          </w:tcPr>
          <w:p w:rsidR="0084188B" w:rsidRPr="00D846AE" w:rsidRDefault="0084188B" w:rsidP="003E41E4">
            <w:pPr>
              <w:pStyle w:val="ListParagraph"/>
              <w:ind w:left="0"/>
              <w:rPr>
                <w:sz w:val="20"/>
              </w:rPr>
            </w:pPr>
            <w:r w:rsidRPr="00D846AE">
              <w:rPr>
                <w:sz w:val="20"/>
              </w:rPr>
              <w:t>Net Weight (Step 10)</w:t>
            </w: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84188B" w:rsidRPr="00A81E3D" w:rsidTr="003E41E4">
        <w:tc>
          <w:tcPr>
            <w:tcW w:w="648" w:type="dxa"/>
            <w:vAlign w:val="center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A81E3D">
              <w:rPr>
                <w:b/>
                <w:sz w:val="20"/>
              </w:rPr>
              <w:t>6</w:t>
            </w:r>
          </w:p>
        </w:tc>
        <w:tc>
          <w:tcPr>
            <w:tcW w:w="1234" w:type="dxa"/>
          </w:tcPr>
          <w:p w:rsidR="0084188B" w:rsidRPr="00D846AE" w:rsidRDefault="0084188B" w:rsidP="003E41E4">
            <w:pPr>
              <w:pStyle w:val="ListParagraph"/>
              <w:ind w:left="0"/>
              <w:jc w:val="left"/>
              <w:rPr>
                <w:sz w:val="20"/>
              </w:rPr>
            </w:pPr>
            <w:r w:rsidRPr="00D846AE">
              <w:rPr>
                <w:sz w:val="20"/>
              </w:rPr>
              <w:t>± Error (Step 11)</w:t>
            </w: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1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942" w:type="dxa"/>
          </w:tcPr>
          <w:p w:rsidR="0084188B" w:rsidRPr="00A81E3D" w:rsidRDefault="0084188B" w:rsidP="003E41E4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:rsidR="0084188B" w:rsidRPr="00A81E3D" w:rsidRDefault="0084188B" w:rsidP="0084188B">
      <w:pPr>
        <w:pStyle w:val="ListParagraph"/>
        <w:ind w:left="0"/>
        <w:rPr>
          <w:sz w:val="20"/>
        </w:rPr>
      </w:pPr>
    </w:p>
    <w:p w:rsidR="0084188B" w:rsidRPr="00A81E3D" w:rsidRDefault="0084188B" w:rsidP="0084188B">
      <w:pPr>
        <w:pStyle w:val="ListParagraph"/>
        <w:ind w:left="0"/>
        <w:rPr>
          <w:sz w:val="20"/>
        </w:rPr>
      </w:pPr>
      <w:r w:rsidRPr="00A81E3D">
        <w:rPr>
          <w:sz w:val="20"/>
        </w:rPr>
        <w:t>Used Dry Tare ________________</w:t>
      </w:r>
    </w:p>
    <w:p w:rsidR="0084188B" w:rsidRPr="00A81E3D" w:rsidRDefault="0084188B" w:rsidP="0084188B">
      <w:pPr>
        <w:pStyle w:val="ListParagraph"/>
        <w:ind w:left="0"/>
        <w:rPr>
          <w:sz w:val="20"/>
        </w:rPr>
      </w:pPr>
    </w:p>
    <w:p w:rsidR="0084188B" w:rsidRPr="00A81E3D" w:rsidRDefault="0084188B" w:rsidP="0084188B">
      <w:pPr>
        <w:pStyle w:val="ListParagraph"/>
        <w:ind w:left="0"/>
        <w:rPr>
          <w:sz w:val="20"/>
        </w:rPr>
      </w:pPr>
      <w:r w:rsidRPr="00A81E3D">
        <w:rPr>
          <w:sz w:val="20"/>
        </w:rPr>
        <w:t>Transfer data from the “Ice Glazed Package Worksheet” to the “Ice Glazed Package Report”</w:t>
      </w:r>
    </w:p>
    <w:p w:rsidR="0084188B" w:rsidRDefault="0084188B" w:rsidP="0084188B">
      <w:pPr>
        <w:pStyle w:val="ListParagraph"/>
        <w:spacing w:before="60"/>
        <w:ind w:left="0"/>
        <w:jc w:val="left"/>
        <w:rPr>
          <w:sz w:val="20"/>
        </w:rPr>
      </w:pPr>
      <w:r w:rsidRPr="00A81E3D">
        <w:rPr>
          <w:sz w:val="20"/>
        </w:rPr>
        <w:t>(Added 2010)</w:t>
      </w:r>
    </w:p>
    <w:bookmarkStart w:id="103" w:name="Ice_Glazed_Package_Worksheet_Example"/>
    <w:bookmarkStart w:id="104" w:name="_Toc285455335"/>
    <w:p w:rsidR="0084188B" w:rsidRPr="003F0C0C" w:rsidRDefault="0084188B" w:rsidP="0084188B">
      <w:pPr>
        <w:pStyle w:val="ListParagraph"/>
        <w:spacing w:before="60"/>
        <w:ind w:left="0"/>
        <w:jc w:val="center"/>
        <w:rPr>
          <w:b/>
          <w:sz w:val="24"/>
          <w:szCs w:val="24"/>
        </w:rPr>
      </w:pPr>
      <w:r w:rsidRPr="00F86E6C">
        <w:rPr>
          <w:sz w:val="24"/>
          <w:szCs w:val="24"/>
        </w:rPr>
        <w:fldChar w:fldCharType="begin"/>
      </w:r>
      <w:r w:rsidRPr="00F86E6C">
        <w:rPr>
          <w:sz w:val="24"/>
          <w:szCs w:val="24"/>
        </w:rPr>
        <w:instrText xml:space="preserve"> XE "Forms:Ice-Glazed Package Worksheet – Example" </w:instrText>
      </w:r>
      <w:r w:rsidRPr="00F86E6C">
        <w:rPr>
          <w:sz w:val="24"/>
          <w:szCs w:val="24"/>
        </w:rPr>
        <w:fldChar w:fldCharType="end"/>
      </w:r>
      <w:r w:rsidRPr="00F86E6C">
        <w:rPr>
          <w:sz w:val="24"/>
          <w:szCs w:val="24"/>
        </w:rPr>
        <w:fldChar w:fldCharType="begin"/>
      </w:r>
      <w:r w:rsidRPr="00F86E6C">
        <w:rPr>
          <w:sz w:val="24"/>
          <w:szCs w:val="24"/>
        </w:rPr>
        <w:instrText xml:space="preserve"> XE "Packages:Ice-Glazed Package Worksheet – Example" </w:instrText>
      </w:r>
      <w:r w:rsidRPr="00F86E6C">
        <w:rPr>
          <w:sz w:val="24"/>
          <w:szCs w:val="24"/>
        </w:rPr>
        <w:fldChar w:fldCharType="end"/>
      </w:r>
      <w:r w:rsidRPr="00F86E6C">
        <w:rPr>
          <w:sz w:val="24"/>
          <w:szCs w:val="24"/>
        </w:rPr>
        <w:fldChar w:fldCharType="begin"/>
      </w:r>
      <w:r w:rsidRPr="00F86E6C">
        <w:rPr>
          <w:sz w:val="24"/>
          <w:szCs w:val="24"/>
        </w:rPr>
        <w:instrText xml:space="preserve"> XE "Frozen Foods:Ice-Glazed Package Worksheet – Example" </w:instrText>
      </w:r>
      <w:r w:rsidRPr="00F86E6C">
        <w:rPr>
          <w:sz w:val="24"/>
          <w:szCs w:val="24"/>
        </w:rPr>
        <w:fldChar w:fldCharType="end"/>
      </w:r>
      <w:r w:rsidRPr="003F0C0C">
        <w:rPr>
          <w:b/>
          <w:sz w:val="24"/>
          <w:szCs w:val="24"/>
        </w:rPr>
        <w:t>Ice Glazed Package Worksheet – Example</w:t>
      </w:r>
      <w:bookmarkEnd w:id="103"/>
      <w:bookmarkEnd w:id="104"/>
    </w:p>
    <w:p w:rsidR="0084188B" w:rsidRPr="00A81E3D" w:rsidRDefault="0084188B" w:rsidP="0084188B">
      <w:pPr>
        <w:pStyle w:val="ListParagraph"/>
        <w:ind w:left="0"/>
        <w:jc w:val="left"/>
        <w:rPr>
          <w:sz w:val="20"/>
          <w:u w:val="single"/>
        </w:rPr>
      </w:pPr>
    </w:p>
    <w:p w:rsidR="0084188B" w:rsidRPr="00A81E3D" w:rsidRDefault="0084188B" w:rsidP="0084188B">
      <w:pPr>
        <w:pStyle w:val="ListParagraph"/>
        <w:spacing w:after="240"/>
        <w:ind w:left="1080" w:hanging="1080"/>
        <w:rPr>
          <w:b/>
          <w:sz w:val="20"/>
          <w:u w:val="single"/>
        </w:rPr>
      </w:pPr>
      <w:r w:rsidRPr="00A81E3D">
        <w:rPr>
          <w:b/>
          <w:sz w:val="20"/>
          <w:u w:val="single"/>
        </w:rPr>
        <w:t>STEP</w:t>
      </w:r>
    </w:p>
    <w:p w:rsidR="0084188B" w:rsidRPr="00A81E3D" w:rsidRDefault="0084188B" w:rsidP="0084188B">
      <w:pPr>
        <w:pStyle w:val="ListParagraph"/>
        <w:numPr>
          <w:ilvl w:val="0"/>
          <w:numId w:val="110"/>
        </w:numPr>
        <w:spacing w:after="240" w:line="480" w:lineRule="auto"/>
        <w:contextualSpacing/>
        <w:rPr>
          <w:sz w:val="20"/>
        </w:rPr>
      </w:pPr>
      <w:r w:rsidRPr="00A81E3D">
        <w:rPr>
          <w:sz w:val="20"/>
        </w:rPr>
        <w:t>Package Price (if standard pack) $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6.99          </w:t>
      </w:r>
      <w:r w:rsidRPr="00A81E3D">
        <w:rPr>
          <w:sz w:val="20"/>
        </w:rPr>
        <w:t xml:space="preserve">  Price Per Pound (if random pack)  $ </w:t>
      </w:r>
      <w:r w:rsidRPr="00A81E3D">
        <w:rPr>
          <w:rFonts w:ascii="Comic Sans MS" w:hAnsi="Comic Sans MS"/>
          <w:i/>
          <w:sz w:val="16"/>
          <w:szCs w:val="16"/>
        </w:rPr>
        <w:t xml:space="preserve"> _____________</w:t>
      </w:r>
    </w:p>
    <w:p w:rsidR="0084188B" w:rsidRPr="00A81E3D" w:rsidRDefault="0084188B" w:rsidP="0084188B">
      <w:pPr>
        <w:pStyle w:val="ListParagraph"/>
        <w:spacing w:after="240" w:line="480" w:lineRule="auto"/>
        <w:ind w:left="0"/>
        <w:contextualSpacing/>
        <w:jc w:val="center"/>
        <w:rPr>
          <w:sz w:val="20"/>
          <w:u w:val="single"/>
        </w:rPr>
      </w:pPr>
      <w:r w:rsidRPr="00A81E3D">
        <w:rPr>
          <w:sz w:val="20"/>
        </w:rPr>
        <w:t xml:space="preserve">Lot Size: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 6        </w:t>
      </w:r>
      <w:r w:rsidRPr="00A81E3D">
        <w:rPr>
          <w:sz w:val="20"/>
        </w:rPr>
        <w:t xml:space="preserve"> Sample Size: 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6         </w:t>
      </w:r>
      <w:r w:rsidRPr="00A81E3D">
        <w:rPr>
          <w:sz w:val="20"/>
        </w:rPr>
        <w:t xml:space="preserve"> Unit of Measure:  </w:t>
      </w:r>
      <w:r w:rsidRPr="00A81E3D">
        <w:rPr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     0.001 </w:t>
      </w:r>
      <w:proofErr w:type="spellStart"/>
      <w:r w:rsidRPr="00A2571F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</w:p>
    <w:p w:rsidR="0084188B" w:rsidRPr="00A81E3D" w:rsidRDefault="0084188B" w:rsidP="0084188B">
      <w:pPr>
        <w:pStyle w:val="ListParagraph"/>
        <w:numPr>
          <w:ilvl w:val="0"/>
          <w:numId w:val="110"/>
        </w:numPr>
        <w:spacing w:after="240" w:line="360" w:lineRule="auto"/>
        <w:contextualSpacing/>
        <w:rPr>
          <w:rFonts w:ascii="Comic Sans MS" w:hAnsi="Comic Sans MS"/>
          <w:i/>
          <w:sz w:val="20"/>
          <w:u w:val="single"/>
        </w:rPr>
      </w:pPr>
      <w:r w:rsidRPr="00A81E3D">
        <w:rPr>
          <w:sz w:val="20"/>
        </w:rPr>
        <w:t xml:space="preserve">Number each package.  Weigh each package for Gross Package Weight and enter Row 1.  </w:t>
      </w:r>
    </w:p>
    <w:p w:rsidR="0084188B" w:rsidRPr="00A81E3D" w:rsidRDefault="0084188B" w:rsidP="0084188B">
      <w:pPr>
        <w:pStyle w:val="ListParagraph"/>
        <w:numPr>
          <w:ilvl w:val="0"/>
          <w:numId w:val="110"/>
        </w:numPr>
        <w:spacing w:after="240" w:line="360" w:lineRule="auto"/>
        <w:contextualSpacing/>
        <w:rPr>
          <w:sz w:val="20"/>
        </w:rPr>
      </w:pPr>
      <w:r w:rsidRPr="00A81E3D">
        <w:rPr>
          <w:sz w:val="20"/>
        </w:rPr>
        <w:t xml:space="preserve">Enter Labeled Net Weight in Row 2.  </w:t>
      </w:r>
      <w:r w:rsidRPr="00A2571F">
        <w:rPr>
          <w:sz w:val="20"/>
          <w:u w:color="82C42A"/>
        </w:rPr>
        <w:t>(</w:t>
      </w:r>
      <w:r w:rsidRPr="00A2571F">
        <w:rPr>
          <w:sz w:val="20"/>
        </w:rPr>
        <w:t>I</w:t>
      </w:r>
      <w:r w:rsidRPr="00A81E3D">
        <w:rPr>
          <w:sz w:val="20"/>
        </w:rPr>
        <w:t>f dual units determine the larger unit.)</w:t>
      </w:r>
      <w:r w:rsidRPr="00A81E3D">
        <w:rPr>
          <w:rFonts w:ascii="Comic Sans MS" w:hAnsi="Comic Sans MS"/>
          <w:i/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1 </w:t>
      </w:r>
      <w:proofErr w:type="spellStart"/>
      <w:r w:rsidRPr="00A2571F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16"/>
          <w:szCs w:val="16"/>
          <w:u w:val="single"/>
        </w:rPr>
        <w:t>/453 g</w:t>
      </w:r>
    </w:p>
    <w:p w:rsidR="0084188B" w:rsidRPr="00A81E3D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>Record the Maximum Allowable Variation (MAV) in Row 3.</w:t>
      </w:r>
    </w:p>
    <w:p w:rsidR="0084188B" w:rsidRPr="00A81E3D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81E3D">
        <w:rPr>
          <w:sz w:val="20"/>
        </w:rPr>
        <w:t xml:space="preserve">Weigh the receiving pan =  </w:t>
      </w:r>
      <w:r w:rsidRPr="00A81E3D">
        <w:rPr>
          <w:sz w:val="20"/>
          <w:u w:val="single"/>
        </w:rPr>
        <w:t xml:space="preserve"> </w:t>
      </w:r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0.795 </w:t>
      </w:r>
      <w:proofErr w:type="spellStart"/>
      <w:r w:rsidRPr="00A2571F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 </w:t>
      </w:r>
      <w:r w:rsidRPr="00A81E3D">
        <w:rPr>
          <w:sz w:val="20"/>
        </w:rPr>
        <w:t xml:space="preserve"> (enter in Row 4).  </w:t>
      </w:r>
      <w:r w:rsidRPr="00A2571F">
        <w:rPr>
          <w:sz w:val="20"/>
          <w:u w:color="82C42A"/>
        </w:rPr>
        <w:t>(</w:t>
      </w:r>
      <w:r w:rsidRPr="00A2571F">
        <w:rPr>
          <w:sz w:val="20"/>
        </w:rPr>
        <w:t>C</w:t>
      </w:r>
      <w:r w:rsidRPr="00A81E3D">
        <w:rPr>
          <w:sz w:val="20"/>
        </w:rPr>
        <w:t>lean and dry the receiving pan and verify the weight after each use.  Thoroughly clean the sieve.)</w:t>
      </w:r>
    </w:p>
    <w:p w:rsidR="0084188B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 w:rsidRPr="00A2571F">
        <w:rPr>
          <w:sz w:val="20"/>
          <w:u w:color="82C42A"/>
        </w:rPr>
        <w:t>Deglaze</w:t>
      </w:r>
      <w:r w:rsidRPr="00A2571F">
        <w:rPr>
          <w:sz w:val="20"/>
        </w:rPr>
        <w:t xml:space="preserve"> </w:t>
      </w:r>
      <w:r w:rsidRPr="00A81E3D">
        <w:rPr>
          <w:sz w:val="20"/>
        </w:rPr>
        <w:t>the product.  Remove each package from the low temperature storage.  Open the package immediately and place the contents in the sieve or other draining device (e.g., colander) under a gentle spray of cold water.  Carefully agitate the product.  Handle the product with care to avoid breaking</w:t>
      </w:r>
      <w:r>
        <w:rPr>
          <w:sz w:val="20"/>
        </w:rPr>
        <w:t xml:space="preserve"> the product.  Continue the spraying process until all ice </w:t>
      </w:r>
      <w:proofErr w:type="gramStart"/>
      <w:r w:rsidRPr="00A2571F">
        <w:rPr>
          <w:sz w:val="20"/>
          <w:u w:color="82C42A"/>
        </w:rPr>
        <w:t>glaze</w:t>
      </w:r>
      <w:proofErr w:type="gramEnd"/>
      <w:r w:rsidRPr="00A2571F">
        <w:rPr>
          <w:sz w:val="20"/>
        </w:rPr>
        <w:t xml:space="preserve"> </w:t>
      </w:r>
      <w:r>
        <w:rPr>
          <w:sz w:val="20"/>
        </w:rPr>
        <w:t>that is seen or felt is removed.</w:t>
      </w:r>
    </w:p>
    <w:p w:rsidR="0084188B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Without shifting the product, incline the sieve to an angle of 17° to 20° (incline to facilitate drainage) and drain for 2 minutes using a stopwatch.</w:t>
      </w:r>
    </w:p>
    <w:p w:rsidR="0084188B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 xml:space="preserve">Immediately transfer the entire product to the receiving pan to determine the net weight.  </w:t>
      </w:r>
    </w:p>
    <w:p w:rsidR="0084188B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To calculate the net weight (receiving pan and product) – (receiving pan)  = Net Weight  (enter in Row 5)</w:t>
      </w:r>
    </w:p>
    <w:p w:rsidR="0084188B" w:rsidRDefault="0084188B" w:rsidP="0084188B">
      <w:pPr>
        <w:pStyle w:val="ListParagraph"/>
        <w:numPr>
          <w:ilvl w:val="0"/>
          <w:numId w:val="110"/>
        </w:numPr>
        <w:spacing w:line="360" w:lineRule="auto"/>
        <w:contextualSpacing/>
        <w:rPr>
          <w:sz w:val="20"/>
        </w:rPr>
      </w:pPr>
      <w:r>
        <w:rPr>
          <w:sz w:val="20"/>
        </w:rPr>
        <w:t>Calculate ± Package error (net weight [Row 5] – labeled net weight [Row 2]) = ± Error, (enter in Row 6).</w:t>
      </w:r>
    </w:p>
    <w:p w:rsidR="0084188B" w:rsidRDefault="0084188B" w:rsidP="0084188B">
      <w:pPr>
        <w:pStyle w:val="ListParagraph"/>
        <w:rPr>
          <w:sz w:val="20"/>
        </w:rPr>
      </w:pPr>
    </w:p>
    <w:tbl>
      <w:tblPr>
        <w:tblW w:w="10242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720"/>
        <w:gridCol w:w="720"/>
        <w:gridCol w:w="720"/>
        <w:gridCol w:w="720"/>
        <w:gridCol w:w="720"/>
        <w:gridCol w:w="720"/>
        <w:gridCol w:w="630"/>
        <w:gridCol w:w="630"/>
        <w:gridCol w:w="621"/>
        <w:gridCol w:w="657"/>
        <w:gridCol w:w="693"/>
        <w:gridCol w:w="621"/>
      </w:tblGrid>
      <w:tr w:rsidR="00A1550D" w:rsidRPr="0016764E" w:rsidTr="00A1550D">
        <w:trPr>
          <w:trHeight w:val="474"/>
        </w:trPr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Row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Package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8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9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10</w:t>
            </w: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11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550D" w:rsidRPr="0016764E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16764E">
              <w:rPr>
                <w:b/>
                <w:sz w:val="20"/>
              </w:rPr>
              <w:t>12</w:t>
            </w:r>
          </w:p>
        </w:tc>
      </w:tr>
      <w:tr w:rsidR="00A1550D" w:rsidRPr="00055578" w:rsidTr="00A1550D"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Gross Pkg. Weight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3)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1.180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1.205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1.110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1.150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1.210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double" w:sz="4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A1550D" w:rsidRPr="00055578" w:rsidTr="00A1550D"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Labeled Net 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Weight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4)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A1550D" w:rsidRPr="00055578" w:rsidTr="00A1550D">
        <w:trPr>
          <w:trHeight w:val="332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MAV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5)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0.044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:rsidR="00A1550D" w:rsidRPr="00055578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</w:p>
        </w:tc>
      </w:tr>
      <w:tr w:rsidR="00A1550D" w:rsidRPr="00055578" w:rsidTr="00A1550D">
        <w:tc>
          <w:tcPr>
            <w:tcW w:w="630" w:type="dxa"/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4</w:t>
            </w:r>
          </w:p>
        </w:tc>
        <w:tc>
          <w:tcPr>
            <w:tcW w:w="1440" w:type="dxa"/>
          </w:tcPr>
          <w:p w:rsidR="00A1550D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Receiving Pan Weight 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6)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A1550D" w:rsidRPr="00055578" w:rsidTr="00A1550D">
        <w:tc>
          <w:tcPr>
            <w:tcW w:w="630" w:type="dxa"/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5</w:t>
            </w:r>
          </w:p>
        </w:tc>
        <w:tc>
          <w:tcPr>
            <w:tcW w:w="1440" w:type="dxa"/>
          </w:tcPr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Net Weight (Step 10)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0.985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0.975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1.030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0.930</w:t>
            </w:r>
          </w:p>
        </w:tc>
        <w:tc>
          <w:tcPr>
            <w:tcW w:w="720" w:type="dxa"/>
            <w:vAlign w:val="center"/>
          </w:tcPr>
          <w:p w:rsidR="00A1550D" w:rsidRPr="00F76D3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F76D3C">
              <w:rPr>
                <w:rFonts w:ascii="Comic Sans MS" w:hAnsi="Comic Sans MS"/>
                <w:i/>
                <w:sz w:val="14"/>
                <w:szCs w:val="14"/>
              </w:rPr>
              <w:t>0.980</w:t>
            </w: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A1550D" w:rsidRPr="00055578" w:rsidTr="00A1550D">
        <w:tc>
          <w:tcPr>
            <w:tcW w:w="630" w:type="dxa"/>
            <w:vAlign w:val="center"/>
          </w:tcPr>
          <w:p w:rsidR="00A1550D" w:rsidRPr="00F2767C" w:rsidRDefault="00A1550D" w:rsidP="00A1550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2767C">
              <w:rPr>
                <w:b/>
                <w:sz w:val="20"/>
              </w:rPr>
              <w:t>6</w:t>
            </w:r>
          </w:p>
        </w:tc>
        <w:tc>
          <w:tcPr>
            <w:tcW w:w="1440" w:type="dxa"/>
          </w:tcPr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 xml:space="preserve">± Error </w:t>
            </w:r>
          </w:p>
          <w:p w:rsidR="00A1550D" w:rsidRPr="00F2767C" w:rsidRDefault="00A1550D" w:rsidP="00A1550D">
            <w:pPr>
              <w:pStyle w:val="ListParagraph"/>
              <w:ind w:left="0"/>
              <w:jc w:val="left"/>
              <w:rPr>
                <w:sz w:val="20"/>
              </w:rPr>
            </w:pPr>
            <w:r w:rsidRPr="00F2767C">
              <w:rPr>
                <w:sz w:val="20"/>
              </w:rPr>
              <w:t>(Step 11)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0.015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0.025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55264C">
              <w:rPr>
                <w:rFonts w:ascii="Comic Sans MS" w:hAnsi="Comic Sans MS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 w:rsidRPr="0055264C">
              <w:rPr>
                <w:rFonts w:ascii="Comic Sans MS" w:hAnsi="Comic Sans MS"/>
                <w:i/>
                <w:sz w:val="14"/>
                <w:szCs w:val="14"/>
              </w:rPr>
              <w:t>+0.030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0.070</w:t>
            </w:r>
          </w:p>
        </w:tc>
        <w:tc>
          <w:tcPr>
            <w:tcW w:w="720" w:type="dxa"/>
            <w:vAlign w:val="center"/>
          </w:tcPr>
          <w:p w:rsidR="00A1550D" w:rsidRPr="0055264C" w:rsidRDefault="00A1550D" w:rsidP="00A1550D">
            <w:pPr>
              <w:pStyle w:val="ListParagraph"/>
              <w:ind w:left="0"/>
              <w:jc w:val="right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Pr="0055264C">
              <w:rPr>
                <w:rFonts w:ascii="Comic Sans MS" w:hAnsi="Comic Sans MS"/>
                <w:i/>
                <w:sz w:val="14"/>
                <w:szCs w:val="14"/>
              </w:rPr>
              <w:t>0.020</w:t>
            </w: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57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A1550D" w:rsidRPr="00055578" w:rsidRDefault="00A1550D" w:rsidP="00A1550D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:rsidR="0084188B" w:rsidRDefault="0084188B" w:rsidP="0084188B">
      <w:pPr>
        <w:pStyle w:val="ListParagraph"/>
        <w:ind w:left="0"/>
        <w:rPr>
          <w:sz w:val="20"/>
        </w:rPr>
      </w:pPr>
    </w:p>
    <w:p w:rsidR="0084188B" w:rsidRPr="00A81E3D" w:rsidRDefault="0084188B" w:rsidP="0084188B">
      <w:pPr>
        <w:pStyle w:val="ListParagraph"/>
        <w:ind w:left="0"/>
        <w:rPr>
          <w:sz w:val="20"/>
        </w:rPr>
      </w:pPr>
      <w:r w:rsidRPr="00A81E3D">
        <w:rPr>
          <w:sz w:val="20"/>
        </w:rPr>
        <w:t xml:space="preserve">Used Dry </w:t>
      </w:r>
      <w:proofErr w:type="gramStart"/>
      <w:r w:rsidRPr="00A81E3D">
        <w:rPr>
          <w:sz w:val="20"/>
        </w:rPr>
        <w:t xml:space="preserve">Tare  </w:t>
      </w:r>
      <w:r w:rsidRPr="00A81E3D">
        <w:rPr>
          <w:rFonts w:ascii="Comic Sans MS" w:hAnsi="Comic Sans MS"/>
          <w:i/>
          <w:sz w:val="16"/>
          <w:szCs w:val="16"/>
          <w:u w:val="single"/>
        </w:rPr>
        <w:t>0.025</w:t>
      </w:r>
      <w:proofErr w:type="gramEnd"/>
      <w:r w:rsidRPr="00A81E3D">
        <w:rPr>
          <w:rFonts w:ascii="Comic Sans MS" w:hAnsi="Comic Sans MS"/>
          <w:i/>
          <w:sz w:val="16"/>
          <w:szCs w:val="16"/>
          <w:u w:val="single"/>
        </w:rPr>
        <w:t xml:space="preserve"> </w:t>
      </w:r>
      <w:proofErr w:type="spellStart"/>
      <w:r w:rsidRPr="00A2571F">
        <w:rPr>
          <w:rFonts w:ascii="Comic Sans MS" w:hAnsi="Comic Sans MS"/>
          <w:i/>
          <w:sz w:val="16"/>
          <w:szCs w:val="16"/>
          <w:u w:val="single"/>
        </w:rPr>
        <w:t>lb</w:t>
      </w:r>
      <w:proofErr w:type="spellEnd"/>
      <w:r w:rsidRPr="00A81E3D">
        <w:rPr>
          <w:rFonts w:ascii="Comic Sans MS" w:hAnsi="Comic Sans MS"/>
          <w:i/>
          <w:sz w:val="20"/>
          <w:u w:val="single"/>
        </w:rPr>
        <w:t xml:space="preserve"> </w:t>
      </w:r>
    </w:p>
    <w:p w:rsidR="0084188B" w:rsidRPr="00A81E3D" w:rsidRDefault="0084188B" w:rsidP="0084188B">
      <w:pPr>
        <w:pStyle w:val="ListParagraph"/>
        <w:ind w:left="0"/>
        <w:rPr>
          <w:sz w:val="20"/>
        </w:rPr>
      </w:pPr>
    </w:p>
    <w:p w:rsidR="0084188B" w:rsidRPr="00A81E3D" w:rsidRDefault="0084188B" w:rsidP="0084188B">
      <w:pPr>
        <w:pStyle w:val="ListParagraph"/>
        <w:ind w:left="0"/>
        <w:rPr>
          <w:sz w:val="20"/>
        </w:rPr>
      </w:pPr>
      <w:r w:rsidRPr="00A81E3D">
        <w:rPr>
          <w:sz w:val="20"/>
        </w:rPr>
        <w:t>Transfer data from the “Ice Glazed Package Worksheet” to the “Ice Glazed Package Report”</w:t>
      </w:r>
    </w:p>
    <w:p w:rsidR="0084188B" w:rsidRPr="00E37A8A" w:rsidRDefault="0084188B" w:rsidP="0084188B">
      <w:pPr>
        <w:spacing w:before="60"/>
        <w:ind w:left="-360"/>
        <w:jc w:val="left"/>
        <w:rPr>
          <w:sz w:val="4"/>
          <w:szCs w:val="4"/>
        </w:rPr>
      </w:pPr>
      <w:r w:rsidRPr="00A81E3D">
        <w:rPr>
          <w:sz w:val="20"/>
        </w:rPr>
        <w:t>(Added 2010)</w:t>
      </w:r>
      <w:r w:rsidRPr="005F1629">
        <w:rPr>
          <w:sz w:val="20"/>
        </w:rPr>
        <w:br w:type="page"/>
      </w:r>
    </w:p>
    <w:tbl>
      <w:tblPr>
        <w:tblW w:w="111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"/>
        <w:gridCol w:w="779"/>
        <w:gridCol w:w="120"/>
        <w:gridCol w:w="7"/>
        <w:gridCol w:w="662"/>
        <w:gridCol w:w="60"/>
        <w:gridCol w:w="212"/>
        <w:gridCol w:w="499"/>
        <w:gridCol w:w="19"/>
        <w:gridCol w:w="340"/>
        <w:gridCol w:w="450"/>
        <w:gridCol w:w="789"/>
        <w:gridCol w:w="22"/>
        <w:gridCol w:w="540"/>
        <w:gridCol w:w="228"/>
        <w:gridCol w:w="790"/>
        <w:gridCol w:w="11"/>
        <w:gridCol w:w="778"/>
        <w:gridCol w:w="173"/>
        <w:gridCol w:w="617"/>
        <w:gridCol w:w="283"/>
        <w:gridCol w:w="170"/>
        <w:gridCol w:w="337"/>
        <w:gridCol w:w="132"/>
        <w:gridCol w:w="657"/>
        <w:gridCol w:w="110"/>
        <w:gridCol w:w="680"/>
        <w:gridCol w:w="790"/>
      </w:tblGrid>
      <w:tr w:rsidR="0084188B" w:rsidTr="003E41E4">
        <w:trPr>
          <w:cantSplit/>
          <w:trHeight w:val="435"/>
          <w:jc w:val="center"/>
        </w:trPr>
        <w:tc>
          <w:tcPr>
            <w:tcW w:w="1804" w:type="dxa"/>
            <w:gridSpan w:val="4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</w:tc>
        <w:bookmarkStart w:id="105" w:name="Ice_Glazed_Package_Report"/>
        <w:bookmarkStart w:id="106" w:name="_Toc285455336"/>
        <w:tc>
          <w:tcPr>
            <w:tcW w:w="4622" w:type="dxa"/>
            <w:gridSpan w:val="13"/>
            <w:shd w:val="clear" w:color="auto" w:fill="FFFFFF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"Frozen Foods:Ice Glazed Package Report"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107" w:name="_Toc291667367"/>
            <w:bookmarkStart w:id="108" w:name="_Toc337646687"/>
            <w:r w:rsidRPr="00B075AD">
              <w:rPr>
                <w:b/>
                <w:lang w:val="en-US"/>
              </w:rPr>
              <w:t>Ice Glazed Package Report</w:t>
            </w:r>
            <w:bookmarkEnd w:id="105"/>
            <w:bookmarkEnd w:id="106"/>
            <w:bookmarkEnd w:id="107"/>
            <w:bookmarkEnd w:id="108"/>
          </w:p>
        </w:tc>
        <w:tc>
          <w:tcPr>
            <w:tcW w:w="3257" w:type="dxa"/>
            <w:gridSpan w:val="9"/>
            <w:shd w:val="clear" w:color="auto" w:fill="FFFFFF"/>
            <w:vAlign w:val="center"/>
          </w:tcPr>
          <w:p w:rsidR="0084188B" w:rsidRDefault="0084188B" w:rsidP="003E41E4">
            <w:pPr>
              <w:tabs>
                <w:tab w:val="left" w:pos="1338"/>
                <w:tab w:val="left" w:pos="1938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109" w:name="Check50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09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 xml:space="preserve"> </w:t>
            </w:r>
            <w:bookmarkStart w:id="110" w:name="Check5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0"/>
            <w:r>
              <w:rPr>
                <w:sz w:val="16"/>
              </w:rPr>
              <w:t xml:space="preserve">  B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</w:tc>
      </w:tr>
      <w:tr w:rsidR="0084188B" w:rsidTr="003E41E4">
        <w:trPr>
          <w:cantSplit/>
          <w:trHeight w:val="520"/>
          <w:jc w:val="center"/>
        </w:trPr>
        <w:tc>
          <w:tcPr>
            <w:tcW w:w="3237" w:type="dxa"/>
            <w:gridSpan w:val="8"/>
            <w:vMerge w:val="restart"/>
            <w:shd w:val="clear" w:color="auto" w:fill="FFFFFF"/>
          </w:tcPr>
          <w:p w:rsidR="0084188B" w:rsidRDefault="0084188B" w:rsidP="003E41E4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Location (name, address):</w:t>
            </w:r>
          </w:p>
        </w:tc>
        <w:tc>
          <w:tcPr>
            <w:tcW w:w="3189" w:type="dxa"/>
            <w:gridSpan w:val="9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Product/Brand Identity:</w:t>
            </w:r>
          </w:p>
        </w:tc>
        <w:tc>
          <w:tcPr>
            <w:tcW w:w="3257" w:type="dxa"/>
            <w:gridSpan w:val="9"/>
            <w:vMerge w:val="restart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</w:tc>
        <w:tc>
          <w:tcPr>
            <w:tcW w:w="1470" w:type="dxa"/>
            <w:gridSpan w:val="2"/>
            <w:vMerge w:val="restart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</w:tc>
      </w:tr>
      <w:tr w:rsidR="0084188B" w:rsidTr="003E41E4">
        <w:trPr>
          <w:cantSplit/>
          <w:trHeight w:val="372"/>
          <w:jc w:val="center"/>
        </w:trPr>
        <w:tc>
          <w:tcPr>
            <w:tcW w:w="3237" w:type="dxa"/>
            <w:gridSpan w:val="8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3189" w:type="dxa"/>
            <w:gridSpan w:val="9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Lot Codes:</w:t>
            </w:r>
          </w:p>
        </w:tc>
        <w:tc>
          <w:tcPr>
            <w:tcW w:w="3257" w:type="dxa"/>
            <w:gridSpan w:val="9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70" w:type="dxa"/>
            <w:gridSpan w:val="2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804"/>
          <w:jc w:val="center"/>
        </w:trPr>
        <w:tc>
          <w:tcPr>
            <w:tcW w:w="2526" w:type="dxa"/>
            <w:gridSpan w:val="6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1.  Standard Pack  Labeled Quantity: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(If random packed, enter weight for each package in Column 1 below.)</w:t>
            </w:r>
          </w:p>
        </w:tc>
        <w:tc>
          <w:tcPr>
            <w:tcW w:w="2331" w:type="dxa"/>
            <w:gridSpan w:val="7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2.  Unit of Measure:</w:t>
            </w:r>
          </w:p>
        </w:tc>
        <w:tc>
          <w:tcPr>
            <w:tcW w:w="3590" w:type="dxa"/>
            <w:gridSpan w:val="9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3.  MAV:  Look up the MAV for each package with a minus (−) error, enter value in Column 4.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  <w:tc>
          <w:tcPr>
            <w:tcW w:w="1236" w:type="dxa"/>
            <w:gridSpan w:val="4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 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</w:t>
            </w:r>
          </w:p>
        </w:tc>
      </w:tr>
      <w:tr w:rsidR="0084188B" w:rsidTr="003E41E4">
        <w:trPr>
          <w:jc w:val="center"/>
        </w:trPr>
        <w:tc>
          <w:tcPr>
            <w:tcW w:w="9683" w:type="dxa"/>
            <w:gridSpan w:val="26"/>
            <w:shd w:val="clear" w:color="auto" w:fill="FFFFFF"/>
          </w:tcPr>
          <w:p w:rsidR="0084188B" w:rsidRDefault="0084188B" w:rsidP="003E41E4">
            <w:pPr>
              <w:tabs>
                <w:tab w:val="left" w:pos="3207"/>
                <w:tab w:val="left" w:pos="5847"/>
              </w:tabs>
              <w:rPr>
                <w:sz w:val="16"/>
              </w:rPr>
            </w:pPr>
            <w:r>
              <w:rPr>
                <w:sz w:val="16"/>
              </w:rPr>
              <w:t xml:space="preserve">7.  Price per </w:t>
            </w:r>
            <w:proofErr w:type="spellStart"/>
            <w:r>
              <w:rPr>
                <w:sz w:val="16"/>
              </w:rPr>
              <w:t>lb</w:t>
            </w:r>
            <w:proofErr w:type="spellEnd"/>
            <w:r>
              <w:rPr>
                <w:sz w:val="16"/>
              </w:rPr>
              <w:t xml:space="preserve">:  </w:t>
            </w:r>
          </w:p>
          <w:p w:rsidR="0084188B" w:rsidRDefault="0084188B" w:rsidP="003E41E4">
            <w:pPr>
              <w:tabs>
                <w:tab w:val="left" w:pos="3429"/>
                <w:tab w:val="left" w:pos="5829"/>
              </w:tabs>
              <w:rPr>
                <w:sz w:val="16"/>
              </w:rPr>
            </w:pPr>
            <w:r>
              <w:rPr>
                <w:sz w:val="16"/>
              </w:rPr>
              <w:t>7a. Standard Pack:  Package Price ___________</w:t>
            </w:r>
            <w:r>
              <w:rPr>
                <w:sz w:val="16"/>
              </w:rPr>
              <w:tab/>
              <w:t>divide by (Box 1) = ____________</w:t>
            </w:r>
            <w:r>
              <w:rPr>
                <w:sz w:val="16"/>
              </w:rPr>
              <w:tab/>
              <w:t>7b.  Random Pack:  Labeled Price per </w:t>
            </w:r>
            <w:proofErr w:type="spellStart"/>
            <w:r>
              <w:rPr>
                <w:sz w:val="16"/>
              </w:rPr>
              <w:t>lb</w:t>
            </w:r>
            <w:proofErr w:type="spellEnd"/>
            <w:r>
              <w:rPr>
                <w:sz w:val="16"/>
              </w:rPr>
              <w:t> ___________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No. of MAVs Allowed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</w:tc>
      </w:tr>
      <w:tr w:rsidR="0084188B" w:rsidRPr="008F780E" w:rsidTr="003E41E4">
        <w:trPr>
          <w:cantSplit/>
          <w:jc w:val="center"/>
        </w:trPr>
        <w:tc>
          <w:tcPr>
            <w:tcW w:w="167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</w:t>
            </w:r>
          </w:p>
        </w:tc>
        <w:tc>
          <w:tcPr>
            <w:tcW w:w="790" w:type="dxa"/>
            <w:gridSpan w:val="4"/>
            <w:shd w:val="clear" w:color="auto" w:fill="FFFFFF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2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4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6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7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8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9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11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12</w:t>
            </w:r>
          </w:p>
        </w:tc>
      </w:tr>
      <w:tr w:rsidR="0084188B" w:rsidRPr="00FB365A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E6E6E6"/>
            <w:vAlign w:val="center"/>
          </w:tcPr>
          <w:p w:rsidR="0084188B" w:rsidRPr="00FB365A" w:rsidRDefault="0084188B" w:rsidP="003E41E4">
            <w:pPr>
              <w:rPr>
                <w:b/>
                <w:sz w:val="16"/>
                <w:highlight w:val="lightGray"/>
              </w:rPr>
            </w:pPr>
            <w:r w:rsidRPr="00FB365A">
              <w:rPr>
                <w:b/>
                <w:sz w:val="16"/>
              </w:rPr>
              <w:t xml:space="preserve">Pkg. Gross </w:t>
            </w:r>
            <w:proofErr w:type="spellStart"/>
            <w:r w:rsidRPr="00FB365A">
              <w:rPr>
                <w:b/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</w:tr>
      <w:tr w:rsidR="0084188B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6164C6" w:rsidRDefault="0084188B" w:rsidP="003E41E4">
            <w:pPr>
              <w:jc w:val="left"/>
              <w:rPr>
                <w:sz w:val="16"/>
                <w:highlight w:val="lightGray"/>
              </w:rPr>
            </w:pPr>
            <w:r w:rsidRPr="009D7573">
              <w:rPr>
                <w:sz w:val="16"/>
              </w:rPr>
              <w:t>a.</w:t>
            </w:r>
            <w:r>
              <w:rPr>
                <w:sz w:val="16"/>
              </w:rPr>
              <w:t xml:space="preserve">  </w:t>
            </w:r>
            <w:r w:rsidRPr="009D7573">
              <w:rPr>
                <w:sz w:val="16"/>
              </w:rPr>
              <w:t>Label</w:t>
            </w:r>
            <w:r>
              <w:rPr>
                <w:sz w:val="16"/>
              </w:rPr>
              <w:t>ed</w:t>
            </w:r>
            <w:r w:rsidRPr="009D7573">
              <w:rPr>
                <w:sz w:val="16"/>
              </w:rPr>
              <w:t xml:space="preserve"> Net </w:t>
            </w:r>
            <w:proofErr w:type="spellStart"/>
            <w:r w:rsidRPr="009D7573">
              <w:rPr>
                <w:sz w:val="16"/>
              </w:rPr>
              <w:t>Wt</w:t>
            </w:r>
            <w:proofErr w:type="spellEnd"/>
            <w:r w:rsidRPr="006164C6">
              <w:rPr>
                <w:sz w:val="16"/>
                <w:highlight w:val="lightGray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</w:tr>
      <w:tr w:rsidR="0084188B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b.  Gross:  Rec. Pan &amp; deglazed product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c.  Tare:  Rec. Pan </w:t>
            </w:r>
            <w:proofErr w:type="spellStart"/>
            <w:r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d.  Net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z w:val="16"/>
              </w:rPr>
              <w:t xml:space="preserve">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b − Box c= )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53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e.  Package Error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(Box d − Box a =  )</w:t>
            </w:r>
          </w:p>
        </w:tc>
        <w:tc>
          <w:tcPr>
            <w:tcW w:w="789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4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RPr="00A67605" w:rsidTr="003E41E4">
        <w:trPr>
          <w:cantSplit/>
          <w:trHeight w:val="188"/>
          <w:jc w:val="center"/>
        </w:trPr>
        <w:tc>
          <w:tcPr>
            <w:tcW w:w="89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#</w:t>
            </w:r>
          </w:p>
        </w:tc>
        <w:tc>
          <w:tcPr>
            <w:tcW w:w="2698" w:type="dxa"/>
            <w:gridSpan w:val="9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Column 1</w:t>
            </w:r>
          </w:p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Labeled Net Weight</w:t>
            </w:r>
          </w:p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(random pack only)</w:t>
            </w:r>
          </w:p>
        </w:tc>
        <w:tc>
          <w:tcPr>
            <w:tcW w:w="3781" w:type="dxa"/>
            <w:gridSpan w:val="9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84188B" w:rsidRPr="00A67605" w:rsidRDefault="0084188B" w:rsidP="003E41E4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Package Errors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84188B" w:rsidRDefault="0084188B" w:rsidP="003E4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Column </w:t>
            </w:r>
            <w:r w:rsidRPr="00A67605">
              <w:rPr>
                <w:b/>
                <w:sz w:val="16"/>
              </w:rPr>
              <w:t>4.</w:t>
            </w:r>
          </w:p>
          <w:p w:rsidR="0084188B" w:rsidRPr="00A67605" w:rsidRDefault="0084188B" w:rsidP="003E41E4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MAV</w:t>
            </w:r>
          </w:p>
        </w:tc>
        <w:tc>
          <w:tcPr>
            <w:tcW w:w="2237" w:type="dxa"/>
            <w:gridSpan w:val="4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84188B" w:rsidRPr="00A67605" w:rsidRDefault="0084188B" w:rsidP="003E41E4">
            <w:pPr>
              <w:rPr>
                <w:b/>
                <w:sz w:val="16"/>
              </w:rPr>
            </w:pPr>
          </w:p>
        </w:tc>
      </w:tr>
      <w:tr w:rsidR="0084188B" w:rsidTr="003E41E4">
        <w:trPr>
          <w:cantSplit/>
          <w:trHeight w:val="120"/>
          <w:jc w:val="center"/>
        </w:trPr>
        <w:tc>
          <w:tcPr>
            <w:tcW w:w="898" w:type="dxa"/>
            <w:vMerge/>
            <w:tcBorders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2698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84188B" w:rsidRPr="007E589B" w:rsidRDefault="0084188B" w:rsidP="003E4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−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shd w:val="clear" w:color="auto" w:fill="FFFFFF"/>
          </w:tcPr>
          <w:p w:rsidR="0084188B" w:rsidRPr="007E589B" w:rsidRDefault="0084188B" w:rsidP="003E4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1539" w:type="dxa"/>
            <w:gridSpan w:val="5"/>
            <w:vMerge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</w:t>
            </w:r>
          </w:p>
        </w:tc>
        <w:tc>
          <w:tcPr>
            <w:tcW w:w="2698" w:type="dxa"/>
            <w:gridSpan w:val="9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2</w:t>
            </w:r>
          </w:p>
        </w:tc>
        <w:tc>
          <w:tcPr>
            <w:tcW w:w="2698" w:type="dxa"/>
            <w:gridSpan w:val="9"/>
            <w:tcBorders>
              <w:top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top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3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4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5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6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7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8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9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10</w:t>
            </w:r>
          </w:p>
        </w:tc>
        <w:tc>
          <w:tcPr>
            <w:tcW w:w="2698" w:type="dxa"/>
            <w:gridSpan w:val="9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11</w:t>
            </w:r>
          </w:p>
        </w:tc>
        <w:tc>
          <w:tcPr>
            <w:tcW w:w="2698" w:type="dxa"/>
            <w:gridSpan w:val="9"/>
            <w:tcBorders>
              <w:bottom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12</w:t>
            </w:r>
          </w:p>
        </w:tc>
        <w:tc>
          <w:tcPr>
            <w:tcW w:w="2698" w:type="dxa"/>
            <w:gridSpan w:val="9"/>
            <w:tcBorders>
              <w:bottom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Totals</w:t>
            </w:r>
          </w:p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2698" w:type="dxa"/>
            <w:gridSpan w:val="9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 w:rsidRPr="007C6AE1">
              <w:rPr>
                <w:b/>
                <w:sz w:val="16"/>
              </w:rPr>
              <w:t>f</w:t>
            </w:r>
            <w:r>
              <w:rPr>
                <w:sz w:val="16"/>
              </w:rPr>
              <w:t>.</w:t>
            </w: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 w:rsidRPr="007C6AE1">
              <w:rPr>
                <w:b/>
                <w:sz w:val="16"/>
              </w:rPr>
              <w:t>g</w:t>
            </w:r>
            <w:r>
              <w:rPr>
                <w:sz w:val="16"/>
              </w:rPr>
              <w:t>.</w:t>
            </w: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9.  Total Error</w:t>
            </w:r>
          </w:p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 xml:space="preserve">(add </w:t>
            </w:r>
            <w:r>
              <w:rPr>
                <w:sz w:val="16"/>
              </w:rPr>
              <w:t>Row</w:t>
            </w:r>
            <w:r w:rsidRPr="00A81E3D">
              <w:rPr>
                <w:sz w:val="16"/>
              </w:rPr>
              <w:t xml:space="preserve"> e or Box f + g):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10.  Number of unreasonable minus (−) errors (compare each package error with the MAV in Column 4):</w:t>
            </w:r>
          </w:p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11.  Is Box 10 greater than Box 8?</w:t>
            </w:r>
          </w:p>
          <w:bookmarkStart w:id="111" w:name="Check52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1"/>
            <w:r>
              <w:rPr>
                <w:sz w:val="16"/>
              </w:rPr>
              <w:t xml:space="preserve">  Yes, lot </w:t>
            </w:r>
            <w:r w:rsidRPr="00164F80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  </w:t>
            </w:r>
          </w:p>
          <w:bookmarkStart w:id="112" w:name="Check53"/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2"/>
            <w:r>
              <w:rPr>
                <w:sz w:val="16"/>
              </w:rPr>
              <w:t xml:space="preserve">  No, go to Box 12</w:t>
            </w:r>
          </w:p>
        </w:tc>
        <w:tc>
          <w:tcPr>
            <w:tcW w:w="3776" w:type="dxa"/>
            <w:gridSpan w:val="9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12.  Avg. error (Box 9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 ):</w:t>
            </w:r>
          </w:p>
        </w:tc>
      </w:tr>
      <w:tr w:rsidR="0084188B" w:rsidTr="003E41E4">
        <w:trPr>
          <w:cantSplit/>
          <w:jc w:val="center"/>
        </w:trPr>
        <w:tc>
          <w:tcPr>
            <w:tcW w:w="2738" w:type="dxa"/>
            <w:gridSpan w:val="7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13.  Does Box 12 = Zero (0) or Plus (+)?</w:t>
            </w:r>
          </w:p>
          <w:bookmarkStart w:id="113" w:name="Check54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 w:rsidRPr="00A81E3D">
              <w:rPr>
                <w:rFonts w:ascii="ZDingbats" w:hAnsi="ZDingbats"/>
                <w:sz w:val="16"/>
              </w:rPr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13"/>
            <w:r w:rsidRPr="00A81E3D">
              <w:rPr>
                <w:sz w:val="16"/>
              </w:rPr>
              <w:t xml:space="preserve">  Yes, lot </w:t>
            </w:r>
            <w:r w:rsidRPr="00A81E3D">
              <w:rPr>
                <w:sz w:val="16"/>
                <w:u w:val="single"/>
              </w:rPr>
              <w:t>passes</w:t>
            </w:r>
            <w:r w:rsidRPr="00A81E3D">
              <w:rPr>
                <w:sz w:val="16"/>
              </w:rPr>
              <w:t xml:space="preserve">, go to Box 18 </w:t>
            </w:r>
          </w:p>
          <w:bookmarkStart w:id="114" w:name="Check55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 w:rsidRPr="00A81E3D">
              <w:rPr>
                <w:rFonts w:ascii="ZDingbats" w:hAnsi="ZDingbats"/>
                <w:sz w:val="16"/>
              </w:rPr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14"/>
            <w:r w:rsidRPr="00A81E3D">
              <w:rPr>
                <w:sz w:val="16"/>
              </w:rPr>
              <w:t xml:space="preserve">  No, go to Box 14</w:t>
            </w:r>
          </w:p>
        </w:tc>
        <w:tc>
          <w:tcPr>
            <w:tcW w:w="2119" w:type="dxa"/>
            <w:gridSpan w:val="6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14.  Compute Sample Standard Deviation:</w:t>
            </w:r>
          </w:p>
        </w:tc>
        <w:tc>
          <w:tcPr>
            <w:tcW w:w="2520" w:type="dxa"/>
            <w:gridSpan w:val="6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15.  Sample Correction Factor:</w:t>
            </w:r>
          </w:p>
        </w:tc>
        <w:tc>
          <w:tcPr>
            <w:tcW w:w="3776" w:type="dxa"/>
            <w:gridSpan w:val="9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  Compute Sample Error Limit (Box 14 x Box 15 =)</w:t>
            </w:r>
          </w:p>
        </w:tc>
      </w:tr>
      <w:tr w:rsidR="0084188B" w:rsidTr="003E41E4">
        <w:trPr>
          <w:cantSplit/>
          <w:trHeight w:hRule="exact" w:val="618"/>
          <w:jc w:val="center"/>
        </w:trPr>
        <w:tc>
          <w:tcPr>
            <w:tcW w:w="4857" w:type="dxa"/>
            <w:gridSpan w:val="13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  Disregarding the signs, is Box 12 larger than Box 16?</w:t>
            </w:r>
          </w:p>
          <w:p w:rsidR="0084188B" w:rsidRDefault="0084188B" w:rsidP="003E41E4">
            <w:pPr>
              <w:tabs>
                <w:tab w:val="left" w:pos="429"/>
                <w:tab w:val="left" w:pos="2469"/>
              </w:tabs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15" w:name="Check5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5"/>
            <w:r>
              <w:rPr>
                <w:sz w:val="16"/>
              </w:rPr>
              <w:t xml:space="preserve">  Yes, lot </w:t>
            </w:r>
            <w:r w:rsidRPr="00D40245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, go to Box 18 </w:t>
            </w:r>
            <w:r>
              <w:rPr>
                <w:sz w:val="16"/>
              </w:rPr>
              <w:tab/>
            </w:r>
            <w:bookmarkStart w:id="116" w:name="Check5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6"/>
            <w:r>
              <w:rPr>
                <w:sz w:val="16"/>
              </w:rPr>
              <w:t xml:space="preserve">  No, lot </w:t>
            </w:r>
            <w:r w:rsidRPr="00D40245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18</w:t>
            </w:r>
          </w:p>
        </w:tc>
        <w:tc>
          <w:tcPr>
            <w:tcW w:w="3420" w:type="dxa"/>
            <w:gridSpan w:val="8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18.  Disposition of Inspection Lot</w:t>
            </w:r>
          </w:p>
          <w:p w:rsidR="0084188B" w:rsidRDefault="0084188B" w:rsidP="003E41E4">
            <w:pPr>
              <w:tabs>
                <w:tab w:val="left" w:pos="387"/>
                <w:tab w:val="left" w:pos="2017"/>
              </w:tabs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17" w:name="Check5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7"/>
            <w:r>
              <w:rPr>
                <w:sz w:val="16"/>
              </w:rPr>
              <w:t xml:space="preserve"> Approved  </w:t>
            </w:r>
            <w:r>
              <w:rPr>
                <w:sz w:val="16"/>
              </w:rPr>
              <w:tab/>
            </w:r>
            <w:bookmarkStart w:id="118" w:name="Check59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18"/>
            <w:r>
              <w:rPr>
                <w:sz w:val="16"/>
              </w:rPr>
              <w:t xml:space="preserve">  Rejected 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876" w:type="dxa"/>
            <w:gridSpan w:val="7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19. Economic Impact:</w:t>
            </w:r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(Box 12 x Box 7 x Box 5 = )</w:t>
            </w:r>
          </w:p>
        </w:tc>
      </w:tr>
      <w:tr w:rsidR="0084188B" w:rsidTr="003E41E4">
        <w:trPr>
          <w:cantSplit/>
          <w:trHeight w:hRule="exact" w:val="453"/>
          <w:jc w:val="center"/>
        </w:trPr>
        <w:tc>
          <w:tcPr>
            <w:tcW w:w="4857" w:type="dxa"/>
            <w:gridSpan w:val="13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tcBorders>
              <w:top w:val="single" w:sz="12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537"/>
          <w:jc w:val="center"/>
        </w:trPr>
        <w:tc>
          <w:tcPr>
            <w:tcW w:w="4857" w:type="dxa"/>
            <w:gridSpan w:val="13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</w:tbl>
    <w:p w:rsidR="0084188B" w:rsidRPr="00647714" w:rsidRDefault="0084188B" w:rsidP="0084188B">
      <w:pPr>
        <w:rPr>
          <w:sz w:val="24"/>
          <w:szCs w:val="24"/>
        </w:rPr>
      </w:pPr>
    </w:p>
    <w:tbl>
      <w:tblPr>
        <w:tblW w:w="111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"/>
        <w:gridCol w:w="779"/>
        <w:gridCol w:w="210"/>
        <w:gridCol w:w="579"/>
        <w:gridCol w:w="60"/>
        <w:gridCol w:w="212"/>
        <w:gridCol w:w="499"/>
        <w:gridCol w:w="19"/>
        <w:gridCol w:w="340"/>
        <w:gridCol w:w="450"/>
        <w:gridCol w:w="789"/>
        <w:gridCol w:w="22"/>
        <w:gridCol w:w="540"/>
        <w:gridCol w:w="228"/>
        <w:gridCol w:w="790"/>
        <w:gridCol w:w="11"/>
        <w:gridCol w:w="778"/>
        <w:gridCol w:w="173"/>
        <w:gridCol w:w="617"/>
        <w:gridCol w:w="283"/>
        <w:gridCol w:w="170"/>
        <w:gridCol w:w="337"/>
        <w:gridCol w:w="132"/>
        <w:gridCol w:w="657"/>
        <w:gridCol w:w="110"/>
        <w:gridCol w:w="680"/>
        <w:gridCol w:w="790"/>
      </w:tblGrid>
      <w:tr w:rsidR="0084188B" w:rsidTr="003E41E4">
        <w:trPr>
          <w:cantSplit/>
          <w:trHeight w:val="435"/>
          <w:jc w:val="center"/>
        </w:trPr>
        <w:tc>
          <w:tcPr>
            <w:tcW w:w="1887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6"/>
              </w:rPr>
              <w:t>Date:</w:t>
            </w:r>
          </w:p>
          <w:p w:rsidR="0084188B" w:rsidRPr="00FE201F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FE201F">
              <w:rPr>
                <w:rFonts w:ascii="Comic Sans MS" w:hAnsi="Comic Sans MS"/>
                <w:i/>
                <w:sz w:val="16"/>
              </w:rPr>
              <w:t>January 20, 2010</w:t>
            </w:r>
          </w:p>
        </w:tc>
        <w:bookmarkStart w:id="119" w:name="Ice_Glazed_Package_Report_Example"/>
        <w:bookmarkStart w:id="120" w:name="_Toc285455337"/>
        <w:tc>
          <w:tcPr>
            <w:tcW w:w="4539" w:type="dxa"/>
            <w:gridSpan w:val="13"/>
            <w:shd w:val="clear" w:color="auto" w:fill="FFFFFF"/>
            <w:vAlign w:val="center"/>
          </w:tcPr>
          <w:p w:rsidR="0084188B" w:rsidRPr="00B075AD" w:rsidRDefault="0084188B" w:rsidP="003E41E4">
            <w:pPr>
              <w:pStyle w:val="StyleHeading3Bold"/>
              <w:rPr>
                <w:b/>
                <w:lang w:val="en-US"/>
              </w:rPr>
            </w:pP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"Forms:Ice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"Packages:Ice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r w:rsidRPr="00B075AD">
              <w:rPr>
                <w:b/>
                <w:lang w:val="en-US"/>
              </w:rPr>
              <w:fldChar w:fldCharType="begin"/>
            </w:r>
            <w:r w:rsidRPr="00B075AD">
              <w:rPr>
                <w:lang w:val="en-US"/>
              </w:rPr>
              <w:instrText xml:space="preserve"> XE "Frozen Foods:Ice Glazed Package Report – Example" </w:instrText>
            </w:r>
            <w:r w:rsidRPr="00B075AD">
              <w:rPr>
                <w:b/>
                <w:lang w:val="en-US"/>
              </w:rPr>
              <w:fldChar w:fldCharType="end"/>
            </w:r>
            <w:bookmarkStart w:id="121" w:name="_Toc291667368"/>
            <w:bookmarkStart w:id="122" w:name="_Toc337646688"/>
            <w:r w:rsidRPr="00B075AD">
              <w:rPr>
                <w:b/>
                <w:lang w:val="en-US"/>
              </w:rPr>
              <w:t>Ice Glazed Package Report – Example</w:t>
            </w:r>
            <w:bookmarkEnd w:id="119"/>
            <w:bookmarkEnd w:id="120"/>
            <w:bookmarkEnd w:id="121"/>
            <w:bookmarkEnd w:id="122"/>
          </w:p>
        </w:tc>
        <w:tc>
          <w:tcPr>
            <w:tcW w:w="3257" w:type="dxa"/>
            <w:gridSpan w:val="9"/>
            <w:shd w:val="clear" w:color="auto" w:fill="FFFFFF"/>
            <w:vAlign w:val="center"/>
          </w:tcPr>
          <w:p w:rsidR="0084188B" w:rsidRDefault="0084188B" w:rsidP="003E41E4">
            <w:pPr>
              <w:tabs>
                <w:tab w:val="left" w:pos="1338"/>
                <w:tab w:val="left" w:pos="1938"/>
              </w:tabs>
              <w:rPr>
                <w:sz w:val="16"/>
              </w:rPr>
            </w:pPr>
            <w:r>
              <w:rPr>
                <w:sz w:val="16"/>
              </w:rPr>
              <w:t>Sampling Plan:</w:t>
            </w:r>
            <w:r>
              <w:rPr>
                <w:sz w:val="16"/>
              </w:rPr>
              <w:tab/>
            </w:r>
            <w:bookmarkStart w:id="123" w:name="Check60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123"/>
            <w:r>
              <w:rPr>
                <w:sz w:val="16"/>
              </w:rPr>
              <w:t xml:space="preserve">  A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 xml:space="preserve"> </w:t>
            </w:r>
            <w:bookmarkStart w:id="124" w:name="Check61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24"/>
            <w:r>
              <w:rPr>
                <w:sz w:val="16"/>
              </w:rPr>
              <w:t xml:space="preserve">  B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Report Number:</w:t>
            </w:r>
          </w:p>
          <w:p w:rsidR="0084188B" w:rsidRPr="00FC1DD4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FC1DD4">
              <w:rPr>
                <w:rFonts w:ascii="Comic Sans MS" w:hAnsi="Comic Sans MS"/>
                <w:i/>
                <w:sz w:val="16"/>
              </w:rPr>
              <w:t>103</w:t>
            </w:r>
          </w:p>
        </w:tc>
      </w:tr>
      <w:tr w:rsidR="0084188B" w:rsidTr="003E41E4">
        <w:trPr>
          <w:cantSplit/>
          <w:trHeight w:val="520"/>
          <w:jc w:val="center"/>
        </w:trPr>
        <w:tc>
          <w:tcPr>
            <w:tcW w:w="3237" w:type="dxa"/>
            <w:gridSpan w:val="7"/>
            <w:vMerge w:val="restart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Location (name, address):</w:t>
            </w:r>
          </w:p>
          <w:p w:rsidR="0084188B" w:rsidRPr="00A81E3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Ocean Fresh Market</w:t>
            </w:r>
          </w:p>
          <w:p w:rsidR="0084188B" w:rsidRPr="00A81E3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101 8</w:t>
            </w:r>
            <w:r w:rsidRPr="00A81E3D">
              <w:rPr>
                <w:rFonts w:ascii="Comic Sans MS" w:hAnsi="Comic Sans MS"/>
                <w:i/>
                <w:sz w:val="16"/>
                <w:vertAlign w:val="superscript"/>
              </w:rPr>
              <w:t>th</w:t>
            </w:r>
            <w:r w:rsidRPr="00A81E3D">
              <w:rPr>
                <w:rFonts w:ascii="Comic Sans MS" w:hAnsi="Comic Sans MS"/>
                <w:i/>
                <w:sz w:val="16"/>
              </w:rPr>
              <w:t xml:space="preserve"> Street</w:t>
            </w:r>
          </w:p>
          <w:p w:rsidR="0084188B" w:rsidRPr="00A81E3D" w:rsidRDefault="0084188B" w:rsidP="003E41E4">
            <w:pPr>
              <w:rPr>
                <w:sz w:val="16"/>
                <w:vertAlign w:val="superscript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Key West, FL</w:t>
            </w:r>
          </w:p>
        </w:tc>
        <w:tc>
          <w:tcPr>
            <w:tcW w:w="3189" w:type="dxa"/>
            <w:gridSpan w:val="9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Product/Brand Identity:</w:t>
            </w:r>
          </w:p>
          <w:p w:rsidR="0084188B" w:rsidRPr="00A81E3D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Raw/Peeled Shrimp 71 – 90 Count</w:t>
            </w:r>
          </w:p>
        </w:tc>
        <w:tc>
          <w:tcPr>
            <w:tcW w:w="3257" w:type="dxa"/>
            <w:gridSpan w:val="9"/>
            <w:vMerge w:val="restart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Manufacturer: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860542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Ocean Fresh</w:t>
            </w:r>
          </w:p>
        </w:tc>
        <w:tc>
          <w:tcPr>
            <w:tcW w:w="1470" w:type="dxa"/>
            <w:gridSpan w:val="2"/>
            <w:vMerge w:val="restart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Container Description: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860542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Plastic</w:t>
            </w:r>
          </w:p>
        </w:tc>
      </w:tr>
      <w:tr w:rsidR="0084188B" w:rsidTr="003E41E4">
        <w:trPr>
          <w:cantSplit/>
          <w:trHeight w:val="255"/>
          <w:jc w:val="center"/>
        </w:trPr>
        <w:tc>
          <w:tcPr>
            <w:tcW w:w="3237" w:type="dxa"/>
            <w:gridSpan w:val="7"/>
            <w:vMerge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3189" w:type="dxa"/>
            <w:gridSpan w:val="9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Lot Codes:</w:t>
            </w:r>
          </w:p>
        </w:tc>
        <w:tc>
          <w:tcPr>
            <w:tcW w:w="3257" w:type="dxa"/>
            <w:gridSpan w:val="9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1470" w:type="dxa"/>
            <w:gridSpan w:val="2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804"/>
          <w:jc w:val="center"/>
        </w:trPr>
        <w:tc>
          <w:tcPr>
            <w:tcW w:w="2526" w:type="dxa"/>
            <w:gridSpan w:val="5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sz w:val="16"/>
              </w:rPr>
              <w:t xml:space="preserve">1.  Standard Pack  Labeled Quantity:   </w:t>
            </w:r>
            <w:r w:rsidRPr="00A81E3D">
              <w:rPr>
                <w:rFonts w:ascii="Comic Sans MS" w:hAnsi="Comic Sans MS"/>
                <w:i/>
                <w:sz w:val="16"/>
              </w:rPr>
              <w:t>453 g (1 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  <w:r w:rsidRPr="00A81E3D">
              <w:rPr>
                <w:rFonts w:ascii="Comic Sans MS" w:hAnsi="Comic Sans MS"/>
                <w:i/>
                <w:sz w:val="16"/>
              </w:rPr>
              <w:t>)</w:t>
            </w:r>
          </w:p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(If random packed, enter weight for each package in Column 1 below.)</w:t>
            </w:r>
          </w:p>
        </w:tc>
        <w:tc>
          <w:tcPr>
            <w:tcW w:w="2331" w:type="dxa"/>
            <w:gridSpan w:val="7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2.  Unit of Measure:</w:t>
            </w:r>
          </w:p>
          <w:p w:rsidR="0084188B" w:rsidRPr="00A81E3D" w:rsidRDefault="0084188B" w:rsidP="003E41E4">
            <w:pPr>
              <w:jc w:val="left"/>
              <w:rPr>
                <w:sz w:val="16"/>
              </w:rPr>
            </w:pPr>
          </w:p>
          <w:p w:rsidR="0084188B" w:rsidRPr="00A81E3D" w:rsidRDefault="0084188B" w:rsidP="003E41E4">
            <w:pPr>
              <w:jc w:val="center"/>
              <w:rPr>
                <w:i/>
                <w:sz w:val="16"/>
              </w:rPr>
            </w:pPr>
          </w:p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 xml:space="preserve">0.001 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3590" w:type="dxa"/>
            <w:gridSpan w:val="9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3.  MAV:  Look up the MAV for each package with a minus (−) error, enter value in Column 4.</w:t>
            </w:r>
          </w:p>
          <w:p w:rsidR="0084188B" w:rsidRPr="00A81E3D" w:rsidRDefault="0084188B" w:rsidP="003E41E4">
            <w:pPr>
              <w:jc w:val="left"/>
              <w:rPr>
                <w:sz w:val="16"/>
              </w:rPr>
            </w:pPr>
          </w:p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 xml:space="preserve">0.044 </w:t>
            </w:r>
            <w:proofErr w:type="spellStart"/>
            <w:r w:rsidRPr="00A81E3D">
              <w:rPr>
                <w:rFonts w:ascii="Comic Sans MS" w:hAnsi="Comic Sans MS"/>
                <w:i/>
                <w:sz w:val="16"/>
              </w:rPr>
              <w:t>lb</w:t>
            </w:r>
            <w:proofErr w:type="spellEnd"/>
          </w:p>
        </w:tc>
        <w:tc>
          <w:tcPr>
            <w:tcW w:w="1236" w:type="dxa"/>
            <w:gridSpan w:val="4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5.  Inspection Lot Size 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Pr="00860542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6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6.  Sample Size (n)</w:t>
            </w:r>
          </w:p>
          <w:p w:rsidR="0084188B" w:rsidRDefault="0084188B" w:rsidP="003E41E4">
            <w:pPr>
              <w:jc w:val="left"/>
              <w:rPr>
                <w:sz w:val="16"/>
              </w:rPr>
            </w:pPr>
          </w:p>
          <w:p w:rsidR="0084188B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  <w:p w:rsidR="0084188B" w:rsidRPr="00860542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860542">
              <w:rPr>
                <w:rFonts w:ascii="Comic Sans MS" w:hAnsi="Comic Sans MS"/>
                <w:i/>
                <w:sz w:val="16"/>
              </w:rPr>
              <w:t>6</w:t>
            </w:r>
          </w:p>
        </w:tc>
      </w:tr>
      <w:tr w:rsidR="0084188B" w:rsidTr="003E41E4">
        <w:trPr>
          <w:trHeight w:val="543"/>
          <w:jc w:val="center"/>
        </w:trPr>
        <w:tc>
          <w:tcPr>
            <w:tcW w:w="9683" w:type="dxa"/>
            <w:gridSpan w:val="25"/>
            <w:shd w:val="clear" w:color="auto" w:fill="FFFFFF"/>
          </w:tcPr>
          <w:p w:rsidR="0084188B" w:rsidRPr="00A81E3D" w:rsidRDefault="0084188B" w:rsidP="003E41E4">
            <w:pPr>
              <w:tabs>
                <w:tab w:val="left" w:pos="3207"/>
                <w:tab w:val="left" w:pos="5847"/>
              </w:tabs>
              <w:rPr>
                <w:sz w:val="16"/>
              </w:rPr>
            </w:pPr>
            <w:r w:rsidRPr="00A81E3D">
              <w:rPr>
                <w:sz w:val="16"/>
              </w:rPr>
              <w:t xml:space="preserve">7.  Price per </w:t>
            </w:r>
            <w:proofErr w:type="spellStart"/>
            <w:r w:rsidRPr="00A81E3D">
              <w:rPr>
                <w:sz w:val="16"/>
              </w:rPr>
              <w:t>lb</w:t>
            </w:r>
            <w:proofErr w:type="spellEnd"/>
            <w:r w:rsidRPr="00A81E3D">
              <w:rPr>
                <w:sz w:val="16"/>
              </w:rPr>
              <w:t xml:space="preserve">:  </w:t>
            </w:r>
          </w:p>
          <w:p w:rsidR="0084188B" w:rsidRPr="00A81E3D" w:rsidRDefault="0084188B" w:rsidP="003E41E4">
            <w:pPr>
              <w:tabs>
                <w:tab w:val="left" w:pos="3429"/>
                <w:tab w:val="left" w:pos="5829"/>
              </w:tabs>
              <w:rPr>
                <w:sz w:val="16"/>
              </w:rPr>
            </w:pPr>
            <w:r w:rsidRPr="00A81E3D">
              <w:rPr>
                <w:sz w:val="16"/>
              </w:rPr>
              <w:t xml:space="preserve">7a.  Standard Pack:  Package Price  </w:t>
            </w:r>
            <w:r w:rsidRPr="00A81E3D">
              <w:rPr>
                <w:sz w:val="16"/>
                <w:u w:val="single"/>
              </w:rPr>
              <w:t xml:space="preserve">$ </w:t>
            </w:r>
            <w:r w:rsidRPr="00A81E3D">
              <w:rPr>
                <w:rFonts w:ascii="Comic Sans MS" w:hAnsi="Comic Sans MS"/>
                <w:i/>
                <w:sz w:val="16"/>
                <w:u w:val="single"/>
              </w:rPr>
              <w:t xml:space="preserve">6.99   </w:t>
            </w:r>
            <w:r w:rsidRPr="00A81E3D">
              <w:rPr>
                <w:sz w:val="16"/>
                <w:u w:val="single"/>
              </w:rPr>
              <w:t xml:space="preserve"> </w:t>
            </w:r>
            <w:r w:rsidRPr="00A81E3D">
              <w:rPr>
                <w:sz w:val="16"/>
              </w:rPr>
              <w:t xml:space="preserve">divide by (Box 1) =   </w:t>
            </w:r>
            <w:r w:rsidRPr="00A81E3D">
              <w:rPr>
                <w:sz w:val="16"/>
                <w:u w:val="single"/>
              </w:rPr>
              <w:t xml:space="preserve"> $</w:t>
            </w:r>
            <w:r w:rsidRPr="00A81E3D">
              <w:rPr>
                <w:rFonts w:ascii="Comic Sans MS" w:hAnsi="Comic Sans MS"/>
                <w:sz w:val="16"/>
                <w:u w:val="single"/>
              </w:rPr>
              <w:t xml:space="preserve"> </w:t>
            </w:r>
            <w:r w:rsidRPr="00A81E3D">
              <w:rPr>
                <w:rFonts w:ascii="Comic Sans MS" w:hAnsi="Comic Sans MS"/>
                <w:i/>
                <w:sz w:val="16"/>
                <w:u w:val="single"/>
              </w:rPr>
              <w:t>6.99</w:t>
            </w:r>
            <w:r w:rsidRPr="00A81E3D">
              <w:rPr>
                <w:rFonts w:ascii="Comic Sans MS" w:hAnsi="Comic Sans MS"/>
                <w:sz w:val="16"/>
                <w:u w:val="single"/>
              </w:rPr>
              <w:t xml:space="preserve">    </w:t>
            </w:r>
            <w:r w:rsidRPr="00A81E3D">
              <w:rPr>
                <w:sz w:val="16"/>
                <w:u w:val="single"/>
              </w:rPr>
              <w:t xml:space="preserve"> </w:t>
            </w:r>
            <w:r w:rsidRPr="00A81E3D">
              <w:rPr>
                <w:sz w:val="16"/>
              </w:rPr>
              <w:tab/>
              <w:t>7b.  Random Pack:  Labeled Price per </w:t>
            </w:r>
            <w:proofErr w:type="spellStart"/>
            <w:r w:rsidRPr="00A81E3D">
              <w:rPr>
                <w:sz w:val="16"/>
              </w:rPr>
              <w:t>lb</w:t>
            </w:r>
            <w:proofErr w:type="spellEnd"/>
            <w:r w:rsidRPr="00A81E3D">
              <w:rPr>
                <w:sz w:val="16"/>
              </w:rPr>
              <w:t> ___________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4188B" w:rsidRDefault="0084188B" w:rsidP="003E41E4">
            <w:pPr>
              <w:jc w:val="left"/>
              <w:rPr>
                <w:sz w:val="16"/>
              </w:rPr>
            </w:pPr>
            <w:r>
              <w:rPr>
                <w:sz w:val="16"/>
              </w:rPr>
              <w:t>8.  No. of MAVs Allowed</w:t>
            </w:r>
          </w:p>
          <w:p w:rsidR="0084188B" w:rsidRPr="0097614E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   </w:t>
            </w:r>
            <w:r w:rsidRPr="0097614E">
              <w:rPr>
                <w:rFonts w:ascii="Comic Sans MS" w:hAnsi="Comic Sans MS"/>
                <w:i/>
                <w:sz w:val="16"/>
              </w:rPr>
              <w:t>0</w:t>
            </w:r>
          </w:p>
        </w:tc>
      </w:tr>
      <w:tr w:rsidR="0084188B" w:rsidRPr="008F780E" w:rsidTr="003E41E4">
        <w:trPr>
          <w:cantSplit/>
          <w:jc w:val="center"/>
        </w:trPr>
        <w:tc>
          <w:tcPr>
            <w:tcW w:w="167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1</w:t>
            </w:r>
          </w:p>
        </w:tc>
        <w:tc>
          <w:tcPr>
            <w:tcW w:w="790" w:type="dxa"/>
            <w:gridSpan w:val="4"/>
            <w:shd w:val="clear" w:color="auto" w:fill="FFFFFF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2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4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6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A81E3D">
              <w:rPr>
                <w:b/>
                <w:sz w:val="16"/>
              </w:rPr>
              <w:t>Pkg</w:t>
            </w:r>
            <w:proofErr w:type="spellEnd"/>
            <w:r w:rsidRPr="00A81E3D">
              <w:rPr>
                <w:b/>
                <w:sz w:val="16"/>
              </w:rPr>
              <w:t xml:space="preserve"> 7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8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9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11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8F780E" w:rsidRDefault="0084188B" w:rsidP="003E41E4">
            <w:pPr>
              <w:jc w:val="center"/>
              <w:rPr>
                <w:b/>
                <w:sz w:val="16"/>
              </w:rPr>
            </w:pPr>
            <w:proofErr w:type="spellStart"/>
            <w:r w:rsidRPr="008F780E">
              <w:rPr>
                <w:b/>
                <w:sz w:val="16"/>
              </w:rPr>
              <w:t>Pkg</w:t>
            </w:r>
            <w:proofErr w:type="spellEnd"/>
            <w:r w:rsidRPr="008F780E">
              <w:rPr>
                <w:b/>
                <w:sz w:val="16"/>
              </w:rPr>
              <w:t xml:space="preserve"> 12</w:t>
            </w:r>
          </w:p>
        </w:tc>
      </w:tr>
      <w:tr w:rsidR="0084188B" w:rsidRPr="00FB365A" w:rsidTr="003E41E4">
        <w:trPr>
          <w:cantSplit/>
          <w:trHeight w:val="453"/>
          <w:jc w:val="center"/>
        </w:trPr>
        <w:tc>
          <w:tcPr>
            <w:tcW w:w="1677" w:type="dxa"/>
            <w:gridSpan w:val="2"/>
            <w:shd w:val="clear" w:color="auto" w:fill="E6E6E6"/>
            <w:vAlign w:val="center"/>
          </w:tcPr>
          <w:p w:rsidR="0084188B" w:rsidRPr="00A81E3D" w:rsidRDefault="0084188B" w:rsidP="003E41E4">
            <w:pPr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 xml:space="preserve">Pkg. Gross </w:t>
            </w:r>
            <w:proofErr w:type="spellStart"/>
            <w:r w:rsidRPr="00A81E3D">
              <w:rPr>
                <w:b/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1.180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1.205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1.150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1.210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b/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FB365A" w:rsidRDefault="0084188B" w:rsidP="003E41E4">
            <w:pPr>
              <w:rPr>
                <w:b/>
                <w:sz w:val="16"/>
                <w:highlight w:val="yellow"/>
              </w:rPr>
            </w:pPr>
          </w:p>
        </w:tc>
      </w:tr>
      <w:tr w:rsidR="0084188B" w:rsidTr="003E41E4">
        <w:trPr>
          <w:cantSplit/>
          <w:trHeight w:val="39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a.  Labeled Net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  <w:r w:rsidRPr="00A81E3D">
              <w:rPr>
                <w:sz w:val="16"/>
              </w:rPr>
              <w:t xml:space="preserve"> 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Pr="00044A8E" w:rsidRDefault="0084188B" w:rsidP="003E41E4">
            <w:pPr>
              <w:rPr>
                <w:sz w:val="16"/>
                <w:highlight w:val="yellow"/>
              </w:rPr>
            </w:pPr>
          </w:p>
        </w:tc>
      </w:tr>
      <w:tr w:rsidR="0084188B" w:rsidTr="003E41E4">
        <w:trPr>
          <w:cantSplit/>
          <w:trHeight w:val="435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b.  Gross:  Rec. Pan &amp; deglazed product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390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c.  Tare:  Rec. Pan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0.795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435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 xml:space="preserve">d.  Net </w:t>
            </w:r>
            <w:proofErr w:type="spellStart"/>
            <w:r w:rsidRPr="00A81E3D">
              <w:rPr>
                <w:sz w:val="16"/>
              </w:rPr>
              <w:t>Wt</w:t>
            </w:r>
            <w:proofErr w:type="spellEnd"/>
            <w:r w:rsidRPr="00A81E3D">
              <w:rPr>
                <w:sz w:val="16"/>
              </w:rPr>
              <w:t xml:space="preserve"> </w:t>
            </w:r>
          </w:p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(Box b − Box c= )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0.985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0.975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1.000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1.030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0.930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0.980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426"/>
          <w:jc w:val="center"/>
        </w:trPr>
        <w:tc>
          <w:tcPr>
            <w:tcW w:w="1677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e.  Package Error</w:t>
            </w:r>
          </w:p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(Box d − Box a =  )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:rsidR="0084188B" w:rsidRPr="00A81E3D" w:rsidRDefault="00B47D4E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="0084188B" w:rsidRPr="00A81E3D">
              <w:rPr>
                <w:rFonts w:ascii="Comic Sans MS" w:hAnsi="Comic Sans MS"/>
                <w:i/>
                <w:sz w:val="14"/>
                <w:szCs w:val="14"/>
              </w:rPr>
              <w:t> 0.015</w:t>
            </w:r>
          </w:p>
        </w:tc>
        <w:tc>
          <w:tcPr>
            <w:tcW w:w="790" w:type="dxa"/>
            <w:gridSpan w:val="4"/>
            <w:shd w:val="clear" w:color="auto" w:fill="FFFFFF"/>
            <w:vAlign w:val="center"/>
          </w:tcPr>
          <w:p w:rsidR="0084188B" w:rsidRPr="00A81E3D" w:rsidRDefault="00B47D4E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 w:rsidR="0084188B" w:rsidRPr="00A81E3D">
              <w:rPr>
                <w:rFonts w:ascii="Comic Sans MS" w:hAnsi="Comic Sans MS"/>
                <w:i/>
                <w:sz w:val="14"/>
                <w:szCs w:val="14"/>
              </w:rPr>
              <w:t> 0.025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9C6B00" w:rsidRPr="00A81E3D" w:rsidRDefault="0084188B" w:rsidP="00B47D4E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A81E3D">
              <w:rPr>
                <w:rFonts w:ascii="Comic Sans MS" w:hAnsi="Comic Sans MS"/>
                <w:i/>
                <w:sz w:val="14"/>
                <w:szCs w:val="14"/>
              </w:rPr>
              <w:t>+</w:t>
            </w:r>
            <w:r w:rsidR="009C6B00">
              <w:rPr>
                <w:rFonts w:ascii="Comic Sans MS" w:hAnsi="Comic Sans MS"/>
                <w:i/>
                <w:sz w:val="14"/>
                <w:szCs w:val="14"/>
              </w:rPr>
              <w:t xml:space="preserve"> </w:t>
            </w:r>
            <w:r w:rsidRPr="00A81E3D">
              <w:rPr>
                <w:rFonts w:ascii="Comic Sans MS" w:hAnsi="Comic Sans MS"/>
                <w:i/>
                <w:sz w:val="14"/>
                <w:szCs w:val="14"/>
              </w:rPr>
              <w:t>0.030</w:t>
            </w:r>
            <w:r w:rsidR="00B47D4E">
              <w:rPr>
                <w:rFonts w:ascii="Comic Sans MS" w:hAnsi="Comic Sans MS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gridSpan w:val="3"/>
            <w:shd w:val="clear" w:color="auto" w:fill="FFFFFF"/>
            <w:vAlign w:val="center"/>
          </w:tcPr>
          <w:p w:rsidR="0084188B" w:rsidRPr="00A81E3D" w:rsidRDefault="00B47D4E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</w:t>
            </w:r>
            <w:r w:rsidR="0084188B" w:rsidRPr="00A81E3D">
              <w:rPr>
                <w:rFonts w:ascii="Comic Sans MS" w:hAnsi="Comic Sans MS"/>
                <w:i/>
                <w:sz w:val="14"/>
                <w:szCs w:val="14"/>
              </w:rPr>
              <w:t>0.070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4188B" w:rsidRPr="00A81E3D" w:rsidRDefault="00B47D4E" w:rsidP="003E41E4">
            <w:pPr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−</w:t>
            </w:r>
            <w:r>
              <w:rPr>
                <w:rFonts w:ascii="Comic Sans MS" w:hAnsi="Comic Sans MS"/>
                <w:i/>
                <w:sz w:val="14"/>
                <w:szCs w:val="14"/>
              </w:rPr>
              <w:t xml:space="preserve"> </w:t>
            </w:r>
            <w:r w:rsidR="0084188B" w:rsidRPr="00A81E3D">
              <w:rPr>
                <w:rFonts w:ascii="Comic Sans MS" w:hAnsi="Comic Sans MS"/>
                <w:i/>
                <w:sz w:val="14"/>
                <w:szCs w:val="14"/>
              </w:rPr>
              <w:t>0.020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RPr="00A67605" w:rsidTr="003E41E4">
        <w:trPr>
          <w:cantSplit/>
          <w:trHeight w:val="188"/>
          <w:jc w:val="center"/>
        </w:trPr>
        <w:tc>
          <w:tcPr>
            <w:tcW w:w="89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#</w:t>
            </w:r>
          </w:p>
        </w:tc>
        <w:tc>
          <w:tcPr>
            <w:tcW w:w="2698" w:type="dxa"/>
            <w:gridSpan w:val="8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Column 1</w:t>
            </w:r>
          </w:p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Labeled Net Weight</w:t>
            </w:r>
          </w:p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(random pack only)</w:t>
            </w:r>
          </w:p>
        </w:tc>
        <w:tc>
          <w:tcPr>
            <w:tcW w:w="3781" w:type="dxa"/>
            <w:gridSpan w:val="9"/>
            <w:tcBorders>
              <w:top w:val="single" w:sz="6" w:space="0" w:color="000000"/>
              <w:bottom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Package Errors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84188B" w:rsidRDefault="0084188B" w:rsidP="003E4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Column </w:t>
            </w:r>
            <w:r w:rsidRPr="00A67605">
              <w:rPr>
                <w:b/>
                <w:sz w:val="16"/>
              </w:rPr>
              <w:t>4.</w:t>
            </w:r>
          </w:p>
          <w:p w:rsidR="0084188B" w:rsidRPr="00A67605" w:rsidRDefault="0084188B" w:rsidP="003E41E4">
            <w:pPr>
              <w:jc w:val="center"/>
              <w:rPr>
                <w:b/>
                <w:sz w:val="16"/>
              </w:rPr>
            </w:pPr>
            <w:r w:rsidRPr="00A67605">
              <w:rPr>
                <w:b/>
                <w:sz w:val="16"/>
              </w:rPr>
              <w:t>MAV</w:t>
            </w:r>
          </w:p>
        </w:tc>
        <w:tc>
          <w:tcPr>
            <w:tcW w:w="2237" w:type="dxa"/>
            <w:gridSpan w:val="4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84188B" w:rsidRPr="00A67605" w:rsidRDefault="0084188B" w:rsidP="003E41E4">
            <w:pPr>
              <w:rPr>
                <w:b/>
                <w:sz w:val="16"/>
              </w:rPr>
            </w:pPr>
          </w:p>
        </w:tc>
      </w:tr>
      <w:tr w:rsidR="0084188B" w:rsidTr="003E41E4">
        <w:trPr>
          <w:cantSplit/>
          <w:trHeight w:val="120"/>
          <w:jc w:val="center"/>
        </w:trPr>
        <w:tc>
          <w:tcPr>
            <w:tcW w:w="898" w:type="dxa"/>
            <w:vMerge/>
            <w:tcBorders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2698" w:type="dxa"/>
            <w:gridSpan w:val="8"/>
            <w:vMerge/>
            <w:tcBorders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84188B" w:rsidRPr="00A81E3D" w:rsidRDefault="00B47D4E" w:rsidP="003E4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−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jc w:val="center"/>
              <w:rPr>
                <w:b/>
                <w:sz w:val="16"/>
              </w:rPr>
            </w:pPr>
            <w:r w:rsidRPr="00A81E3D">
              <w:rPr>
                <w:b/>
                <w:sz w:val="16"/>
              </w:rPr>
              <w:t>+</w:t>
            </w:r>
          </w:p>
        </w:tc>
        <w:tc>
          <w:tcPr>
            <w:tcW w:w="1539" w:type="dxa"/>
            <w:gridSpan w:val="5"/>
            <w:vMerge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</w:t>
            </w:r>
          </w:p>
        </w:tc>
        <w:tc>
          <w:tcPr>
            <w:tcW w:w="2698" w:type="dxa"/>
            <w:gridSpan w:val="8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top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2</w:t>
            </w:r>
          </w:p>
        </w:tc>
        <w:tc>
          <w:tcPr>
            <w:tcW w:w="2698" w:type="dxa"/>
            <w:gridSpan w:val="8"/>
            <w:tcBorders>
              <w:top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top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3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bookmarkStart w:id="125" w:name="_GoBack"/>
            <w:bookmarkEnd w:id="125"/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4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5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6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7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8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9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10</w:t>
            </w:r>
          </w:p>
        </w:tc>
        <w:tc>
          <w:tcPr>
            <w:tcW w:w="2698" w:type="dxa"/>
            <w:gridSpan w:val="8"/>
            <w:tcBorders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11</w:t>
            </w:r>
          </w:p>
        </w:tc>
        <w:tc>
          <w:tcPr>
            <w:tcW w:w="2698" w:type="dxa"/>
            <w:gridSpan w:val="8"/>
            <w:tcBorders>
              <w:bottom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jc w:val="center"/>
              <w:rPr>
                <w:sz w:val="16"/>
              </w:rPr>
            </w:pPr>
            <w:r w:rsidRPr="00A81E3D">
              <w:rPr>
                <w:sz w:val="16"/>
              </w:rPr>
              <w:t>12</w:t>
            </w:r>
          </w:p>
        </w:tc>
        <w:tc>
          <w:tcPr>
            <w:tcW w:w="2698" w:type="dxa"/>
            <w:gridSpan w:val="8"/>
            <w:tcBorders>
              <w:bottom w:val="nil"/>
              <w:right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nil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539" w:type="dxa"/>
            <w:gridSpan w:val="5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hRule="exact" w:val="220"/>
          <w:jc w:val="center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Totals</w:t>
            </w:r>
          </w:p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2698" w:type="dxa"/>
            <w:gridSpan w:val="8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801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b/>
                <w:sz w:val="16"/>
              </w:rPr>
              <w:t>f</w:t>
            </w:r>
            <w:r w:rsidRPr="00A81E3D">
              <w:rPr>
                <w:sz w:val="16"/>
              </w:rPr>
              <w:t>.</w:t>
            </w:r>
          </w:p>
          <w:p w:rsidR="0084188B" w:rsidRPr="00A81E3D" w:rsidRDefault="0084188B" w:rsidP="003E41E4">
            <w:pPr>
              <w:rPr>
                <w:sz w:val="16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b/>
                <w:sz w:val="16"/>
              </w:rPr>
              <w:t>g</w:t>
            </w:r>
            <w:r w:rsidRPr="00A81E3D">
              <w:rPr>
                <w:sz w:val="16"/>
              </w:rPr>
              <w:t>.</w:t>
            </w: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23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3E41E4">
        <w:trPr>
          <w:cantSplit/>
          <w:trHeight w:val="737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>9.  Total Error</w:t>
            </w:r>
          </w:p>
          <w:p w:rsidR="0084188B" w:rsidRPr="00A81E3D" w:rsidRDefault="0084188B" w:rsidP="003E41E4">
            <w:pPr>
              <w:rPr>
                <w:sz w:val="16"/>
              </w:rPr>
            </w:pPr>
            <w:r w:rsidRPr="00A81E3D">
              <w:rPr>
                <w:sz w:val="16"/>
              </w:rPr>
              <w:t xml:space="preserve">(add </w:t>
            </w:r>
            <w:r>
              <w:rPr>
                <w:sz w:val="16"/>
              </w:rPr>
              <w:t>Row</w:t>
            </w:r>
            <w:r w:rsidRPr="00A81E3D">
              <w:rPr>
                <w:sz w:val="16"/>
              </w:rPr>
              <w:t xml:space="preserve"> e or Box f  + g):</w:t>
            </w:r>
          </w:p>
          <w:p w:rsidR="0084188B" w:rsidRPr="00A81E3D" w:rsidRDefault="0084188B" w:rsidP="003E41E4">
            <w:pPr>
              <w:rPr>
                <w:sz w:val="16"/>
              </w:rPr>
            </w:pPr>
          </w:p>
          <w:p w:rsidR="0084188B" w:rsidRPr="00A81E3D" w:rsidRDefault="00B47D4E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i/>
                <w:sz w:val="16"/>
              </w:rPr>
              <w:t>−</w:t>
            </w:r>
            <w:r w:rsidR="0084188B" w:rsidRPr="00A81E3D">
              <w:rPr>
                <w:rFonts w:ascii="Comic Sans MS" w:hAnsi="Comic Sans MS"/>
                <w:i/>
                <w:sz w:val="16"/>
              </w:rPr>
              <w:t> 0.100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84188B" w:rsidRDefault="0084188B" w:rsidP="003E41E4">
            <w:pPr>
              <w:numPr>
                <w:ilvl w:val="0"/>
                <w:numId w:val="160"/>
              </w:numPr>
              <w:tabs>
                <w:tab w:val="left" w:pos="342"/>
              </w:tabs>
              <w:ind w:left="0" w:firstLine="0"/>
              <w:jc w:val="left"/>
              <w:rPr>
                <w:sz w:val="16"/>
              </w:rPr>
            </w:pPr>
            <w:r w:rsidRPr="00A81E3D">
              <w:rPr>
                <w:sz w:val="16"/>
              </w:rPr>
              <w:t>Number of unreasonable minus (−) errors (compare each package error with the MAV in Column 4):</w:t>
            </w:r>
          </w:p>
          <w:p w:rsidR="0084188B" w:rsidRPr="00A81E3D" w:rsidRDefault="0084188B" w:rsidP="003E41E4">
            <w:pPr>
              <w:ind w:left="360"/>
              <w:jc w:val="left"/>
              <w:rPr>
                <w:sz w:val="16"/>
              </w:rPr>
            </w:pPr>
          </w:p>
          <w:p w:rsidR="0084188B" w:rsidRPr="00A81E3D" w:rsidRDefault="0084188B" w:rsidP="003E41E4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A81E3D">
              <w:rPr>
                <w:rFonts w:ascii="Comic Sans MS" w:hAnsi="Comic Sans MS"/>
                <w:i/>
                <w:sz w:val="16"/>
              </w:rPr>
              <w:t>1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11.  Is Box 10 greater than Box 8?</w:t>
            </w:r>
          </w:p>
          <w:bookmarkStart w:id="126" w:name="Check62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B47D4E"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D4E"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 w:rsidRPr="00B47D4E">
              <w:rPr>
                <w:rFonts w:ascii="ZDingbats" w:hAnsi="ZDingbats"/>
                <w:sz w:val="16"/>
                <w:highlight w:val="lightGray"/>
              </w:rPr>
            </w:r>
            <w:r w:rsidRPr="00B47D4E"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126"/>
            <w:r w:rsidRPr="00A81E3D">
              <w:rPr>
                <w:sz w:val="16"/>
              </w:rPr>
              <w:t xml:space="preserve">  Yes, lot </w:t>
            </w:r>
            <w:r w:rsidRPr="00A81E3D">
              <w:rPr>
                <w:sz w:val="16"/>
                <w:u w:val="single"/>
              </w:rPr>
              <w:t>fails</w:t>
            </w:r>
            <w:r w:rsidRPr="00A81E3D">
              <w:rPr>
                <w:sz w:val="16"/>
              </w:rPr>
              <w:t xml:space="preserve">  </w:t>
            </w:r>
          </w:p>
          <w:bookmarkStart w:id="127" w:name="Check63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 w:rsidRPr="00A81E3D">
              <w:rPr>
                <w:rFonts w:ascii="ZDingbats" w:hAnsi="ZDingbats"/>
                <w:sz w:val="16"/>
              </w:rPr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27"/>
            <w:r w:rsidRPr="00A81E3D">
              <w:rPr>
                <w:sz w:val="16"/>
              </w:rPr>
              <w:t xml:space="preserve">  No, go to Box 12</w:t>
            </w:r>
          </w:p>
        </w:tc>
        <w:tc>
          <w:tcPr>
            <w:tcW w:w="3776" w:type="dxa"/>
            <w:gridSpan w:val="9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 xml:space="preserve">12.  Avg. error (Box 9 </w:t>
            </w:r>
            <w:r>
              <w:rPr>
                <w:sz w:val="16"/>
              </w:rPr>
              <w:sym w:font="Symbol" w:char="F0B8"/>
            </w:r>
            <w:r>
              <w:rPr>
                <w:sz w:val="16"/>
              </w:rPr>
              <w:t xml:space="preserve"> Box 6 = ):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Pr="003D0CBB" w:rsidRDefault="00B47D4E" w:rsidP="00B47D4E">
            <w:pPr>
              <w:ind w:left="720"/>
              <w:rPr>
                <w:rFonts w:ascii="Comic Sans MS" w:hAnsi="Comic Sans MS"/>
                <w:i/>
                <w:sz w:val="16"/>
              </w:rPr>
            </w:pPr>
            <w:r>
              <w:rPr>
                <w:i/>
                <w:sz w:val="16"/>
              </w:rPr>
              <w:t>−</w:t>
            </w:r>
            <w:r>
              <w:rPr>
                <w:rFonts w:ascii="Comic Sans MS" w:hAnsi="Comic Sans MS"/>
                <w:i/>
                <w:sz w:val="16"/>
              </w:rPr>
              <w:t> </w:t>
            </w:r>
            <w:r w:rsidR="0084188B" w:rsidRPr="003D0CBB">
              <w:rPr>
                <w:rFonts w:ascii="Comic Sans MS" w:hAnsi="Comic Sans MS"/>
                <w:i/>
                <w:sz w:val="16"/>
              </w:rPr>
              <w:t>0.016</w:t>
            </w:r>
          </w:p>
        </w:tc>
      </w:tr>
      <w:tr w:rsidR="0084188B" w:rsidTr="003E41E4">
        <w:trPr>
          <w:cantSplit/>
          <w:jc w:val="center"/>
        </w:trPr>
        <w:tc>
          <w:tcPr>
            <w:tcW w:w="2738" w:type="dxa"/>
            <w:gridSpan w:val="6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13.  Does Box 12 =  Zero (0) or Plus (+)?</w:t>
            </w:r>
          </w:p>
          <w:bookmarkStart w:id="128" w:name="Check64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 w:rsidRPr="00A81E3D">
              <w:rPr>
                <w:rFonts w:ascii="ZDingbats" w:hAnsi="ZDingbats"/>
                <w:sz w:val="16"/>
              </w:rPr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28"/>
            <w:r w:rsidRPr="00A81E3D">
              <w:rPr>
                <w:sz w:val="16"/>
              </w:rPr>
              <w:t xml:space="preserve">  Yes, lot </w:t>
            </w:r>
            <w:r w:rsidRPr="00A81E3D">
              <w:rPr>
                <w:sz w:val="16"/>
                <w:u w:val="single"/>
              </w:rPr>
              <w:t>passes</w:t>
            </w:r>
            <w:r w:rsidRPr="00A81E3D">
              <w:rPr>
                <w:sz w:val="16"/>
              </w:rPr>
              <w:t xml:space="preserve">, go to Box 18 </w:t>
            </w:r>
          </w:p>
          <w:bookmarkStart w:id="129" w:name="Check65"/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rFonts w:ascii="ZDingbats" w:hAnsi="ZDingbats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E3D">
              <w:rPr>
                <w:rFonts w:ascii="ZDingbats" w:hAnsi="ZDingbats"/>
                <w:sz w:val="16"/>
              </w:rPr>
              <w:instrText xml:space="preserve"> FORMCHECKBOX </w:instrText>
            </w:r>
            <w:r w:rsidRPr="00A81E3D">
              <w:rPr>
                <w:rFonts w:ascii="ZDingbats" w:hAnsi="ZDingbats"/>
                <w:sz w:val="16"/>
              </w:rPr>
            </w:r>
            <w:r w:rsidRPr="00A81E3D">
              <w:rPr>
                <w:rFonts w:ascii="ZDingbats" w:hAnsi="ZDingbats"/>
                <w:sz w:val="16"/>
              </w:rPr>
              <w:fldChar w:fldCharType="end"/>
            </w:r>
            <w:bookmarkEnd w:id="129"/>
            <w:r w:rsidRPr="00A81E3D">
              <w:rPr>
                <w:sz w:val="16"/>
              </w:rPr>
              <w:t xml:space="preserve">  No, go to Box 14</w:t>
            </w:r>
          </w:p>
        </w:tc>
        <w:tc>
          <w:tcPr>
            <w:tcW w:w="2119" w:type="dxa"/>
            <w:gridSpan w:val="6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14.  Compute Sample Standard Deviation:</w:t>
            </w:r>
          </w:p>
        </w:tc>
        <w:tc>
          <w:tcPr>
            <w:tcW w:w="2520" w:type="dxa"/>
            <w:gridSpan w:val="6"/>
            <w:shd w:val="clear" w:color="auto" w:fill="FFFFFF"/>
          </w:tcPr>
          <w:p w:rsidR="0084188B" w:rsidRPr="00A81E3D" w:rsidRDefault="0084188B" w:rsidP="003E41E4">
            <w:pPr>
              <w:jc w:val="left"/>
              <w:rPr>
                <w:sz w:val="16"/>
              </w:rPr>
            </w:pPr>
            <w:r w:rsidRPr="00A81E3D">
              <w:rPr>
                <w:sz w:val="16"/>
              </w:rPr>
              <w:t>15.  Sample Correction Factor:</w:t>
            </w:r>
          </w:p>
        </w:tc>
        <w:tc>
          <w:tcPr>
            <w:tcW w:w="3776" w:type="dxa"/>
            <w:gridSpan w:val="9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16.  Compute Sample Error Limit (Box 14 x Box 15 =)</w:t>
            </w:r>
          </w:p>
        </w:tc>
      </w:tr>
      <w:tr w:rsidR="0084188B" w:rsidTr="003E41E4">
        <w:trPr>
          <w:cantSplit/>
          <w:trHeight w:hRule="exact" w:val="618"/>
          <w:jc w:val="center"/>
        </w:trPr>
        <w:tc>
          <w:tcPr>
            <w:tcW w:w="4857" w:type="dxa"/>
            <w:gridSpan w:val="12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17.  Disregarding the signs, is Box 12 larger than Box 16?</w:t>
            </w:r>
          </w:p>
          <w:p w:rsidR="0084188B" w:rsidRDefault="0084188B" w:rsidP="003E41E4">
            <w:pPr>
              <w:tabs>
                <w:tab w:val="left" w:pos="429"/>
                <w:tab w:val="left" w:pos="2469"/>
              </w:tabs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30" w:name="Check66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30"/>
            <w:r>
              <w:rPr>
                <w:sz w:val="16"/>
              </w:rPr>
              <w:t xml:space="preserve"> Yes, lot </w:t>
            </w:r>
            <w:r w:rsidRPr="00D40245">
              <w:rPr>
                <w:sz w:val="16"/>
                <w:u w:val="single"/>
              </w:rPr>
              <w:t>fails</w:t>
            </w:r>
            <w:r>
              <w:rPr>
                <w:sz w:val="16"/>
              </w:rPr>
              <w:t xml:space="preserve">, go to Box 18 </w:t>
            </w:r>
            <w:r>
              <w:rPr>
                <w:sz w:val="16"/>
              </w:rPr>
              <w:tab/>
            </w:r>
            <w:bookmarkStart w:id="131" w:name="Check67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31"/>
            <w:r>
              <w:rPr>
                <w:sz w:val="16"/>
              </w:rPr>
              <w:t xml:space="preserve">  No, lot </w:t>
            </w:r>
            <w:r w:rsidRPr="00D40245">
              <w:rPr>
                <w:sz w:val="16"/>
                <w:u w:val="single"/>
              </w:rPr>
              <w:t>passes</w:t>
            </w:r>
            <w:r>
              <w:rPr>
                <w:sz w:val="16"/>
              </w:rPr>
              <w:t>, go to Box 18</w:t>
            </w:r>
          </w:p>
        </w:tc>
        <w:tc>
          <w:tcPr>
            <w:tcW w:w="3420" w:type="dxa"/>
            <w:gridSpan w:val="8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18.  Disposition of Inspection Lot</w:t>
            </w:r>
          </w:p>
          <w:p w:rsidR="0084188B" w:rsidRDefault="0084188B" w:rsidP="003E41E4">
            <w:pPr>
              <w:tabs>
                <w:tab w:val="left" w:pos="387"/>
                <w:tab w:val="left" w:pos="2017"/>
              </w:tabs>
              <w:rPr>
                <w:sz w:val="16"/>
              </w:rPr>
            </w:pPr>
            <w:r>
              <w:rPr>
                <w:rFonts w:ascii="ZDingbats" w:hAnsi="ZDingbats"/>
                <w:sz w:val="16"/>
              </w:rPr>
              <w:tab/>
            </w:r>
            <w:bookmarkStart w:id="132" w:name="Check68"/>
            <w:r>
              <w:rPr>
                <w:rFonts w:ascii="ZDingbats" w:hAnsi="ZDingbats"/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</w:rPr>
            </w:r>
            <w:r>
              <w:rPr>
                <w:rFonts w:ascii="ZDingbats" w:hAnsi="ZDingbats"/>
                <w:sz w:val="16"/>
              </w:rPr>
              <w:fldChar w:fldCharType="end"/>
            </w:r>
            <w:bookmarkEnd w:id="132"/>
            <w:r>
              <w:rPr>
                <w:sz w:val="16"/>
              </w:rPr>
              <w:t xml:space="preserve">  Approved  </w:t>
            </w:r>
            <w:r>
              <w:rPr>
                <w:sz w:val="16"/>
              </w:rPr>
              <w:tab/>
            </w:r>
            <w:bookmarkStart w:id="133" w:name="Check69"/>
            <w:r>
              <w:rPr>
                <w:rFonts w:ascii="ZDingbats" w:hAnsi="ZDingbats"/>
                <w:sz w:val="16"/>
                <w:highlight w:val="lightGray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Dingbats" w:hAnsi="ZDingbats"/>
                <w:sz w:val="16"/>
                <w:highlight w:val="lightGray"/>
              </w:rPr>
              <w:instrText xml:space="preserve"> FORMCHECKBOX </w:instrText>
            </w:r>
            <w:r>
              <w:rPr>
                <w:rFonts w:ascii="ZDingbats" w:hAnsi="ZDingbats"/>
                <w:sz w:val="16"/>
                <w:highlight w:val="lightGray"/>
              </w:rPr>
            </w:r>
            <w:r>
              <w:rPr>
                <w:rFonts w:ascii="ZDingbats" w:hAnsi="ZDingbats"/>
                <w:sz w:val="16"/>
                <w:highlight w:val="lightGray"/>
              </w:rPr>
              <w:fldChar w:fldCharType="end"/>
            </w:r>
            <w:bookmarkEnd w:id="133"/>
            <w:r>
              <w:rPr>
                <w:sz w:val="16"/>
              </w:rPr>
              <w:t xml:space="preserve">  Rejected 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2876" w:type="dxa"/>
            <w:gridSpan w:val="7"/>
            <w:tcBorders>
              <w:bottom w:val="nil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19. Economic Impact:</w:t>
            </w:r>
          </w:p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(Box 12 x Box 7 x Box 5 = )</w:t>
            </w:r>
          </w:p>
          <w:p w:rsidR="0084188B" w:rsidRDefault="00B47D4E" w:rsidP="003E41E4">
            <w:pPr>
              <w:rPr>
                <w:sz w:val="16"/>
              </w:rPr>
            </w:pPr>
            <w:r>
              <w:rPr>
                <w:sz w:val="16"/>
              </w:rPr>
              <w:t>−</w:t>
            </w:r>
            <w:r w:rsidR="0084188B">
              <w:rPr>
                <w:sz w:val="16"/>
              </w:rPr>
              <w:t> 0.016 x $6.99 x 6 = $0.67</w:t>
            </w:r>
          </w:p>
        </w:tc>
      </w:tr>
      <w:tr w:rsidR="0084188B" w:rsidTr="003E41E4">
        <w:trPr>
          <w:cantSplit/>
          <w:trHeight w:hRule="exact" w:val="453"/>
          <w:jc w:val="center"/>
        </w:trPr>
        <w:tc>
          <w:tcPr>
            <w:tcW w:w="4857" w:type="dxa"/>
            <w:gridSpan w:val="12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  <w:p w:rsidR="0084188B" w:rsidRPr="003D0CBB" w:rsidRDefault="0084188B" w:rsidP="003E41E4">
            <w:pPr>
              <w:rPr>
                <w:rFonts w:ascii="Comic Sans MS" w:hAnsi="Comic Sans MS"/>
                <w:i/>
                <w:sz w:val="16"/>
              </w:rPr>
            </w:pPr>
            <w:r w:rsidRPr="003D0CBB">
              <w:rPr>
                <w:rFonts w:ascii="Comic Sans MS" w:hAnsi="Comic Sans MS"/>
                <w:i/>
                <w:sz w:val="16"/>
              </w:rPr>
              <w:t>Product found to contain less than the stated net contents.  Failed due to MAV.</w:t>
            </w:r>
          </w:p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tcBorders>
              <w:top w:val="single" w:sz="12" w:space="0" w:color="000000"/>
            </w:tcBorders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Official’s Signature:</w:t>
            </w:r>
          </w:p>
          <w:p w:rsidR="0084188B" w:rsidRDefault="0084188B" w:rsidP="003E41E4">
            <w:pPr>
              <w:rPr>
                <w:sz w:val="16"/>
              </w:rPr>
            </w:pPr>
          </w:p>
          <w:p w:rsidR="0084188B" w:rsidRDefault="0084188B" w:rsidP="003E41E4">
            <w:pPr>
              <w:rPr>
                <w:sz w:val="16"/>
              </w:rPr>
            </w:pPr>
          </w:p>
        </w:tc>
      </w:tr>
      <w:tr w:rsidR="0084188B" w:rsidTr="0084188B">
        <w:trPr>
          <w:cantSplit/>
          <w:trHeight w:hRule="exact" w:val="555"/>
          <w:jc w:val="center"/>
        </w:trPr>
        <w:tc>
          <w:tcPr>
            <w:tcW w:w="4857" w:type="dxa"/>
            <w:gridSpan w:val="12"/>
            <w:vMerge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</w:p>
        </w:tc>
        <w:tc>
          <w:tcPr>
            <w:tcW w:w="6296" w:type="dxa"/>
            <w:gridSpan w:val="15"/>
            <w:shd w:val="clear" w:color="auto" w:fill="FFFFFF"/>
          </w:tcPr>
          <w:p w:rsidR="0084188B" w:rsidRDefault="0084188B" w:rsidP="003E41E4">
            <w:pPr>
              <w:rPr>
                <w:sz w:val="16"/>
              </w:rPr>
            </w:pPr>
            <w:r>
              <w:rPr>
                <w:sz w:val="16"/>
              </w:rPr>
              <w:t>Acknowledgement of Report:</w:t>
            </w:r>
          </w:p>
        </w:tc>
      </w:tr>
    </w:tbl>
    <w:p w:rsidR="000F39BC" w:rsidRPr="0084188B" w:rsidRDefault="000F39BC" w:rsidP="0084188B"/>
    <w:sectPr w:rsidR="000F39BC" w:rsidRPr="0084188B" w:rsidSect="00841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0D" w:rsidRDefault="00A1550D">
      <w:r>
        <w:separator/>
      </w:r>
    </w:p>
  </w:endnote>
  <w:endnote w:type="continuationSeparator" w:id="0">
    <w:p w:rsidR="00A1550D" w:rsidRDefault="00A1550D">
      <w:r>
        <w:continuationSeparator/>
      </w:r>
    </w:p>
  </w:endnote>
  <w:endnote w:type="continuationNotice" w:id="1">
    <w:p w:rsidR="00A1550D" w:rsidRDefault="00A15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47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50D" w:rsidRDefault="00A1550D">
        <w:pPr>
          <w:pStyle w:val="Footer"/>
          <w:jc w:val="center"/>
        </w:pPr>
        <w:r w:rsidRPr="001A5086">
          <w:rPr>
            <w:rFonts w:ascii="Times New Roman" w:hAnsi="Times New Roman"/>
          </w:rPr>
          <w:fldChar w:fldCharType="begin"/>
        </w:r>
        <w:r w:rsidRPr="001A5086">
          <w:rPr>
            <w:rFonts w:ascii="Times New Roman" w:hAnsi="Times New Roman"/>
          </w:rPr>
          <w:instrText xml:space="preserve"> PAGE   \* MERGEFORMAT </w:instrText>
        </w:r>
        <w:r w:rsidRPr="001A5086">
          <w:rPr>
            <w:rFonts w:ascii="Times New Roman" w:hAnsi="Times New Roman"/>
          </w:rPr>
          <w:fldChar w:fldCharType="separate"/>
        </w:r>
        <w:r w:rsidR="00A2571F">
          <w:rPr>
            <w:rFonts w:ascii="Times New Roman" w:hAnsi="Times New Roman"/>
            <w:noProof/>
          </w:rPr>
          <w:t>126</w:t>
        </w:r>
        <w:r w:rsidRPr="001A5086">
          <w:rPr>
            <w:rFonts w:ascii="Times New Roman" w:hAnsi="Times New Roman"/>
            <w:noProof/>
          </w:rPr>
          <w:fldChar w:fldCharType="end"/>
        </w:r>
      </w:p>
    </w:sdtContent>
  </w:sdt>
  <w:p w:rsidR="00A1550D" w:rsidRDefault="00A15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5981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50D" w:rsidRPr="001A5086" w:rsidRDefault="00A1550D">
        <w:pPr>
          <w:pStyle w:val="Footer"/>
          <w:jc w:val="center"/>
          <w:rPr>
            <w:rFonts w:ascii="Times New Roman" w:hAnsi="Times New Roman"/>
          </w:rPr>
        </w:pPr>
        <w:r w:rsidRPr="001A5086">
          <w:rPr>
            <w:rFonts w:ascii="Times New Roman" w:hAnsi="Times New Roman"/>
          </w:rPr>
          <w:fldChar w:fldCharType="begin"/>
        </w:r>
        <w:r w:rsidRPr="001A5086">
          <w:rPr>
            <w:rFonts w:ascii="Times New Roman" w:hAnsi="Times New Roman"/>
          </w:rPr>
          <w:instrText xml:space="preserve"> PAGE   \* MERGEFORMAT </w:instrText>
        </w:r>
        <w:r w:rsidRPr="001A5086">
          <w:rPr>
            <w:rFonts w:ascii="Times New Roman" w:hAnsi="Times New Roman"/>
          </w:rPr>
          <w:fldChar w:fldCharType="separate"/>
        </w:r>
        <w:r w:rsidR="00A2571F">
          <w:rPr>
            <w:rFonts w:ascii="Times New Roman" w:hAnsi="Times New Roman"/>
            <w:noProof/>
          </w:rPr>
          <w:t>125</w:t>
        </w:r>
        <w:r w:rsidRPr="001A5086">
          <w:rPr>
            <w:rFonts w:ascii="Times New Roman" w:hAnsi="Times New Roman"/>
            <w:noProof/>
          </w:rPr>
          <w:fldChar w:fldCharType="end"/>
        </w:r>
      </w:p>
    </w:sdtContent>
  </w:sdt>
  <w:p w:rsidR="00A1550D" w:rsidRDefault="00A15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0D" w:rsidRDefault="00A15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0D" w:rsidRDefault="00A1550D">
      <w:r>
        <w:separator/>
      </w:r>
    </w:p>
  </w:footnote>
  <w:footnote w:type="continuationSeparator" w:id="0">
    <w:p w:rsidR="00A1550D" w:rsidRDefault="00A1550D">
      <w:r>
        <w:continuationSeparator/>
      </w:r>
    </w:p>
  </w:footnote>
  <w:footnote w:type="continuationNotice" w:id="1">
    <w:p w:rsidR="00A1550D" w:rsidRDefault="00A155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0D" w:rsidRPr="0061213D" w:rsidRDefault="00A1550D" w:rsidP="007A4352">
    <w:pPr>
      <w:pStyle w:val="Header"/>
      <w:jc w:val="left"/>
      <w:rPr>
        <w:rFonts w:ascii="Times New Roman" w:hAnsi="Times New Roman"/>
        <w:sz w:val="20"/>
      </w:rPr>
    </w:pPr>
    <w:r w:rsidRPr="00C57296">
      <w:rPr>
        <w:rFonts w:ascii="Times New Roman" w:hAnsi="Times New Roman"/>
        <w:sz w:val="20"/>
      </w:rPr>
      <w:t xml:space="preserve">Handbook 133, </w:t>
    </w:r>
    <w:r w:rsidRPr="00C57296">
      <w:rPr>
        <w:rFonts w:ascii="Times New Roman" w:hAnsi="Times New Roman"/>
        <w:i/>
        <w:sz w:val="20"/>
      </w:rPr>
      <w:t>Checking the Net Contents of Packaged Goods</w:t>
    </w:r>
    <w:r>
      <w:rPr>
        <w:rFonts w:ascii="Times New Roman" w:hAnsi="Times New Roman"/>
        <w:i/>
        <w:sz w:val="20"/>
      </w:rPr>
      <w:t xml:space="preserve"> </w:t>
    </w:r>
    <w:r w:rsidRPr="0061213D">
      <w:rPr>
        <w:rFonts w:ascii="Times New Roman" w:hAnsi="Times New Roman"/>
        <w:sz w:val="20"/>
      </w:rPr>
      <w:t>(201</w:t>
    </w:r>
    <w:r>
      <w:rPr>
        <w:rFonts w:ascii="Times New Roman" w:hAnsi="Times New Roman"/>
        <w:sz w:val="20"/>
      </w:rPr>
      <w:t>3</w:t>
    </w:r>
    <w:r w:rsidRPr="0061213D">
      <w:rPr>
        <w:rFonts w:ascii="Times New Roman" w:hAnsi="Times New Roman"/>
        <w:sz w:val="20"/>
      </w:rPr>
      <w:t>)</w:t>
    </w:r>
  </w:p>
  <w:p w:rsidR="00A1550D" w:rsidRDefault="00A15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0D" w:rsidRPr="00DB2421" w:rsidRDefault="00A1550D" w:rsidP="0084188B">
    <w:pPr>
      <w:pStyle w:val="Header"/>
      <w:jc w:val="right"/>
      <w:rPr>
        <w:rFonts w:ascii="Times New Roman" w:hAnsi="Times New Roman"/>
        <w:sz w:val="20"/>
      </w:rPr>
    </w:pPr>
    <w:r w:rsidRPr="00DB2421">
      <w:rPr>
        <w:rFonts w:ascii="Times New Roman" w:hAnsi="Times New Roman"/>
        <w:sz w:val="20"/>
      </w:rPr>
      <w:t xml:space="preserve">Appendix </w:t>
    </w:r>
    <w:r>
      <w:rPr>
        <w:rFonts w:ascii="Times New Roman" w:hAnsi="Times New Roman"/>
        <w:sz w:val="20"/>
      </w:rPr>
      <w:t>C.</w:t>
    </w:r>
    <w:r w:rsidRPr="00DB2421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Model Inspection Report Forms</w:t>
    </w:r>
  </w:p>
  <w:p w:rsidR="00A1550D" w:rsidRPr="005472A3" w:rsidRDefault="00A1550D" w:rsidP="005472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0D" w:rsidRDefault="00A15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76423E"/>
    <w:multiLevelType w:val="hybridMultilevel"/>
    <w:tmpl w:val="51E4F3FC"/>
    <w:lvl w:ilvl="0" w:tplc="E214AFC2">
      <w:start w:val="1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9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4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9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2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4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5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7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8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2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3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5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7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9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5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9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2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6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7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9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80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2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6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90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2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3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4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00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6">
    <w:nsid w:val="4E0257E3"/>
    <w:multiLevelType w:val="hybridMultilevel"/>
    <w:tmpl w:val="FFB6A30A"/>
    <w:lvl w:ilvl="0" w:tplc="9F10D384">
      <w:start w:val="1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9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3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4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5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6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8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1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3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4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5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9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2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0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2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5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6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8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9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9"/>
  </w:num>
  <w:num w:numId="2">
    <w:abstractNumId w:val="87"/>
  </w:num>
  <w:num w:numId="3">
    <w:abstractNumId w:val="15"/>
  </w:num>
  <w:num w:numId="4">
    <w:abstractNumId w:val="34"/>
  </w:num>
  <w:num w:numId="5">
    <w:abstractNumId w:val="155"/>
  </w:num>
  <w:num w:numId="6">
    <w:abstractNumId w:val="55"/>
  </w:num>
  <w:num w:numId="7">
    <w:abstractNumId w:val="148"/>
  </w:num>
  <w:num w:numId="8">
    <w:abstractNumId w:val="46"/>
  </w:num>
  <w:num w:numId="9">
    <w:abstractNumId w:val="28"/>
  </w:num>
  <w:num w:numId="10">
    <w:abstractNumId w:val="56"/>
  </w:num>
  <w:num w:numId="11">
    <w:abstractNumId w:val="113"/>
  </w:num>
  <w:num w:numId="12">
    <w:abstractNumId w:val="112"/>
  </w:num>
  <w:num w:numId="13">
    <w:abstractNumId w:val="93"/>
  </w:num>
  <w:num w:numId="14">
    <w:abstractNumId w:val="78"/>
  </w:num>
  <w:num w:numId="15">
    <w:abstractNumId w:val="117"/>
  </w:num>
  <w:num w:numId="16">
    <w:abstractNumId w:val="145"/>
  </w:num>
  <w:num w:numId="17">
    <w:abstractNumId w:val="98"/>
  </w:num>
  <w:num w:numId="18">
    <w:abstractNumId w:val="37"/>
  </w:num>
  <w:num w:numId="19">
    <w:abstractNumId w:val="144"/>
  </w:num>
  <w:num w:numId="20">
    <w:abstractNumId w:val="52"/>
  </w:num>
  <w:num w:numId="21">
    <w:abstractNumId w:val="111"/>
  </w:num>
  <w:num w:numId="22">
    <w:abstractNumId w:val="26"/>
  </w:num>
  <w:num w:numId="23">
    <w:abstractNumId w:val="114"/>
  </w:num>
  <w:num w:numId="24">
    <w:abstractNumId w:val="23"/>
  </w:num>
  <w:num w:numId="25">
    <w:abstractNumId w:val="43"/>
  </w:num>
  <w:num w:numId="26">
    <w:abstractNumId w:val="99"/>
  </w:num>
  <w:num w:numId="27">
    <w:abstractNumId w:val="33"/>
  </w:num>
  <w:num w:numId="28">
    <w:abstractNumId w:val="131"/>
  </w:num>
  <w:num w:numId="29">
    <w:abstractNumId w:val="17"/>
  </w:num>
  <w:num w:numId="30">
    <w:abstractNumId w:val="115"/>
  </w:num>
  <w:num w:numId="31">
    <w:abstractNumId w:val="122"/>
  </w:num>
  <w:num w:numId="32">
    <w:abstractNumId w:val="149"/>
  </w:num>
  <w:num w:numId="33">
    <w:abstractNumId w:val="118"/>
  </w:num>
  <w:num w:numId="34">
    <w:abstractNumId w:val="53"/>
  </w:num>
  <w:num w:numId="35">
    <w:abstractNumId w:val="83"/>
  </w:num>
  <w:num w:numId="36">
    <w:abstractNumId w:val="91"/>
  </w:num>
  <w:num w:numId="37">
    <w:abstractNumId w:val="71"/>
  </w:num>
  <w:num w:numId="38">
    <w:abstractNumId w:val="133"/>
  </w:num>
  <w:num w:numId="39">
    <w:abstractNumId w:val="143"/>
  </w:num>
  <w:num w:numId="40">
    <w:abstractNumId w:val="127"/>
  </w:num>
  <w:num w:numId="41">
    <w:abstractNumId w:val="154"/>
  </w:num>
  <w:num w:numId="42">
    <w:abstractNumId w:val="138"/>
  </w:num>
  <w:num w:numId="43">
    <w:abstractNumId w:val="57"/>
  </w:num>
  <w:num w:numId="44">
    <w:abstractNumId w:val="152"/>
  </w:num>
  <w:num w:numId="45">
    <w:abstractNumId w:val="69"/>
  </w:num>
  <w:num w:numId="46">
    <w:abstractNumId w:val="150"/>
  </w:num>
  <w:num w:numId="47">
    <w:abstractNumId w:val="96"/>
  </w:num>
  <w:num w:numId="48">
    <w:abstractNumId w:val="130"/>
  </w:num>
  <w:num w:numId="49">
    <w:abstractNumId w:val="40"/>
  </w:num>
  <w:num w:numId="50">
    <w:abstractNumId w:val="72"/>
  </w:num>
  <w:num w:numId="51">
    <w:abstractNumId w:val="32"/>
  </w:num>
  <w:num w:numId="52">
    <w:abstractNumId w:val="135"/>
  </w:num>
  <w:num w:numId="53">
    <w:abstractNumId w:val="104"/>
  </w:num>
  <w:num w:numId="54">
    <w:abstractNumId w:val="89"/>
  </w:num>
  <w:num w:numId="55">
    <w:abstractNumId w:val="29"/>
  </w:num>
  <w:num w:numId="56">
    <w:abstractNumId w:val="121"/>
  </w:num>
  <w:num w:numId="57">
    <w:abstractNumId w:val="35"/>
  </w:num>
  <w:num w:numId="58">
    <w:abstractNumId w:val="123"/>
  </w:num>
  <w:num w:numId="59">
    <w:abstractNumId w:val="67"/>
  </w:num>
  <w:num w:numId="60">
    <w:abstractNumId w:val="48"/>
  </w:num>
  <w:num w:numId="61">
    <w:abstractNumId w:val="77"/>
  </w:num>
  <w:num w:numId="62">
    <w:abstractNumId w:val="95"/>
  </w:num>
  <w:num w:numId="63">
    <w:abstractNumId w:val="139"/>
  </w:num>
  <w:num w:numId="64">
    <w:abstractNumId w:val="124"/>
  </w:num>
  <w:num w:numId="65">
    <w:abstractNumId w:val="84"/>
  </w:num>
  <w:num w:numId="66">
    <w:abstractNumId w:val="134"/>
  </w:num>
  <w:num w:numId="67">
    <w:abstractNumId w:val="36"/>
  </w:num>
  <w:num w:numId="68">
    <w:abstractNumId w:val="153"/>
  </w:num>
  <w:num w:numId="69">
    <w:abstractNumId w:val="126"/>
  </w:num>
  <w:num w:numId="70">
    <w:abstractNumId w:val="84"/>
    <w:lvlOverride w:ilvl="0">
      <w:startOverride w:val="1"/>
    </w:lvlOverride>
  </w:num>
  <w:num w:numId="71">
    <w:abstractNumId w:val="14"/>
  </w:num>
  <w:num w:numId="72">
    <w:abstractNumId w:val="129"/>
  </w:num>
  <w:num w:numId="73">
    <w:abstractNumId w:val="44"/>
  </w:num>
  <w:num w:numId="74">
    <w:abstractNumId w:val="85"/>
  </w:num>
  <w:num w:numId="75">
    <w:abstractNumId w:val="79"/>
  </w:num>
  <w:num w:numId="76">
    <w:abstractNumId w:val="137"/>
  </w:num>
  <w:num w:numId="77">
    <w:abstractNumId w:val="62"/>
  </w:num>
  <w:num w:numId="78">
    <w:abstractNumId w:val="125"/>
  </w:num>
  <w:num w:numId="79">
    <w:abstractNumId w:val="140"/>
  </w:num>
  <w:num w:numId="80">
    <w:abstractNumId w:val="25"/>
  </w:num>
  <w:num w:numId="81">
    <w:abstractNumId w:val="41"/>
  </w:num>
  <w:num w:numId="82">
    <w:abstractNumId w:val="109"/>
  </w:num>
  <w:num w:numId="83">
    <w:abstractNumId w:val="50"/>
  </w:num>
  <w:num w:numId="84">
    <w:abstractNumId w:val="142"/>
  </w:num>
  <w:num w:numId="85">
    <w:abstractNumId w:val="74"/>
  </w:num>
  <w:num w:numId="86">
    <w:abstractNumId w:val="94"/>
  </w:num>
  <w:num w:numId="87">
    <w:abstractNumId w:val="132"/>
  </w:num>
  <w:num w:numId="88">
    <w:abstractNumId w:val="100"/>
  </w:num>
  <w:num w:numId="89">
    <w:abstractNumId w:val="151"/>
  </w:num>
  <w:num w:numId="90">
    <w:abstractNumId w:val="73"/>
  </w:num>
  <w:num w:numId="91">
    <w:abstractNumId w:val="70"/>
  </w:num>
  <w:num w:numId="92">
    <w:abstractNumId w:val="141"/>
  </w:num>
  <w:num w:numId="93">
    <w:abstractNumId w:val="51"/>
  </w:num>
  <w:num w:numId="94">
    <w:abstractNumId w:val="82"/>
  </w:num>
  <w:num w:numId="95">
    <w:abstractNumId w:val="139"/>
    <w:lvlOverride w:ilvl="0">
      <w:startOverride w:val="1"/>
    </w:lvlOverride>
  </w:num>
  <w:num w:numId="96">
    <w:abstractNumId w:val="103"/>
  </w:num>
  <w:num w:numId="97">
    <w:abstractNumId w:val="66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90"/>
  </w:num>
  <w:num w:numId="110">
    <w:abstractNumId w:val="97"/>
  </w:num>
  <w:num w:numId="111">
    <w:abstractNumId w:val="18"/>
  </w:num>
  <w:num w:numId="112">
    <w:abstractNumId w:val="101"/>
  </w:num>
  <w:num w:numId="113">
    <w:abstractNumId w:val="81"/>
  </w:num>
  <w:num w:numId="114">
    <w:abstractNumId w:val="58"/>
  </w:num>
  <w:num w:numId="115">
    <w:abstractNumId w:val="120"/>
  </w:num>
  <w:num w:numId="116">
    <w:abstractNumId w:val="64"/>
  </w:num>
  <w:num w:numId="117">
    <w:abstractNumId w:val="11"/>
  </w:num>
  <w:num w:numId="118">
    <w:abstractNumId w:val="27"/>
  </w:num>
  <w:num w:numId="119">
    <w:abstractNumId w:val="54"/>
  </w:num>
  <w:num w:numId="120">
    <w:abstractNumId w:val="16"/>
  </w:num>
  <w:num w:numId="121">
    <w:abstractNumId w:val="136"/>
  </w:num>
  <w:num w:numId="122">
    <w:abstractNumId w:val="10"/>
  </w:num>
  <w:num w:numId="123">
    <w:abstractNumId w:val="61"/>
  </w:num>
  <w:num w:numId="124">
    <w:abstractNumId w:val="76"/>
  </w:num>
  <w:num w:numId="125">
    <w:abstractNumId w:val="116"/>
  </w:num>
  <w:num w:numId="126">
    <w:abstractNumId w:val="86"/>
  </w:num>
  <w:num w:numId="127">
    <w:abstractNumId w:val="88"/>
  </w:num>
  <w:num w:numId="128">
    <w:abstractNumId w:val="119"/>
  </w:num>
  <w:num w:numId="129">
    <w:abstractNumId w:val="63"/>
  </w:num>
  <w:num w:numId="130">
    <w:abstractNumId w:val="102"/>
  </w:num>
  <w:num w:numId="131">
    <w:abstractNumId w:val="80"/>
  </w:num>
  <w:num w:numId="132">
    <w:abstractNumId w:val="13"/>
  </w:num>
  <w:num w:numId="133">
    <w:abstractNumId w:val="39"/>
  </w:num>
  <w:num w:numId="134">
    <w:abstractNumId w:val="42"/>
  </w:num>
  <w:num w:numId="135">
    <w:abstractNumId w:val="31"/>
  </w:num>
  <w:num w:numId="136">
    <w:abstractNumId w:val="59"/>
  </w:num>
  <w:num w:numId="137">
    <w:abstractNumId w:val="38"/>
  </w:num>
  <w:num w:numId="138">
    <w:abstractNumId w:val="65"/>
  </w:num>
  <w:num w:numId="139">
    <w:abstractNumId w:val="20"/>
  </w:num>
  <w:num w:numId="140">
    <w:abstractNumId w:val="68"/>
  </w:num>
  <w:num w:numId="141">
    <w:abstractNumId w:val="108"/>
  </w:num>
  <w:num w:numId="142">
    <w:abstractNumId w:val="92"/>
  </w:num>
  <w:num w:numId="143">
    <w:abstractNumId w:val="47"/>
  </w:num>
  <w:num w:numId="144">
    <w:abstractNumId w:val="147"/>
  </w:num>
  <w:num w:numId="145">
    <w:abstractNumId w:val="105"/>
  </w:num>
  <w:num w:numId="146">
    <w:abstractNumId w:val="128"/>
  </w:num>
  <w:num w:numId="147">
    <w:abstractNumId w:val="30"/>
  </w:num>
  <w:num w:numId="148">
    <w:abstractNumId w:val="107"/>
  </w:num>
  <w:num w:numId="149">
    <w:abstractNumId w:val="60"/>
  </w:num>
  <w:num w:numId="150">
    <w:abstractNumId w:val="75"/>
  </w:num>
  <w:num w:numId="151">
    <w:abstractNumId w:val="22"/>
  </w:num>
  <w:num w:numId="152">
    <w:abstractNumId w:val="146"/>
  </w:num>
  <w:num w:numId="153">
    <w:abstractNumId w:val="128"/>
    <w:lvlOverride w:ilvl="0">
      <w:startOverride w:val="1"/>
    </w:lvlOverride>
  </w:num>
  <w:num w:numId="154">
    <w:abstractNumId w:val="12"/>
  </w:num>
  <w:num w:numId="155">
    <w:abstractNumId w:val="128"/>
    <w:lvlOverride w:ilvl="0">
      <w:startOverride w:val="1"/>
    </w:lvlOverride>
  </w:num>
  <w:num w:numId="156">
    <w:abstractNumId w:val="128"/>
    <w:lvlOverride w:ilvl="0">
      <w:startOverride w:val="1"/>
    </w:lvlOverride>
  </w:num>
  <w:num w:numId="157">
    <w:abstractNumId w:val="128"/>
    <w:lvlOverride w:ilvl="0">
      <w:startOverride w:val="1"/>
    </w:lvlOverride>
  </w:num>
  <w:num w:numId="158">
    <w:abstractNumId w:val="128"/>
    <w:lvlOverride w:ilvl="0">
      <w:startOverride w:val="1"/>
    </w:lvlOverride>
  </w:num>
  <w:num w:numId="159">
    <w:abstractNumId w:val="128"/>
    <w:lvlOverride w:ilvl="0">
      <w:startOverride w:val="1"/>
    </w:lvlOverride>
  </w:num>
  <w:num w:numId="160">
    <w:abstractNumId w:val="110"/>
  </w:num>
  <w:num w:numId="161">
    <w:abstractNumId w:val="21"/>
  </w:num>
  <w:num w:numId="162">
    <w:abstractNumId w:val="45"/>
  </w:num>
  <w:num w:numId="163">
    <w:abstractNumId w:val="75"/>
  </w:num>
  <w:num w:numId="164">
    <w:abstractNumId w:val="75"/>
    <w:lvlOverride w:ilvl="0">
      <w:startOverride w:val="1"/>
    </w:lvlOverride>
  </w:num>
  <w:num w:numId="165">
    <w:abstractNumId w:val="75"/>
  </w:num>
  <w:num w:numId="166">
    <w:abstractNumId w:val="106"/>
  </w:num>
  <w:num w:numId="167">
    <w:abstractNumId w:val="2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8193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44F9"/>
    <w:rsid w:val="00006943"/>
    <w:rsid w:val="00007524"/>
    <w:rsid w:val="00007FEF"/>
    <w:rsid w:val="00010CEE"/>
    <w:rsid w:val="000110E9"/>
    <w:rsid w:val="0001125E"/>
    <w:rsid w:val="000129D1"/>
    <w:rsid w:val="00012C0B"/>
    <w:rsid w:val="000139B5"/>
    <w:rsid w:val="00014858"/>
    <w:rsid w:val="00014907"/>
    <w:rsid w:val="00015226"/>
    <w:rsid w:val="00020104"/>
    <w:rsid w:val="000207AA"/>
    <w:rsid w:val="00020E33"/>
    <w:rsid w:val="0002222C"/>
    <w:rsid w:val="00022273"/>
    <w:rsid w:val="0002324D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C1949"/>
    <w:rsid w:val="000C1B83"/>
    <w:rsid w:val="000C1D4D"/>
    <w:rsid w:val="000C1E7D"/>
    <w:rsid w:val="000C2AF3"/>
    <w:rsid w:val="000C2C39"/>
    <w:rsid w:val="000C4A4C"/>
    <w:rsid w:val="000C4DC5"/>
    <w:rsid w:val="000C544C"/>
    <w:rsid w:val="000C74AB"/>
    <w:rsid w:val="000C77B9"/>
    <w:rsid w:val="000C7F36"/>
    <w:rsid w:val="000C7F3D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6719"/>
    <w:rsid w:val="00116ADC"/>
    <w:rsid w:val="00116B0E"/>
    <w:rsid w:val="00116F40"/>
    <w:rsid w:val="001170BB"/>
    <w:rsid w:val="00117373"/>
    <w:rsid w:val="001178DF"/>
    <w:rsid w:val="00117E20"/>
    <w:rsid w:val="00121B86"/>
    <w:rsid w:val="001229F9"/>
    <w:rsid w:val="00122B4A"/>
    <w:rsid w:val="00126078"/>
    <w:rsid w:val="00126E45"/>
    <w:rsid w:val="00127296"/>
    <w:rsid w:val="00127782"/>
    <w:rsid w:val="00130376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7E6"/>
    <w:rsid w:val="001A2A9C"/>
    <w:rsid w:val="001A3D33"/>
    <w:rsid w:val="001A4145"/>
    <w:rsid w:val="001A42FB"/>
    <w:rsid w:val="001A47A2"/>
    <w:rsid w:val="001A4F2D"/>
    <w:rsid w:val="001A5086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DCE"/>
    <w:rsid w:val="001B600D"/>
    <w:rsid w:val="001B728A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0D59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4224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F0486"/>
    <w:rsid w:val="001F400D"/>
    <w:rsid w:val="001F4CFE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41F"/>
    <w:rsid w:val="002204FA"/>
    <w:rsid w:val="00221A6C"/>
    <w:rsid w:val="00221AB6"/>
    <w:rsid w:val="002221C3"/>
    <w:rsid w:val="002232A3"/>
    <w:rsid w:val="00223403"/>
    <w:rsid w:val="00223820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D68"/>
    <w:rsid w:val="0023554F"/>
    <w:rsid w:val="00237A32"/>
    <w:rsid w:val="002400CC"/>
    <w:rsid w:val="00240D99"/>
    <w:rsid w:val="0024117A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71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80A97"/>
    <w:rsid w:val="00280B96"/>
    <w:rsid w:val="00280D11"/>
    <w:rsid w:val="00281EDD"/>
    <w:rsid w:val="002822B3"/>
    <w:rsid w:val="00282BEB"/>
    <w:rsid w:val="00282D79"/>
    <w:rsid w:val="00283E1A"/>
    <w:rsid w:val="00284117"/>
    <w:rsid w:val="00284AC6"/>
    <w:rsid w:val="0028518A"/>
    <w:rsid w:val="0028560F"/>
    <w:rsid w:val="002860AF"/>
    <w:rsid w:val="002877D4"/>
    <w:rsid w:val="002906C3"/>
    <w:rsid w:val="00290ACC"/>
    <w:rsid w:val="0029103A"/>
    <w:rsid w:val="00291EED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9AD"/>
    <w:rsid w:val="00317A41"/>
    <w:rsid w:val="0032025E"/>
    <w:rsid w:val="00320D43"/>
    <w:rsid w:val="00320FC4"/>
    <w:rsid w:val="0032100E"/>
    <w:rsid w:val="00322AAF"/>
    <w:rsid w:val="00323197"/>
    <w:rsid w:val="0032641B"/>
    <w:rsid w:val="0032681D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48E1"/>
    <w:rsid w:val="003354CD"/>
    <w:rsid w:val="003379BE"/>
    <w:rsid w:val="0034083C"/>
    <w:rsid w:val="00340A60"/>
    <w:rsid w:val="00341DD6"/>
    <w:rsid w:val="003421E7"/>
    <w:rsid w:val="00342564"/>
    <w:rsid w:val="0034422C"/>
    <w:rsid w:val="00344ACF"/>
    <w:rsid w:val="003456A3"/>
    <w:rsid w:val="00346257"/>
    <w:rsid w:val="00346401"/>
    <w:rsid w:val="0034651A"/>
    <w:rsid w:val="00346CA0"/>
    <w:rsid w:val="00346E04"/>
    <w:rsid w:val="0034787A"/>
    <w:rsid w:val="003520C0"/>
    <w:rsid w:val="0035243E"/>
    <w:rsid w:val="00352C56"/>
    <w:rsid w:val="00352F4E"/>
    <w:rsid w:val="0035488A"/>
    <w:rsid w:val="00354D83"/>
    <w:rsid w:val="00355202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7B42"/>
    <w:rsid w:val="003B0176"/>
    <w:rsid w:val="003B05A9"/>
    <w:rsid w:val="003B112E"/>
    <w:rsid w:val="003B1D61"/>
    <w:rsid w:val="003B2735"/>
    <w:rsid w:val="003B2F70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5231"/>
    <w:rsid w:val="003C57D8"/>
    <w:rsid w:val="003C60FE"/>
    <w:rsid w:val="003C627D"/>
    <w:rsid w:val="003C663C"/>
    <w:rsid w:val="003C797C"/>
    <w:rsid w:val="003D0CBB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18B8"/>
    <w:rsid w:val="003E2D99"/>
    <w:rsid w:val="003E3D63"/>
    <w:rsid w:val="003E414E"/>
    <w:rsid w:val="003E41E4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1E27"/>
    <w:rsid w:val="0041258F"/>
    <w:rsid w:val="00412FF8"/>
    <w:rsid w:val="004133FB"/>
    <w:rsid w:val="00414788"/>
    <w:rsid w:val="004147B6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A00"/>
    <w:rsid w:val="0047169C"/>
    <w:rsid w:val="00471728"/>
    <w:rsid w:val="0047241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2D1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37AB"/>
    <w:rsid w:val="004A3F8E"/>
    <w:rsid w:val="004A4632"/>
    <w:rsid w:val="004A4866"/>
    <w:rsid w:val="004A63F0"/>
    <w:rsid w:val="004A65D6"/>
    <w:rsid w:val="004A7916"/>
    <w:rsid w:val="004B0473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92C"/>
    <w:rsid w:val="004C6010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2C0"/>
    <w:rsid w:val="004E09B7"/>
    <w:rsid w:val="004E1544"/>
    <w:rsid w:val="004E1CCC"/>
    <w:rsid w:val="004E2916"/>
    <w:rsid w:val="004E2A8A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BE"/>
    <w:rsid w:val="005076C6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2A3"/>
    <w:rsid w:val="005479EE"/>
    <w:rsid w:val="005479F6"/>
    <w:rsid w:val="005500B7"/>
    <w:rsid w:val="00551073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D12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25A5"/>
    <w:rsid w:val="00572ABF"/>
    <w:rsid w:val="00573750"/>
    <w:rsid w:val="00573F89"/>
    <w:rsid w:val="005750B7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90D96"/>
    <w:rsid w:val="00591598"/>
    <w:rsid w:val="00591D0E"/>
    <w:rsid w:val="00593763"/>
    <w:rsid w:val="00593FAF"/>
    <w:rsid w:val="0059451B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C14"/>
    <w:rsid w:val="005B490A"/>
    <w:rsid w:val="005B5814"/>
    <w:rsid w:val="005B6694"/>
    <w:rsid w:val="005B6F66"/>
    <w:rsid w:val="005C01B9"/>
    <w:rsid w:val="005C043A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170"/>
    <w:rsid w:val="005D444F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E99"/>
    <w:rsid w:val="005F2151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213D"/>
    <w:rsid w:val="00612A2E"/>
    <w:rsid w:val="00612E2E"/>
    <w:rsid w:val="00613D10"/>
    <w:rsid w:val="00613D60"/>
    <w:rsid w:val="0061513E"/>
    <w:rsid w:val="00616357"/>
    <w:rsid w:val="00616D8F"/>
    <w:rsid w:val="00616D96"/>
    <w:rsid w:val="006201D8"/>
    <w:rsid w:val="00621BEB"/>
    <w:rsid w:val="006220DC"/>
    <w:rsid w:val="00623439"/>
    <w:rsid w:val="00624009"/>
    <w:rsid w:val="006252A7"/>
    <w:rsid w:val="006258B2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5328"/>
    <w:rsid w:val="0065576F"/>
    <w:rsid w:val="00656B18"/>
    <w:rsid w:val="006570A1"/>
    <w:rsid w:val="006573CD"/>
    <w:rsid w:val="006577AE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5E0E"/>
    <w:rsid w:val="00676274"/>
    <w:rsid w:val="00676A7B"/>
    <w:rsid w:val="006775D9"/>
    <w:rsid w:val="006803D8"/>
    <w:rsid w:val="00680D1F"/>
    <w:rsid w:val="006814C3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E46"/>
    <w:rsid w:val="006A0F04"/>
    <w:rsid w:val="006A16CC"/>
    <w:rsid w:val="006A1AD9"/>
    <w:rsid w:val="006A1D66"/>
    <w:rsid w:val="006A2060"/>
    <w:rsid w:val="006A3F3B"/>
    <w:rsid w:val="006A469C"/>
    <w:rsid w:val="006A48F0"/>
    <w:rsid w:val="006A4B1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20C8"/>
    <w:rsid w:val="00712CB3"/>
    <w:rsid w:val="00712DA3"/>
    <w:rsid w:val="00713FFF"/>
    <w:rsid w:val="007142B3"/>
    <w:rsid w:val="0071500A"/>
    <w:rsid w:val="00715D85"/>
    <w:rsid w:val="00715E28"/>
    <w:rsid w:val="00716F2D"/>
    <w:rsid w:val="0071749D"/>
    <w:rsid w:val="007235BA"/>
    <w:rsid w:val="00724257"/>
    <w:rsid w:val="00724315"/>
    <w:rsid w:val="007245DA"/>
    <w:rsid w:val="007254F0"/>
    <w:rsid w:val="007265B3"/>
    <w:rsid w:val="00727405"/>
    <w:rsid w:val="00727538"/>
    <w:rsid w:val="0072791F"/>
    <w:rsid w:val="00732382"/>
    <w:rsid w:val="007327DE"/>
    <w:rsid w:val="0073349E"/>
    <w:rsid w:val="0073349F"/>
    <w:rsid w:val="00733645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949"/>
    <w:rsid w:val="00742D1C"/>
    <w:rsid w:val="00744613"/>
    <w:rsid w:val="00744D29"/>
    <w:rsid w:val="007450A6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90B33"/>
    <w:rsid w:val="00790BA0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352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E55"/>
    <w:rsid w:val="007D6EF3"/>
    <w:rsid w:val="007D6F98"/>
    <w:rsid w:val="007D73BF"/>
    <w:rsid w:val="007D7968"/>
    <w:rsid w:val="007E1AEF"/>
    <w:rsid w:val="007E453B"/>
    <w:rsid w:val="007E4654"/>
    <w:rsid w:val="007E4D10"/>
    <w:rsid w:val="007E57C1"/>
    <w:rsid w:val="007E589B"/>
    <w:rsid w:val="007F185D"/>
    <w:rsid w:val="007F36A2"/>
    <w:rsid w:val="007F44C9"/>
    <w:rsid w:val="007F6763"/>
    <w:rsid w:val="007F794B"/>
    <w:rsid w:val="007F7A10"/>
    <w:rsid w:val="00802721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832"/>
    <w:rsid w:val="00811A0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B6B"/>
    <w:rsid w:val="00832B7F"/>
    <w:rsid w:val="0083314D"/>
    <w:rsid w:val="00840942"/>
    <w:rsid w:val="00840F26"/>
    <w:rsid w:val="0084188B"/>
    <w:rsid w:val="00841B55"/>
    <w:rsid w:val="00842699"/>
    <w:rsid w:val="00842E7A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88C"/>
    <w:rsid w:val="008E49B5"/>
    <w:rsid w:val="008E53DB"/>
    <w:rsid w:val="008E6379"/>
    <w:rsid w:val="008E6E61"/>
    <w:rsid w:val="008E7DDA"/>
    <w:rsid w:val="008E7FD9"/>
    <w:rsid w:val="008F0333"/>
    <w:rsid w:val="008F0895"/>
    <w:rsid w:val="008F08F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68F"/>
    <w:rsid w:val="0093734D"/>
    <w:rsid w:val="00940009"/>
    <w:rsid w:val="00941814"/>
    <w:rsid w:val="00941B03"/>
    <w:rsid w:val="00942FAF"/>
    <w:rsid w:val="00945240"/>
    <w:rsid w:val="009460E4"/>
    <w:rsid w:val="00946B8E"/>
    <w:rsid w:val="00946EC4"/>
    <w:rsid w:val="00946F4B"/>
    <w:rsid w:val="009471A2"/>
    <w:rsid w:val="00947D8A"/>
    <w:rsid w:val="00947F1C"/>
    <w:rsid w:val="009504D9"/>
    <w:rsid w:val="009508E9"/>
    <w:rsid w:val="009513C6"/>
    <w:rsid w:val="00951EB8"/>
    <w:rsid w:val="00953231"/>
    <w:rsid w:val="00954DFE"/>
    <w:rsid w:val="0095507F"/>
    <w:rsid w:val="009568D2"/>
    <w:rsid w:val="00957EB4"/>
    <w:rsid w:val="00960818"/>
    <w:rsid w:val="00961CE9"/>
    <w:rsid w:val="009628BF"/>
    <w:rsid w:val="00962D6C"/>
    <w:rsid w:val="00965517"/>
    <w:rsid w:val="00965C62"/>
    <w:rsid w:val="00966E3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157F"/>
    <w:rsid w:val="00992205"/>
    <w:rsid w:val="00994036"/>
    <w:rsid w:val="009940B5"/>
    <w:rsid w:val="00994361"/>
    <w:rsid w:val="0099537E"/>
    <w:rsid w:val="009A1691"/>
    <w:rsid w:val="009A1F73"/>
    <w:rsid w:val="009A3C31"/>
    <w:rsid w:val="009A49E7"/>
    <w:rsid w:val="009A4FC0"/>
    <w:rsid w:val="009A5F6C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6B00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550D"/>
    <w:rsid w:val="009F59EC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C30"/>
    <w:rsid w:val="00A0520C"/>
    <w:rsid w:val="00A05757"/>
    <w:rsid w:val="00A07440"/>
    <w:rsid w:val="00A075B1"/>
    <w:rsid w:val="00A07FC7"/>
    <w:rsid w:val="00A104A2"/>
    <w:rsid w:val="00A11B3E"/>
    <w:rsid w:val="00A12078"/>
    <w:rsid w:val="00A13025"/>
    <w:rsid w:val="00A13081"/>
    <w:rsid w:val="00A152B1"/>
    <w:rsid w:val="00A1550D"/>
    <w:rsid w:val="00A157AB"/>
    <w:rsid w:val="00A16107"/>
    <w:rsid w:val="00A161FC"/>
    <w:rsid w:val="00A1634A"/>
    <w:rsid w:val="00A1651B"/>
    <w:rsid w:val="00A1665F"/>
    <w:rsid w:val="00A20D7A"/>
    <w:rsid w:val="00A2119C"/>
    <w:rsid w:val="00A21640"/>
    <w:rsid w:val="00A239E9"/>
    <w:rsid w:val="00A2506F"/>
    <w:rsid w:val="00A2571F"/>
    <w:rsid w:val="00A26E7B"/>
    <w:rsid w:val="00A2793E"/>
    <w:rsid w:val="00A313B5"/>
    <w:rsid w:val="00A31424"/>
    <w:rsid w:val="00A3237F"/>
    <w:rsid w:val="00A33B3A"/>
    <w:rsid w:val="00A343AE"/>
    <w:rsid w:val="00A35B06"/>
    <w:rsid w:val="00A35E66"/>
    <w:rsid w:val="00A3644E"/>
    <w:rsid w:val="00A37DA0"/>
    <w:rsid w:val="00A40CA0"/>
    <w:rsid w:val="00A40E50"/>
    <w:rsid w:val="00A40E9F"/>
    <w:rsid w:val="00A414C1"/>
    <w:rsid w:val="00A41829"/>
    <w:rsid w:val="00A432DF"/>
    <w:rsid w:val="00A43EB6"/>
    <w:rsid w:val="00A44059"/>
    <w:rsid w:val="00A44A4B"/>
    <w:rsid w:val="00A44D1E"/>
    <w:rsid w:val="00A46610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8FB"/>
    <w:rsid w:val="00A81E3D"/>
    <w:rsid w:val="00A82453"/>
    <w:rsid w:val="00A82603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6894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74C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D31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E4F"/>
    <w:rsid w:val="00B238A2"/>
    <w:rsid w:val="00B248E7"/>
    <w:rsid w:val="00B251A1"/>
    <w:rsid w:val="00B274AA"/>
    <w:rsid w:val="00B276F1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70D"/>
    <w:rsid w:val="00B448D3"/>
    <w:rsid w:val="00B44DA4"/>
    <w:rsid w:val="00B45800"/>
    <w:rsid w:val="00B4689D"/>
    <w:rsid w:val="00B47444"/>
    <w:rsid w:val="00B47D4E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7032E"/>
    <w:rsid w:val="00B712AC"/>
    <w:rsid w:val="00B7163C"/>
    <w:rsid w:val="00B71845"/>
    <w:rsid w:val="00B74615"/>
    <w:rsid w:val="00B75933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D10"/>
    <w:rsid w:val="00B90649"/>
    <w:rsid w:val="00B92E1D"/>
    <w:rsid w:val="00B937C5"/>
    <w:rsid w:val="00B9467F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828"/>
    <w:rsid w:val="00BA70C0"/>
    <w:rsid w:val="00BB10F2"/>
    <w:rsid w:val="00BB241D"/>
    <w:rsid w:val="00BB2E09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1C4F"/>
    <w:rsid w:val="00BC2E3E"/>
    <w:rsid w:val="00BC54CA"/>
    <w:rsid w:val="00BC79D8"/>
    <w:rsid w:val="00BC79E2"/>
    <w:rsid w:val="00BD0743"/>
    <w:rsid w:val="00BD1B4B"/>
    <w:rsid w:val="00BD2942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F17"/>
    <w:rsid w:val="00BE20F5"/>
    <w:rsid w:val="00BE227D"/>
    <w:rsid w:val="00BE52EB"/>
    <w:rsid w:val="00BE55D6"/>
    <w:rsid w:val="00BE59AA"/>
    <w:rsid w:val="00BE6540"/>
    <w:rsid w:val="00BE6578"/>
    <w:rsid w:val="00BE6F25"/>
    <w:rsid w:val="00BE753E"/>
    <w:rsid w:val="00BF061B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63F0"/>
    <w:rsid w:val="00C2665E"/>
    <w:rsid w:val="00C273D7"/>
    <w:rsid w:val="00C279FA"/>
    <w:rsid w:val="00C305FB"/>
    <w:rsid w:val="00C314ED"/>
    <w:rsid w:val="00C31A41"/>
    <w:rsid w:val="00C325F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4A06"/>
    <w:rsid w:val="00C65626"/>
    <w:rsid w:val="00C658CA"/>
    <w:rsid w:val="00C661B8"/>
    <w:rsid w:val="00C66A6B"/>
    <w:rsid w:val="00C67EA5"/>
    <w:rsid w:val="00C70D0A"/>
    <w:rsid w:val="00C71010"/>
    <w:rsid w:val="00C71548"/>
    <w:rsid w:val="00C72329"/>
    <w:rsid w:val="00C727C4"/>
    <w:rsid w:val="00C72F37"/>
    <w:rsid w:val="00C74D14"/>
    <w:rsid w:val="00C750F3"/>
    <w:rsid w:val="00C75D87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BE0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F5B"/>
    <w:rsid w:val="00CA30F3"/>
    <w:rsid w:val="00CA449E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FF3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DF"/>
    <w:rsid w:val="00CC4BC0"/>
    <w:rsid w:val="00CC58B6"/>
    <w:rsid w:val="00CC5CB4"/>
    <w:rsid w:val="00CC76D9"/>
    <w:rsid w:val="00CC7790"/>
    <w:rsid w:val="00CD34FE"/>
    <w:rsid w:val="00CD4E0E"/>
    <w:rsid w:val="00CD5572"/>
    <w:rsid w:val="00CD57AF"/>
    <w:rsid w:val="00CD6189"/>
    <w:rsid w:val="00CD66D8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385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D70"/>
    <w:rsid w:val="00D45DE7"/>
    <w:rsid w:val="00D47703"/>
    <w:rsid w:val="00D47A5C"/>
    <w:rsid w:val="00D47EF7"/>
    <w:rsid w:val="00D50597"/>
    <w:rsid w:val="00D51CEC"/>
    <w:rsid w:val="00D526A7"/>
    <w:rsid w:val="00D5366E"/>
    <w:rsid w:val="00D5423E"/>
    <w:rsid w:val="00D542DB"/>
    <w:rsid w:val="00D56B4A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A4B"/>
    <w:rsid w:val="00D8331F"/>
    <w:rsid w:val="00D83743"/>
    <w:rsid w:val="00D8399F"/>
    <w:rsid w:val="00D846AE"/>
    <w:rsid w:val="00D84DFA"/>
    <w:rsid w:val="00D851E5"/>
    <w:rsid w:val="00D8555F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2771"/>
    <w:rsid w:val="00D93155"/>
    <w:rsid w:val="00D93EE2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F18"/>
    <w:rsid w:val="00DA31EC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315"/>
    <w:rsid w:val="00E308EC"/>
    <w:rsid w:val="00E31575"/>
    <w:rsid w:val="00E32290"/>
    <w:rsid w:val="00E32466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6074"/>
    <w:rsid w:val="00E461CB"/>
    <w:rsid w:val="00E462E6"/>
    <w:rsid w:val="00E4658E"/>
    <w:rsid w:val="00E46AA4"/>
    <w:rsid w:val="00E4764D"/>
    <w:rsid w:val="00E47669"/>
    <w:rsid w:val="00E5201E"/>
    <w:rsid w:val="00E520D2"/>
    <w:rsid w:val="00E52741"/>
    <w:rsid w:val="00E5309F"/>
    <w:rsid w:val="00E531F9"/>
    <w:rsid w:val="00E54EEE"/>
    <w:rsid w:val="00E557F3"/>
    <w:rsid w:val="00E5587F"/>
    <w:rsid w:val="00E55970"/>
    <w:rsid w:val="00E55AEE"/>
    <w:rsid w:val="00E57BC5"/>
    <w:rsid w:val="00E60EB9"/>
    <w:rsid w:val="00E62167"/>
    <w:rsid w:val="00E62A60"/>
    <w:rsid w:val="00E633BD"/>
    <w:rsid w:val="00E633FE"/>
    <w:rsid w:val="00E67572"/>
    <w:rsid w:val="00E67F43"/>
    <w:rsid w:val="00E70283"/>
    <w:rsid w:val="00E71686"/>
    <w:rsid w:val="00E7206A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1E65"/>
    <w:rsid w:val="00E9200F"/>
    <w:rsid w:val="00E92703"/>
    <w:rsid w:val="00E93232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FF4"/>
    <w:rsid w:val="00EA52A3"/>
    <w:rsid w:val="00EA786E"/>
    <w:rsid w:val="00EA7D64"/>
    <w:rsid w:val="00EB11B5"/>
    <w:rsid w:val="00EB1883"/>
    <w:rsid w:val="00EB1990"/>
    <w:rsid w:val="00EB1B9E"/>
    <w:rsid w:val="00EB1D3D"/>
    <w:rsid w:val="00EB34F2"/>
    <w:rsid w:val="00EB3622"/>
    <w:rsid w:val="00EB42ED"/>
    <w:rsid w:val="00EB46B1"/>
    <w:rsid w:val="00EB6307"/>
    <w:rsid w:val="00EB6AB5"/>
    <w:rsid w:val="00EB716E"/>
    <w:rsid w:val="00EB78AC"/>
    <w:rsid w:val="00EB7BE8"/>
    <w:rsid w:val="00EC20E1"/>
    <w:rsid w:val="00EC4B37"/>
    <w:rsid w:val="00EC5846"/>
    <w:rsid w:val="00EC60FF"/>
    <w:rsid w:val="00EC62BB"/>
    <w:rsid w:val="00EC6ECB"/>
    <w:rsid w:val="00EC76B5"/>
    <w:rsid w:val="00ED032A"/>
    <w:rsid w:val="00ED249C"/>
    <w:rsid w:val="00ED2916"/>
    <w:rsid w:val="00ED40E0"/>
    <w:rsid w:val="00ED454C"/>
    <w:rsid w:val="00ED48ED"/>
    <w:rsid w:val="00ED5520"/>
    <w:rsid w:val="00ED6212"/>
    <w:rsid w:val="00ED665F"/>
    <w:rsid w:val="00ED7682"/>
    <w:rsid w:val="00ED776B"/>
    <w:rsid w:val="00ED7CDE"/>
    <w:rsid w:val="00EE0BEB"/>
    <w:rsid w:val="00EE1E63"/>
    <w:rsid w:val="00EE1F42"/>
    <w:rsid w:val="00EE3BF1"/>
    <w:rsid w:val="00EE3D5F"/>
    <w:rsid w:val="00EE3F1C"/>
    <w:rsid w:val="00EE4A5A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44E9"/>
    <w:rsid w:val="00F04E14"/>
    <w:rsid w:val="00F05388"/>
    <w:rsid w:val="00F072CA"/>
    <w:rsid w:val="00F10A0F"/>
    <w:rsid w:val="00F113A3"/>
    <w:rsid w:val="00F12705"/>
    <w:rsid w:val="00F12D53"/>
    <w:rsid w:val="00F1343F"/>
    <w:rsid w:val="00F13FAD"/>
    <w:rsid w:val="00F143AF"/>
    <w:rsid w:val="00F146F0"/>
    <w:rsid w:val="00F149A1"/>
    <w:rsid w:val="00F15E69"/>
    <w:rsid w:val="00F162E6"/>
    <w:rsid w:val="00F16F64"/>
    <w:rsid w:val="00F171C1"/>
    <w:rsid w:val="00F17229"/>
    <w:rsid w:val="00F1767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7DA"/>
    <w:rsid w:val="00F31C96"/>
    <w:rsid w:val="00F327C4"/>
    <w:rsid w:val="00F33221"/>
    <w:rsid w:val="00F335B6"/>
    <w:rsid w:val="00F347CB"/>
    <w:rsid w:val="00F34AED"/>
    <w:rsid w:val="00F3777F"/>
    <w:rsid w:val="00F40E2F"/>
    <w:rsid w:val="00F42BF9"/>
    <w:rsid w:val="00F42C8A"/>
    <w:rsid w:val="00F43904"/>
    <w:rsid w:val="00F44DF6"/>
    <w:rsid w:val="00F45031"/>
    <w:rsid w:val="00F45766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D3C"/>
    <w:rsid w:val="00F77864"/>
    <w:rsid w:val="00F80BBB"/>
    <w:rsid w:val="00F81418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C1DD4"/>
    <w:rsid w:val="00FC270C"/>
    <w:rsid w:val="00FC3240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467"/>
    <w:rsid w:val="00FD39BF"/>
    <w:rsid w:val="00FD41F2"/>
    <w:rsid w:val="00FD48A6"/>
    <w:rsid w:val="00FD50B8"/>
    <w:rsid w:val="00FD550B"/>
    <w:rsid w:val="00FD57B5"/>
    <w:rsid w:val="00FD6A92"/>
    <w:rsid w:val="00FD7CD3"/>
    <w:rsid w:val="00FD7F76"/>
    <w:rsid w:val="00FE201F"/>
    <w:rsid w:val="00FE21BE"/>
    <w:rsid w:val="00FE2EBA"/>
    <w:rsid w:val="00FE4ADE"/>
    <w:rsid w:val="00FE4CC3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5058DB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113BD6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5058DB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113BD6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5058DB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113BD6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5058DB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113BD6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43E0-3BF0-4E35-AA5E-DA9AD6C4A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AA268-3A7E-4700-9138-5D7095B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20948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Linda Crown</cp:lastModifiedBy>
  <cp:revision>8</cp:revision>
  <cp:lastPrinted>2012-11-01T18:15:00Z</cp:lastPrinted>
  <dcterms:created xsi:type="dcterms:W3CDTF">2012-10-24T21:33:00Z</dcterms:created>
  <dcterms:modified xsi:type="dcterms:W3CDTF">2012-11-01T18:53:00Z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