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F3" w:rsidRDefault="008D1BF3" w:rsidP="00632337">
      <w:pPr>
        <w:tabs>
          <w:tab w:val="left" w:pos="288"/>
        </w:tabs>
        <w:spacing w:after="480"/>
        <w:jc w:val="center"/>
        <w:rPr>
          <w:b/>
          <w:sz w:val="28"/>
          <w:szCs w:val="28"/>
        </w:rPr>
      </w:pPr>
      <w:bookmarkStart w:id="0" w:name="_GoBack"/>
      <w:bookmarkEnd w:id="0"/>
      <w:r w:rsidRPr="00B270A2">
        <w:rPr>
          <w:b/>
          <w:sz w:val="28"/>
          <w:szCs w:val="28"/>
        </w:rPr>
        <w:t>Table of Contents</w:t>
      </w:r>
    </w:p>
    <w:p w:rsidR="008D1BF3" w:rsidRPr="00B270A2" w:rsidRDefault="00632337" w:rsidP="00632337">
      <w:pPr>
        <w:tabs>
          <w:tab w:val="left" w:pos="288"/>
        </w:tabs>
        <w:jc w:val="right"/>
      </w:pPr>
      <w:r w:rsidRPr="00632337">
        <w:rPr>
          <w:b/>
        </w:rPr>
        <w:t>Page</w:t>
      </w:r>
    </w:p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4F2ED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2F2917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EB7D03" w:rsidRDefault="008D1BF3" w:rsidP="00EB7D03">
      <w:pPr>
        <w:pStyle w:val="Heading1"/>
      </w:pPr>
      <w:r w:rsidRPr="00B270A2">
        <w:br w:type="page"/>
      </w:r>
      <w:bookmarkStart w:id="1" w:name="_Toc268791348"/>
      <w:r w:rsidRPr="00EB7D03">
        <w:lastRenderedPageBreak/>
        <w:t>Section 2.23.</w:t>
      </w:r>
      <w:r w:rsidR="00EB7D03">
        <w:t xml:space="preserve">  </w:t>
      </w:r>
      <w:r w:rsidRPr="00EB7D03">
        <w:t>Weights</w:t>
      </w:r>
      <w:bookmarkEnd w:id="1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2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2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3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4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5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5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6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6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7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7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 xml:space="preserve">Weights of less than 6 g or 100 gr may be made of </w:t>
      </w:r>
      <w:proofErr w:type="gramStart"/>
      <w:r w:rsidRPr="00B270A2">
        <w:t>aluminum, but</w:t>
      </w:r>
      <w:proofErr w:type="gramEnd"/>
      <w:r w:rsidRPr="00B270A2">
        <w:t xml:space="preserve">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8" w:name="_Toc268791355"/>
      <w:r w:rsidRPr="00B270A2">
        <w:t>S.2.</w:t>
      </w:r>
      <w:r w:rsidRPr="00B270A2">
        <w:tab/>
        <w:t>Design.</w:t>
      </w:r>
      <w:bookmarkEnd w:id="8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9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0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10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1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1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2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2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3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4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4"/>
      <w:r w:rsidRPr="00B270A2">
        <w:t xml:space="preserve"> – On apothecaries’ dram, ounce, and pound weights, the letters “</w:t>
      </w:r>
      <w:proofErr w:type="spellStart"/>
      <w:r w:rsidRPr="00B270A2">
        <w:t>ap</w:t>
      </w:r>
      <w:proofErr w:type="spellEnd"/>
      <w:r w:rsidRPr="00B270A2">
        <w:t>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5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5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6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6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7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8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8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9" w:name="_Toc268791366"/>
      <w:r w:rsidRPr="00B270A2">
        <w:lastRenderedPageBreak/>
        <w:t>N.</w:t>
      </w:r>
      <w:r w:rsidRPr="00B270A2">
        <w:tab/>
        <w:t>Notes</w:t>
      </w:r>
      <w:bookmarkEnd w:id="19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20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20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1" w:name="_Toc268791368"/>
      <w:r w:rsidRPr="00B270A2">
        <w:t>T.</w:t>
      </w:r>
      <w:r w:rsidRPr="00B270A2">
        <w:tab/>
        <w:t>Tolerances</w:t>
      </w:r>
      <w:bookmarkEnd w:id="21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2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3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3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  <w:tblCaption w:val="Table 1. Maintenance &quot;Tolerance for Avoirdupois Weights"/>
        <w:tblDescription w:val="Maintenance Tolerance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847304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847304">
        <w:trPr>
          <w:cantSplit/>
          <w:trHeight w:val="279"/>
          <w:tblHeader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4" w:name="_Toc268791371"/>
      <w:r w:rsidRPr="00B270A2">
        <w:rPr>
          <w:rStyle w:val="Heading3Char"/>
          <w:sz w:val="20"/>
        </w:rPr>
        <w:t>T.3.</w:t>
      </w:r>
      <w:r w:rsidRPr="00B270A2">
        <w:rPr>
          <w:rStyle w:val="Heading3Char"/>
          <w:sz w:val="20"/>
        </w:rPr>
        <w:tab/>
        <w:t>On Metric Weights.</w:t>
      </w:r>
      <w:bookmarkEnd w:id="24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5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5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2.  Maintenance Tolerances for Metric Weights"/>
        <w:tblDescription w:val="Nominal value, maintenance tolerage"/>
      </w:tblPr>
      <w:tblGrid>
        <w:gridCol w:w="2418"/>
        <w:gridCol w:w="2592"/>
        <w:gridCol w:w="2184"/>
        <w:gridCol w:w="2166"/>
      </w:tblGrid>
      <w:tr w:rsidR="008D1BF3" w:rsidRPr="00B270A2" w:rsidTr="002353D1">
        <w:trPr>
          <w:cantSplit/>
          <w:trHeight w:val="324"/>
          <w:tblHeader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 w:rsidP="00A34BB6">
      <w:pPr>
        <w:tabs>
          <w:tab w:val="left" w:pos="540"/>
        </w:tabs>
        <w:jc w:val="both"/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6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3. Maintenance Tolerances for Apothecaries; and Troy Weights"/>
        <w:tblDescription w:val="Nominal value and Maintenance Tolerances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DC3424">
        <w:trPr>
          <w:cantSplit/>
          <w:trHeight w:val="331"/>
          <w:tblHeader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F2597F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:rsidR="00F2597F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800.0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:rsidR="008D1BF3" w:rsidRPr="00B270A2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C01D2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51" w:rsidRDefault="00015C51">
      <w:r>
        <w:separator/>
      </w:r>
    </w:p>
  </w:endnote>
  <w:endnote w:type="continuationSeparator" w:id="0">
    <w:p w:rsidR="00015C51" w:rsidRDefault="000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C27">
      <w:rPr>
        <w:rStyle w:val="PageNumber"/>
        <w:noProof/>
      </w:rPr>
      <w:t>84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C27"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51" w:rsidRDefault="00015C51">
      <w:r>
        <w:separator/>
      </w:r>
    </w:p>
  </w:footnote>
  <w:footnote w:type="continuationSeparator" w:id="0">
    <w:p w:rsidR="00015C51" w:rsidRDefault="0001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2.23.  Weights</w:t>
    </w:r>
    <w:r>
      <w:tab/>
      <w:t>Handbook 44 – 201</w:t>
    </w:r>
    <w:r w:rsidR="000C23EF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0C23EF">
      <w:t>9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3"/>
    <w:rsid w:val="00015C51"/>
    <w:rsid w:val="000448E4"/>
    <w:rsid w:val="0005205A"/>
    <w:rsid w:val="00075D78"/>
    <w:rsid w:val="000865C1"/>
    <w:rsid w:val="000B43CD"/>
    <w:rsid w:val="000C23EF"/>
    <w:rsid w:val="000C54A8"/>
    <w:rsid w:val="001175AB"/>
    <w:rsid w:val="00133DE8"/>
    <w:rsid w:val="00165198"/>
    <w:rsid w:val="00166C3C"/>
    <w:rsid w:val="001818DF"/>
    <w:rsid w:val="001C79FA"/>
    <w:rsid w:val="001F27F9"/>
    <w:rsid w:val="001F4DD3"/>
    <w:rsid w:val="002353D1"/>
    <w:rsid w:val="0024682A"/>
    <w:rsid w:val="002766E7"/>
    <w:rsid w:val="00276D89"/>
    <w:rsid w:val="00286618"/>
    <w:rsid w:val="00295122"/>
    <w:rsid w:val="002D12DC"/>
    <w:rsid w:val="002D7C05"/>
    <w:rsid w:val="002F2917"/>
    <w:rsid w:val="00322BF5"/>
    <w:rsid w:val="003846EF"/>
    <w:rsid w:val="003C10F7"/>
    <w:rsid w:val="003D4138"/>
    <w:rsid w:val="003D49AB"/>
    <w:rsid w:val="004309E1"/>
    <w:rsid w:val="00431AB6"/>
    <w:rsid w:val="004730A5"/>
    <w:rsid w:val="00475048"/>
    <w:rsid w:val="004A5B70"/>
    <w:rsid w:val="004D2613"/>
    <w:rsid w:val="004F2EDC"/>
    <w:rsid w:val="004F33CE"/>
    <w:rsid w:val="0054244A"/>
    <w:rsid w:val="00577E55"/>
    <w:rsid w:val="005A0F45"/>
    <w:rsid w:val="005B6AF5"/>
    <w:rsid w:val="005C1F74"/>
    <w:rsid w:val="005E41A6"/>
    <w:rsid w:val="00632337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825"/>
    <w:rsid w:val="006A5F7A"/>
    <w:rsid w:val="006C211E"/>
    <w:rsid w:val="006C3D9B"/>
    <w:rsid w:val="006D1C21"/>
    <w:rsid w:val="006E0761"/>
    <w:rsid w:val="006E2A0E"/>
    <w:rsid w:val="006E575F"/>
    <w:rsid w:val="00730983"/>
    <w:rsid w:val="00780CA7"/>
    <w:rsid w:val="00786A7A"/>
    <w:rsid w:val="007E68C3"/>
    <w:rsid w:val="007F0C2A"/>
    <w:rsid w:val="00807F7F"/>
    <w:rsid w:val="008427F3"/>
    <w:rsid w:val="00847304"/>
    <w:rsid w:val="008B7D18"/>
    <w:rsid w:val="008C34C6"/>
    <w:rsid w:val="008D1BF3"/>
    <w:rsid w:val="009243EC"/>
    <w:rsid w:val="00943704"/>
    <w:rsid w:val="009522CA"/>
    <w:rsid w:val="009605DD"/>
    <w:rsid w:val="00971A44"/>
    <w:rsid w:val="009956E5"/>
    <w:rsid w:val="00A0350F"/>
    <w:rsid w:val="00A34BB6"/>
    <w:rsid w:val="00A45CAA"/>
    <w:rsid w:val="00AB1D5A"/>
    <w:rsid w:val="00AB44B6"/>
    <w:rsid w:val="00AE1D4A"/>
    <w:rsid w:val="00AF1F5A"/>
    <w:rsid w:val="00AF294D"/>
    <w:rsid w:val="00B12E63"/>
    <w:rsid w:val="00B270A2"/>
    <w:rsid w:val="00B307A0"/>
    <w:rsid w:val="00B31854"/>
    <w:rsid w:val="00B328AA"/>
    <w:rsid w:val="00B54AFA"/>
    <w:rsid w:val="00B86C83"/>
    <w:rsid w:val="00B94397"/>
    <w:rsid w:val="00B95C98"/>
    <w:rsid w:val="00BA4923"/>
    <w:rsid w:val="00BC3C27"/>
    <w:rsid w:val="00BD75F4"/>
    <w:rsid w:val="00BE42C6"/>
    <w:rsid w:val="00C01D2C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26D1C"/>
    <w:rsid w:val="00D32CA0"/>
    <w:rsid w:val="00D40DE9"/>
    <w:rsid w:val="00D622B9"/>
    <w:rsid w:val="00DB2DDF"/>
    <w:rsid w:val="00DC3424"/>
    <w:rsid w:val="00E04B7D"/>
    <w:rsid w:val="00E22BD1"/>
    <w:rsid w:val="00E25E49"/>
    <w:rsid w:val="00E6214B"/>
    <w:rsid w:val="00E9742F"/>
    <w:rsid w:val="00EA7C3C"/>
    <w:rsid w:val="00EB7D03"/>
    <w:rsid w:val="00EE6BF6"/>
    <w:rsid w:val="00F21E72"/>
    <w:rsid w:val="00F2597F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D03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D0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AAD1-29F9-4475-A15B-C83EBFB5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1316</Words>
  <Characters>7218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2.23. Weights</dc:subject>
  <dc:creator>Butcher, Tina G. (Fed);linda.crown@nist.gov;richard.harshman@nist.gov</dc:creator>
  <dc:description>Section 2.23. Weights</dc:description>
  <cp:lastModifiedBy>Crown, Linda D. (Fed)</cp:lastModifiedBy>
  <cp:revision>11</cp:revision>
  <cp:lastPrinted>2014-09-16T19:38:00Z</cp:lastPrinted>
  <dcterms:created xsi:type="dcterms:W3CDTF">2018-07-30T19:49:00Z</dcterms:created>
  <dcterms:modified xsi:type="dcterms:W3CDTF">2018-12-04T12:25:00Z</dcterms:modified>
</cp:coreProperties>
</file>