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76" w:rsidRDefault="004A6E76" w:rsidP="004A6E76">
      <w:pPr>
        <w:pStyle w:val="TOC1"/>
        <w:jc w:val="center"/>
        <w:rPr>
          <w:sz w:val="28"/>
          <w:szCs w:val="28"/>
        </w:rPr>
      </w:pPr>
      <w:r w:rsidRPr="004A6E76">
        <w:rPr>
          <w:sz w:val="28"/>
          <w:szCs w:val="28"/>
        </w:rPr>
        <w:t>Table of Contents</w:t>
      </w:r>
    </w:p>
    <w:p w:rsidR="004A6E76" w:rsidRPr="004A6E76" w:rsidRDefault="004A6E76" w:rsidP="004A6E76">
      <w:pPr>
        <w:rPr>
          <w:lang w:val="fr-FR"/>
        </w:rPr>
      </w:pPr>
    </w:p>
    <w:p w:rsidR="008578A6" w:rsidRDefault="00276ADF">
      <w:pPr>
        <w:pStyle w:val="TOC1"/>
        <w:rPr>
          <w:rFonts w:asciiTheme="minorHAnsi" w:eastAsiaTheme="minorEastAsia" w:hAnsiTheme="minorHAnsi" w:cstheme="minorBidi"/>
          <w:b w:val="0"/>
          <w:sz w:val="22"/>
          <w:szCs w:val="22"/>
          <w:lang w:val="en-US"/>
        </w:rPr>
      </w:pPr>
      <w:r>
        <w:rPr>
          <w:bCs/>
          <w:szCs w:val="28"/>
        </w:rPr>
        <w:fldChar w:fldCharType="begin"/>
      </w:r>
      <w:r>
        <w:rPr>
          <w:bCs/>
          <w:szCs w:val="28"/>
        </w:rPr>
        <w:instrText xml:space="preserve"> TOC \o "1-4" \h \z \u </w:instrText>
      </w:r>
      <w:r>
        <w:rPr>
          <w:bCs/>
          <w:szCs w:val="28"/>
        </w:rPr>
        <w:fldChar w:fldCharType="separate"/>
      </w:r>
      <w:hyperlink w:anchor="_Toc429578249" w:history="1">
        <w:r w:rsidR="008578A6" w:rsidRPr="00622073">
          <w:rPr>
            <w:rStyle w:val="Hyperlink"/>
          </w:rPr>
          <w:t>Section 2.25.</w:t>
        </w:r>
        <w:r w:rsidR="008578A6">
          <w:rPr>
            <w:rFonts w:asciiTheme="minorHAnsi" w:eastAsiaTheme="minorEastAsia" w:hAnsiTheme="minorHAnsi" w:cstheme="minorBidi"/>
            <w:b w:val="0"/>
            <w:sz w:val="22"/>
            <w:szCs w:val="22"/>
            <w:lang w:val="en-US"/>
          </w:rPr>
          <w:tab/>
        </w:r>
        <w:r w:rsidR="008578A6" w:rsidRPr="00622073">
          <w:rPr>
            <w:rStyle w:val="Hyperlink"/>
          </w:rPr>
          <w:t>Weigh-In-Motion Systems Used for Vehicle Enforcement Screening – Tentative Code</w:t>
        </w:r>
        <w:r w:rsidR="008578A6">
          <w:rPr>
            <w:webHidden/>
          </w:rPr>
          <w:tab/>
        </w:r>
        <w:r w:rsidR="00800FA6">
          <w:rPr>
            <w:webHidden/>
          </w:rPr>
          <w:t>2-</w:t>
        </w:r>
        <w:r w:rsidR="008578A6">
          <w:rPr>
            <w:webHidden/>
          </w:rPr>
          <w:fldChar w:fldCharType="begin"/>
        </w:r>
        <w:r w:rsidR="008578A6">
          <w:rPr>
            <w:webHidden/>
          </w:rPr>
          <w:instrText xml:space="preserve"> PAGEREF _Toc429578249 \h </w:instrText>
        </w:r>
        <w:r w:rsidR="008578A6">
          <w:rPr>
            <w:webHidden/>
          </w:rPr>
        </w:r>
        <w:r w:rsidR="008578A6">
          <w:rPr>
            <w:webHidden/>
          </w:rPr>
          <w:fldChar w:fldCharType="separate"/>
        </w:r>
        <w:r w:rsidR="008578A6">
          <w:rPr>
            <w:webHidden/>
          </w:rPr>
          <w:t>111</w:t>
        </w:r>
        <w:r w:rsidR="008578A6">
          <w:rPr>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50" w:history="1">
        <w:r w:rsidR="008578A6" w:rsidRPr="00622073">
          <w:rPr>
            <w:rStyle w:val="Hyperlink"/>
            <w:noProof/>
          </w:rPr>
          <w:t>A.</w:t>
        </w:r>
        <w:r w:rsidR="008578A6">
          <w:rPr>
            <w:rFonts w:asciiTheme="minorHAnsi" w:eastAsiaTheme="minorEastAsia" w:hAnsiTheme="minorHAnsi" w:cstheme="minorBidi"/>
            <w:b w:val="0"/>
            <w:noProof/>
            <w:sz w:val="22"/>
            <w:szCs w:val="22"/>
          </w:rPr>
          <w:tab/>
        </w:r>
        <w:r w:rsidR="008578A6" w:rsidRPr="00622073">
          <w:rPr>
            <w:rStyle w:val="Hyperlink"/>
            <w:noProof/>
          </w:rPr>
          <w:t>Application</w:t>
        </w:r>
        <w:r w:rsidR="008578A6">
          <w:rPr>
            <w:noProof/>
            <w:webHidden/>
          </w:rPr>
          <w:tab/>
        </w:r>
        <w:r w:rsidR="00800FA6">
          <w:rPr>
            <w:noProof/>
            <w:webHidden/>
          </w:rPr>
          <w:t>2-</w:t>
        </w:r>
        <w:r w:rsidR="008578A6">
          <w:rPr>
            <w:noProof/>
            <w:webHidden/>
          </w:rPr>
          <w:fldChar w:fldCharType="begin"/>
        </w:r>
        <w:r w:rsidR="008578A6">
          <w:rPr>
            <w:noProof/>
            <w:webHidden/>
          </w:rPr>
          <w:instrText xml:space="preserve"> PAGEREF _Toc429578250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51" w:history="1">
        <w:r w:rsidR="008578A6" w:rsidRPr="00622073">
          <w:rPr>
            <w:rStyle w:val="Hyperlink"/>
            <w:noProof/>
          </w:rPr>
          <w:t>A.1.</w:t>
        </w:r>
        <w:r w:rsidR="008578A6">
          <w:rPr>
            <w:rFonts w:asciiTheme="minorHAnsi" w:eastAsiaTheme="minorEastAsia" w:hAnsiTheme="minorHAnsi" w:cstheme="minorBidi"/>
            <w:noProof/>
            <w:sz w:val="22"/>
            <w:szCs w:val="22"/>
          </w:rPr>
          <w:tab/>
        </w:r>
        <w:r w:rsidR="008578A6" w:rsidRPr="00622073">
          <w:rPr>
            <w:rStyle w:val="Hyperlink"/>
            <w:noProof/>
          </w:rPr>
          <w:t>General</w:t>
        </w:r>
        <w:r w:rsidR="008578A6" w:rsidRPr="00622073">
          <w:rPr>
            <w:rStyle w:val="Hyperlink"/>
            <w:rFonts w:eastAsia="Calibri"/>
            <w:noProof/>
          </w:rPr>
          <w:t>.</w:t>
        </w:r>
        <w:r w:rsidR="008578A6">
          <w:rPr>
            <w:rStyle w:val="Hyperlink"/>
            <w:rFonts w:eastAsia="Calibri"/>
            <w:noProof/>
          </w:rPr>
          <w:tab/>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_Toc429578251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52" w:history="1">
        <w:r w:rsidR="008578A6" w:rsidRPr="00622073">
          <w:rPr>
            <w:rStyle w:val="Hyperlink"/>
            <w:rFonts w:eastAsia="Calibri"/>
            <w:noProof/>
          </w:rPr>
          <w:t>A.2.</w:t>
        </w:r>
        <w:r w:rsidR="008578A6">
          <w:rPr>
            <w:rFonts w:asciiTheme="minorHAnsi" w:eastAsiaTheme="minorEastAsia" w:hAnsiTheme="minorHAnsi" w:cstheme="minorBidi"/>
            <w:noProof/>
            <w:sz w:val="22"/>
            <w:szCs w:val="22"/>
          </w:rPr>
          <w:tab/>
        </w:r>
        <w:r w:rsidR="008578A6" w:rsidRPr="00622073">
          <w:rPr>
            <w:rStyle w:val="Hyperlink"/>
            <w:rFonts w:eastAsia="Calibri"/>
            <w:noProof/>
          </w:rPr>
          <w:t>Exception.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_Toc429578252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53" w:history="1">
        <w:r w:rsidR="008578A6" w:rsidRPr="00622073">
          <w:rPr>
            <w:rStyle w:val="Hyperlink"/>
            <w:rFonts w:eastAsia="Calibri"/>
            <w:noProof/>
          </w:rPr>
          <w:t>A.3.</w:t>
        </w:r>
        <w:r w:rsidR="008578A6">
          <w:rPr>
            <w:rFonts w:asciiTheme="minorHAnsi" w:eastAsiaTheme="minorEastAsia" w:hAnsiTheme="minorHAnsi" w:cstheme="minorBidi"/>
            <w:noProof/>
            <w:sz w:val="22"/>
            <w:szCs w:val="22"/>
          </w:rPr>
          <w:tab/>
        </w:r>
        <w:r w:rsidR="008578A6" w:rsidRPr="00622073">
          <w:rPr>
            <w:rStyle w:val="Hyperlink"/>
            <w:rFonts w:eastAsia="Calibri"/>
            <w:noProof/>
          </w:rPr>
          <w:t>Additional Code Requirements.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_Toc429578253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54" w:history="1">
        <w:r w:rsidR="008578A6" w:rsidRPr="00622073">
          <w:rPr>
            <w:rStyle w:val="Hyperlink"/>
            <w:rFonts w:eastAsiaTheme="majorEastAsia"/>
            <w:noProof/>
            <w:lang w:val="fr-FR"/>
          </w:rPr>
          <w:t>S.</w:t>
        </w:r>
        <w:r w:rsidR="008578A6">
          <w:rPr>
            <w:rFonts w:asciiTheme="minorHAnsi" w:eastAsiaTheme="minorEastAsia" w:hAnsiTheme="minorHAnsi" w:cstheme="minorBidi"/>
            <w:b w:val="0"/>
            <w:noProof/>
            <w:sz w:val="22"/>
            <w:szCs w:val="22"/>
          </w:rPr>
          <w:tab/>
        </w:r>
        <w:r w:rsidR="008578A6" w:rsidRPr="00622073">
          <w:rPr>
            <w:rStyle w:val="Hyperlink"/>
            <w:rFonts w:eastAsiaTheme="majorEastAsia"/>
            <w:noProof/>
            <w:lang w:val="fr-FR"/>
          </w:rPr>
          <w:t>Specifications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_Toc429578254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55" w:history="1">
        <w:r w:rsidR="008578A6" w:rsidRPr="00622073">
          <w:rPr>
            <w:rStyle w:val="Hyperlink"/>
            <w:noProof/>
          </w:rPr>
          <w:t>S.1.</w:t>
        </w:r>
        <w:r w:rsidR="008578A6">
          <w:rPr>
            <w:rFonts w:asciiTheme="minorHAnsi" w:eastAsiaTheme="minorEastAsia" w:hAnsiTheme="minorHAnsi" w:cstheme="minorBidi"/>
            <w:noProof/>
            <w:sz w:val="22"/>
            <w:szCs w:val="22"/>
          </w:rPr>
          <w:tab/>
        </w:r>
        <w:r w:rsidR="008578A6" w:rsidRPr="00622073">
          <w:rPr>
            <w:rStyle w:val="Hyperlink"/>
            <w:noProof/>
          </w:rPr>
          <w:t>Design of Indicating and Recording Elements and of Recorded Representations.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_Toc429578255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56" w:history="1">
        <w:r w:rsidR="008578A6" w:rsidRPr="00622073">
          <w:rPr>
            <w:rStyle w:val="Hyperlink"/>
            <w:noProof/>
          </w:rPr>
          <w:t>S.1.1.</w:t>
        </w:r>
        <w:r w:rsidR="008578A6">
          <w:rPr>
            <w:rFonts w:asciiTheme="minorHAnsi" w:eastAsiaTheme="minorEastAsia" w:hAnsiTheme="minorHAnsi" w:cstheme="minorBidi"/>
            <w:noProof/>
            <w:sz w:val="22"/>
            <w:szCs w:val="22"/>
          </w:rPr>
          <w:tab/>
        </w:r>
        <w:r w:rsidR="008578A6" w:rsidRPr="00622073">
          <w:rPr>
            <w:rStyle w:val="Hyperlink"/>
            <w:noProof/>
          </w:rPr>
          <w:t>Ready Indication.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_Toc429578256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57" w:history="1">
        <w:r w:rsidR="008578A6" w:rsidRPr="00622073">
          <w:rPr>
            <w:rStyle w:val="Hyperlink"/>
            <w:noProof/>
          </w:rPr>
          <w:t>S.1.2.</w:t>
        </w:r>
        <w:r w:rsidR="008578A6">
          <w:rPr>
            <w:rFonts w:asciiTheme="minorHAnsi" w:eastAsiaTheme="minorEastAsia" w:hAnsiTheme="minorHAnsi" w:cstheme="minorBidi"/>
            <w:noProof/>
            <w:sz w:val="22"/>
            <w:szCs w:val="22"/>
          </w:rPr>
          <w:tab/>
        </w:r>
        <w:r w:rsidR="008578A6" w:rsidRPr="00622073">
          <w:rPr>
            <w:rStyle w:val="Hyperlink"/>
            <w:noProof/>
          </w:rPr>
          <w:t>Value of System Division Units.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_Toc429578257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58" w:history="1">
        <w:r w:rsidR="008578A6" w:rsidRPr="00622073">
          <w:rPr>
            <w:rStyle w:val="Hyperlink"/>
            <w:noProof/>
          </w:rPr>
          <w:t>S.1.3.</w:t>
        </w:r>
        <w:r w:rsidR="008578A6">
          <w:rPr>
            <w:rFonts w:asciiTheme="minorHAnsi" w:eastAsiaTheme="minorEastAsia" w:hAnsiTheme="minorHAnsi" w:cstheme="minorBidi"/>
            <w:noProof/>
            <w:sz w:val="22"/>
            <w:szCs w:val="22"/>
          </w:rPr>
          <w:tab/>
        </w:r>
        <w:r w:rsidR="008578A6" w:rsidRPr="00622073">
          <w:rPr>
            <w:rStyle w:val="Hyperlink"/>
            <w:noProof/>
          </w:rPr>
          <w:t>Maximum Value of Division.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_Toc429578258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59" w:history="1">
        <w:r w:rsidR="008578A6" w:rsidRPr="00622073">
          <w:rPr>
            <w:rStyle w:val="Hyperlink"/>
            <w:noProof/>
          </w:rPr>
          <w:t>S.1.4.</w:t>
        </w:r>
        <w:r w:rsidR="008578A6">
          <w:rPr>
            <w:rFonts w:asciiTheme="minorHAnsi" w:eastAsiaTheme="minorEastAsia" w:hAnsiTheme="minorHAnsi" w:cstheme="minorBidi"/>
            <w:noProof/>
            <w:sz w:val="22"/>
            <w:szCs w:val="22"/>
          </w:rPr>
          <w:tab/>
        </w:r>
        <w:r w:rsidR="008578A6" w:rsidRPr="00622073">
          <w:rPr>
            <w:rStyle w:val="Hyperlink"/>
            <w:noProof/>
          </w:rPr>
          <w:t>Value of Other Units of Measure.</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_Toc429578259 \h </w:instrText>
        </w:r>
        <w:r w:rsidR="008578A6">
          <w:rPr>
            <w:noProof/>
            <w:webHidden/>
          </w:rPr>
        </w:r>
        <w:r w:rsidR="008578A6">
          <w:rPr>
            <w:noProof/>
            <w:webHidden/>
          </w:rPr>
          <w:fldChar w:fldCharType="separate"/>
        </w:r>
        <w:r w:rsidR="008578A6">
          <w:rPr>
            <w:noProof/>
            <w:webHidden/>
          </w:rPr>
          <w:t>111</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0" w:history="1">
        <w:r w:rsidR="008578A6" w:rsidRPr="00622073">
          <w:rPr>
            <w:rStyle w:val="Hyperlink"/>
            <w:noProof/>
          </w:rPr>
          <w:t>S.1.5.</w:t>
        </w:r>
        <w:r w:rsidR="008578A6">
          <w:rPr>
            <w:rFonts w:asciiTheme="minorHAnsi" w:eastAsiaTheme="minorEastAsia" w:hAnsiTheme="minorHAnsi" w:cstheme="minorBidi"/>
            <w:noProof/>
            <w:sz w:val="22"/>
            <w:szCs w:val="22"/>
          </w:rPr>
          <w:tab/>
        </w:r>
        <w:r w:rsidR="008578A6" w:rsidRPr="00622073">
          <w:rPr>
            <w:rStyle w:val="Hyperlink"/>
            <w:noProof/>
          </w:rPr>
          <w:t>Capacity Indication.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_Toc429578260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1" w:history="1">
        <w:r w:rsidR="008578A6" w:rsidRPr="00622073">
          <w:rPr>
            <w:rStyle w:val="Hyperlink"/>
            <w:noProof/>
          </w:rPr>
          <w:t>S.1.6.</w:t>
        </w:r>
        <w:r w:rsidR="008578A6">
          <w:rPr>
            <w:rFonts w:asciiTheme="minorHAnsi" w:eastAsiaTheme="minorEastAsia" w:hAnsiTheme="minorHAnsi" w:cstheme="minorBidi"/>
            <w:noProof/>
            <w:sz w:val="22"/>
            <w:szCs w:val="22"/>
          </w:rPr>
          <w:tab/>
        </w:r>
        <w:r w:rsidR="008578A6" w:rsidRPr="00622073">
          <w:rPr>
            <w:rStyle w:val="Hyperlink"/>
            <w:noProof/>
          </w:rPr>
          <w:t>Identification of a Fault.</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_Toc429578261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2" w:history="1">
        <w:r w:rsidR="008578A6" w:rsidRPr="00622073">
          <w:rPr>
            <w:rStyle w:val="Hyperlink"/>
            <w:noProof/>
          </w:rPr>
          <w:t>S.1.7.</w:t>
        </w:r>
        <w:r w:rsidR="008578A6">
          <w:rPr>
            <w:rFonts w:asciiTheme="minorHAnsi" w:eastAsiaTheme="minorEastAsia" w:hAnsiTheme="minorHAnsi" w:cstheme="minorBidi"/>
            <w:noProof/>
            <w:sz w:val="22"/>
            <w:szCs w:val="22"/>
          </w:rPr>
          <w:tab/>
        </w:r>
        <w:r w:rsidR="008578A6" w:rsidRPr="00622073">
          <w:rPr>
            <w:rStyle w:val="Hyperlink"/>
            <w:noProof/>
          </w:rPr>
          <w:t>Recorded Representations.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_Toc429578262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3" w:history="1">
        <w:r w:rsidR="008578A6" w:rsidRPr="00622073">
          <w:rPr>
            <w:rStyle w:val="Hyperlink"/>
            <w:noProof/>
          </w:rPr>
          <w:t>S.1.8.</w:t>
        </w:r>
        <w:r w:rsidR="008578A6">
          <w:rPr>
            <w:rFonts w:asciiTheme="minorHAnsi" w:eastAsiaTheme="minorEastAsia" w:hAnsiTheme="minorHAnsi" w:cstheme="minorBidi"/>
            <w:noProof/>
            <w:sz w:val="22"/>
            <w:szCs w:val="22"/>
          </w:rPr>
          <w:tab/>
        </w:r>
        <w:r w:rsidR="008578A6" w:rsidRPr="00622073">
          <w:rPr>
            <w:rStyle w:val="Hyperlink"/>
            <w:noProof/>
          </w:rPr>
          <w:t>Value of the Indicated and Recorded System Division.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_Toc429578263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64" w:history="1">
        <w:r w:rsidR="008578A6" w:rsidRPr="00622073">
          <w:rPr>
            <w:rStyle w:val="Hyperlink"/>
            <w:rFonts w:eastAsia="Calibri"/>
            <w:noProof/>
          </w:rPr>
          <w:t>S.2.</w:t>
        </w:r>
        <w:r w:rsidR="008578A6">
          <w:rPr>
            <w:rFonts w:asciiTheme="minorHAnsi" w:eastAsiaTheme="minorEastAsia" w:hAnsiTheme="minorHAnsi" w:cstheme="minorBidi"/>
            <w:noProof/>
            <w:sz w:val="22"/>
            <w:szCs w:val="22"/>
          </w:rPr>
          <w:tab/>
        </w:r>
        <w:r w:rsidR="008578A6" w:rsidRPr="00622073">
          <w:rPr>
            <w:rStyle w:val="Hyperlink"/>
            <w:rFonts w:eastAsia="Calibri"/>
            <w:noProof/>
          </w:rPr>
          <w:t>System Design Requirements.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_Toc429578264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5" w:history="1">
        <w:r w:rsidR="008578A6" w:rsidRPr="00622073">
          <w:rPr>
            <w:rStyle w:val="Hyperlink"/>
            <w:noProof/>
          </w:rPr>
          <w:t>S.2.1.</w:t>
        </w:r>
        <w:r w:rsidR="008578A6">
          <w:rPr>
            <w:rFonts w:asciiTheme="minorHAnsi" w:eastAsiaTheme="minorEastAsia" w:hAnsiTheme="minorHAnsi" w:cstheme="minorBidi"/>
            <w:noProof/>
            <w:sz w:val="22"/>
            <w:szCs w:val="22"/>
          </w:rPr>
          <w:tab/>
        </w:r>
        <w:r w:rsidR="008578A6" w:rsidRPr="00622073">
          <w:rPr>
            <w:rStyle w:val="Hyperlink"/>
            <w:noProof/>
          </w:rPr>
          <w:t>Violation Parameters.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_Toc429578265 \h </w:instrText>
        </w:r>
        <w:r w:rsidR="008578A6">
          <w:rPr>
            <w:noProof/>
            <w:webHidden/>
          </w:rPr>
        </w:r>
        <w:r w:rsidR="008578A6">
          <w:rPr>
            <w:noProof/>
            <w:webHidden/>
          </w:rPr>
          <w:fldChar w:fldCharType="separate"/>
        </w:r>
        <w:r w:rsidR="008578A6">
          <w:rPr>
            <w:noProof/>
            <w:webHidden/>
          </w:rPr>
          <w:t>112</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66" w:history="1">
        <w:r w:rsidR="008578A6" w:rsidRPr="00622073">
          <w:rPr>
            <w:rStyle w:val="Hyperlink"/>
            <w:noProof/>
          </w:rPr>
          <w:t>S.3.</w:t>
        </w:r>
        <w:r w:rsidR="008578A6">
          <w:rPr>
            <w:rFonts w:asciiTheme="minorHAnsi" w:eastAsiaTheme="minorEastAsia" w:hAnsiTheme="minorHAnsi" w:cstheme="minorBidi"/>
            <w:noProof/>
            <w:sz w:val="22"/>
            <w:szCs w:val="22"/>
          </w:rPr>
          <w:tab/>
        </w:r>
        <w:r w:rsidR="008578A6" w:rsidRPr="00622073">
          <w:rPr>
            <w:rStyle w:val="Hyperlink"/>
            <w:noProof/>
          </w:rPr>
          <w:t>Design of Weighing Elements.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_Toc429578266 \h </w:instrText>
        </w:r>
        <w:r w:rsidR="008578A6">
          <w:rPr>
            <w:noProof/>
            <w:webHidden/>
          </w:rPr>
        </w:r>
        <w:r w:rsidR="008578A6">
          <w:rPr>
            <w:noProof/>
            <w:webHidden/>
          </w:rPr>
          <w:fldChar w:fldCharType="separate"/>
        </w:r>
        <w:r w:rsidR="008578A6">
          <w:rPr>
            <w:noProof/>
            <w:webHidden/>
          </w:rPr>
          <w:t>113</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7" w:history="1">
        <w:r w:rsidR="008578A6" w:rsidRPr="00622073">
          <w:rPr>
            <w:rStyle w:val="Hyperlink"/>
            <w:noProof/>
          </w:rPr>
          <w:t>S.3.1.</w:t>
        </w:r>
        <w:r w:rsidR="008578A6">
          <w:rPr>
            <w:rFonts w:asciiTheme="minorHAnsi" w:eastAsiaTheme="minorEastAsia" w:hAnsiTheme="minorHAnsi" w:cstheme="minorBidi"/>
            <w:noProof/>
            <w:sz w:val="22"/>
            <w:szCs w:val="22"/>
          </w:rPr>
          <w:tab/>
        </w:r>
        <w:r w:rsidR="008578A6" w:rsidRPr="00622073">
          <w:rPr>
            <w:rStyle w:val="Hyperlink"/>
            <w:noProof/>
          </w:rPr>
          <w:t>Multiple Load-Receiving Elements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_Toc429578267 \h </w:instrText>
        </w:r>
        <w:r w:rsidR="008578A6">
          <w:rPr>
            <w:noProof/>
            <w:webHidden/>
          </w:rPr>
        </w:r>
        <w:r w:rsidR="008578A6">
          <w:rPr>
            <w:noProof/>
            <w:webHidden/>
          </w:rPr>
          <w:fldChar w:fldCharType="separate"/>
        </w:r>
        <w:r w:rsidR="008578A6">
          <w:rPr>
            <w:noProof/>
            <w:webHidden/>
          </w:rPr>
          <w:t>113</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68" w:history="1">
        <w:r w:rsidR="008578A6" w:rsidRPr="00622073">
          <w:rPr>
            <w:rStyle w:val="Hyperlink"/>
            <w:rFonts w:eastAsia="Calibri"/>
            <w:noProof/>
          </w:rPr>
          <w:t>S.4.</w:t>
        </w:r>
        <w:r w:rsidR="008578A6">
          <w:rPr>
            <w:rFonts w:asciiTheme="minorHAnsi" w:eastAsiaTheme="minorEastAsia" w:hAnsiTheme="minorHAnsi" w:cstheme="minorBidi"/>
            <w:noProof/>
            <w:sz w:val="22"/>
            <w:szCs w:val="22"/>
          </w:rPr>
          <w:tab/>
        </w:r>
        <w:r w:rsidR="008578A6" w:rsidRPr="00622073">
          <w:rPr>
            <w:rStyle w:val="Hyperlink"/>
            <w:rFonts w:eastAsia="Calibri"/>
            <w:noProof/>
          </w:rPr>
          <w:t>Design of Weighing Devices, Accuracy Class.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_Toc429578268 \h </w:instrText>
        </w:r>
        <w:r w:rsidR="008578A6">
          <w:rPr>
            <w:noProof/>
            <w:webHidden/>
          </w:rPr>
        </w:r>
        <w:r w:rsidR="008578A6">
          <w:rPr>
            <w:noProof/>
            <w:webHidden/>
          </w:rPr>
          <w:fldChar w:fldCharType="separate"/>
        </w:r>
        <w:r w:rsidR="008578A6">
          <w:rPr>
            <w:noProof/>
            <w:webHidden/>
          </w:rPr>
          <w:t>113</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69" w:history="1">
        <w:r w:rsidR="008578A6" w:rsidRPr="00622073">
          <w:rPr>
            <w:rStyle w:val="Hyperlink"/>
            <w:noProof/>
          </w:rPr>
          <w:t>S.4.1.</w:t>
        </w:r>
        <w:r w:rsidR="008578A6">
          <w:rPr>
            <w:rFonts w:asciiTheme="minorHAnsi" w:eastAsiaTheme="minorEastAsia" w:hAnsiTheme="minorHAnsi" w:cstheme="minorBidi"/>
            <w:noProof/>
            <w:sz w:val="22"/>
            <w:szCs w:val="22"/>
          </w:rPr>
          <w:tab/>
        </w:r>
        <w:r w:rsidR="008578A6" w:rsidRPr="00622073">
          <w:rPr>
            <w:rStyle w:val="Hyperlink"/>
            <w:noProof/>
          </w:rPr>
          <w:t>Designation of Accuracy</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_Toc429578269 \h </w:instrText>
        </w:r>
        <w:r w:rsidR="008578A6">
          <w:rPr>
            <w:noProof/>
            <w:webHidden/>
          </w:rPr>
        </w:r>
        <w:r w:rsidR="008578A6">
          <w:rPr>
            <w:noProof/>
            <w:webHidden/>
          </w:rPr>
          <w:fldChar w:fldCharType="separate"/>
        </w:r>
        <w:r w:rsidR="008578A6">
          <w:rPr>
            <w:noProof/>
            <w:webHidden/>
          </w:rPr>
          <w:t>113</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70" w:history="1">
        <w:r w:rsidR="008578A6" w:rsidRPr="00622073">
          <w:rPr>
            <w:rStyle w:val="Hyperlink"/>
            <w:noProof/>
          </w:rPr>
          <w:t>S.5.</w:t>
        </w:r>
        <w:r w:rsidR="008578A6">
          <w:rPr>
            <w:rFonts w:asciiTheme="minorHAnsi" w:eastAsiaTheme="minorEastAsia" w:hAnsiTheme="minorHAnsi" w:cstheme="minorBidi"/>
            <w:noProof/>
            <w:sz w:val="22"/>
            <w:szCs w:val="22"/>
          </w:rPr>
          <w:tab/>
        </w:r>
        <w:r w:rsidR="008578A6" w:rsidRPr="00622073">
          <w:rPr>
            <w:rStyle w:val="Hyperlink"/>
            <w:noProof/>
          </w:rPr>
          <w:t>Marking Requirements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_Toc429578270 \h </w:instrText>
        </w:r>
        <w:r w:rsidR="008578A6">
          <w:rPr>
            <w:noProof/>
            <w:webHidden/>
          </w:rPr>
        </w:r>
        <w:r w:rsidR="008578A6">
          <w:rPr>
            <w:noProof/>
            <w:webHidden/>
          </w:rPr>
          <w:fldChar w:fldCharType="separate"/>
        </w:r>
        <w:r w:rsidR="008578A6">
          <w:rPr>
            <w:noProof/>
            <w:webHidden/>
          </w:rPr>
          <w:t>113</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1" w:history="1">
        <w:r w:rsidR="008578A6" w:rsidRPr="00622073">
          <w:rPr>
            <w:rStyle w:val="Hyperlink"/>
            <w:noProof/>
          </w:rPr>
          <w:t>S.5.1.</w:t>
        </w:r>
        <w:r w:rsidR="008578A6">
          <w:rPr>
            <w:rFonts w:asciiTheme="minorHAnsi" w:eastAsiaTheme="minorEastAsia" w:hAnsiTheme="minorHAnsi" w:cstheme="minorBidi"/>
            <w:noProof/>
            <w:sz w:val="22"/>
            <w:szCs w:val="22"/>
          </w:rPr>
          <w:tab/>
        </w:r>
        <w:r w:rsidR="008578A6" w:rsidRPr="00622073">
          <w:rPr>
            <w:rStyle w:val="Hyperlink"/>
            <w:noProof/>
          </w:rPr>
          <w:t>Location of Marking Information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_Toc429578271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72" w:history="1">
        <w:r w:rsidR="008578A6" w:rsidRPr="00622073">
          <w:rPr>
            <w:rStyle w:val="Hyperlink"/>
            <w:rFonts w:eastAsia="Calibri"/>
            <w:noProof/>
          </w:rPr>
          <w:t>N.</w:t>
        </w:r>
        <w:r w:rsidR="008578A6">
          <w:rPr>
            <w:rFonts w:asciiTheme="minorHAnsi" w:eastAsiaTheme="minorEastAsia" w:hAnsiTheme="minorHAnsi" w:cstheme="minorBidi"/>
            <w:b w:val="0"/>
            <w:noProof/>
            <w:sz w:val="22"/>
            <w:szCs w:val="22"/>
          </w:rPr>
          <w:tab/>
        </w:r>
        <w:r w:rsidR="008578A6" w:rsidRPr="00622073">
          <w:rPr>
            <w:rStyle w:val="Hyperlink"/>
            <w:rFonts w:eastAsia="Calibri"/>
            <w:noProof/>
          </w:rPr>
          <w:t>Notes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_Toc429578272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73" w:history="1">
        <w:r w:rsidR="008578A6" w:rsidRPr="00622073">
          <w:rPr>
            <w:rStyle w:val="Hyperlink"/>
            <w:rFonts w:eastAsia="Calibri"/>
            <w:noProof/>
          </w:rPr>
          <w:t>N.1.</w:t>
        </w:r>
        <w:r w:rsidR="008578A6">
          <w:rPr>
            <w:rFonts w:asciiTheme="minorHAnsi" w:eastAsiaTheme="minorEastAsia" w:hAnsiTheme="minorHAnsi" w:cstheme="minorBidi"/>
            <w:noProof/>
            <w:sz w:val="22"/>
            <w:szCs w:val="22"/>
          </w:rPr>
          <w:tab/>
        </w:r>
        <w:r w:rsidR="008578A6" w:rsidRPr="00622073">
          <w:rPr>
            <w:rStyle w:val="Hyperlink"/>
            <w:rFonts w:eastAsia="Calibri"/>
            <w:noProof/>
          </w:rPr>
          <w:t>Test Procedures.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_Toc429578273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4" w:history="1">
        <w:r w:rsidR="008578A6" w:rsidRPr="00622073">
          <w:rPr>
            <w:rStyle w:val="Hyperlink"/>
            <w:noProof/>
          </w:rPr>
          <w:t>N.1.1.</w:t>
        </w:r>
        <w:r w:rsidR="008578A6">
          <w:rPr>
            <w:rFonts w:asciiTheme="minorHAnsi" w:eastAsiaTheme="minorEastAsia" w:hAnsiTheme="minorHAnsi" w:cstheme="minorBidi"/>
            <w:noProof/>
            <w:sz w:val="22"/>
            <w:szCs w:val="22"/>
          </w:rPr>
          <w:tab/>
        </w:r>
        <w:r w:rsidR="008578A6" w:rsidRPr="00622073">
          <w:rPr>
            <w:rStyle w:val="Hyperlink"/>
            <w:noProof/>
          </w:rPr>
          <w:t>Selection of Test Vehicles.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_Toc429578274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5" w:history="1">
        <w:r w:rsidR="008578A6" w:rsidRPr="00622073">
          <w:rPr>
            <w:rStyle w:val="Hyperlink"/>
            <w:noProof/>
          </w:rPr>
          <w:t>N.1.2.</w:t>
        </w:r>
        <w:r w:rsidR="008578A6">
          <w:rPr>
            <w:rFonts w:asciiTheme="minorHAnsi" w:eastAsiaTheme="minorEastAsia" w:hAnsiTheme="minorHAnsi" w:cstheme="minorBidi"/>
            <w:noProof/>
            <w:sz w:val="22"/>
            <w:szCs w:val="22"/>
          </w:rPr>
          <w:tab/>
        </w:r>
        <w:r w:rsidR="008578A6" w:rsidRPr="00622073">
          <w:rPr>
            <w:rStyle w:val="Hyperlink"/>
            <w:noProof/>
          </w:rPr>
          <w:t>Test Loads.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_Toc429578275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6" w:history="1">
        <w:r w:rsidR="008578A6" w:rsidRPr="00622073">
          <w:rPr>
            <w:rStyle w:val="Hyperlink"/>
            <w:noProof/>
          </w:rPr>
          <w:t>N.1.3.</w:t>
        </w:r>
        <w:r w:rsidR="008578A6">
          <w:rPr>
            <w:rFonts w:asciiTheme="minorHAnsi" w:eastAsiaTheme="minorEastAsia" w:hAnsiTheme="minorHAnsi" w:cstheme="minorBidi"/>
            <w:noProof/>
            <w:sz w:val="22"/>
            <w:szCs w:val="22"/>
          </w:rPr>
          <w:tab/>
        </w:r>
        <w:r w:rsidR="008578A6" w:rsidRPr="00622073">
          <w:rPr>
            <w:rStyle w:val="Hyperlink"/>
            <w:noProof/>
          </w:rPr>
          <w:t>Reference Scale.</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_Toc429578276 \h </w:instrText>
        </w:r>
        <w:r w:rsidR="008578A6">
          <w:rPr>
            <w:noProof/>
            <w:webHidden/>
          </w:rPr>
        </w:r>
        <w:r w:rsidR="008578A6">
          <w:rPr>
            <w:noProof/>
            <w:webHidden/>
          </w:rPr>
          <w:fldChar w:fldCharType="separate"/>
        </w:r>
        <w:r w:rsidR="008578A6">
          <w:rPr>
            <w:noProof/>
            <w:webHidden/>
          </w:rPr>
          <w:t>114</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7" w:history="1">
        <w:r w:rsidR="008578A6" w:rsidRPr="00622073">
          <w:rPr>
            <w:rStyle w:val="Hyperlink"/>
            <w:noProof/>
          </w:rPr>
          <w:t>N.1.4.</w:t>
        </w:r>
        <w:r w:rsidR="008578A6">
          <w:rPr>
            <w:rFonts w:asciiTheme="minorHAnsi" w:eastAsiaTheme="minorEastAsia" w:hAnsiTheme="minorHAnsi" w:cstheme="minorBidi"/>
            <w:noProof/>
            <w:sz w:val="22"/>
            <w:szCs w:val="22"/>
          </w:rPr>
          <w:tab/>
        </w:r>
        <w:r w:rsidR="008578A6" w:rsidRPr="00622073">
          <w:rPr>
            <w:rStyle w:val="Hyperlink"/>
            <w:noProof/>
          </w:rPr>
          <w:t>Test Speeds.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_Toc429578277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78" w:history="1">
        <w:r w:rsidR="008578A6" w:rsidRPr="00622073">
          <w:rPr>
            <w:rStyle w:val="Hyperlink"/>
            <w:noProof/>
          </w:rPr>
          <w:t>N.1.5.</w:t>
        </w:r>
        <w:r w:rsidR="008578A6">
          <w:rPr>
            <w:rFonts w:asciiTheme="minorHAnsi" w:eastAsiaTheme="minorEastAsia" w:hAnsiTheme="minorHAnsi" w:cstheme="minorBidi"/>
            <w:noProof/>
            <w:sz w:val="22"/>
            <w:szCs w:val="22"/>
          </w:rPr>
          <w:tab/>
        </w:r>
        <w:r w:rsidR="008578A6" w:rsidRPr="00622073">
          <w:rPr>
            <w:rStyle w:val="Hyperlink"/>
            <w:noProof/>
          </w:rPr>
          <w:t>Test Procedures.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_Toc429578278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79" w:history="1">
        <w:r w:rsidR="008578A6" w:rsidRPr="00622073">
          <w:rPr>
            <w:rStyle w:val="Hyperlink"/>
            <w:rFonts w:eastAsia="Calibri"/>
            <w:noProof/>
            <w:lang w:val="fr-FR"/>
          </w:rPr>
          <w:t>T.</w:t>
        </w:r>
        <w:r w:rsidR="008578A6">
          <w:rPr>
            <w:rFonts w:asciiTheme="minorHAnsi" w:eastAsiaTheme="minorEastAsia" w:hAnsiTheme="minorHAnsi" w:cstheme="minorBidi"/>
            <w:b w:val="0"/>
            <w:noProof/>
            <w:sz w:val="22"/>
            <w:szCs w:val="22"/>
          </w:rPr>
          <w:tab/>
        </w:r>
        <w:r w:rsidR="008578A6" w:rsidRPr="00622073">
          <w:rPr>
            <w:rStyle w:val="Hyperlink"/>
            <w:rFonts w:eastAsia="Calibri"/>
            <w:noProof/>
            <w:lang w:val="fr-FR"/>
          </w:rPr>
          <w:t>Tolerances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_Toc429578279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80" w:history="1">
        <w:r w:rsidR="008578A6" w:rsidRPr="00622073">
          <w:rPr>
            <w:rStyle w:val="Hyperlink"/>
            <w:rFonts w:eastAsia="Calibri"/>
            <w:noProof/>
            <w:lang w:val="fr-FR"/>
          </w:rPr>
          <w:t>T.1.</w:t>
        </w:r>
        <w:r w:rsidR="008578A6">
          <w:rPr>
            <w:rFonts w:asciiTheme="minorHAnsi" w:eastAsiaTheme="minorEastAsia" w:hAnsiTheme="minorHAnsi" w:cstheme="minorBidi"/>
            <w:noProof/>
            <w:sz w:val="22"/>
            <w:szCs w:val="22"/>
          </w:rPr>
          <w:tab/>
        </w:r>
        <w:r w:rsidR="008578A6" w:rsidRPr="00622073">
          <w:rPr>
            <w:rStyle w:val="Hyperlink"/>
            <w:rFonts w:eastAsia="Calibri"/>
            <w:noProof/>
            <w:lang w:val="fr-FR"/>
          </w:rPr>
          <w:t>Principles.</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_Toc429578280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81" w:history="1">
        <w:r w:rsidR="008578A6" w:rsidRPr="00622073">
          <w:rPr>
            <w:rStyle w:val="Hyperlink"/>
            <w:noProof/>
          </w:rPr>
          <w:t>T.1.1.</w:t>
        </w:r>
        <w:r w:rsidR="008578A6">
          <w:rPr>
            <w:rFonts w:asciiTheme="minorHAnsi" w:eastAsiaTheme="minorEastAsia" w:hAnsiTheme="minorHAnsi" w:cstheme="minorBidi"/>
            <w:noProof/>
            <w:sz w:val="22"/>
            <w:szCs w:val="22"/>
          </w:rPr>
          <w:tab/>
        </w:r>
        <w:r w:rsidR="008578A6" w:rsidRPr="00622073">
          <w:rPr>
            <w:rStyle w:val="Hyperlink"/>
            <w:noProof/>
          </w:rPr>
          <w:t>Design.</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_Toc429578281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82" w:history="1">
        <w:r w:rsidR="008578A6" w:rsidRPr="00622073">
          <w:rPr>
            <w:rStyle w:val="Hyperlink"/>
            <w:rFonts w:eastAsia="Calibri"/>
            <w:noProof/>
          </w:rPr>
          <w:t>T.2.</w:t>
        </w:r>
        <w:r w:rsidR="008578A6">
          <w:rPr>
            <w:rFonts w:asciiTheme="minorHAnsi" w:eastAsiaTheme="minorEastAsia" w:hAnsiTheme="minorHAnsi" w:cstheme="minorBidi"/>
            <w:noProof/>
            <w:sz w:val="22"/>
            <w:szCs w:val="22"/>
          </w:rPr>
          <w:tab/>
        </w:r>
        <w:r w:rsidR="008578A6" w:rsidRPr="00622073">
          <w:rPr>
            <w:rStyle w:val="Hyperlink"/>
            <w:rFonts w:eastAsia="Calibri"/>
            <w:noProof/>
          </w:rPr>
          <w:t>Tolerance Values for Accuracy Class A.</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_Toc429578282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83" w:history="1">
        <w:r w:rsidR="008578A6" w:rsidRPr="00622073">
          <w:rPr>
            <w:rStyle w:val="Hyperlink"/>
            <w:noProof/>
          </w:rPr>
          <w:t>T.2.2.</w:t>
        </w:r>
        <w:r w:rsidR="008578A6">
          <w:rPr>
            <w:rFonts w:asciiTheme="minorHAnsi" w:eastAsiaTheme="minorEastAsia" w:hAnsiTheme="minorHAnsi" w:cstheme="minorBidi"/>
            <w:noProof/>
            <w:sz w:val="22"/>
            <w:szCs w:val="22"/>
          </w:rPr>
          <w:tab/>
        </w:r>
        <w:r w:rsidR="008578A6" w:rsidRPr="00622073">
          <w:rPr>
            <w:rStyle w:val="Hyperlink"/>
            <w:noProof/>
          </w:rPr>
          <w:t>Tolerance Values for Dynamic Load Test</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_Toc429578283 \h </w:instrText>
        </w:r>
        <w:r w:rsidR="008578A6">
          <w:rPr>
            <w:noProof/>
            <w:webHidden/>
          </w:rPr>
        </w:r>
        <w:r w:rsidR="008578A6">
          <w:rPr>
            <w:noProof/>
            <w:webHidden/>
          </w:rPr>
          <w:fldChar w:fldCharType="separate"/>
        </w:r>
        <w:r w:rsidR="008578A6">
          <w:rPr>
            <w:noProof/>
            <w:webHidden/>
          </w:rPr>
          <w:t>115</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84" w:history="1">
        <w:r w:rsidR="008578A6" w:rsidRPr="00622073">
          <w:rPr>
            <w:rStyle w:val="Hyperlink"/>
            <w:noProof/>
          </w:rPr>
          <w:t>T.2.3.</w:t>
        </w:r>
        <w:r w:rsidR="008578A6">
          <w:rPr>
            <w:rFonts w:asciiTheme="minorHAnsi" w:eastAsiaTheme="minorEastAsia" w:hAnsiTheme="minorHAnsi" w:cstheme="minorBidi"/>
            <w:noProof/>
            <w:sz w:val="22"/>
            <w:szCs w:val="22"/>
          </w:rPr>
          <w:tab/>
        </w:r>
        <w:r w:rsidR="008578A6" w:rsidRPr="00622073">
          <w:rPr>
            <w:rStyle w:val="Hyperlink"/>
            <w:noProof/>
          </w:rPr>
          <w:t>Tolerance Value for Vehicle Position Test</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_Toc429578284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85" w:history="1">
        <w:r w:rsidR="008578A6" w:rsidRPr="00622073">
          <w:rPr>
            <w:rStyle w:val="Hyperlink"/>
            <w:noProof/>
          </w:rPr>
          <w:t>T.2.4.</w:t>
        </w:r>
        <w:r w:rsidR="008578A6">
          <w:rPr>
            <w:rFonts w:asciiTheme="minorHAnsi" w:eastAsiaTheme="minorEastAsia" w:hAnsiTheme="minorHAnsi" w:cstheme="minorBidi"/>
            <w:noProof/>
            <w:sz w:val="22"/>
            <w:szCs w:val="22"/>
          </w:rPr>
          <w:tab/>
        </w:r>
        <w:r w:rsidR="008578A6" w:rsidRPr="00622073">
          <w:rPr>
            <w:rStyle w:val="Hyperlink"/>
            <w:noProof/>
          </w:rPr>
          <w:t>Tolerance Value for Axle Spacing</w:t>
        </w:r>
        <w:r w:rsidR="008578A6">
          <w:rPr>
            <w:noProof/>
            <w:webHidden/>
          </w:rPr>
          <w:tab/>
        </w:r>
        <w:r w:rsidR="00800FA6" w:rsidRPr="00800FA6">
          <w:rPr>
            <w:noProof/>
            <w:webHidden/>
          </w:rPr>
          <w:t>2-</w:t>
        </w:r>
        <w:r w:rsidR="008578A6">
          <w:rPr>
            <w:noProof/>
            <w:webHidden/>
          </w:rPr>
          <w:fldChar w:fldCharType="begin"/>
        </w:r>
        <w:r w:rsidR="008578A6">
          <w:rPr>
            <w:noProof/>
            <w:webHidden/>
          </w:rPr>
          <w:instrText xml:space="preserve"> PAGEREF _Toc429578285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86" w:history="1">
        <w:r w:rsidR="008578A6" w:rsidRPr="00622073">
          <w:rPr>
            <w:rStyle w:val="Hyperlink"/>
            <w:rFonts w:eastAsia="Calibri"/>
            <w:noProof/>
          </w:rPr>
          <w:t>T.3.</w:t>
        </w:r>
        <w:r w:rsidR="008578A6">
          <w:rPr>
            <w:rFonts w:asciiTheme="minorHAnsi" w:eastAsiaTheme="minorEastAsia" w:hAnsiTheme="minorHAnsi" w:cstheme="minorBidi"/>
            <w:noProof/>
            <w:sz w:val="22"/>
            <w:szCs w:val="22"/>
          </w:rPr>
          <w:tab/>
        </w:r>
        <w:r w:rsidR="008578A6" w:rsidRPr="00622073">
          <w:rPr>
            <w:rStyle w:val="Hyperlink"/>
            <w:rFonts w:eastAsia="Calibri"/>
            <w:noProof/>
          </w:rPr>
          <w:t>Influence Factors.</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_Toc429578286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87" w:history="1">
        <w:r w:rsidR="008578A6" w:rsidRPr="00622073">
          <w:rPr>
            <w:rStyle w:val="Hyperlink"/>
            <w:noProof/>
          </w:rPr>
          <w:t>T.3.1.</w:t>
        </w:r>
        <w:r w:rsidR="008578A6">
          <w:rPr>
            <w:rFonts w:asciiTheme="minorHAnsi" w:eastAsiaTheme="minorEastAsia" w:hAnsiTheme="minorHAnsi" w:cstheme="minorBidi"/>
            <w:noProof/>
            <w:sz w:val="22"/>
            <w:szCs w:val="22"/>
          </w:rPr>
          <w:tab/>
        </w:r>
        <w:r w:rsidR="008578A6" w:rsidRPr="00622073">
          <w:rPr>
            <w:rStyle w:val="Hyperlink"/>
            <w:noProof/>
          </w:rPr>
          <w:t>Temperature</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_Toc429578287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3"/>
        <w:tabs>
          <w:tab w:val="left" w:pos="1094"/>
        </w:tabs>
        <w:rPr>
          <w:rFonts w:asciiTheme="minorHAnsi" w:eastAsiaTheme="minorEastAsia" w:hAnsiTheme="minorHAnsi" w:cstheme="minorBidi"/>
          <w:noProof/>
          <w:sz w:val="22"/>
          <w:szCs w:val="22"/>
        </w:rPr>
      </w:pPr>
      <w:hyperlink w:anchor="_Toc429578288" w:history="1">
        <w:r w:rsidR="008578A6" w:rsidRPr="00622073">
          <w:rPr>
            <w:rStyle w:val="Hyperlink"/>
            <w:rFonts w:eastAsia="Calibri"/>
            <w:noProof/>
          </w:rPr>
          <w:t>T.4.</w:t>
        </w:r>
        <w:r w:rsidR="008578A6">
          <w:rPr>
            <w:rFonts w:asciiTheme="minorHAnsi" w:eastAsiaTheme="minorEastAsia" w:hAnsiTheme="minorHAnsi" w:cstheme="minorBidi"/>
            <w:noProof/>
            <w:sz w:val="22"/>
            <w:szCs w:val="22"/>
          </w:rPr>
          <w:tab/>
        </w:r>
        <w:r w:rsidR="008578A6" w:rsidRPr="00622073">
          <w:rPr>
            <w:rStyle w:val="Hyperlink"/>
            <w:rFonts w:eastAsia="Calibri"/>
            <w:noProof/>
          </w:rPr>
          <w:t>Radio Frequency Interference (RFI) and Other Electromagnetic Interference Susceptibility.</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_Toc429578288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89" w:history="1">
        <w:r w:rsidR="008578A6" w:rsidRPr="00622073">
          <w:rPr>
            <w:rStyle w:val="Hyperlink"/>
            <w:noProof/>
          </w:rPr>
          <w:t>UR.</w:t>
        </w:r>
        <w:r w:rsidR="008578A6">
          <w:rPr>
            <w:rFonts w:asciiTheme="minorHAnsi" w:eastAsiaTheme="minorEastAsia" w:hAnsiTheme="minorHAnsi" w:cstheme="minorBidi"/>
            <w:b w:val="0"/>
            <w:noProof/>
            <w:sz w:val="22"/>
            <w:szCs w:val="22"/>
          </w:rPr>
          <w:tab/>
        </w:r>
        <w:r w:rsidR="008578A6" w:rsidRPr="00622073">
          <w:rPr>
            <w:rStyle w:val="Hyperlink"/>
            <w:noProof/>
          </w:rPr>
          <w:t>User Requirements</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_Toc429578289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90" w:history="1">
        <w:r w:rsidR="008578A6" w:rsidRPr="00622073">
          <w:rPr>
            <w:rStyle w:val="Hyperlink"/>
            <w:rFonts w:eastAsia="Calibri"/>
            <w:noProof/>
          </w:rPr>
          <w:t>UR.1.</w:t>
        </w:r>
        <w:r w:rsidR="008578A6">
          <w:rPr>
            <w:rFonts w:asciiTheme="minorHAnsi" w:eastAsiaTheme="minorEastAsia" w:hAnsiTheme="minorHAnsi" w:cstheme="minorBidi"/>
            <w:noProof/>
            <w:sz w:val="22"/>
            <w:szCs w:val="22"/>
          </w:rPr>
          <w:tab/>
        </w:r>
        <w:r w:rsidR="008578A6" w:rsidRPr="00622073">
          <w:rPr>
            <w:rStyle w:val="Hyperlink"/>
            <w:rFonts w:eastAsia="Calibri"/>
            <w:noProof/>
          </w:rPr>
          <w:t>Selection Requirements</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_Toc429578290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91" w:history="1">
        <w:r w:rsidR="008578A6" w:rsidRPr="00622073">
          <w:rPr>
            <w:rStyle w:val="Hyperlink"/>
            <w:noProof/>
          </w:rPr>
          <w:t>UR.1.1.</w:t>
        </w:r>
        <w:r w:rsidR="008578A6">
          <w:rPr>
            <w:rFonts w:asciiTheme="minorHAnsi" w:eastAsiaTheme="minorEastAsia" w:hAnsiTheme="minorHAnsi" w:cstheme="minorBidi"/>
            <w:noProof/>
            <w:sz w:val="22"/>
            <w:szCs w:val="22"/>
          </w:rPr>
          <w:tab/>
        </w:r>
        <w:r w:rsidR="008578A6" w:rsidRPr="00622073">
          <w:rPr>
            <w:rStyle w:val="Hyperlink"/>
            <w:noProof/>
          </w:rPr>
          <w:t>General.</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_Toc429578291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92" w:history="1">
        <w:r w:rsidR="008578A6" w:rsidRPr="00622073">
          <w:rPr>
            <w:rStyle w:val="Hyperlink"/>
            <w:rFonts w:eastAsia="Calibri"/>
            <w:noProof/>
          </w:rPr>
          <w:t>UR.2.</w:t>
        </w:r>
        <w:r w:rsidR="008578A6">
          <w:rPr>
            <w:rFonts w:asciiTheme="minorHAnsi" w:eastAsiaTheme="minorEastAsia" w:hAnsiTheme="minorHAnsi" w:cstheme="minorBidi"/>
            <w:noProof/>
            <w:sz w:val="22"/>
            <w:szCs w:val="22"/>
          </w:rPr>
          <w:tab/>
        </w:r>
        <w:r w:rsidR="008578A6" w:rsidRPr="00622073">
          <w:rPr>
            <w:rStyle w:val="Hyperlink"/>
            <w:rFonts w:eastAsia="Calibri"/>
            <w:noProof/>
          </w:rPr>
          <w:t>User Location Conditions and Maintenance.</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_Toc429578292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93" w:history="1">
        <w:r w:rsidR="008578A6" w:rsidRPr="00622073">
          <w:rPr>
            <w:rStyle w:val="Hyperlink"/>
            <w:noProof/>
          </w:rPr>
          <w:t>UR.2.1.</w:t>
        </w:r>
        <w:r w:rsidR="008578A6">
          <w:rPr>
            <w:rFonts w:asciiTheme="minorHAnsi" w:eastAsiaTheme="minorEastAsia" w:hAnsiTheme="minorHAnsi" w:cstheme="minorBidi"/>
            <w:noProof/>
            <w:sz w:val="22"/>
            <w:szCs w:val="22"/>
          </w:rPr>
          <w:tab/>
        </w:r>
        <w:r w:rsidR="008578A6" w:rsidRPr="00622073">
          <w:rPr>
            <w:rStyle w:val="Hyperlink"/>
            <w:noProof/>
          </w:rPr>
          <w:t>System Modification.</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_Toc429578293 \h </w:instrText>
        </w:r>
        <w:r w:rsidR="008578A6">
          <w:rPr>
            <w:noProof/>
            <w:webHidden/>
          </w:rPr>
        </w:r>
        <w:r w:rsidR="008578A6">
          <w:rPr>
            <w:noProof/>
            <w:webHidden/>
          </w:rPr>
          <w:fldChar w:fldCharType="separate"/>
        </w:r>
        <w:r w:rsidR="008578A6">
          <w:rPr>
            <w:noProof/>
            <w:webHidden/>
          </w:rPr>
          <w:t>116</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94" w:history="1">
        <w:r w:rsidR="008578A6" w:rsidRPr="00622073">
          <w:rPr>
            <w:rStyle w:val="Hyperlink"/>
            <w:noProof/>
          </w:rPr>
          <w:t>UR.2.2.</w:t>
        </w:r>
        <w:r w:rsidR="008578A6">
          <w:rPr>
            <w:rFonts w:asciiTheme="minorHAnsi" w:eastAsiaTheme="minorEastAsia" w:hAnsiTheme="minorHAnsi" w:cstheme="minorBidi"/>
            <w:noProof/>
            <w:sz w:val="22"/>
            <w:szCs w:val="22"/>
          </w:rPr>
          <w:tab/>
        </w:r>
        <w:r w:rsidR="008578A6" w:rsidRPr="00622073">
          <w:rPr>
            <w:rStyle w:val="Hyperlink"/>
            <w:noProof/>
          </w:rPr>
          <w:t>Foundation, Supports, and Clearance.</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_Toc429578294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4"/>
        <w:rPr>
          <w:rFonts w:asciiTheme="minorHAnsi" w:eastAsiaTheme="minorEastAsia" w:hAnsiTheme="minorHAnsi" w:cstheme="minorBidi"/>
          <w:noProof/>
          <w:sz w:val="22"/>
          <w:szCs w:val="22"/>
        </w:rPr>
      </w:pPr>
      <w:hyperlink w:anchor="_Toc429578295" w:history="1">
        <w:r w:rsidR="008578A6" w:rsidRPr="00622073">
          <w:rPr>
            <w:rStyle w:val="Hyperlink"/>
            <w:noProof/>
          </w:rPr>
          <w:t>UR.2.3.</w:t>
        </w:r>
        <w:r w:rsidR="008578A6">
          <w:rPr>
            <w:rFonts w:asciiTheme="minorHAnsi" w:eastAsiaTheme="minorEastAsia" w:hAnsiTheme="minorHAnsi" w:cstheme="minorBidi"/>
            <w:noProof/>
            <w:sz w:val="22"/>
            <w:szCs w:val="22"/>
          </w:rPr>
          <w:tab/>
        </w:r>
        <w:r w:rsidR="008578A6" w:rsidRPr="00622073">
          <w:rPr>
            <w:rStyle w:val="Hyperlink"/>
            <w:noProof/>
          </w:rPr>
          <w:t>Access to Weighing Elements.</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_Toc429578295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tabs>
          <w:tab w:val="left" w:pos="1800"/>
        </w:tabs>
        <w:rPr>
          <w:rFonts w:asciiTheme="minorHAnsi" w:eastAsiaTheme="minorEastAsia" w:hAnsiTheme="minorHAnsi" w:cstheme="minorBidi"/>
          <w:noProof/>
          <w:sz w:val="22"/>
          <w:szCs w:val="22"/>
        </w:rPr>
      </w:pPr>
      <w:hyperlink w:anchor="_Toc429578296" w:history="1">
        <w:r w:rsidR="008578A6" w:rsidRPr="00622073">
          <w:rPr>
            <w:rStyle w:val="Hyperlink"/>
            <w:rFonts w:eastAsia="Calibri"/>
            <w:noProof/>
          </w:rPr>
          <w:t>UR.3.</w:t>
        </w:r>
        <w:r w:rsidR="008578A6">
          <w:rPr>
            <w:rFonts w:asciiTheme="minorHAnsi" w:eastAsiaTheme="minorEastAsia" w:hAnsiTheme="minorHAnsi" w:cstheme="minorBidi"/>
            <w:noProof/>
            <w:sz w:val="22"/>
            <w:szCs w:val="22"/>
          </w:rPr>
          <w:tab/>
        </w:r>
        <w:r w:rsidR="008578A6" w:rsidRPr="00622073">
          <w:rPr>
            <w:rStyle w:val="Hyperlink"/>
            <w:rFonts w:eastAsia="Calibri"/>
            <w:noProof/>
          </w:rPr>
          <w:t>Maximum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_Toc429578296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2"/>
        <w:rPr>
          <w:rFonts w:asciiTheme="minorHAnsi" w:eastAsiaTheme="minorEastAsia" w:hAnsiTheme="minorHAnsi" w:cstheme="minorBidi"/>
          <w:b w:val="0"/>
          <w:noProof/>
          <w:sz w:val="22"/>
          <w:szCs w:val="22"/>
        </w:rPr>
      </w:pPr>
      <w:hyperlink w:anchor="_Toc429578297" w:history="1">
        <w:r w:rsidR="008578A6" w:rsidRPr="00622073">
          <w:rPr>
            <w:rStyle w:val="Hyperlink"/>
            <w:rFonts w:eastAsia="Calibri"/>
            <w:noProof/>
          </w:rPr>
          <w:t>Appendix D.  Definitions</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_Toc429578297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298" w:history="1">
        <w:r w:rsidR="008578A6" w:rsidRPr="00622073">
          <w:rPr>
            <w:rStyle w:val="Hyperlink"/>
            <w:noProof/>
          </w:rPr>
          <w:t>axle.</w:t>
        </w:r>
        <w:r w:rsidR="008578A6">
          <w:rPr>
            <w:noProof/>
            <w:webHidden/>
          </w:rPr>
          <w:tab/>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_Toc429578298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299" w:history="1">
        <w:r w:rsidR="008578A6" w:rsidRPr="00622073">
          <w:rPr>
            <w:rStyle w:val="Hyperlink"/>
            <w:noProof/>
          </w:rPr>
          <w:t>axle-group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_Toc429578299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0" w:history="1">
        <w:r w:rsidR="008578A6" w:rsidRPr="00622073">
          <w:rPr>
            <w:rStyle w:val="Hyperlink"/>
            <w:noProof/>
          </w:rPr>
          <w:t>axle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_Toc429578300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1" w:history="1">
        <w:r w:rsidR="008578A6" w:rsidRPr="00622073">
          <w:rPr>
            <w:rStyle w:val="Hyperlink"/>
            <w:noProof/>
          </w:rPr>
          <w:t>axle spacing</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_Toc429578301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2" w:history="1">
        <w:r w:rsidR="008578A6" w:rsidRPr="00622073">
          <w:rPr>
            <w:rStyle w:val="Hyperlink"/>
            <w:noProof/>
          </w:rPr>
          <w:t>single-axle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_Toc429578302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3" w:history="1">
        <w:r w:rsidR="008578A6" w:rsidRPr="00622073">
          <w:rPr>
            <w:rStyle w:val="Hyperlink"/>
            <w:noProof/>
          </w:rPr>
          <w:t>tandem-axle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_Toc429578303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4" w:history="1">
        <w:r w:rsidR="008578A6" w:rsidRPr="00622073">
          <w:rPr>
            <w:rStyle w:val="Hyperlink"/>
            <w:noProof/>
          </w:rPr>
          <w:t>triple-axle load.</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_Toc429578304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5" w:history="1">
        <w:r w:rsidR="008578A6" w:rsidRPr="00622073">
          <w:rPr>
            <w:rStyle w:val="Hyperlink"/>
            <w:noProof/>
          </w:rPr>
          <w:t>weigh-in-motion (WIM).</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_Toc429578305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6" w:history="1">
        <w:r w:rsidR="008578A6" w:rsidRPr="00622073">
          <w:rPr>
            <w:rStyle w:val="Hyperlink"/>
            <w:noProof/>
          </w:rPr>
          <w:t>weigh-in-motion screening scale</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_Toc429578306 \h </w:instrText>
        </w:r>
        <w:r w:rsidR="008578A6">
          <w:rPr>
            <w:noProof/>
            <w:webHidden/>
          </w:rPr>
        </w:r>
        <w:r w:rsidR="008578A6">
          <w:rPr>
            <w:noProof/>
            <w:webHidden/>
          </w:rPr>
          <w:fldChar w:fldCharType="separate"/>
        </w:r>
        <w:r w:rsidR="008578A6">
          <w:rPr>
            <w:noProof/>
            <w:webHidden/>
          </w:rPr>
          <w:t>117</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7" w:history="1">
        <w:r w:rsidR="008578A6" w:rsidRPr="00622073">
          <w:rPr>
            <w:rStyle w:val="Hyperlink"/>
            <w:rFonts w:eastAsia="Calibri"/>
            <w:noProof/>
          </w:rPr>
          <w:t>w</w:t>
        </w:r>
        <w:r w:rsidR="008578A6" w:rsidRPr="00622073">
          <w:rPr>
            <w:rStyle w:val="Hyperlink"/>
            <w:noProof/>
          </w:rPr>
          <w:t>heel weight.</w:t>
        </w:r>
        <w:r w:rsidR="008578A6">
          <w:rPr>
            <w:noProof/>
            <w:webHidden/>
          </w:rPr>
          <w:tab/>
        </w:r>
        <w:r w:rsidRPr="00342B8A">
          <w:rPr>
            <w:noProof/>
            <w:webHidden/>
          </w:rPr>
          <w:t>2-</w:t>
        </w:r>
        <w:r w:rsidR="008578A6">
          <w:rPr>
            <w:noProof/>
            <w:webHidden/>
          </w:rPr>
          <w:fldChar w:fldCharType="begin"/>
        </w:r>
        <w:r w:rsidR="008578A6">
          <w:rPr>
            <w:noProof/>
            <w:webHidden/>
          </w:rPr>
          <w:instrText xml:space="preserve"> PAGEREF _Toc429578307 \h </w:instrText>
        </w:r>
        <w:r w:rsidR="008578A6">
          <w:rPr>
            <w:noProof/>
            <w:webHidden/>
          </w:rPr>
        </w:r>
        <w:r w:rsidR="008578A6">
          <w:rPr>
            <w:noProof/>
            <w:webHidden/>
          </w:rPr>
          <w:fldChar w:fldCharType="separate"/>
        </w:r>
        <w:r w:rsidR="008578A6">
          <w:rPr>
            <w:noProof/>
            <w:webHidden/>
          </w:rPr>
          <w:t>118</w:t>
        </w:r>
        <w:r w:rsidR="008578A6">
          <w:rPr>
            <w:noProof/>
            <w:webHidden/>
          </w:rPr>
          <w:fldChar w:fldCharType="end"/>
        </w:r>
      </w:hyperlink>
    </w:p>
    <w:p w:rsidR="008578A6" w:rsidRDefault="00342B8A">
      <w:pPr>
        <w:pStyle w:val="TOC3"/>
        <w:rPr>
          <w:rFonts w:asciiTheme="minorHAnsi" w:eastAsiaTheme="minorEastAsia" w:hAnsiTheme="minorHAnsi" w:cstheme="minorBidi"/>
          <w:noProof/>
          <w:sz w:val="22"/>
          <w:szCs w:val="22"/>
        </w:rPr>
      </w:pPr>
      <w:hyperlink w:anchor="_Toc429578308" w:history="1">
        <w:r w:rsidR="008578A6" w:rsidRPr="00622073">
          <w:rPr>
            <w:rStyle w:val="Hyperlink"/>
            <w:noProof/>
          </w:rPr>
          <w:t>WIM System.</w:t>
        </w:r>
        <w:r w:rsidR="008578A6">
          <w:rPr>
            <w:noProof/>
            <w:webHidden/>
          </w:rPr>
          <w:tab/>
        </w:r>
        <w:r w:rsidRPr="00342B8A">
          <w:rPr>
            <w:noProof/>
            <w:webHidden/>
          </w:rPr>
          <w:t>2-</w:t>
        </w:r>
        <w:bookmarkStart w:id="0" w:name="_GoBack"/>
        <w:bookmarkEnd w:id="0"/>
        <w:r w:rsidR="008578A6">
          <w:rPr>
            <w:noProof/>
            <w:webHidden/>
          </w:rPr>
          <w:fldChar w:fldCharType="begin"/>
        </w:r>
        <w:r w:rsidR="008578A6">
          <w:rPr>
            <w:noProof/>
            <w:webHidden/>
          </w:rPr>
          <w:instrText xml:space="preserve"> PAGEREF _Toc429578308 \h </w:instrText>
        </w:r>
        <w:r w:rsidR="008578A6">
          <w:rPr>
            <w:noProof/>
            <w:webHidden/>
          </w:rPr>
        </w:r>
        <w:r w:rsidR="008578A6">
          <w:rPr>
            <w:noProof/>
            <w:webHidden/>
          </w:rPr>
          <w:fldChar w:fldCharType="separate"/>
        </w:r>
        <w:r w:rsidR="008578A6">
          <w:rPr>
            <w:noProof/>
            <w:webHidden/>
          </w:rPr>
          <w:t>118</w:t>
        </w:r>
        <w:r w:rsidR="008578A6">
          <w:rPr>
            <w:noProof/>
            <w:webHidden/>
          </w:rPr>
          <w:fldChar w:fldCharType="end"/>
        </w:r>
      </w:hyperlink>
    </w:p>
    <w:p w:rsidR="006A5885" w:rsidRDefault="00276ADF" w:rsidP="00000E9B">
      <w:pPr>
        <w:pStyle w:val="Heading1"/>
        <w:tabs>
          <w:tab w:val="left" w:pos="1800"/>
        </w:tabs>
        <w:rPr>
          <w:szCs w:val="28"/>
        </w:rPr>
      </w:pPr>
      <w:r>
        <w:rPr>
          <w:bCs w:val="0"/>
          <w:noProof/>
          <w:sz w:val="24"/>
          <w:szCs w:val="28"/>
          <w:lang w:val="fr-FR"/>
        </w:rPr>
        <w:fldChar w:fldCharType="end"/>
      </w:r>
    </w:p>
    <w:p w:rsidR="006A5885" w:rsidRDefault="006A5885" w:rsidP="006A5885">
      <w:pPr>
        <w:rPr>
          <w:sz w:val="28"/>
        </w:rPr>
      </w:pPr>
      <w:r>
        <w:br w:type="page"/>
      </w:r>
    </w:p>
    <w:p w:rsidR="00FC3020" w:rsidRPr="00000E9B" w:rsidRDefault="006E24CF" w:rsidP="00000E9B">
      <w:pPr>
        <w:pStyle w:val="Heading1"/>
        <w:tabs>
          <w:tab w:val="left" w:pos="1800"/>
        </w:tabs>
        <w:rPr>
          <w:szCs w:val="28"/>
        </w:rPr>
      </w:pPr>
      <w:bookmarkStart w:id="1" w:name="_Toc429578249"/>
      <w:r w:rsidRPr="00000E9B">
        <w:rPr>
          <w:szCs w:val="28"/>
        </w:rPr>
        <w:lastRenderedPageBreak/>
        <w:t xml:space="preserve">Section </w:t>
      </w:r>
      <w:r w:rsidR="00486102" w:rsidRPr="00000E9B">
        <w:rPr>
          <w:szCs w:val="28"/>
        </w:rPr>
        <w:t>2.25.</w:t>
      </w:r>
      <w:r w:rsidR="00486102" w:rsidRPr="00000E9B">
        <w:rPr>
          <w:szCs w:val="28"/>
        </w:rPr>
        <w:tab/>
        <w:t>Weigh-In-Motion Systems</w:t>
      </w:r>
      <w:r w:rsidR="00486102" w:rsidRPr="00000E9B">
        <w:rPr>
          <w:szCs w:val="28"/>
        </w:rPr>
        <w:br/>
        <w:t>Used for Vehicle Enforcement Screening</w:t>
      </w:r>
      <w:r w:rsidRPr="00000E9B">
        <w:rPr>
          <w:szCs w:val="28"/>
        </w:rPr>
        <w:t xml:space="preserve"> – Tentative Code</w:t>
      </w:r>
      <w:bookmarkEnd w:id="1"/>
    </w:p>
    <w:p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rsidR="00F237F5" w:rsidRPr="006E24CF" w:rsidRDefault="00F237F5" w:rsidP="00C941B6">
      <w:pPr>
        <w:spacing w:after="360"/>
      </w:pPr>
      <w:r>
        <w:t>(Tentative Code Added 2015)</w:t>
      </w:r>
    </w:p>
    <w:p w:rsidR="00486102" w:rsidRPr="00C941B6" w:rsidRDefault="00486102" w:rsidP="00C941B6">
      <w:pPr>
        <w:pStyle w:val="Heading2"/>
      </w:pPr>
      <w:bookmarkStart w:id="2" w:name="_Toc429578250"/>
      <w:r w:rsidRPr="00C941B6">
        <w:t>A.</w:t>
      </w:r>
      <w:r w:rsidRPr="00C941B6">
        <w:tab/>
        <w:t>Application</w:t>
      </w:r>
      <w:bookmarkEnd w:id="2"/>
    </w:p>
    <w:p w:rsidR="008814D9" w:rsidRPr="008814D9" w:rsidRDefault="008814D9" w:rsidP="00D65A5B">
      <w:pPr>
        <w:tabs>
          <w:tab w:val="left" w:pos="540"/>
        </w:tabs>
        <w:spacing w:before="240"/>
        <w:rPr>
          <w:rFonts w:eastAsia="Calibri"/>
        </w:rPr>
      </w:pPr>
      <w:bookmarkStart w:id="3" w:name="_Toc429578251"/>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3"/>
      <w:r w:rsidRPr="008814D9">
        <w:rPr>
          <w:rFonts w:eastAsia="Calibri"/>
        </w:rPr>
        <w:t xml:space="preserve"> – This code applies to systems used to weigh vehicles, while in motion, for the purpose of screening and sorting the vehicles based on the vehicle weight to determine if a static </w:t>
      </w:r>
      <w:proofErr w:type="spellStart"/>
      <w:r w:rsidRPr="008814D9">
        <w:rPr>
          <w:rFonts w:eastAsia="Calibri"/>
        </w:rPr>
        <w:t>weighment</w:t>
      </w:r>
      <w:proofErr w:type="spellEnd"/>
      <w:r w:rsidRPr="008814D9">
        <w:rPr>
          <w:rFonts w:eastAsia="Calibri"/>
        </w:rPr>
        <w:t xml:space="preserve"> is necessary.</w:t>
      </w:r>
    </w:p>
    <w:p w:rsidR="008814D9" w:rsidRPr="008814D9" w:rsidRDefault="008814D9" w:rsidP="00D65A5B">
      <w:pPr>
        <w:tabs>
          <w:tab w:val="left" w:pos="540"/>
        </w:tabs>
        <w:spacing w:before="240"/>
        <w:rPr>
          <w:rFonts w:eastAsia="Calibri"/>
        </w:rPr>
      </w:pPr>
      <w:bookmarkStart w:id="4" w:name="_Toc429578252"/>
      <w:r w:rsidRPr="008A3ED9">
        <w:rPr>
          <w:rStyle w:val="Heading3Char"/>
          <w:rFonts w:eastAsia="Calibri"/>
        </w:rPr>
        <w:t>A.2.</w:t>
      </w:r>
      <w:r w:rsidRPr="008A3ED9">
        <w:rPr>
          <w:rStyle w:val="Heading3Char"/>
          <w:rFonts w:eastAsia="Calibri"/>
        </w:rPr>
        <w:tab/>
        <w:t>Exception.</w:t>
      </w:r>
      <w:bookmarkEnd w:id="4"/>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rsidR="008814D9" w:rsidRPr="008814D9" w:rsidRDefault="008814D9" w:rsidP="00D65A5B">
      <w:pPr>
        <w:tabs>
          <w:tab w:val="left" w:pos="540"/>
        </w:tabs>
        <w:spacing w:before="240"/>
        <w:rPr>
          <w:rFonts w:eastAsia="Calibri"/>
        </w:rPr>
      </w:pPr>
      <w:bookmarkStart w:id="5" w:name="_Toc429578253"/>
      <w:r w:rsidRPr="008A3ED9">
        <w:rPr>
          <w:rStyle w:val="Heading3Char"/>
          <w:rFonts w:eastAsia="Calibri"/>
        </w:rPr>
        <w:t>A.3.</w:t>
      </w:r>
      <w:r w:rsidRPr="008A3ED9">
        <w:rPr>
          <w:rStyle w:val="Heading3Char"/>
          <w:rFonts w:eastAsia="Calibri"/>
        </w:rPr>
        <w:tab/>
        <w:t>Additional Code Requirements.</w:t>
      </w:r>
      <w:bookmarkEnd w:id="5"/>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rsidR="008814D9" w:rsidRPr="008814D9" w:rsidRDefault="008814D9" w:rsidP="008A3ED9">
      <w:pPr>
        <w:pStyle w:val="Heading2"/>
        <w:rPr>
          <w:rFonts w:eastAsiaTheme="majorEastAsia"/>
          <w:lang w:val="fr-FR"/>
        </w:rPr>
      </w:pPr>
      <w:bookmarkStart w:id="6" w:name="_Toc429578254"/>
      <w:r w:rsidRPr="008814D9">
        <w:rPr>
          <w:rFonts w:eastAsiaTheme="majorEastAsia"/>
          <w:lang w:val="fr-FR"/>
        </w:rPr>
        <w:t>S.</w:t>
      </w:r>
      <w:r w:rsidRPr="008814D9">
        <w:rPr>
          <w:rFonts w:eastAsiaTheme="majorEastAsia"/>
          <w:lang w:val="fr-FR"/>
        </w:rPr>
        <w:tab/>
      </w:r>
      <w:proofErr w:type="spellStart"/>
      <w:r w:rsidRPr="008814D9">
        <w:rPr>
          <w:rFonts w:eastAsiaTheme="majorEastAsia"/>
          <w:lang w:val="fr-FR"/>
        </w:rPr>
        <w:t>Specifications</w:t>
      </w:r>
      <w:bookmarkEnd w:id="6"/>
      <w:proofErr w:type="spellEnd"/>
    </w:p>
    <w:p w:rsidR="008814D9" w:rsidRPr="003163D9" w:rsidRDefault="008814D9" w:rsidP="00D65A5B">
      <w:pPr>
        <w:pStyle w:val="Heading3"/>
        <w:tabs>
          <w:tab w:val="left" w:pos="540"/>
        </w:tabs>
        <w:spacing w:after="0"/>
      </w:pPr>
      <w:bookmarkStart w:id="7" w:name="_Toc238629816"/>
      <w:bookmarkStart w:id="8" w:name="_Toc242173870"/>
      <w:bookmarkStart w:id="9" w:name="_Toc429578255"/>
      <w:r w:rsidRPr="003163D9">
        <w:t>S.1.</w:t>
      </w:r>
      <w:r w:rsidRPr="003163D9">
        <w:tab/>
        <w:t>Design of Indicating and Recording Elements and of Recorded Representations.</w:t>
      </w:r>
      <w:bookmarkEnd w:id="7"/>
      <w:bookmarkEnd w:id="8"/>
      <w:bookmarkEnd w:id="9"/>
    </w:p>
    <w:p w:rsidR="00E50291" w:rsidRPr="008814D9" w:rsidRDefault="00E50291" w:rsidP="0083449A">
      <w:pPr>
        <w:keepNext/>
        <w:tabs>
          <w:tab w:val="left" w:pos="288"/>
        </w:tabs>
        <w:spacing w:after="0"/>
        <w:rPr>
          <w:rFonts w:eastAsia="Calibri"/>
        </w:rPr>
      </w:pPr>
    </w:p>
    <w:p w:rsidR="008814D9" w:rsidRPr="008814D9" w:rsidRDefault="008814D9" w:rsidP="009350EE">
      <w:pPr>
        <w:keepNext/>
        <w:tabs>
          <w:tab w:val="left" w:pos="1080"/>
        </w:tabs>
        <w:spacing w:after="0"/>
        <w:ind w:left="360"/>
        <w:rPr>
          <w:rFonts w:eastAsia="Calibri"/>
        </w:rPr>
      </w:pPr>
      <w:bookmarkStart w:id="10" w:name="_Toc238629817"/>
      <w:bookmarkStart w:id="11" w:name="_Toc242173871"/>
      <w:bookmarkStart w:id="12" w:name="_Toc429578256"/>
      <w:r w:rsidRPr="009350EE">
        <w:rPr>
          <w:rStyle w:val="Heading4Char"/>
        </w:rPr>
        <w:t>S.1.1.</w:t>
      </w:r>
      <w:r w:rsidR="003163D9" w:rsidRPr="009350EE">
        <w:rPr>
          <w:rStyle w:val="Heading4Char"/>
        </w:rPr>
        <w:tab/>
      </w:r>
      <w:r w:rsidRPr="009350EE">
        <w:rPr>
          <w:rStyle w:val="Heading4Char"/>
        </w:rPr>
        <w:t>Ready Indication.</w:t>
      </w:r>
      <w:bookmarkEnd w:id="10"/>
      <w:bookmarkEnd w:id="11"/>
      <w:bookmarkEnd w:id="12"/>
      <w:r w:rsidRPr="008814D9">
        <w:rPr>
          <w:rFonts w:eastAsia="Calibri"/>
        </w:rPr>
        <w:t xml:space="preserve"> – The system shall provide a means of verifying that the system is operational and ready for use.</w:t>
      </w:r>
    </w:p>
    <w:p w:rsidR="008814D9" w:rsidRPr="008814D9" w:rsidRDefault="008814D9" w:rsidP="008814D9">
      <w:pPr>
        <w:tabs>
          <w:tab w:val="left" w:pos="1080"/>
        </w:tabs>
        <w:spacing w:after="0"/>
        <w:ind w:left="360"/>
        <w:rPr>
          <w:rFonts w:eastAsia="Calibri"/>
          <w:b/>
          <w:bCs/>
          <w:iCs/>
          <w:sz w:val="22"/>
        </w:rPr>
      </w:pPr>
      <w:bookmarkStart w:id="13" w:name="_Toc242173872"/>
    </w:p>
    <w:p w:rsidR="008814D9" w:rsidRPr="008814D9" w:rsidRDefault="008814D9" w:rsidP="008814D9">
      <w:pPr>
        <w:tabs>
          <w:tab w:val="left" w:pos="1080"/>
        </w:tabs>
        <w:spacing w:after="0"/>
        <w:ind w:left="360"/>
        <w:rPr>
          <w:rFonts w:eastAsia="Calibri"/>
        </w:rPr>
      </w:pPr>
      <w:bookmarkStart w:id="14" w:name="_Toc429578257"/>
      <w:r w:rsidRPr="005D50F9">
        <w:rPr>
          <w:rStyle w:val="Heading4Char"/>
        </w:rPr>
        <w:t>S.1.2.</w:t>
      </w:r>
      <w:r w:rsidR="003163D9" w:rsidRPr="005D50F9">
        <w:rPr>
          <w:rStyle w:val="Heading4Char"/>
        </w:rPr>
        <w:tab/>
      </w:r>
      <w:r w:rsidRPr="005D50F9">
        <w:rPr>
          <w:rStyle w:val="Heading4Char"/>
        </w:rPr>
        <w:t>Value of System Division Units.</w:t>
      </w:r>
      <w:bookmarkEnd w:id="13"/>
      <w:bookmarkEnd w:id="14"/>
      <w:r w:rsidRPr="007820CE">
        <w:rPr>
          <w:rStyle w:val="Heading4Char"/>
        </w:rPr>
        <w:t xml:space="preserve"> </w:t>
      </w:r>
      <w:r w:rsidRPr="008814D9">
        <w:rPr>
          <w:rFonts w:eastAsia="Calibri"/>
        </w:rPr>
        <w:t>– The value of a system division “d” expressed in a unit of weight shall be equal to:</w:t>
      </w:r>
    </w:p>
    <w:p w:rsidR="008814D9" w:rsidRPr="008814D9" w:rsidRDefault="008814D9" w:rsidP="008814D9">
      <w:pPr>
        <w:spacing w:after="0"/>
        <w:ind w:left="360"/>
        <w:rPr>
          <w:rFonts w:eastAsia="Calibri"/>
          <w:iCs/>
        </w:rPr>
      </w:pPr>
    </w:p>
    <w:p w:rsidR="008814D9" w:rsidRPr="008814D9" w:rsidRDefault="008814D9" w:rsidP="008814D9">
      <w:pPr>
        <w:keepNext/>
        <w:numPr>
          <w:ilvl w:val="0"/>
          <w:numId w:val="2"/>
        </w:numPr>
        <w:tabs>
          <w:tab w:val="left" w:pos="288"/>
        </w:tabs>
        <w:spacing w:after="0"/>
        <w:jc w:val="left"/>
        <w:rPr>
          <w:rFonts w:eastAsia="Calibri"/>
        </w:rPr>
      </w:pPr>
      <w:r w:rsidRPr="008814D9">
        <w:rPr>
          <w:rFonts w:eastAsia="Calibri"/>
        </w:rPr>
        <w:t>1, 2, or 5;  or</w:t>
      </w:r>
    </w:p>
    <w:p w:rsidR="008814D9" w:rsidRPr="008814D9" w:rsidRDefault="008814D9" w:rsidP="008814D9">
      <w:pPr>
        <w:keepNext/>
        <w:tabs>
          <w:tab w:val="left" w:pos="288"/>
        </w:tabs>
        <w:spacing w:after="0"/>
        <w:ind w:left="1080"/>
        <w:rPr>
          <w:rFonts w:eastAsia="Calibri"/>
        </w:rPr>
      </w:pPr>
      <w:r w:rsidRPr="008814D9">
        <w:rPr>
          <w:rFonts w:eastAsia="Calibri"/>
        </w:rPr>
        <w:t xml:space="preserve"> </w:t>
      </w:r>
    </w:p>
    <w:p w:rsidR="008814D9" w:rsidRPr="008814D9" w:rsidRDefault="008814D9" w:rsidP="008814D9">
      <w:pPr>
        <w:numPr>
          <w:ilvl w:val="0"/>
          <w:numId w:val="1"/>
        </w:numPr>
        <w:tabs>
          <w:tab w:val="left" w:pos="288"/>
        </w:tabs>
        <w:spacing w:after="0"/>
        <w:jc w:val="left"/>
        <w:rPr>
          <w:rFonts w:eastAsia="Calibri"/>
        </w:rPr>
      </w:pPr>
      <w:proofErr w:type="gramStart"/>
      <w:r w:rsidRPr="008814D9">
        <w:rPr>
          <w:rFonts w:eastAsia="Calibri"/>
        </w:rPr>
        <w:t>a</w:t>
      </w:r>
      <w:proofErr w:type="gramEnd"/>
      <w:r w:rsidRPr="008814D9">
        <w:rPr>
          <w:rFonts w:eastAsia="Calibri"/>
        </w:rPr>
        <w:t xml:space="preserve"> decimal multiple or submultiple of 1, 2, or 5.</w:t>
      </w:r>
    </w:p>
    <w:p w:rsidR="008814D9" w:rsidRPr="008814D9" w:rsidRDefault="008814D9" w:rsidP="008814D9">
      <w:pPr>
        <w:tabs>
          <w:tab w:val="left" w:pos="288"/>
        </w:tabs>
        <w:spacing w:after="0"/>
        <w:ind w:left="1080"/>
        <w:rPr>
          <w:rFonts w:eastAsia="Calibri"/>
        </w:rPr>
      </w:pPr>
    </w:p>
    <w:p w:rsidR="008814D9" w:rsidRPr="008814D9" w:rsidRDefault="008814D9" w:rsidP="008814D9">
      <w:pPr>
        <w:tabs>
          <w:tab w:val="left" w:pos="288"/>
        </w:tabs>
        <w:spacing w:after="0"/>
        <w:ind w:left="1080"/>
        <w:rPr>
          <w:rFonts w:eastAsia="Calibri"/>
        </w:rPr>
      </w:pPr>
      <w:r w:rsidRPr="008814D9">
        <w:rPr>
          <w:rFonts w:eastAsia="Calibri"/>
        </w:rPr>
        <w:t>Examples:  divisions may be 10, 20, 50, 100; or 0.01, 0.02, 0.05; or 0.1, 0.2, 0.5, etc.</w:t>
      </w:r>
    </w:p>
    <w:p w:rsidR="008814D9" w:rsidRPr="008814D9" w:rsidRDefault="008814D9" w:rsidP="008814D9">
      <w:pPr>
        <w:tabs>
          <w:tab w:val="left" w:pos="288"/>
        </w:tabs>
        <w:spacing w:after="0"/>
        <w:ind w:left="720"/>
        <w:rPr>
          <w:rFonts w:eastAsia="Calibri"/>
          <w:strike/>
        </w:rPr>
      </w:pPr>
    </w:p>
    <w:p w:rsidR="008814D9" w:rsidRPr="008814D9" w:rsidRDefault="008814D9" w:rsidP="008814D9">
      <w:pPr>
        <w:tabs>
          <w:tab w:val="left" w:pos="1620"/>
        </w:tabs>
        <w:spacing w:after="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rsidR="008814D9" w:rsidRPr="008814D9" w:rsidRDefault="008814D9" w:rsidP="009350EE">
      <w:pPr>
        <w:keepNext/>
        <w:spacing w:after="0"/>
        <w:rPr>
          <w:rFonts w:eastAsia="Calibri"/>
        </w:rPr>
      </w:pPr>
    </w:p>
    <w:p w:rsidR="002B5CAB" w:rsidRDefault="008814D9" w:rsidP="00E93634">
      <w:pPr>
        <w:keepNext/>
        <w:tabs>
          <w:tab w:val="left" w:pos="1080"/>
        </w:tabs>
        <w:spacing w:after="0"/>
        <w:ind w:left="360"/>
        <w:rPr>
          <w:rFonts w:eastAsia="Calibri"/>
        </w:rPr>
      </w:pPr>
      <w:bookmarkStart w:id="15" w:name="_Toc429578258"/>
      <w:r w:rsidRPr="00E93634">
        <w:rPr>
          <w:rStyle w:val="Heading4Char"/>
        </w:rPr>
        <w:t>S.1.3.</w:t>
      </w:r>
      <w:r w:rsidR="003163D9" w:rsidRPr="00E93634">
        <w:rPr>
          <w:rStyle w:val="Heading4Char"/>
        </w:rPr>
        <w:tab/>
      </w:r>
      <w:r w:rsidRPr="00E93634">
        <w:rPr>
          <w:rStyle w:val="Heading4Char"/>
        </w:rPr>
        <w:t>Maximum Value of Division.</w:t>
      </w:r>
      <w:bookmarkEnd w:id="15"/>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proofErr w:type="spellStart"/>
      <w:r w:rsidRPr="008814D9">
        <w:rPr>
          <w:rFonts w:eastAsia="Calibri"/>
        </w:rPr>
        <w:t>lb</w:t>
      </w:r>
      <w:proofErr w:type="spellEnd"/>
      <w:r w:rsidRPr="008814D9">
        <w:rPr>
          <w:rFonts w:eastAsia="Calibri"/>
        </w:rPr>
        <w:t>).</w:t>
      </w:r>
    </w:p>
    <w:p w:rsidR="002B5CAB" w:rsidRDefault="002B5CAB" w:rsidP="002B5CAB">
      <w:pPr>
        <w:keepNext/>
        <w:tabs>
          <w:tab w:val="left" w:pos="1080"/>
        </w:tabs>
        <w:spacing w:after="0"/>
        <w:ind w:left="360"/>
      </w:pPr>
    </w:p>
    <w:p w:rsidR="008814D9" w:rsidRPr="002B5CAB" w:rsidRDefault="008814D9" w:rsidP="002B5CAB">
      <w:pPr>
        <w:pStyle w:val="Heading4"/>
      </w:pPr>
      <w:bookmarkStart w:id="16" w:name="_Toc429578259"/>
      <w:r w:rsidRPr="005D50F9">
        <w:t>S.1.4.</w:t>
      </w:r>
      <w:r w:rsidR="003163D9" w:rsidRPr="005D50F9">
        <w:tab/>
      </w:r>
      <w:r w:rsidRPr="005D50F9">
        <w:t>Value of Other Units of Measure.</w:t>
      </w:r>
      <w:bookmarkEnd w:id="16"/>
    </w:p>
    <w:p w:rsidR="008814D9" w:rsidRPr="008814D9" w:rsidRDefault="008814D9" w:rsidP="008814D9">
      <w:pPr>
        <w:spacing w:after="0"/>
        <w:rPr>
          <w:rFonts w:eastAsia="Calibri"/>
          <w:b/>
        </w:rPr>
      </w:pPr>
    </w:p>
    <w:p w:rsidR="008814D9" w:rsidRPr="008814D9" w:rsidRDefault="008814D9" w:rsidP="009350EE">
      <w:pPr>
        <w:tabs>
          <w:tab w:val="left" w:pos="1620"/>
        </w:tabs>
        <w:spacing w:after="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814D9">
        <w:rPr>
          <w:rFonts w:eastAsia="Calibri"/>
          <w:b/>
        </w:rPr>
        <w:t xml:space="preserve"> </w:t>
      </w:r>
      <w:r w:rsidRPr="008814D9">
        <w:rPr>
          <w:rFonts w:eastAsia="Calibri"/>
        </w:rPr>
        <w:t>– Vehicle speeds shall be measured in miles per hour or kilometers per hour.</w:t>
      </w:r>
    </w:p>
    <w:p w:rsidR="008814D9" w:rsidRPr="008814D9" w:rsidRDefault="008814D9" w:rsidP="008814D9">
      <w:pPr>
        <w:spacing w:after="0"/>
        <w:ind w:left="720"/>
        <w:rPr>
          <w:rFonts w:eastAsia="Calibri"/>
          <w:b/>
        </w:rPr>
      </w:pPr>
    </w:p>
    <w:p w:rsidR="008814D9" w:rsidRPr="008814D9" w:rsidRDefault="003163D9" w:rsidP="009350EE">
      <w:pPr>
        <w:tabs>
          <w:tab w:val="left" w:pos="1620"/>
        </w:tabs>
        <w:spacing w:after="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rsidR="008814D9" w:rsidRPr="008814D9" w:rsidRDefault="008814D9" w:rsidP="008814D9">
      <w:pPr>
        <w:spacing w:after="0"/>
        <w:ind w:left="720"/>
        <w:rPr>
          <w:rFonts w:eastAsia="Calibri"/>
          <w:u w:val="single"/>
        </w:rPr>
      </w:pPr>
    </w:p>
    <w:p w:rsidR="00A53B7F" w:rsidRPr="008814D9" w:rsidRDefault="00A53B7F" w:rsidP="00A53B7F">
      <w:pPr>
        <w:numPr>
          <w:ilvl w:val="0"/>
          <w:numId w:val="6"/>
        </w:numPr>
        <w:spacing w:line="480" w:lineRule="auto"/>
        <w:ind w:left="1440"/>
        <w:jc w:val="left"/>
        <w:rPr>
          <w:rFonts w:eastAsia="Calibri"/>
          <w:b/>
        </w:rPr>
      </w:pPr>
      <w:r w:rsidRPr="008814D9">
        <w:rPr>
          <w:rFonts w:eastAsia="Calibri"/>
        </w:rPr>
        <w:t>meters and decimal submultiples of a meter</w:t>
      </w:r>
      <w:r>
        <w:rPr>
          <w:rFonts w:eastAsia="Calibri"/>
        </w:rPr>
        <w:t>;</w:t>
      </w:r>
    </w:p>
    <w:p w:rsidR="008814D9" w:rsidRPr="008814D9" w:rsidRDefault="008814D9" w:rsidP="00FF347B">
      <w:pPr>
        <w:numPr>
          <w:ilvl w:val="0"/>
          <w:numId w:val="6"/>
        </w:numPr>
        <w:spacing w:line="480" w:lineRule="auto"/>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rsidR="008814D9" w:rsidRPr="008814D9" w:rsidRDefault="008814D9" w:rsidP="00FF347B">
      <w:pPr>
        <w:numPr>
          <w:ilvl w:val="0"/>
          <w:numId w:val="6"/>
        </w:numPr>
        <w:spacing w:line="480" w:lineRule="auto"/>
        <w:ind w:left="1440"/>
        <w:jc w:val="left"/>
        <w:rPr>
          <w:rFonts w:eastAsia="Calibri"/>
          <w:b/>
        </w:rPr>
      </w:pPr>
      <w:proofErr w:type="gramStart"/>
      <w:r w:rsidRPr="008814D9">
        <w:rPr>
          <w:rFonts w:eastAsia="Calibri"/>
        </w:rPr>
        <w:lastRenderedPageBreak/>
        <w:t>feet</w:t>
      </w:r>
      <w:proofErr w:type="gramEnd"/>
      <w:r w:rsidRPr="008814D9">
        <w:rPr>
          <w:rFonts w:eastAsia="Calibri"/>
        </w:rPr>
        <w:t xml:space="preserve"> and decimal submultiples of a foot</w:t>
      </w:r>
      <w:r w:rsidR="00A53B7F">
        <w:rPr>
          <w:rFonts w:eastAsia="Calibri"/>
        </w:rPr>
        <w:t>.</w:t>
      </w:r>
    </w:p>
    <w:p w:rsidR="008814D9" w:rsidRDefault="008814D9" w:rsidP="00F22A29">
      <w:pPr>
        <w:tabs>
          <w:tab w:val="left" w:pos="1620"/>
        </w:tabs>
        <w:spacing w:after="0"/>
        <w:ind w:left="720"/>
        <w:rPr>
          <w:rFonts w:eastAsia="Calibri"/>
        </w:rPr>
      </w:pPr>
      <w:r w:rsidRPr="007820CE">
        <w:rPr>
          <w:rStyle w:val="Heading5Char"/>
        </w:rPr>
        <w:t>S.1.4.3.</w:t>
      </w:r>
      <w:r w:rsidR="003163D9" w:rsidRPr="007820CE">
        <w:rPr>
          <w:rStyle w:val="Heading5Char"/>
        </w:rPr>
        <w:tab/>
      </w:r>
      <w:r w:rsidRPr="007820CE">
        <w:rPr>
          <w:rStyle w:val="Heading5Char"/>
        </w:rPr>
        <w:t>Vehicle Length.</w:t>
      </w:r>
      <w:r w:rsidRPr="008814D9">
        <w:rPr>
          <w:rFonts w:eastAsia="Calibri"/>
        </w:rPr>
        <w:t xml:space="preserve"> – If the system is capable of measuring the overall length of the vehicle, the length of the vehicle shall be measured in feet and/or inches, or meters.</w:t>
      </w:r>
    </w:p>
    <w:p w:rsidR="006B3FFA" w:rsidRPr="008814D9" w:rsidRDefault="006B3FFA" w:rsidP="00F22A29">
      <w:pPr>
        <w:tabs>
          <w:tab w:val="left" w:pos="1620"/>
        </w:tabs>
        <w:spacing w:after="0"/>
        <w:ind w:left="720"/>
        <w:rPr>
          <w:rFonts w:eastAsia="Calibri"/>
        </w:rPr>
      </w:pPr>
    </w:p>
    <w:p w:rsidR="008814D9" w:rsidRPr="006B3FFA" w:rsidRDefault="008814D9" w:rsidP="006B3FFA">
      <w:pPr>
        <w:tabs>
          <w:tab w:val="left" w:pos="1080"/>
        </w:tabs>
        <w:ind w:left="360"/>
      </w:pPr>
      <w:bookmarkStart w:id="17" w:name="_Toc242173877"/>
      <w:bookmarkStart w:id="18" w:name="_Toc429578260"/>
      <w:r w:rsidRPr="006B3FFA">
        <w:rPr>
          <w:rStyle w:val="Heading4Char"/>
        </w:rPr>
        <w:t>S.1.5.</w:t>
      </w:r>
      <w:r w:rsidR="003163D9" w:rsidRPr="006B3FFA">
        <w:rPr>
          <w:rStyle w:val="Heading4Char"/>
        </w:rPr>
        <w:tab/>
      </w:r>
      <w:r w:rsidRPr="006B3FFA">
        <w:rPr>
          <w:rStyle w:val="Heading4Char"/>
        </w:rPr>
        <w:t>Capacity Indication</w:t>
      </w:r>
      <w:bookmarkEnd w:id="17"/>
      <w:r w:rsidRPr="006B3FFA">
        <w:rPr>
          <w:rStyle w:val="Heading4Char"/>
        </w:rPr>
        <w:t>.</w:t>
      </w:r>
      <w:bookmarkEnd w:id="18"/>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rsidR="008814D9" w:rsidRPr="008814D9" w:rsidRDefault="008814D9" w:rsidP="008814D9">
      <w:pPr>
        <w:tabs>
          <w:tab w:val="left" w:pos="288"/>
        </w:tabs>
        <w:spacing w:after="0"/>
        <w:ind w:left="1080" w:hanging="360"/>
        <w:rPr>
          <w:rFonts w:eastAsia="Calibri"/>
          <w:bCs/>
          <w:strike/>
        </w:rPr>
      </w:pPr>
    </w:p>
    <w:p w:rsidR="008814D9" w:rsidRPr="008814D9" w:rsidRDefault="008814D9" w:rsidP="00F22A29">
      <w:pPr>
        <w:tabs>
          <w:tab w:val="left" w:pos="1080"/>
        </w:tabs>
        <w:spacing w:after="0"/>
        <w:ind w:left="360"/>
        <w:rPr>
          <w:rFonts w:eastAsia="Calibri"/>
        </w:rPr>
      </w:pPr>
      <w:bookmarkStart w:id="19" w:name="_Toc429578261"/>
      <w:r w:rsidRPr="007820CE">
        <w:rPr>
          <w:rStyle w:val="Heading4Char"/>
        </w:rPr>
        <w:t>S.1.6.</w:t>
      </w:r>
      <w:r w:rsidR="003163D9" w:rsidRPr="007820CE">
        <w:rPr>
          <w:rStyle w:val="Heading4Char"/>
        </w:rPr>
        <w:tab/>
      </w:r>
      <w:r w:rsidRPr="007820CE">
        <w:rPr>
          <w:rStyle w:val="Heading4Char"/>
        </w:rPr>
        <w:t>Identification of a Fault.</w:t>
      </w:r>
      <w:bookmarkEnd w:id="19"/>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rsidR="008814D9" w:rsidRPr="008814D9" w:rsidRDefault="008814D9" w:rsidP="008814D9">
      <w:pPr>
        <w:tabs>
          <w:tab w:val="left" w:pos="360"/>
        </w:tabs>
        <w:spacing w:after="0"/>
        <w:rPr>
          <w:rFonts w:eastAsia="Calibri"/>
        </w:rPr>
      </w:pPr>
    </w:p>
    <w:p w:rsidR="008814D9" w:rsidRPr="008814D9" w:rsidRDefault="008814D9" w:rsidP="00BC7D1E">
      <w:pPr>
        <w:spacing w:line="480" w:lineRule="auto"/>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rsidR="008814D9" w:rsidRPr="008814D9" w:rsidRDefault="008814D9" w:rsidP="00BC7D1E">
      <w:pPr>
        <w:tabs>
          <w:tab w:val="left" w:pos="360"/>
        </w:tabs>
        <w:spacing w:line="480" w:lineRule="auto"/>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rsidR="008814D9" w:rsidRPr="008814D9" w:rsidRDefault="008814D9" w:rsidP="00BC7D1E">
      <w:pPr>
        <w:numPr>
          <w:ilvl w:val="0"/>
          <w:numId w:val="1"/>
        </w:numPr>
        <w:tabs>
          <w:tab w:val="left" w:pos="360"/>
        </w:tabs>
        <w:spacing w:line="480" w:lineRule="auto"/>
        <w:jc w:val="left"/>
        <w:rPr>
          <w:rFonts w:eastAsia="Calibri"/>
        </w:rPr>
      </w:pPr>
      <w:r w:rsidRPr="008814D9">
        <w:rPr>
          <w:rFonts w:eastAsia="Calibri"/>
        </w:rPr>
        <w:t xml:space="preserve">A change in vehicle speed greater than that specified has been detected. </w:t>
      </w:r>
    </w:p>
    <w:p w:rsidR="008814D9" w:rsidRPr="008814D9" w:rsidRDefault="008814D9" w:rsidP="00B0613C">
      <w:pPr>
        <w:pStyle w:val="Heading4"/>
      </w:pPr>
      <w:bookmarkStart w:id="20" w:name="_Toc429578262"/>
      <w:r w:rsidRPr="008814D9">
        <w:t>S.1.7.</w:t>
      </w:r>
      <w:r w:rsidR="003163D9">
        <w:tab/>
      </w:r>
      <w:r w:rsidRPr="008814D9">
        <w:t>Recorded Representations.</w:t>
      </w:r>
      <w:bookmarkEnd w:id="20"/>
    </w:p>
    <w:p w:rsidR="008814D9" w:rsidRPr="008814D9" w:rsidRDefault="008814D9" w:rsidP="008814D9">
      <w:pPr>
        <w:tabs>
          <w:tab w:val="left" w:pos="360"/>
        </w:tabs>
        <w:spacing w:after="0"/>
        <w:ind w:left="360"/>
        <w:rPr>
          <w:rFonts w:eastAsia="Calibri"/>
        </w:rPr>
      </w:pPr>
    </w:p>
    <w:p w:rsidR="008814D9" w:rsidRPr="008814D9" w:rsidRDefault="008814D9" w:rsidP="00A91EB0">
      <w:pPr>
        <w:tabs>
          <w:tab w:val="left" w:pos="1620"/>
        </w:tabs>
        <w:spacing w:after="0"/>
        <w:ind w:left="720"/>
        <w:rPr>
          <w:rFonts w:eastAsia="Calibri"/>
        </w:rPr>
      </w:pPr>
      <w:r w:rsidRPr="00A91EB0">
        <w:rPr>
          <w:rStyle w:val="Heading5Char"/>
        </w:rPr>
        <w:t>S.1.7.1.</w:t>
      </w:r>
      <w:r w:rsidR="003163D9" w:rsidRPr="00A91EB0">
        <w:rPr>
          <w:rStyle w:val="Heading5Char"/>
        </w:rPr>
        <w:tab/>
      </w:r>
      <w:r w:rsidRPr="00A91EB0">
        <w:rPr>
          <w:rStyle w:val="Heading5Char"/>
        </w:rPr>
        <w:t xml:space="preserve">Values to be </w:t>
      </w:r>
      <w:proofErr w:type="gramStart"/>
      <w:r w:rsidRPr="00A91EB0">
        <w:rPr>
          <w:rStyle w:val="Heading5Char"/>
        </w:rPr>
        <w:t>Recorded</w:t>
      </w:r>
      <w:proofErr w:type="gramEnd"/>
      <w:r w:rsidRPr="00A91EB0">
        <w:rPr>
          <w:rStyle w:val="Heading5Char"/>
        </w:rPr>
        <w:t>.</w:t>
      </w:r>
      <w:r w:rsidRPr="008814D9">
        <w:rPr>
          <w:rFonts w:eastAsia="Calibri"/>
        </w:rPr>
        <w:t xml:space="preserve"> – At a minimum, the following values shall be printed and/or stored electronically for each vehicle </w:t>
      </w:r>
      <w:proofErr w:type="spellStart"/>
      <w:r w:rsidRPr="008814D9">
        <w:rPr>
          <w:rFonts w:eastAsia="Calibri"/>
        </w:rPr>
        <w:t>weighment</w:t>
      </w:r>
      <w:proofErr w:type="spellEnd"/>
      <w:r w:rsidRPr="008814D9">
        <w:rPr>
          <w:rFonts w:eastAsia="Calibri"/>
        </w:rPr>
        <w:t>:</w:t>
      </w:r>
    </w:p>
    <w:p w:rsidR="008814D9" w:rsidRPr="008814D9" w:rsidRDefault="008814D9" w:rsidP="008814D9">
      <w:pPr>
        <w:spacing w:after="0"/>
        <w:rPr>
          <w:rFonts w:eastAsia="Calibri"/>
        </w:rPr>
      </w:pPr>
    </w:p>
    <w:p w:rsidR="009677A2" w:rsidRPr="008814D9" w:rsidRDefault="008814D9" w:rsidP="00FE65E1">
      <w:pPr>
        <w:numPr>
          <w:ilvl w:val="0"/>
          <w:numId w:val="3"/>
        </w:numPr>
        <w:spacing w:after="240"/>
        <w:rPr>
          <w:rFonts w:eastAsia="Calibri"/>
        </w:rPr>
      </w:pPr>
      <w:r w:rsidRPr="008814D9">
        <w:rPr>
          <w:rFonts w:eastAsia="Calibri"/>
        </w:rPr>
        <w:t>transaction identification number;</w:t>
      </w:r>
    </w:p>
    <w:p w:rsidR="008814D9" w:rsidRDefault="008814D9" w:rsidP="00FE65E1">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
    <w:p w:rsidR="008814D9" w:rsidRDefault="008814D9" w:rsidP="00FE65E1">
      <w:pPr>
        <w:numPr>
          <w:ilvl w:val="0"/>
          <w:numId w:val="3"/>
        </w:numPr>
        <w:spacing w:after="240"/>
        <w:rPr>
          <w:rFonts w:eastAsia="Calibri"/>
        </w:rPr>
      </w:pPr>
      <w:r w:rsidRPr="008814D9">
        <w:rPr>
          <w:rFonts w:eastAsia="Calibri"/>
        </w:rPr>
        <w:t>vehicle speed;</w:t>
      </w:r>
    </w:p>
    <w:p w:rsidR="008814D9" w:rsidRPr="008814D9" w:rsidRDefault="008814D9" w:rsidP="00FE65E1">
      <w:pPr>
        <w:numPr>
          <w:ilvl w:val="0"/>
          <w:numId w:val="3"/>
        </w:numPr>
        <w:spacing w:after="240"/>
        <w:rPr>
          <w:rFonts w:eastAsia="Calibri"/>
        </w:rPr>
      </w:pPr>
      <w:r w:rsidRPr="008814D9">
        <w:rPr>
          <w:rFonts w:eastAsia="Calibri"/>
        </w:rPr>
        <w:t>number of axles;</w:t>
      </w:r>
    </w:p>
    <w:p w:rsidR="008814D9" w:rsidRPr="008814D9" w:rsidRDefault="008814D9" w:rsidP="00FE65E1">
      <w:pPr>
        <w:numPr>
          <w:ilvl w:val="0"/>
          <w:numId w:val="3"/>
        </w:numPr>
        <w:spacing w:after="240"/>
        <w:rPr>
          <w:rFonts w:eastAsia="Calibri"/>
        </w:rPr>
      </w:pPr>
      <w:r w:rsidRPr="008814D9">
        <w:rPr>
          <w:rFonts w:eastAsia="Calibri"/>
        </w:rPr>
        <w:t>weight of each axle;</w:t>
      </w:r>
    </w:p>
    <w:p w:rsidR="008814D9" w:rsidRPr="008814D9" w:rsidRDefault="008814D9" w:rsidP="00FE65E1">
      <w:pPr>
        <w:numPr>
          <w:ilvl w:val="0"/>
          <w:numId w:val="3"/>
        </w:numPr>
        <w:spacing w:after="240"/>
        <w:rPr>
          <w:rFonts w:eastAsia="Calibri"/>
        </w:rPr>
      </w:pPr>
      <w:r w:rsidRPr="008814D9">
        <w:rPr>
          <w:rFonts w:eastAsia="Calibri"/>
        </w:rPr>
        <w:t>identification and weight of axle groups;</w:t>
      </w:r>
    </w:p>
    <w:p w:rsidR="008814D9" w:rsidRPr="008814D9" w:rsidRDefault="008814D9" w:rsidP="00FE65E1">
      <w:pPr>
        <w:numPr>
          <w:ilvl w:val="0"/>
          <w:numId w:val="3"/>
        </w:numPr>
        <w:spacing w:after="240"/>
        <w:rPr>
          <w:rFonts w:eastAsia="Calibri"/>
        </w:rPr>
      </w:pPr>
      <w:r w:rsidRPr="008814D9">
        <w:rPr>
          <w:rFonts w:eastAsia="Calibri"/>
        </w:rPr>
        <w:t>axle spacing;</w:t>
      </w:r>
    </w:p>
    <w:p w:rsidR="008814D9" w:rsidRPr="008814D9" w:rsidRDefault="008814D9" w:rsidP="00FE65E1">
      <w:pPr>
        <w:numPr>
          <w:ilvl w:val="0"/>
          <w:numId w:val="3"/>
        </w:numPr>
        <w:spacing w:after="240"/>
        <w:rPr>
          <w:rFonts w:eastAsia="Calibri"/>
        </w:rPr>
      </w:pPr>
      <w:r w:rsidRPr="008814D9">
        <w:rPr>
          <w:rFonts w:eastAsia="Calibri"/>
        </w:rPr>
        <w:t>total vehicle weight;</w:t>
      </w:r>
    </w:p>
    <w:p w:rsidR="008814D9" w:rsidRPr="008814D9" w:rsidRDefault="008814D9" w:rsidP="00FE65E1">
      <w:pPr>
        <w:numPr>
          <w:ilvl w:val="0"/>
          <w:numId w:val="3"/>
        </w:numPr>
        <w:spacing w:after="240"/>
        <w:rPr>
          <w:rFonts w:eastAsia="Calibri"/>
        </w:rPr>
      </w:pPr>
      <w:r w:rsidRPr="008814D9">
        <w:rPr>
          <w:rFonts w:eastAsia="Calibri"/>
        </w:rPr>
        <w:t>all fault conditions that occurred during the weighing of the vehicle;</w:t>
      </w:r>
    </w:p>
    <w:p w:rsidR="008814D9" w:rsidRPr="008814D9" w:rsidRDefault="008814D9" w:rsidP="00FE65E1">
      <w:pPr>
        <w:numPr>
          <w:ilvl w:val="0"/>
          <w:numId w:val="3"/>
        </w:numPr>
        <w:spacing w:after="240"/>
        <w:rPr>
          <w:rFonts w:eastAsia="Calibri"/>
        </w:rPr>
      </w:pPr>
      <w:proofErr w:type="gramStart"/>
      <w:r w:rsidRPr="008814D9">
        <w:rPr>
          <w:rFonts w:eastAsia="Calibri"/>
        </w:rPr>
        <w:t>violations</w:t>
      </w:r>
      <w:proofErr w:type="gramEnd"/>
      <w:r w:rsidRPr="008814D9">
        <w:rPr>
          <w:rFonts w:eastAsia="Calibri"/>
        </w:rPr>
        <w:t>,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rsidR="008814D9" w:rsidRPr="008814D9" w:rsidRDefault="008814D9" w:rsidP="00FE65E1">
      <w:pPr>
        <w:numPr>
          <w:ilvl w:val="0"/>
          <w:numId w:val="3"/>
        </w:numPr>
        <w:spacing w:after="240"/>
        <w:rPr>
          <w:rFonts w:eastAsia="Calibri"/>
        </w:rPr>
      </w:pPr>
      <w:proofErr w:type="gramStart"/>
      <w:r w:rsidRPr="008814D9">
        <w:rPr>
          <w:rFonts w:eastAsia="Calibri"/>
        </w:rPr>
        <w:t>time</w:t>
      </w:r>
      <w:proofErr w:type="gramEnd"/>
      <w:r w:rsidRPr="008814D9">
        <w:rPr>
          <w:rFonts w:eastAsia="Calibri"/>
        </w:rPr>
        <w:t xml:space="preserve"> </w:t>
      </w:r>
      <w:r w:rsidR="007820CE">
        <w:rPr>
          <w:rFonts w:eastAsia="Calibri"/>
        </w:rPr>
        <w:t xml:space="preserve">and </w:t>
      </w:r>
      <w:r w:rsidRPr="008814D9">
        <w:rPr>
          <w:rFonts w:eastAsia="Calibri"/>
        </w:rPr>
        <w:t>date.</w:t>
      </w:r>
    </w:p>
    <w:p w:rsidR="008814D9" w:rsidRPr="008814D9" w:rsidRDefault="008814D9" w:rsidP="00FE65E1">
      <w:pPr>
        <w:tabs>
          <w:tab w:val="left" w:pos="1080"/>
        </w:tabs>
        <w:spacing w:after="0"/>
        <w:ind w:left="360"/>
        <w:rPr>
          <w:rFonts w:eastAsia="Calibri"/>
        </w:rPr>
      </w:pPr>
      <w:bookmarkStart w:id="21" w:name="_Toc429578263"/>
      <w:r w:rsidRPr="00EB0913">
        <w:rPr>
          <w:rStyle w:val="Heading4Char"/>
        </w:rPr>
        <w:t>S.1.8.</w:t>
      </w:r>
      <w:r w:rsidR="003163D9" w:rsidRPr="00EB0913">
        <w:rPr>
          <w:rStyle w:val="Heading4Char"/>
        </w:rPr>
        <w:tab/>
      </w:r>
      <w:r w:rsidRPr="00EB0913">
        <w:rPr>
          <w:rStyle w:val="Heading4Char"/>
        </w:rPr>
        <w:t>Value of the Indicated and Recorded System Division.</w:t>
      </w:r>
      <w:bookmarkEnd w:id="21"/>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rsidR="008814D9" w:rsidRPr="008814D9" w:rsidRDefault="008814D9" w:rsidP="008814D9">
      <w:pPr>
        <w:spacing w:after="0"/>
        <w:rPr>
          <w:rFonts w:eastAsia="Calibri"/>
        </w:rPr>
      </w:pPr>
    </w:p>
    <w:p w:rsidR="008814D9" w:rsidRPr="008814D9" w:rsidRDefault="008814D9" w:rsidP="00114E3A">
      <w:pPr>
        <w:pStyle w:val="Heading3"/>
        <w:tabs>
          <w:tab w:val="left" w:pos="540"/>
        </w:tabs>
        <w:rPr>
          <w:rFonts w:eastAsia="Calibri"/>
        </w:rPr>
      </w:pPr>
      <w:bookmarkStart w:id="22" w:name="_Toc429578264"/>
      <w:r w:rsidRPr="008814D9">
        <w:rPr>
          <w:rFonts w:eastAsia="Calibri"/>
        </w:rPr>
        <w:t>S.2.</w:t>
      </w:r>
      <w:r w:rsidR="003163D9">
        <w:rPr>
          <w:rFonts w:eastAsia="Calibri"/>
        </w:rPr>
        <w:tab/>
      </w:r>
      <w:r w:rsidRPr="008814D9">
        <w:rPr>
          <w:rFonts w:eastAsia="Calibri"/>
        </w:rPr>
        <w:t>System Design Requirements.</w:t>
      </w:r>
      <w:bookmarkEnd w:id="22"/>
      <w:r w:rsidRPr="008814D9">
        <w:rPr>
          <w:rFonts w:eastAsia="Calibri"/>
        </w:rPr>
        <w:t xml:space="preserve"> </w:t>
      </w:r>
    </w:p>
    <w:p w:rsidR="008814D9" w:rsidRPr="008814D9" w:rsidRDefault="008814D9" w:rsidP="008814D9">
      <w:pPr>
        <w:spacing w:after="0"/>
        <w:rPr>
          <w:rFonts w:eastAsia="Calibri"/>
        </w:rPr>
      </w:pPr>
    </w:p>
    <w:p w:rsidR="008814D9" w:rsidRPr="008814D9" w:rsidRDefault="008814D9" w:rsidP="00EB0913">
      <w:pPr>
        <w:tabs>
          <w:tab w:val="left" w:pos="1080"/>
        </w:tabs>
        <w:spacing w:after="0"/>
        <w:ind w:left="360"/>
        <w:rPr>
          <w:rFonts w:eastAsia="Calibri"/>
        </w:rPr>
      </w:pPr>
      <w:bookmarkStart w:id="23" w:name="_Toc429578265"/>
      <w:r w:rsidRPr="00EB0913">
        <w:rPr>
          <w:rStyle w:val="Heading4Char"/>
        </w:rPr>
        <w:t>S.2.1.</w:t>
      </w:r>
      <w:r w:rsidR="003163D9" w:rsidRPr="00EB0913">
        <w:rPr>
          <w:rStyle w:val="Heading4Char"/>
        </w:rPr>
        <w:tab/>
      </w:r>
      <w:r w:rsidRPr="00EB0913">
        <w:rPr>
          <w:rStyle w:val="Heading4Char"/>
        </w:rPr>
        <w:t>Violation Parameters.</w:t>
      </w:r>
      <w:bookmarkEnd w:id="23"/>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rsidR="008814D9" w:rsidRPr="008814D9" w:rsidRDefault="008814D9" w:rsidP="008814D9">
      <w:pPr>
        <w:spacing w:after="0"/>
        <w:ind w:left="540"/>
        <w:rPr>
          <w:rFonts w:eastAsia="Calibri"/>
        </w:rPr>
      </w:pPr>
    </w:p>
    <w:p w:rsidR="008814D9" w:rsidRPr="008814D9" w:rsidRDefault="008814D9" w:rsidP="009677A2">
      <w:pPr>
        <w:numPr>
          <w:ilvl w:val="0"/>
          <w:numId w:val="4"/>
        </w:numPr>
        <w:spacing w:after="240"/>
        <w:ind w:left="1080"/>
        <w:jc w:val="left"/>
        <w:rPr>
          <w:rFonts w:eastAsia="Calibri"/>
        </w:rPr>
      </w:pPr>
      <w:r w:rsidRPr="008814D9">
        <w:rPr>
          <w:rFonts w:eastAsia="Calibri"/>
        </w:rPr>
        <w:lastRenderedPageBreak/>
        <w:t>single axle weight limit;</w:t>
      </w:r>
    </w:p>
    <w:p w:rsidR="008814D9" w:rsidRPr="008814D9" w:rsidRDefault="008814D9" w:rsidP="009677A2">
      <w:pPr>
        <w:numPr>
          <w:ilvl w:val="0"/>
          <w:numId w:val="4"/>
        </w:numPr>
        <w:spacing w:after="240"/>
        <w:ind w:left="1080"/>
        <w:jc w:val="left"/>
        <w:rPr>
          <w:rFonts w:eastAsia="Calibri"/>
        </w:rPr>
      </w:pPr>
      <w:r w:rsidRPr="008814D9">
        <w:rPr>
          <w:rFonts w:eastAsia="Calibri"/>
        </w:rPr>
        <w:t>axle group weight limit;</w:t>
      </w:r>
    </w:p>
    <w:p w:rsidR="008814D9" w:rsidRPr="008814D9" w:rsidRDefault="008814D9" w:rsidP="009677A2">
      <w:pPr>
        <w:numPr>
          <w:ilvl w:val="0"/>
          <w:numId w:val="4"/>
        </w:numPr>
        <w:spacing w:after="240"/>
        <w:ind w:left="1080"/>
        <w:jc w:val="left"/>
        <w:rPr>
          <w:rFonts w:eastAsia="Calibri"/>
        </w:rPr>
      </w:pPr>
      <w:r w:rsidRPr="008814D9">
        <w:rPr>
          <w:rFonts w:eastAsia="Calibri"/>
        </w:rPr>
        <w:t>gross vehicle weight limit; and</w:t>
      </w:r>
    </w:p>
    <w:p w:rsidR="008814D9" w:rsidRPr="008814D9" w:rsidRDefault="008814D9" w:rsidP="009677A2">
      <w:pPr>
        <w:numPr>
          <w:ilvl w:val="0"/>
          <w:numId w:val="4"/>
        </w:numPr>
        <w:spacing w:after="240"/>
        <w:ind w:left="1080"/>
        <w:jc w:val="left"/>
        <w:rPr>
          <w:rFonts w:eastAsia="Calibri"/>
        </w:rPr>
      </w:pPr>
      <w:proofErr w:type="gramStart"/>
      <w:r w:rsidRPr="008814D9">
        <w:rPr>
          <w:rFonts w:eastAsia="Calibri"/>
        </w:rPr>
        <w:t>bridge</w:t>
      </w:r>
      <w:proofErr w:type="gramEnd"/>
      <w:r w:rsidRPr="008814D9">
        <w:rPr>
          <w:rFonts w:eastAsia="Calibri"/>
        </w:rPr>
        <w:t xml:space="preserve"> formula maximum.</w:t>
      </w:r>
    </w:p>
    <w:p w:rsidR="008814D9" w:rsidRPr="008814D9" w:rsidRDefault="008814D9" w:rsidP="008814D9">
      <w:pPr>
        <w:spacing w:after="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rsidR="008814D9" w:rsidRPr="008814D9" w:rsidRDefault="008814D9" w:rsidP="008814D9">
      <w:pPr>
        <w:spacing w:after="0"/>
        <w:rPr>
          <w:rFonts w:eastAsia="Calibri"/>
          <w:b/>
        </w:rPr>
      </w:pPr>
    </w:p>
    <w:p w:rsidR="008814D9" w:rsidRPr="00EB0913" w:rsidRDefault="008814D9" w:rsidP="00EB0913">
      <w:pPr>
        <w:pStyle w:val="Heading3"/>
        <w:tabs>
          <w:tab w:val="left" w:pos="540"/>
        </w:tabs>
      </w:pPr>
      <w:bookmarkStart w:id="24" w:name="_Toc429578266"/>
      <w:r w:rsidRPr="00EB0913">
        <w:t>S.3.</w:t>
      </w:r>
      <w:r w:rsidR="003163D9" w:rsidRPr="00EB0913">
        <w:rPr>
          <w:rFonts w:eastAsia="Calibri"/>
        </w:rPr>
        <w:tab/>
      </w:r>
      <w:r w:rsidRPr="00EB0913">
        <w:t>Design of Weighing Elements.</w:t>
      </w:r>
      <w:bookmarkEnd w:id="24"/>
    </w:p>
    <w:p w:rsidR="008814D9" w:rsidRPr="008814D9" w:rsidRDefault="008814D9" w:rsidP="008814D9">
      <w:pPr>
        <w:spacing w:after="0"/>
        <w:rPr>
          <w:rFonts w:eastAsia="Calibri"/>
          <w:b/>
        </w:rPr>
      </w:pPr>
    </w:p>
    <w:p w:rsidR="008814D9" w:rsidRPr="008814D9" w:rsidRDefault="008814D9" w:rsidP="00EB0913">
      <w:pPr>
        <w:tabs>
          <w:tab w:val="left" w:pos="1080"/>
        </w:tabs>
        <w:spacing w:after="0"/>
        <w:ind w:left="360"/>
        <w:rPr>
          <w:rFonts w:eastAsia="Calibri"/>
        </w:rPr>
      </w:pPr>
      <w:bookmarkStart w:id="25" w:name="_Toc429578267"/>
      <w:bookmarkStart w:id="26" w:name="_Toc242173897"/>
      <w:r w:rsidRPr="00EB0913">
        <w:rPr>
          <w:rStyle w:val="Heading4Char"/>
        </w:rPr>
        <w:t>S.3.1.</w:t>
      </w:r>
      <w:r w:rsidR="003163D9" w:rsidRPr="00EB0913">
        <w:rPr>
          <w:rStyle w:val="Heading4Char"/>
        </w:rPr>
        <w:tab/>
      </w:r>
      <w:r w:rsidRPr="00EB0913">
        <w:rPr>
          <w:rStyle w:val="Heading4Char"/>
        </w:rPr>
        <w:t>Multiple Load-Receiving Elements</w:t>
      </w:r>
      <w:bookmarkEnd w:id="25"/>
      <w:r w:rsidRPr="00FE65E1">
        <w:rPr>
          <w:rFonts w:eastAsia="Calibri"/>
          <w:b/>
          <w:bCs/>
          <w:iCs/>
        </w:rPr>
        <w:t>.</w:t>
      </w:r>
      <w:bookmarkEnd w:id="26"/>
      <w:r w:rsidRPr="008814D9">
        <w:rPr>
          <w:rFonts w:eastAsia="Calibri"/>
        </w:rPr>
        <w:t xml:space="preserve"> –An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rsidR="008814D9" w:rsidRPr="008814D9" w:rsidRDefault="008814D9" w:rsidP="008814D9">
      <w:pPr>
        <w:spacing w:after="0"/>
        <w:rPr>
          <w:rFonts w:eastAsia="Calibri"/>
          <w:b/>
        </w:rPr>
      </w:pPr>
    </w:p>
    <w:p w:rsidR="008814D9" w:rsidRPr="008814D9" w:rsidRDefault="008814D9" w:rsidP="00EB0913">
      <w:pPr>
        <w:pStyle w:val="Heading3"/>
        <w:tabs>
          <w:tab w:val="left" w:pos="540"/>
        </w:tabs>
        <w:rPr>
          <w:rFonts w:eastAsia="Calibri"/>
        </w:rPr>
      </w:pPr>
      <w:bookmarkStart w:id="27" w:name="_Toc429578268"/>
      <w:r w:rsidRPr="008814D9">
        <w:rPr>
          <w:rFonts w:eastAsia="Calibri"/>
        </w:rPr>
        <w:t>S.4.</w:t>
      </w:r>
      <w:r w:rsidR="003163D9">
        <w:rPr>
          <w:rFonts w:eastAsia="Calibri"/>
        </w:rPr>
        <w:tab/>
      </w:r>
      <w:r w:rsidRPr="008814D9">
        <w:rPr>
          <w:rFonts w:eastAsia="Calibri"/>
        </w:rPr>
        <w:t>Design of Weighing Devices, Accuracy Class.</w:t>
      </w:r>
      <w:bookmarkEnd w:id="27"/>
    </w:p>
    <w:p w:rsidR="008814D9" w:rsidRPr="008814D9" w:rsidRDefault="008814D9" w:rsidP="008814D9">
      <w:pPr>
        <w:spacing w:after="0"/>
        <w:rPr>
          <w:rFonts w:eastAsia="Calibri"/>
          <w:b/>
        </w:rPr>
      </w:pPr>
    </w:p>
    <w:p w:rsidR="008814D9" w:rsidRPr="008814D9" w:rsidRDefault="008814D9" w:rsidP="00EB0913">
      <w:pPr>
        <w:keepNext/>
        <w:tabs>
          <w:tab w:val="left" w:pos="1080"/>
        </w:tabs>
        <w:spacing w:after="0"/>
        <w:ind w:left="360"/>
        <w:rPr>
          <w:rFonts w:eastAsia="Calibri"/>
        </w:rPr>
      </w:pPr>
      <w:bookmarkStart w:id="28" w:name="_Toc429578269"/>
      <w:bookmarkStart w:id="29" w:name="_Toc242173899"/>
      <w:r w:rsidRPr="00EB0913">
        <w:rPr>
          <w:rStyle w:val="Heading4Char"/>
        </w:rPr>
        <w:t>S.4.1.</w:t>
      </w:r>
      <w:r w:rsidR="003163D9" w:rsidRPr="00EB0913">
        <w:rPr>
          <w:rStyle w:val="Heading4Char"/>
        </w:rPr>
        <w:tab/>
      </w:r>
      <w:r w:rsidRPr="00EB0913">
        <w:rPr>
          <w:rStyle w:val="Heading4Char"/>
        </w:rPr>
        <w:t>Designation of Accuracy</w:t>
      </w:r>
      <w:bookmarkEnd w:id="28"/>
      <w:r w:rsidRPr="00AF2EE4">
        <w:rPr>
          <w:rFonts w:eastAsia="Calibri"/>
          <w:b/>
          <w:bCs/>
          <w:iCs/>
        </w:rPr>
        <w:t>.</w:t>
      </w:r>
      <w:bookmarkEnd w:id="29"/>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rsidR="008814D9" w:rsidRPr="008814D9" w:rsidRDefault="008814D9" w:rsidP="008814D9">
      <w:pPr>
        <w:keepNext/>
        <w:spacing w:after="0"/>
        <w:ind w:left="360"/>
        <w:rPr>
          <w:rFonts w:eastAsia="Calibri"/>
        </w:rPr>
      </w:pPr>
    </w:p>
    <w:p w:rsidR="008814D9" w:rsidRPr="008814D9" w:rsidRDefault="008814D9" w:rsidP="008814D9">
      <w:pPr>
        <w:keepNext/>
        <w:spacing w:after="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rsidR="008814D9" w:rsidRPr="008814D9" w:rsidRDefault="008814D9" w:rsidP="008814D9">
      <w:pPr>
        <w:spacing w:after="0"/>
        <w:rPr>
          <w:rFonts w:eastAsia="Calibri"/>
          <w:b/>
        </w:rPr>
      </w:pPr>
    </w:p>
    <w:p w:rsidR="008814D9" w:rsidRPr="008814D9" w:rsidRDefault="008814D9" w:rsidP="008814D9">
      <w:pPr>
        <w:tabs>
          <w:tab w:val="left" w:pos="540"/>
        </w:tabs>
        <w:spacing w:after="0"/>
        <w:rPr>
          <w:rFonts w:eastAsia="Calibri"/>
        </w:rPr>
      </w:pPr>
      <w:bookmarkStart w:id="30" w:name="_Toc429578270"/>
      <w:bookmarkStart w:id="31" w:name="_Toc242173903"/>
      <w:r w:rsidRPr="00E770C0">
        <w:rPr>
          <w:rStyle w:val="Heading3Char"/>
        </w:rPr>
        <w:t>S.5.</w:t>
      </w:r>
      <w:r w:rsidR="00EB0913" w:rsidRPr="00E770C0">
        <w:rPr>
          <w:rStyle w:val="Heading3Char"/>
          <w:rFonts w:eastAsia="Calibri"/>
        </w:rPr>
        <w:tab/>
      </w:r>
      <w:r w:rsidRPr="00E770C0">
        <w:rPr>
          <w:rStyle w:val="Heading3Char"/>
        </w:rPr>
        <w:t>Marking Requirements</w:t>
      </w:r>
      <w:bookmarkEnd w:id="30"/>
      <w:r w:rsidRPr="00AF2EE4">
        <w:rPr>
          <w:rFonts w:eastAsia="Calibri"/>
          <w:b/>
          <w:bCs/>
        </w:rPr>
        <w:t>.</w:t>
      </w:r>
      <w:bookmarkEnd w:id="31"/>
      <w:r w:rsidRPr="008814D9">
        <w:rPr>
          <w:rFonts w:eastAsia="Calibri"/>
        </w:rPr>
        <w:t xml:space="preserve"> – In addition to the marking requirements in G</w:t>
      </w:r>
      <w:r w:rsidRPr="008814D9">
        <w:rPr>
          <w:rFonts w:eastAsia="Calibri"/>
        </w:rPr>
        <w:noBreakHyphen/>
        <w:t>S.1. Identification (except G.S.1</w:t>
      </w:r>
      <w:proofErr w:type="gramStart"/>
      <w:r w:rsidRPr="008814D9">
        <w:rPr>
          <w:rFonts w:eastAsia="Calibri"/>
        </w:rPr>
        <w:t>.(</w:t>
      </w:r>
      <w:proofErr w:type="gramEnd"/>
      <w:r w:rsidRPr="008814D9">
        <w:rPr>
          <w:rFonts w:eastAsia="Calibri"/>
        </w:rPr>
        <w:t xml:space="preserve">e)), </w:t>
      </w:r>
      <w:r w:rsidR="00AF2EE4">
        <w:rPr>
          <w:rFonts w:eastAsia="Calibri"/>
        </w:rPr>
        <w:t>t</w:t>
      </w:r>
      <w:r w:rsidRPr="008814D9">
        <w:rPr>
          <w:rFonts w:eastAsia="Calibri"/>
        </w:rPr>
        <w:t>he system shall be marked with the following information:</w:t>
      </w:r>
    </w:p>
    <w:p w:rsidR="008814D9" w:rsidRPr="008814D9" w:rsidRDefault="008814D9" w:rsidP="008814D9">
      <w:pPr>
        <w:tabs>
          <w:tab w:val="left" w:pos="540"/>
        </w:tabs>
        <w:spacing w:after="0"/>
        <w:rPr>
          <w:rFonts w:eastAsia="Calibri"/>
        </w:rPr>
      </w:pPr>
    </w:p>
    <w:p w:rsidR="008814D9" w:rsidRPr="008814D9" w:rsidRDefault="008814D9" w:rsidP="009677A2">
      <w:pPr>
        <w:tabs>
          <w:tab w:val="left" w:pos="720"/>
        </w:tabs>
        <w:spacing w:after="240"/>
        <w:ind w:left="360"/>
        <w:rPr>
          <w:rFonts w:eastAsia="Calibri"/>
        </w:rPr>
      </w:pPr>
      <w:r w:rsidRPr="008814D9">
        <w:rPr>
          <w:rFonts w:eastAsia="Calibri"/>
        </w:rPr>
        <w:t>(a)</w:t>
      </w:r>
      <w:r w:rsidR="00FE64B8">
        <w:rPr>
          <w:rFonts w:eastAsia="Calibri"/>
        </w:rPr>
        <w:tab/>
      </w:r>
      <w:proofErr w:type="gramStart"/>
      <w:r w:rsidR="00AF2EE4" w:rsidRPr="008814D9">
        <w:rPr>
          <w:rFonts w:eastAsia="Calibri"/>
        </w:rPr>
        <w:t>accuracy</w:t>
      </w:r>
      <w:proofErr w:type="gramEnd"/>
      <w:r w:rsidR="00AF2EE4" w:rsidRPr="008814D9">
        <w:rPr>
          <w:rFonts w:eastAsia="Calibri"/>
        </w:rPr>
        <w:t xml:space="preserve"> class;</w:t>
      </w:r>
    </w:p>
    <w:p w:rsidR="008814D9" w:rsidRPr="008814D9" w:rsidRDefault="00AF2EE4" w:rsidP="009677A2">
      <w:pPr>
        <w:tabs>
          <w:tab w:val="left" w:pos="720"/>
        </w:tabs>
        <w:spacing w:after="240"/>
        <w:ind w:left="360"/>
        <w:rPr>
          <w:rFonts w:eastAsia="Calibri"/>
        </w:rPr>
      </w:pPr>
      <w:r w:rsidRPr="008814D9">
        <w:rPr>
          <w:rFonts w:eastAsia="Calibri"/>
        </w:rPr>
        <w:t>(b)</w:t>
      </w:r>
      <w:r>
        <w:rPr>
          <w:rFonts w:eastAsia="Calibri"/>
        </w:rPr>
        <w:tab/>
      </w:r>
      <w:proofErr w:type="gramStart"/>
      <w:r w:rsidRPr="008814D9">
        <w:rPr>
          <w:rFonts w:eastAsia="Calibri"/>
        </w:rPr>
        <w:t>value</w:t>
      </w:r>
      <w:proofErr w:type="gramEnd"/>
      <w:r w:rsidRPr="008814D9">
        <w:rPr>
          <w:rFonts w:eastAsia="Calibri"/>
        </w:rPr>
        <w:t xml:space="preserve"> of the system division “d”;</w:t>
      </w:r>
    </w:p>
    <w:p w:rsidR="008814D9" w:rsidRPr="008814D9" w:rsidRDefault="00AF2EE4" w:rsidP="009677A2">
      <w:pPr>
        <w:tabs>
          <w:tab w:val="left" w:pos="720"/>
        </w:tabs>
        <w:spacing w:after="240"/>
        <w:ind w:left="360"/>
        <w:rPr>
          <w:rFonts w:eastAsia="Calibri"/>
        </w:rPr>
      </w:pPr>
      <w:r w:rsidRPr="008814D9">
        <w:rPr>
          <w:rFonts w:eastAsia="Calibri"/>
        </w:rPr>
        <w:t>(c)</w:t>
      </w:r>
      <w:r>
        <w:rPr>
          <w:rFonts w:eastAsia="Calibri"/>
        </w:rPr>
        <w:tab/>
      </w:r>
      <w:proofErr w:type="gramStart"/>
      <w:r w:rsidRPr="008814D9">
        <w:rPr>
          <w:rFonts w:eastAsia="Calibri"/>
        </w:rPr>
        <w:t>operational</w:t>
      </w:r>
      <w:proofErr w:type="gramEnd"/>
      <w:r w:rsidRPr="008814D9">
        <w:rPr>
          <w:rFonts w:eastAsia="Calibri"/>
        </w:rPr>
        <w:t xml:space="preserve"> temperature limits;</w:t>
      </w:r>
    </w:p>
    <w:p w:rsidR="008814D9" w:rsidRPr="008814D9" w:rsidRDefault="00AF2EE4" w:rsidP="009677A2">
      <w:pPr>
        <w:tabs>
          <w:tab w:val="left" w:pos="720"/>
        </w:tabs>
        <w:spacing w:after="240"/>
        <w:ind w:left="360"/>
        <w:rPr>
          <w:rFonts w:eastAsia="Calibri"/>
        </w:rPr>
      </w:pPr>
      <w:r w:rsidRPr="008814D9">
        <w:rPr>
          <w:rFonts w:eastAsia="Calibri"/>
        </w:rPr>
        <w:t>(d)</w:t>
      </w:r>
      <w:r>
        <w:rPr>
          <w:rFonts w:eastAsia="Calibri"/>
        </w:rPr>
        <w:tab/>
      </w:r>
      <w:proofErr w:type="gramStart"/>
      <w:r w:rsidRPr="008814D9">
        <w:rPr>
          <w:rFonts w:eastAsia="Calibri"/>
        </w:rPr>
        <w:t>number</w:t>
      </w:r>
      <w:proofErr w:type="gramEnd"/>
      <w:r w:rsidRPr="008814D9">
        <w:rPr>
          <w:rFonts w:eastAsia="Calibri"/>
        </w:rPr>
        <w:t xml:space="preserve"> of instrumented lanes (not required i</w:t>
      </w:r>
      <w:r w:rsidR="008F3CAB">
        <w:rPr>
          <w:rFonts w:eastAsia="Calibri"/>
        </w:rPr>
        <w:t>f only one lane is instrumented</w:t>
      </w:r>
      <w:r w:rsidRPr="008814D9">
        <w:rPr>
          <w:rFonts w:eastAsia="Calibri"/>
        </w:rPr>
        <w:t>);</w:t>
      </w:r>
    </w:p>
    <w:p w:rsidR="008814D9" w:rsidRPr="008814D9" w:rsidRDefault="00AF2EE4" w:rsidP="009677A2">
      <w:pPr>
        <w:tabs>
          <w:tab w:val="left" w:pos="540"/>
          <w:tab w:val="left" w:pos="720"/>
        </w:tabs>
        <w:spacing w:after="240"/>
        <w:ind w:left="360"/>
        <w:rPr>
          <w:rFonts w:eastAsia="Calibri"/>
        </w:rPr>
      </w:pPr>
      <w:r w:rsidRPr="008814D9">
        <w:rPr>
          <w:rFonts w:eastAsia="Calibri"/>
        </w:rPr>
        <w:t>(e)</w:t>
      </w:r>
      <w:r>
        <w:rPr>
          <w:rFonts w:eastAsia="Calibri"/>
        </w:rPr>
        <w:tab/>
      </w:r>
      <w:proofErr w:type="gramStart"/>
      <w:r w:rsidRPr="008814D9">
        <w:rPr>
          <w:rFonts w:eastAsia="Calibri"/>
        </w:rPr>
        <w:t>minimum</w:t>
      </w:r>
      <w:proofErr w:type="gramEnd"/>
      <w:r w:rsidRPr="008814D9">
        <w:rPr>
          <w:rFonts w:eastAsia="Calibri"/>
        </w:rPr>
        <w:t xml:space="preserve"> and maximum vehicle speed;</w:t>
      </w:r>
    </w:p>
    <w:p w:rsidR="008814D9" w:rsidRPr="008814D9" w:rsidRDefault="00AF2EE4" w:rsidP="009677A2">
      <w:pPr>
        <w:tabs>
          <w:tab w:val="left" w:pos="540"/>
          <w:tab w:val="left" w:pos="720"/>
        </w:tabs>
        <w:spacing w:after="240"/>
        <w:ind w:left="360"/>
        <w:rPr>
          <w:rFonts w:eastAsia="Calibri"/>
        </w:rPr>
      </w:pPr>
      <w:r w:rsidRPr="008814D9">
        <w:rPr>
          <w:rFonts w:eastAsia="Calibri"/>
        </w:rPr>
        <w:t>(f)</w:t>
      </w:r>
      <w:r>
        <w:rPr>
          <w:rFonts w:eastAsia="Calibri"/>
        </w:rPr>
        <w:tab/>
      </w:r>
      <w:proofErr w:type="gramStart"/>
      <w:r w:rsidRPr="008814D9">
        <w:rPr>
          <w:rFonts w:eastAsia="Calibri"/>
        </w:rPr>
        <w:t>maximum</w:t>
      </w:r>
      <w:proofErr w:type="gramEnd"/>
      <w:r w:rsidRPr="008814D9">
        <w:rPr>
          <w:rFonts w:eastAsia="Calibri"/>
        </w:rPr>
        <w:t xml:space="preserve"> number of axles per vehicle;</w:t>
      </w:r>
    </w:p>
    <w:p w:rsidR="008814D9" w:rsidRPr="008814D9" w:rsidRDefault="00AF2EE4" w:rsidP="009677A2">
      <w:pPr>
        <w:tabs>
          <w:tab w:val="left" w:pos="540"/>
          <w:tab w:val="left" w:pos="720"/>
        </w:tabs>
        <w:spacing w:after="240"/>
        <w:ind w:left="360"/>
        <w:rPr>
          <w:rFonts w:eastAsia="Calibri"/>
        </w:rPr>
      </w:pPr>
      <w:r w:rsidRPr="008814D9">
        <w:rPr>
          <w:rFonts w:eastAsia="Calibri"/>
        </w:rPr>
        <w:t>(g)</w:t>
      </w:r>
      <w:r>
        <w:rPr>
          <w:rFonts w:eastAsia="Calibri"/>
        </w:rPr>
        <w:tab/>
      </w:r>
      <w:proofErr w:type="gramStart"/>
      <w:r w:rsidRPr="008814D9">
        <w:rPr>
          <w:rFonts w:eastAsia="Calibri"/>
        </w:rPr>
        <w:t>maximum</w:t>
      </w:r>
      <w:proofErr w:type="gramEnd"/>
      <w:r w:rsidRPr="008814D9">
        <w:rPr>
          <w:rFonts w:eastAsia="Calibri"/>
        </w:rPr>
        <w:t xml:space="preserve"> change in vehicle speed during </w:t>
      </w:r>
      <w:proofErr w:type="spellStart"/>
      <w:r w:rsidRPr="008814D9">
        <w:rPr>
          <w:rFonts w:eastAsia="Calibri"/>
        </w:rPr>
        <w:t>weighment</w:t>
      </w:r>
      <w:proofErr w:type="spellEnd"/>
      <w:r w:rsidRPr="008814D9">
        <w:rPr>
          <w:rFonts w:eastAsia="Calibri"/>
        </w:rPr>
        <w:t xml:space="preserve">; and </w:t>
      </w:r>
    </w:p>
    <w:p w:rsidR="008814D9" w:rsidRPr="008814D9" w:rsidRDefault="00AF2EE4" w:rsidP="009677A2">
      <w:pPr>
        <w:tabs>
          <w:tab w:val="left" w:pos="720"/>
        </w:tabs>
        <w:spacing w:after="240"/>
        <w:ind w:left="360"/>
        <w:rPr>
          <w:rFonts w:eastAsia="Calibri"/>
        </w:rPr>
      </w:pPr>
      <w:r w:rsidRPr="008814D9">
        <w:rPr>
          <w:rFonts w:eastAsia="Calibri"/>
        </w:rPr>
        <w:t>(h)</w:t>
      </w:r>
      <w:r>
        <w:rPr>
          <w:rFonts w:eastAsia="Calibri"/>
        </w:rPr>
        <w:tab/>
      </w:r>
      <w:proofErr w:type="gramStart"/>
      <w:r w:rsidRPr="008814D9">
        <w:rPr>
          <w:rFonts w:eastAsia="Calibri"/>
        </w:rPr>
        <w:t>minimum</w:t>
      </w:r>
      <w:proofErr w:type="gramEnd"/>
      <w:r w:rsidRPr="008814D9">
        <w:rPr>
          <w:rFonts w:eastAsia="Calibri"/>
        </w:rPr>
        <w:t xml:space="preserve"> and maximum load.</w:t>
      </w:r>
    </w:p>
    <w:p w:rsidR="008814D9" w:rsidRPr="008814D9" w:rsidRDefault="008814D9" w:rsidP="00EB0913">
      <w:pPr>
        <w:keepNext/>
        <w:tabs>
          <w:tab w:val="left" w:pos="1080"/>
        </w:tabs>
        <w:spacing w:after="0"/>
        <w:ind w:left="360"/>
        <w:rPr>
          <w:rFonts w:eastAsia="Calibri"/>
        </w:rPr>
      </w:pPr>
      <w:bookmarkStart w:id="32" w:name="_Toc429578271"/>
      <w:bookmarkStart w:id="33" w:name="_Toc242173905"/>
      <w:r w:rsidRPr="00EB0913">
        <w:rPr>
          <w:rStyle w:val="Heading4Char"/>
        </w:rPr>
        <w:lastRenderedPageBreak/>
        <w:t>S.5.1.</w:t>
      </w:r>
      <w:r w:rsidR="00FE64B8" w:rsidRPr="00EB0913">
        <w:rPr>
          <w:rStyle w:val="Heading4Char"/>
        </w:rPr>
        <w:tab/>
      </w:r>
      <w:r w:rsidRPr="00EB0913">
        <w:rPr>
          <w:rStyle w:val="Heading4Char"/>
        </w:rPr>
        <w:t>Location of Marking Information</w:t>
      </w:r>
      <w:bookmarkEnd w:id="32"/>
      <w:r w:rsidRPr="00AF2EE4">
        <w:rPr>
          <w:rFonts w:eastAsia="Calibri"/>
          <w:b/>
          <w:bCs/>
          <w:iCs/>
        </w:rPr>
        <w:t>.</w:t>
      </w:r>
      <w:bookmarkEnd w:id="33"/>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rsidR="008814D9" w:rsidRPr="008814D9" w:rsidRDefault="008814D9" w:rsidP="00EB0913">
      <w:pPr>
        <w:pStyle w:val="Heading2"/>
        <w:rPr>
          <w:rFonts w:eastAsia="Calibri"/>
        </w:rPr>
      </w:pPr>
      <w:bookmarkStart w:id="34" w:name="_Toc429578272"/>
      <w:r w:rsidRPr="008814D9">
        <w:rPr>
          <w:rFonts w:eastAsia="Calibri"/>
        </w:rPr>
        <w:t>N.</w:t>
      </w:r>
      <w:r w:rsidR="00E66159">
        <w:rPr>
          <w:rFonts w:eastAsia="Calibri"/>
        </w:rPr>
        <w:tab/>
      </w:r>
      <w:r w:rsidRPr="008814D9">
        <w:rPr>
          <w:rFonts w:eastAsia="Calibri"/>
        </w:rPr>
        <w:t>Notes</w:t>
      </w:r>
      <w:bookmarkEnd w:id="34"/>
    </w:p>
    <w:p w:rsidR="008814D9" w:rsidRPr="008814D9" w:rsidRDefault="008814D9" w:rsidP="00EB0913">
      <w:pPr>
        <w:pStyle w:val="Heading3"/>
        <w:tabs>
          <w:tab w:val="left" w:pos="540"/>
        </w:tabs>
        <w:rPr>
          <w:rFonts w:eastAsia="Calibri"/>
        </w:rPr>
      </w:pPr>
      <w:bookmarkStart w:id="35" w:name="_Toc429578273"/>
      <w:r w:rsidRPr="008814D9">
        <w:rPr>
          <w:rFonts w:eastAsia="Calibri"/>
        </w:rPr>
        <w:t>N.1.</w:t>
      </w:r>
      <w:r w:rsidR="00FE64B8">
        <w:rPr>
          <w:rFonts w:eastAsia="Calibri"/>
        </w:rPr>
        <w:tab/>
      </w:r>
      <w:r w:rsidRPr="008814D9">
        <w:rPr>
          <w:rFonts w:eastAsia="Calibri"/>
        </w:rPr>
        <w:t>Test Procedures.</w:t>
      </w:r>
      <w:bookmarkEnd w:id="35"/>
      <w:r w:rsidRPr="008814D9">
        <w:rPr>
          <w:rFonts w:eastAsia="Calibri"/>
        </w:rPr>
        <w:t xml:space="preserve"> </w:t>
      </w:r>
    </w:p>
    <w:p w:rsidR="008814D9" w:rsidRPr="008814D9" w:rsidRDefault="008814D9" w:rsidP="008814D9">
      <w:pPr>
        <w:spacing w:after="0"/>
        <w:rPr>
          <w:rFonts w:eastAsia="Calibri"/>
          <w:b/>
        </w:rPr>
      </w:pPr>
    </w:p>
    <w:p w:rsidR="008814D9" w:rsidRPr="008814D9" w:rsidRDefault="008814D9" w:rsidP="008745C0">
      <w:pPr>
        <w:tabs>
          <w:tab w:val="left" w:pos="1080"/>
        </w:tabs>
        <w:spacing w:after="0"/>
        <w:ind w:left="360"/>
        <w:rPr>
          <w:rFonts w:eastAsia="Calibri"/>
        </w:rPr>
      </w:pPr>
      <w:bookmarkStart w:id="36" w:name="_Toc429578274"/>
      <w:r w:rsidRPr="00EB0913">
        <w:rPr>
          <w:rStyle w:val="Heading4Char"/>
        </w:rPr>
        <w:t>N.1.1.</w:t>
      </w:r>
      <w:r w:rsidR="00FE64B8" w:rsidRPr="00EB0913">
        <w:rPr>
          <w:rStyle w:val="Heading4Char"/>
        </w:rPr>
        <w:tab/>
      </w:r>
      <w:r w:rsidRPr="00EB0913">
        <w:rPr>
          <w:rStyle w:val="Heading4Char"/>
        </w:rPr>
        <w:t>Selection of Test Vehicles.</w:t>
      </w:r>
      <w:bookmarkEnd w:id="36"/>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rsidR="008814D9" w:rsidRPr="008814D9" w:rsidRDefault="008814D9" w:rsidP="008745C0">
      <w:pPr>
        <w:spacing w:after="0"/>
        <w:ind w:left="360"/>
        <w:rPr>
          <w:rFonts w:eastAsia="Calibri"/>
        </w:rPr>
      </w:pPr>
    </w:p>
    <w:p w:rsidR="008814D9" w:rsidRDefault="008814D9" w:rsidP="008745C0">
      <w:pPr>
        <w:numPr>
          <w:ilvl w:val="0"/>
          <w:numId w:val="5"/>
        </w:numPr>
        <w:spacing w:after="0"/>
        <w:ind w:left="1170" w:hanging="450"/>
        <w:rPr>
          <w:rFonts w:eastAsia="Calibri"/>
        </w:rPr>
      </w:pPr>
      <w:r w:rsidRPr="008814D9">
        <w:rPr>
          <w:rFonts w:eastAsia="Calibri"/>
        </w:rPr>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7E4BCF" w:rsidRPr="008814D9" w:rsidRDefault="007E4BCF" w:rsidP="008745C0">
      <w:pPr>
        <w:spacing w:after="0"/>
        <w:ind w:left="1170"/>
        <w:rPr>
          <w:rFonts w:eastAsia="Calibri"/>
        </w:rPr>
      </w:pPr>
    </w:p>
    <w:p w:rsidR="008814D9" w:rsidRPr="008814D9" w:rsidRDefault="008814D9" w:rsidP="008745C0">
      <w:pPr>
        <w:numPr>
          <w:ilvl w:val="0"/>
          <w:numId w:val="5"/>
        </w:numPr>
        <w:spacing w:after="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rsidR="008814D9" w:rsidRPr="008814D9" w:rsidRDefault="008814D9" w:rsidP="008745C0">
      <w:pPr>
        <w:spacing w:after="0"/>
        <w:ind w:left="720"/>
        <w:rPr>
          <w:rFonts w:eastAsia="Calibri"/>
        </w:rPr>
      </w:pPr>
    </w:p>
    <w:p w:rsidR="008814D9" w:rsidRPr="008814D9" w:rsidRDefault="008814D9" w:rsidP="00A4294A">
      <w:pPr>
        <w:spacing w:after="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rsidR="008814D9" w:rsidRPr="008814D9" w:rsidRDefault="008814D9" w:rsidP="008745C0">
      <w:pPr>
        <w:spacing w:after="0"/>
        <w:rPr>
          <w:rFonts w:eastAsia="Calibri"/>
        </w:rPr>
      </w:pPr>
    </w:p>
    <w:p w:rsidR="008814D9" w:rsidRPr="008814D9" w:rsidRDefault="00FE64B8" w:rsidP="008745C0">
      <w:pPr>
        <w:tabs>
          <w:tab w:val="left" w:pos="1620"/>
        </w:tabs>
        <w:spacing w:after="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rsidR="008814D9" w:rsidRPr="008814D9" w:rsidRDefault="008814D9" w:rsidP="008745C0">
      <w:pPr>
        <w:spacing w:after="0"/>
        <w:ind w:left="720"/>
        <w:rPr>
          <w:rFonts w:eastAsia="Calibri"/>
        </w:rPr>
      </w:pPr>
    </w:p>
    <w:p w:rsidR="008814D9" w:rsidRPr="008814D9" w:rsidRDefault="008814D9" w:rsidP="008745C0">
      <w:pPr>
        <w:tabs>
          <w:tab w:val="left" w:pos="1620"/>
        </w:tabs>
        <w:spacing w:after="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t>
      </w:r>
      <w:proofErr w:type="spellStart"/>
      <w:r w:rsidRPr="008814D9">
        <w:rPr>
          <w:rFonts w:eastAsia="Calibri"/>
        </w:rPr>
        <w:t>weighments</w:t>
      </w:r>
      <w:proofErr w:type="spellEnd"/>
      <w:r w:rsidRPr="008814D9">
        <w:rPr>
          <w:rFonts w:eastAsia="Calibri"/>
        </w:rPr>
        <w:t xml:space="preserve">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rsidR="008814D9" w:rsidRPr="008814D9" w:rsidRDefault="008814D9" w:rsidP="008745C0">
      <w:pPr>
        <w:spacing w:after="0"/>
        <w:ind w:left="720"/>
        <w:rPr>
          <w:rFonts w:eastAsia="Calibri"/>
        </w:rPr>
      </w:pPr>
    </w:p>
    <w:p w:rsidR="008814D9" w:rsidRPr="008814D9" w:rsidRDefault="008814D9" w:rsidP="008745C0">
      <w:pPr>
        <w:spacing w:after="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rsidR="008814D9" w:rsidRPr="008814D9" w:rsidRDefault="008814D9" w:rsidP="008745C0">
      <w:pPr>
        <w:spacing w:after="0"/>
        <w:rPr>
          <w:rFonts w:eastAsia="Calibri"/>
        </w:rPr>
      </w:pPr>
    </w:p>
    <w:p w:rsidR="008814D9" w:rsidRPr="008814D9" w:rsidRDefault="008814D9" w:rsidP="00B0613C">
      <w:pPr>
        <w:pStyle w:val="Heading4"/>
      </w:pPr>
      <w:bookmarkStart w:id="37" w:name="_Toc429578275"/>
      <w:r w:rsidRPr="008814D9">
        <w:t>N.1.2.</w:t>
      </w:r>
      <w:r w:rsidR="00FE64B8">
        <w:tab/>
      </w:r>
      <w:r w:rsidRPr="008814D9">
        <w:t>Test Loads.</w:t>
      </w:r>
      <w:bookmarkEnd w:id="37"/>
      <w:r w:rsidRPr="008814D9">
        <w:t xml:space="preserve"> </w:t>
      </w:r>
    </w:p>
    <w:p w:rsidR="008814D9" w:rsidRPr="008814D9" w:rsidRDefault="008814D9" w:rsidP="008814D9">
      <w:pPr>
        <w:spacing w:after="0"/>
        <w:ind w:left="360"/>
        <w:rPr>
          <w:rFonts w:eastAsia="Calibri"/>
        </w:rPr>
      </w:pPr>
    </w:p>
    <w:p w:rsidR="008814D9" w:rsidRPr="008814D9" w:rsidRDefault="008814D9" w:rsidP="006960DD">
      <w:pPr>
        <w:tabs>
          <w:tab w:val="left" w:pos="1620"/>
        </w:tabs>
        <w:spacing w:after="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rsidR="008814D9" w:rsidRPr="008814D9" w:rsidRDefault="008814D9" w:rsidP="008814D9">
      <w:pPr>
        <w:spacing w:after="0"/>
        <w:ind w:left="360"/>
        <w:rPr>
          <w:rFonts w:eastAsia="Calibri"/>
        </w:rPr>
      </w:pPr>
    </w:p>
    <w:p w:rsidR="008814D9" w:rsidRPr="008814D9" w:rsidRDefault="008814D9" w:rsidP="006960DD">
      <w:pPr>
        <w:tabs>
          <w:tab w:val="left" w:pos="1620"/>
        </w:tabs>
        <w:spacing w:after="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 to 95% of their legal maximum Gross Vehicle Weight. The “load” shall be non-shifting and shall be positioned to present as close as possible, an equal side-to-side load.</w:t>
      </w:r>
    </w:p>
    <w:p w:rsidR="008814D9" w:rsidRPr="008814D9" w:rsidRDefault="008814D9" w:rsidP="008814D9">
      <w:pPr>
        <w:spacing w:after="0"/>
        <w:ind w:left="720"/>
        <w:rPr>
          <w:rFonts w:eastAsia="Calibri"/>
        </w:rPr>
      </w:pPr>
    </w:p>
    <w:p w:rsidR="00114E3A" w:rsidRDefault="008814D9" w:rsidP="006960DD">
      <w:pPr>
        <w:tabs>
          <w:tab w:val="left" w:pos="1080"/>
        </w:tabs>
        <w:spacing w:after="0"/>
        <w:ind w:left="360"/>
        <w:rPr>
          <w:rFonts w:eastAsia="Calibri"/>
        </w:rPr>
      </w:pPr>
      <w:bookmarkStart w:id="38" w:name="_Toc429578276"/>
      <w:r w:rsidRPr="006960DD">
        <w:rPr>
          <w:rStyle w:val="Heading4Char"/>
        </w:rPr>
        <w:t>N.1.3.</w:t>
      </w:r>
      <w:r w:rsidR="00FE64B8" w:rsidRPr="006960DD">
        <w:rPr>
          <w:rStyle w:val="Heading4Char"/>
        </w:rPr>
        <w:tab/>
      </w:r>
      <w:r w:rsidRPr="006960DD">
        <w:rPr>
          <w:rStyle w:val="Heading4Char"/>
        </w:rPr>
        <w:t>Reference Scale.</w:t>
      </w:r>
      <w:bookmarkEnd w:id="38"/>
      <w:r w:rsidRPr="008814D9">
        <w:rPr>
          <w:rFonts w:eastAsia="Calibri"/>
          <w:b/>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rsidR="00114E3A" w:rsidRDefault="008814D9" w:rsidP="006960DD">
      <w:pPr>
        <w:tabs>
          <w:tab w:val="left" w:pos="1080"/>
        </w:tabs>
        <w:spacing w:after="0"/>
        <w:ind w:left="360"/>
        <w:rPr>
          <w:rFonts w:eastAsia="Calibri"/>
        </w:rPr>
      </w:pPr>
      <w:r w:rsidRPr="008814D9">
        <w:rPr>
          <w:rFonts w:eastAsia="Calibri"/>
        </w:rPr>
        <w:t xml:space="preserve"> </w:t>
      </w:r>
    </w:p>
    <w:p w:rsidR="00114E3A" w:rsidRDefault="008814D9" w:rsidP="003A504A">
      <w:pPr>
        <w:pStyle w:val="ListParagraph"/>
        <w:numPr>
          <w:ilvl w:val="0"/>
          <w:numId w:val="12"/>
        </w:numPr>
        <w:spacing w:after="0"/>
        <w:rPr>
          <w:rFonts w:eastAsia="Calibri"/>
        </w:rPr>
      </w:pP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rsidR="00114E3A" w:rsidRPr="00114E3A" w:rsidRDefault="00114E3A" w:rsidP="003A504A">
      <w:pPr>
        <w:pStyle w:val="ListParagraph"/>
        <w:tabs>
          <w:tab w:val="left" w:pos="1080"/>
        </w:tabs>
        <w:spacing w:after="0"/>
        <w:ind w:left="1800"/>
        <w:rPr>
          <w:rFonts w:eastAsia="Calibri"/>
        </w:rPr>
      </w:pPr>
    </w:p>
    <w:p w:rsidR="00114E3A" w:rsidRDefault="008814D9" w:rsidP="003A504A">
      <w:pPr>
        <w:pStyle w:val="ListParagraph"/>
        <w:numPr>
          <w:ilvl w:val="0"/>
          <w:numId w:val="12"/>
        </w:numPr>
        <w:spacing w:after="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rsidR="00114E3A" w:rsidRPr="00114E3A" w:rsidRDefault="00114E3A" w:rsidP="003A504A">
      <w:pPr>
        <w:tabs>
          <w:tab w:val="left" w:pos="1080"/>
        </w:tabs>
        <w:spacing w:after="0"/>
        <w:rPr>
          <w:rFonts w:eastAsia="Calibri"/>
        </w:rPr>
      </w:pPr>
    </w:p>
    <w:p w:rsidR="00114E3A" w:rsidRPr="00AB4D27" w:rsidRDefault="008814D9" w:rsidP="003A504A">
      <w:pPr>
        <w:pStyle w:val="ListParagraph"/>
        <w:numPr>
          <w:ilvl w:val="0"/>
          <w:numId w:val="12"/>
        </w:numPr>
        <w:spacing w:after="0"/>
        <w:rPr>
          <w:rFonts w:eastAsia="Calibri"/>
        </w:rPr>
      </w:pPr>
      <w:proofErr w:type="gramStart"/>
      <w:r w:rsidRPr="00114E3A">
        <w:rPr>
          <w:rFonts w:eastAsia="Calibri"/>
        </w:rPr>
        <w:t>gross</w:t>
      </w:r>
      <w:proofErr w:type="gramEnd"/>
      <w:r w:rsidRPr="00114E3A">
        <w:rPr>
          <w:rFonts w:eastAsia="Calibri"/>
        </w:rPr>
        <w:t xml:space="preserve"> vehicle weight determined by summing the values of the different reference axle and reference axle groups of a test vehicle. </w:t>
      </w:r>
    </w:p>
    <w:p w:rsidR="00114E3A" w:rsidRDefault="00114E3A" w:rsidP="006960DD">
      <w:pPr>
        <w:tabs>
          <w:tab w:val="left" w:pos="1080"/>
        </w:tabs>
        <w:spacing w:after="0"/>
        <w:ind w:left="360"/>
        <w:rPr>
          <w:rFonts w:eastAsia="Calibri"/>
        </w:rPr>
      </w:pPr>
    </w:p>
    <w:p w:rsidR="008814D9" w:rsidRPr="008814D9" w:rsidRDefault="008814D9" w:rsidP="006960DD">
      <w:pPr>
        <w:tabs>
          <w:tab w:val="left" w:pos="1080"/>
        </w:tabs>
        <w:spacing w:after="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rsidR="008814D9" w:rsidRPr="008814D9" w:rsidRDefault="008814D9" w:rsidP="008814D9">
      <w:pPr>
        <w:spacing w:after="0"/>
        <w:rPr>
          <w:rFonts w:eastAsia="Calibri"/>
        </w:rPr>
      </w:pPr>
    </w:p>
    <w:p w:rsidR="008814D9" w:rsidRPr="008814D9" w:rsidRDefault="008814D9" w:rsidP="009B634D">
      <w:pPr>
        <w:tabs>
          <w:tab w:val="left" w:pos="1620"/>
        </w:tabs>
        <w:spacing w:after="0"/>
        <w:ind w:left="720"/>
        <w:rPr>
          <w:rFonts w:eastAsia="Calibri"/>
        </w:rPr>
      </w:pPr>
      <w:r w:rsidRPr="009B634D">
        <w:rPr>
          <w:rStyle w:val="Heading5Char"/>
        </w:rPr>
        <w:lastRenderedPageBreak/>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rsidR="008814D9" w:rsidRPr="008814D9" w:rsidRDefault="008814D9" w:rsidP="008814D9">
      <w:pPr>
        <w:spacing w:after="0"/>
        <w:ind w:left="720"/>
        <w:rPr>
          <w:rFonts w:eastAsia="Calibri"/>
        </w:rPr>
      </w:pPr>
    </w:p>
    <w:p w:rsidR="008814D9" w:rsidRPr="008814D9" w:rsidRDefault="008814D9" w:rsidP="009B634D">
      <w:pPr>
        <w:tabs>
          <w:tab w:val="left" w:pos="1080"/>
        </w:tabs>
        <w:spacing w:after="0"/>
        <w:ind w:left="360"/>
        <w:rPr>
          <w:rFonts w:eastAsia="Calibri"/>
        </w:rPr>
      </w:pPr>
      <w:bookmarkStart w:id="39" w:name="_Toc429578277"/>
      <w:r w:rsidRPr="009B634D">
        <w:rPr>
          <w:rStyle w:val="Heading4Char"/>
        </w:rPr>
        <w:t>N.1.4.</w:t>
      </w:r>
      <w:r w:rsidR="00FE64B8" w:rsidRPr="009B634D">
        <w:rPr>
          <w:rStyle w:val="Heading4Char"/>
        </w:rPr>
        <w:tab/>
      </w:r>
      <w:r w:rsidRPr="009B634D">
        <w:rPr>
          <w:rStyle w:val="Heading4Char"/>
        </w:rPr>
        <w:t>Test Speeds.</w:t>
      </w:r>
      <w:bookmarkEnd w:id="39"/>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rsidR="008814D9" w:rsidRPr="008814D9" w:rsidRDefault="008814D9" w:rsidP="008814D9">
      <w:pPr>
        <w:spacing w:after="0"/>
        <w:ind w:left="360"/>
        <w:rPr>
          <w:rFonts w:eastAsia="Calibri"/>
        </w:rPr>
      </w:pPr>
    </w:p>
    <w:p w:rsidR="008814D9" w:rsidRPr="008814D9" w:rsidRDefault="008814D9" w:rsidP="00B9615D">
      <w:pPr>
        <w:pStyle w:val="N15heading"/>
      </w:pPr>
      <w:bookmarkStart w:id="40" w:name="_Toc429578278"/>
      <w:r w:rsidRPr="00E770C0">
        <w:rPr>
          <w:rStyle w:val="Heading4Char"/>
          <w:b/>
        </w:rPr>
        <w:t>N.1.5.</w:t>
      </w:r>
      <w:r w:rsidR="00FE64B8" w:rsidRPr="00E770C0">
        <w:rPr>
          <w:rStyle w:val="Heading4Char"/>
          <w:b/>
        </w:rPr>
        <w:tab/>
      </w:r>
      <w:r w:rsidRPr="00E770C0">
        <w:rPr>
          <w:rStyle w:val="Heading4Char"/>
          <w:b/>
        </w:rPr>
        <w:t>Test Procedures</w:t>
      </w:r>
      <w:r w:rsidRPr="008814D9">
        <w:t>.</w:t>
      </w:r>
      <w:bookmarkEnd w:id="40"/>
      <w:r w:rsidRPr="008814D9">
        <w:t xml:space="preserve"> </w:t>
      </w:r>
    </w:p>
    <w:p w:rsidR="008814D9" w:rsidRPr="008814D9" w:rsidRDefault="008814D9" w:rsidP="008814D9">
      <w:pPr>
        <w:spacing w:after="0"/>
        <w:rPr>
          <w:rFonts w:eastAsia="Calibri"/>
          <w:b/>
        </w:rPr>
      </w:pPr>
    </w:p>
    <w:p w:rsidR="008814D9" w:rsidRPr="008814D9" w:rsidRDefault="008814D9" w:rsidP="00F90440">
      <w:pPr>
        <w:tabs>
          <w:tab w:val="left" w:pos="1620"/>
        </w:tabs>
        <w:spacing w:after="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814D9">
        <w:rPr>
          <w:rFonts w:eastAsia="Calibri"/>
          <w:b/>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rsidR="008814D9" w:rsidRPr="008814D9" w:rsidRDefault="008814D9" w:rsidP="008814D9">
      <w:pPr>
        <w:spacing w:after="0"/>
        <w:ind w:left="720"/>
        <w:rPr>
          <w:rFonts w:eastAsia="Calibri"/>
        </w:rPr>
      </w:pPr>
    </w:p>
    <w:p w:rsidR="008814D9" w:rsidRPr="008814D9" w:rsidRDefault="008814D9" w:rsidP="008814D9">
      <w:pPr>
        <w:spacing w:after="0"/>
        <w:ind w:left="720"/>
        <w:rPr>
          <w:rFonts w:eastAsia="Calibri"/>
        </w:rPr>
      </w:pPr>
      <w:r w:rsidRPr="008814D9">
        <w:rPr>
          <w:rFonts w:eastAsia="Calibri"/>
        </w:rPr>
        <w:t xml:space="preserve">At the conclusion of the dynamic test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rsidR="008814D9" w:rsidRPr="008814D9" w:rsidRDefault="008814D9" w:rsidP="008814D9">
      <w:pPr>
        <w:spacing w:after="0"/>
        <w:ind w:left="720"/>
        <w:rPr>
          <w:rFonts w:eastAsia="Calibri"/>
        </w:rPr>
      </w:pPr>
    </w:p>
    <w:p w:rsidR="008814D9" w:rsidRPr="008814D9" w:rsidRDefault="008814D9" w:rsidP="00F90440">
      <w:pPr>
        <w:tabs>
          <w:tab w:val="left" w:pos="1620"/>
        </w:tabs>
        <w:spacing w:after="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 xml:space="preserve">runs with the vehicle on the left side along the width of the sensor.  Only gross vehicle weight is used for this test and the tolerance for each </w:t>
      </w:r>
      <w:proofErr w:type="spellStart"/>
      <w:r w:rsidRPr="008814D9">
        <w:rPr>
          <w:rFonts w:eastAsia="Calibri"/>
        </w:rPr>
        <w:t>weighment</w:t>
      </w:r>
      <w:proofErr w:type="spellEnd"/>
      <w:r w:rsidRPr="008814D9">
        <w:rPr>
          <w:rFonts w:eastAsia="Calibri"/>
        </w:rPr>
        <w:t xml:space="preserve"> shall be based on the tolerance value specified in T.2.3.</w:t>
      </w:r>
      <w:r w:rsidR="00E66BA2">
        <w:rPr>
          <w:rFonts w:eastAsia="Calibri"/>
        </w:rPr>
        <w:t xml:space="preserve"> </w:t>
      </w:r>
      <w:r w:rsidR="00E66BA2" w:rsidRPr="00B9615D">
        <w:rPr>
          <w:rFonts w:eastAsia="Calibri"/>
        </w:rPr>
        <w:t>Tolerance Value for Vehicle Position Test.</w:t>
      </w:r>
    </w:p>
    <w:p w:rsidR="008814D9" w:rsidRPr="008814D9" w:rsidRDefault="008814D9" w:rsidP="008814D9">
      <w:pPr>
        <w:spacing w:after="0"/>
        <w:ind w:left="720"/>
        <w:rPr>
          <w:rFonts w:eastAsia="Calibri"/>
        </w:rPr>
      </w:pPr>
    </w:p>
    <w:p w:rsidR="008814D9" w:rsidRPr="008814D9" w:rsidRDefault="008814D9" w:rsidP="00F90440">
      <w:pPr>
        <w:tabs>
          <w:tab w:val="left" w:pos="1620"/>
        </w:tabs>
        <w:spacing w:after="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rsidR="008814D9" w:rsidRPr="008814D9" w:rsidRDefault="008814D9" w:rsidP="00B9615D">
      <w:pPr>
        <w:pStyle w:val="Heading2"/>
        <w:rPr>
          <w:rFonts w:eastAsia="Calibri"/>
          <w:lang w:val="fr-FR"/>
        </w:rPr>
      </w:pPr>
      <w:bookmarkStart w:id="41" w:name="_Toc429578279"/>
      <w:r w:rsidRPr="008814D9">
        <w:rPr>
          <w:rFonts w:eastAsia="Calibri"/>
          <w:lang w:val="fr-FR"/>
        </w:rPr>
        <w:t>T.</w:t>
      </w:r>
      <w:r w:rsidR="00FE64B8">
        <w:rPr>
          <w:rFonts w:eastAsia="Calibri"/>
          <w:lang w:val="fr-FR"/>
        </w:rPr>
        <w:tab/>
      </w:r>
      <w:proofErr w:type="spellStart"/>
      <w:r w:rsidRPr="008814D9">
        <w:rPr>
          <w:rFonts w:eastAsia="Calibri"/>
          <w:lang w:val="fr-FR"/>
        </w:rPr>
        <w:t>Tolerances</w:t>
      </w:r>
      <w:bookmarkEnd w:id="41"/>
      <w:proofErr w:type="spellEnd"/>
    </w:p>
    <w:p w:rsidR="008814D9" w:rsidRPr="008814D9" w:rsidRDefault="008814D9" w:rsidP="00B9615D">
      <w:pPr>
        <w:pStyle w:val="Heading3"/>
        <w:tabs>
          <w:tab w:val="left" w:pos="540"/>
        </w:tabs>
        <w:rPr>
          <w:rFonts w:eastAsia="Calibri"/>
          <w:lang w:val="fr-FR"/>
        </w:rPr>
      </w:pPr>
      <w:bookmarkStart w:id="42" w:name="_Toc429578280"/>
      <w:r w:rsidRPr="008814D9">
        <w:rPr>
          <w:rFonts w:eastAsia="Calibri"/>
          <w:lang w:val="fr-FR"/>
        </w:rPr>
        <w:t>T.1.</w:t>
      </w:r>
      <w:r w:rsidR="00FE64B8">
        <w:rPr>
          <w:rFonts w:eastAsia="Calibri"/>
          <w:lang w:val="fr-FR"/>
        </w:rPr>
        <w:tab/>
      </w:r>
      <w:proofErr w:type="spellStart"/>
      <w:r w:rsidRPr="008814D9">
        <w:rPr>
          <w:rFonts w:eastAsia="Calibri"/>
          <w:lang w:val="fr-FR"/>
        </w:rPr>
        <w:t>Principles</w:t>
      </w:r>
      <w:proofErr w:type="spellEnd"/>
      <w:r w:rsidRPr="008814D9">
        <w:rPr>
          <w:rFonts w:eastAsia="Calibri"/>
          <w:lang w:val="fr-FR"/>
        </w:rPr>
        <w:t>.</w:t>
      </w:r>
      <w:bookmarkEnd w:id="42"/>
    </w:p>
    <w:p w:rsidR="008814D9" w:rsidRPr="008814D9" w:rsidRDefault="008814D9" w:rsidP="008814D9">
      <w:pPr>
        <w:tabs>
          <w:tab w:val="left" w:pos="720"/>
        </w:tabs>
        <w:spacing w:after="0"/>
        <w:rPr>
          <w:rFonts w:eastAsia="Calibri"/>
          <w:b/>
          <w:lang w:val="fr-FR"/>
        </w:rPr>
      </w:pPr>
    </w:p>
    <w:p w:rsidR="008814D9" w:rsidRPr="008814D9" w:rsidRDefault="008814D9" w:rsidP="00B0613C">
      <w:pPr>
        <w:tabs>
          <w:tab w:val="left" w:pos="1080"/>
        </w:tabs>
        <w:spacing w:after="0"/>
        <w:ind w:left="360"/>
        <w:rPr>
          <w:rFonts w:eastAsia="Calibri"/>
        </w:rPr>
      </w:pPr>
      <w:bookmarkStart w:id="43" w:name="_Toc429578281"/>
      <w:r w:rsidRPr="00B9615D">
        <w:rPr>
          <w:rStyle w:val="Heading4Char"/>
        </w:rPr>
        <w:t>T.1.1.</w:t>
      </w:r>
      <w:r w:rsidR="00FE64B8" w:rsidRPr="00B9615D">
        <w:rPr>
          <w:rStyle w:val="Heading4Char"/>
        </w:rPr>
        <w:tab/>
      </w:r>
      <w:r w:rsidRPr="00B9615D">
        <w:rPr>
          <w:rStyle w:val="Heading4Char"/>
        </w:rPr>
        <w:t>Design.</w:t>
      </w:r>
      <w:bookmarkEnd w:id="43"/>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rsidR="008814D9" w:rsidRPr="008814D9" w:rsidRDefault="008814D9" w:rsidP="008814D9">
      <w:pPr>
        <w:tabs>
          <w:tab w:val="left" w:pos="720"/>
        </w:tabs>
        <w:spacing w:after="0"/>
        <w:ind w:left="720"/>
        <w:rPr>
          <w:rFonts w:eastAsia="Calibri"/>
        </w:rPr>
      </w:pPr>
    </w:p>
    <w:p w:rsidR="008814D9" w:rsidRPr="008814D9" w:rsidRDefault="008814D9" w:rsidP="003A504A">
      <w:pPr>
        <w:pStyle w:val="Heading3"/>
        <w:tabs>
          <w:tab w:val="left" w:pos="540"/>
        </w:tabs>
        <w:rPr>
          <w:rFonts w:eastAsia="Calibri"/>
        </w:rPr>
      </w:pPr>
      <w:bookmarkStart w:id="44" w:name="_Toc429578282"/>
      <w:r w:rsidRPr="008814D9">
        <w:rPr>
          <w:rFonts w:eastAsia="Calibri"/>
        </w:rPr>
        <w:t>T.2.</w:t>
      </w:r>
      <w:r w:rsidR="00FE64B8">
        <w:rPr>
          <w:rFonts w:eastAsia="Calibri"/>
        </w:rPr>
        <w:tab/>
      </w:r>
      <w:r w:rsidRPr="008814D9">
        <w:rPr>
          <w:rFonts w:eastAsia="Calibri"/>
        </w:rPr>
        <w:t>Tolerance Values for Accuracy Class A.</w:t>
      </w:r>
      <w:bookmarkEnd w:id="44"/>
    </w:p>
    <w:p w:rsidR="008814D9" w:rsidRPr="008814D9" w:rsidRDefault="008814D9" w:rsidP="008814D9">
      <w:pPr>
        <w:spacing w:after="0"/>
        <w:rPr>
          <w:rFonts w:eastAsia="Calibri"/>
          <w:b/>
        </w:rPr>
      </w:pPr>
    </w:p>
    <w:p w:rsidR="008814D9" w:rsidRPr="008814D9" w:rsidRDefault="008814D9" w:rsidP="00B0613C">
      <w:pPr>
        <w:tabs>
          <w:tab w:val="left" w:pos="1080"/>
        </w:tabs>
        <w:spacing w:after="0"/>
        <w:ind w:left="360"/>
        <w:rPr>
          <w:rFonts w:eastAsia="Calibri"/>
        </w:rPr>
      </w:pPr>
      <w:r w:rsidRPr="008814D9">
        <w:rPr>
          <w:rFonts w:eastAsia="Calibri"/>
          <w:b/>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rsidR="008814D9" w:rsidRPr="008814D9" w:rsidRDefault="008814D9" w:rsidP="008814D9">
      <w:pPr>
        <w:tabs>
          <w:tab w:val="left" w:pos="720"/>
        </w:tabs>
        <w:spacing w:after="0"/>
        <w:rPr>
          <w:rFonts w:eastAsia="Calibri"/>
          <w:b/>
        </w:rPr>
      </w:pPr>
    </w:p>
    <w:p w:rsidR="008814D9" w:rsidRPr="008814D9" w:rsidRDefault="008814D9" w:rsidP="00B0613C">
      <w:pPr>
        <w:keepNext/>
        <w:keepLines/>
        <w:tabs>
          <w:tab w:val="left" w:pos="1080"/>
        </w:tabs>
        <w:spacing w:after="0"/>
        <w:ind w:left="360"/>
        <w:rPr>
          <w:rFonts w:eastAsia="Calibri"/>
        </w:rPr>
      </w:pPr>
      <w:bookmarkStart w:id="45" w:name="_Toc429578283"/>
      <w:bookmarkStart w:id="46" w:name="_Toc242173960"/>
      <w:r w:rsidRPr="00B9615D">
        <w:rPr>
          <w:rStyle w:val="Heading4Char"/>
        </w:rPr>
        <w:t>T.2.2.</w:t>
      </w:r>
      <w:r w:rsidRPr="00B9615D">
        <w:rPr>
          <w:rStyle w:val="Heading4Char"/>
        </w:rPr>
        <w:tab/>
        <w:t>Tolerance Values for Dynamic Load Test</w:t>
      </w:r>
      <w:bookmarkEnd w:id="45"/>
      <w:r w:rsidRPr="008814D9">
        <w:rPr>
          <w:rFonts w:eastAsia="Calibri"/>
          <w:b/>
          <w:bCs/>
          <w:iCs/>
          <w:sz w:val="22"/>
        </w:rPr>
        <w:t>.</w:t>
      </w:r>
      <w:bookmarkEnd w:id="46"/>
      <w:r w:rsidRPr="008814D9">
        <w:rPr>
          <w:rFonts w:eastAsia="Calibri"/>
        </w:rPr>
        <w:t xml:space="preserve"> – The tolerance values applicable during dynamic load testing are as specified in Table T.2.2. </w:t>
      </w:r>
    </w:p>
    <w:p w:rsidR="008814D9" w:rsidRPr="008814D9" w:rsidRDefault="008814D9" w:rsidP="008814D9">
      <w:pPr>
        <w:keepNext/>
        <w:keepLines/>
        <w:tabs>
          <w:tab w:val="left" w:pos="1260"/>
        </w:tabs>
        <w:spacing w:after="0"/>
        <w:ind w:left="360"/>
        <w:rPr>
          <w:rFonts w:eastAsia="Calibri"/>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2562"/>
        <w:gridCol w:w="6300"/>
      </w:tblGrid>
      <w:tr w:rsidR="008814D9" w:rsidRPr="008814D9" w:rsidTr="00FE64B8">
        <w:tc>
          <w:tcPr>
            <w:tcW w:w="9108" w:type="dxa"/>
            <w:gridSpan w:val="2"/>
            <w:tcBorders>
              <w:top w:val="double" w:sz="4" w:space="0" w:color="auto"/>
              <w:bottom w:val="double" w:sz="4" w:space="0" w:color="auto"/>
            </w:tcBorders>
            <w:shd w:val="clear" w:color="auto" w:fill="auto"/>
            <w:vAlign w:val="center"/>
          </w:tcPr>
          <w:p w:rsidR="00FE64B8" w:rsidRDefault="00FE64B8" w:rsidP="00FE64B8">
            <w:pPr>
              <w:keepNext/>
              <w:keepLines/>
              <w:spacing w:after="0"/>
              <w:jc w:val="center"/>
              <w:rPr>
                <w:rFonts w:eastAsia="Calibri"/>
                <w:b/>
              </w:rPr>
            </w:pPr>
            <w:r>
              <w:rPr>
                <w:rFonts w:eastAsia="Calibri"/>
                <w:b/>
              </w:rPr>
              <w:t>Table T.2.2.</w:t>
            </w:r>
          </w:p>
          <w:p w:rsidR="008814D9" w:rsidRPr="008814D9" w:rsidRDefault="008814D9" w:rsidP="00FE64B8">
            <w:pPr>
              <w:keepNext/>
              <w:keepLines/>
              <w:spacing w:after="0"/>
              <w:jc w:val="center"/>
              <w:rPr>
                <w:rFonts w:eastAsia="Calibri"/>
                <w:b/>
              </w:rPr>
            </w:pPr>
            <w:r w:rsidRPr="008814D9">
              <w:rPr>
                <w:rFonts w:eastAsia="Calibri"/>
                <w:b/>
              </w:rPr>
              <w:t>Tolerances for Accuracy Class A</w:t>
            </w:r>
          </w:p>
        </w:tc>
      </w:tr>
      <w:tr w:rsidR="008814D9" w:rsidRPr="008814D9" w:rsidTr="00FE64B8">
        <w:tc>
          <w:tcPr>
            <w:tcW w:w="2610"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Load Description*</w:t>
            </w:r>
          </w:p>
        </w:tc>
        <w:tc>
          <w:tcPr>
            <w:tcW w:w="6498" w:type="dxa"/>
            <w:tcBorders>
              <w:top w:val="double" w:sz="4" w:space="0" w:color="auto"/>
            </w:tcBorders>
            <w:shd w:val="clear" w:color="auto" w:fill="auto"/>
            <w:vAlign w:val="center"/>
          </w:tcPr>
          <w:p w:rsidR="008814D9" w:rsidRPr="008814D9" w:rsidRDefault="008814D9" w:rsidP="00FE64B8">
            <w:pPr>
              <w:keepNext/>
              <w:keepLines/>
              <w:spacing w:after="0"/>
              <w:jc w:val="center"/>
              <w:rPr>
                <w:rFonts w:eastAsia="Calibri"/>
                <w:b/>
              </w:rPr>
            </w:pPr>
            <w:r w:rsidRPr="008814D9">
              <w:rPr>
                <w:rFonts w:eastAsia="Calibri"/>
                <w:b/>
              </w:rPr>
              <w:t>Tolerance as a Percentage of Applied Test Load</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Load</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Axle Group Load</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rsidTr="00FE64B8">
        <w:tc>
          <w:tcPr>
            <w:tcW w:w="2610" w:type="dxa"/>
            <w:shd w:val="clear" w:color="auto" w:fill="auto"/>
            <w:vAlign w:val="center"/>
          </w:tcPr>
          <w:p w:rsidR="008814D9" w:rsidRPr="008814D9" w:rsidRDefault="008814D9" w:rsidP="00FE64B8">
            <w:pPr>
              <w:spacing w:after="0"/>
              <w:jc w:val="left"/>
              <w:rPr>
                <w:rFonts w:eastAsia="Calibri"/>
              </w:rPr>
            </w:pPr>
            <w:r w:rsidRPr="008814D9">
              <w:rPr>
                <w:rFonts w:eastAsia="Calibri"/>
              </w:rPr>
              <w:t>Gross Vehicle Weight</w:t>
            </w:r>
          </w:p>
        </w:tc>
        <w:tc>
          <w:tcPr>
            <w:tcW w:w="6498" w:type="dxa"/>
            <w:shd w:val="clear" w:color="auto" w:fill="auto"/>
            <w:vAlign w:val="center"/>
          </w:tcPr>
          <w:p w:rsidR="008814D9" w:rsidRPr="008814D9" w:rsidRDefault="008814D9" w:rsidP="00FE64B8">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rsidTr="00FE64B8">
        <w:tc>
          <w:tcPr>
            <w:tcW w:w="9108" w:type="dxa"/>
            <w:gridSpan w:val="2"/>
            <w:shd w:val="clear" w:color="auto" w:fill="auto"/>
          </w:tcPr>
          <w:p w:rsidR="008814D9" w:rsidRPr="008814D9" w:rsidRDefault="008814D9" w:rsidP="008814D9">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xml:space="preserve">% of the </w:t>
            </w:r>
            <w:proofErr w:type="spellStart"/>
            <w:r w:rsidRPr="008814D9">
              <w:rPr>
                <w:rFonts w:eastAsia="Calibri"/>
              </w:rPr>
              <w:t>weighments</w:t>
            </w:r>
            <w:proofErr w:type="spellEnd"/>
            <w:r w:rsidRPr="008814D9">
              <w:rPr>
                <w:rFonts w:eastAsia="Calibri"/>
              </w:rPr>
              <w:t xml:space="preserve"> in each of the load description subgroups shown in this table shall exceed the applicable tolerance.</w:t>
            </w:r>
          </w:p>
        </w:tc>
      </w:tr>
    </w:tbl>
    <w:p w:rsidR="008814D9" w:rsidRPr="008814D9" w:rsidRDefault="008814D9" w:rsidP="008814D9">
      <w:pPr>
        <w:tabs>
          <w:tab w:val="left" w:pos="720"/>
        </w:tabs>
        <w:spacing w:after="0"/>
        <w:ind w:left="360"/>
        <w:rPr>
          <w:rFonts w:eastAsia="Calibri"/>
        </w:rPr>
      </w:pPr>
    </w:p>
    <w:p w:rsidR="008814D9" w:rsidRPr="008814D9" w:rsidRDefault="008814D9" w:rsidP="00532E9A">
      <w:pPr>
        <w:tabs>
          <w:tab w:val="left" w:pos="1080"/>
        </w:tabs>
        <w:spacing w:after="0"/>
        <w:ind w:left="360"/>
        <w:rPr>
          <w:rFonts w:eastAsia="Calibri"/>
        </w:rPr>
      </w:pPr>
      <w:bookmarkStart w:id="47" w:name="_Toc429578284"/>
      <w:r w:rsidRPr="00532E9A">
        <w:rPr>
          <w:rStyle w:val="Heading4Char"/>
        </w:rPr>
        <w:t>T.2.3.</w:t>
      </w:r>
      <w:r w:rsidR="00565103" w:rsidRPr="00532E9A">
        <w:rPr>
          <w:rStyle w:val="Heading4Char"/>
        </w:rPr>
        <w:tab/>
      </w:r>
      <w:r w:rsidRPr="00532E9A">
        <w:rPr>
          <w:rStyle w:val="Heading4Char"/>
        </w:rPr>
        <w:t>Tolerance Value for Vehicle Position Test</w:t>
      </w:r>
      <w:bookmarkEnd w:id="47"/>
      <w:r w:rsidRPr="008814D9">
        <w:rPr>
          <w:rFonts w:eastAsia="Calibri"/>
          <w:b/>
        </w:rPr>
        <w:t>.</w:t>
      </w:r>
      <w:r w:rsidRPr="008814D9">
        <w:rPr>
          <w:rFonts w:eastAsia="Calibri"/>
        </w:rPr>
        <w:t xml:space="preserve"> – The tolerance value applied to each gross vehicle </w:t>
      </w:r>
      <w:proofErr w:type="spellStart"/>
      <w:r w:rsidRPr="008814D9">
        <w:rPr>
          <w:rFonts w:eastAsia="Calibri"/>
        </w:rPr>
        <w:t>weighment</w:t>
      </w:r>
      <w:proofErr w:type="spellEnd"/>
      <w:r w:rsidRPr="008814D9">
        <w:rPr>
          <w:rFonts w:eastAsia="Calibri"/>
        </w:rPr>
        <w:t xml:space="preserve">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rsidR="008814D9" w:rsidRPr="008814D9" w:rsidRDefault="008814D9" w:rsidP="008814D9">
      <w:pPr>
        <w:tabs>
          <w:tab w:val="left" w:pos="720"/>
        </w:tabs>
        <w:spacing w:after="0"/>
        <w:ind w:left="360"/>
        <w:rPr>
          <w:rFonts w:eastAsia="Calibri"/>
        </w:rPr>
      </w:pPr>
    </w:p>
    <w:p w:rsidR="008814D9" w:rsidRPr="008814D9" w:rsidRDefault="008814D9" w:rsidP="00A822A9">
      <w:pPr>
        <w:tabs>
          <w:tab w:val="left" w:pos="1080"/>
        </w:tabs>
        <w:spacing w:after="0"/>
        <w:ind w:left="360"/>
        <w:rPr>
          <w:rFonts w:eastAsia="Calibri"/>
        </w:rPr>
      </w:pPr>
      <w:bookmarkStart w:id="48" w:name="_Toc429578285"/>
      <w:r w:rsidRPr="00532E9A">
        <w:rPr>
          <w:rStyle w:val="Heading4Char"/>
        </w:rPr>
        <w:t>T.2.4.</w:t>
      </w:r>
      <w:r w:rsidR="00565103" w:rsidRPr="00532E9A">
        <w:rPr>
          <w:rStyle w:val="Heading4Char"/>
        </w:rPr>
        <w:tab/>
      </w:r>
      <w:r w:rsidRPr="00532E9A">
        <w:rPr>
          <w:rStyle w:val="Heading4Char"/>
        </w:rPr>
        <w:t>Tolerance Value for Axle Spacing</w:t>
      </w:r>
      <w:bookmarkEnd w:id="48"/>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rsidR="008814D9" w:rsidRPr="008814D9" w:rsidRDefault="008814D9" w:rsidP="008814D9">
      <w:pPr>
        <w:tabs>
          <w:tab w:val="left" w:pos="720"/>
        </w:tabs>
        <w:spacing w:after="0"/>
        <w:rPr>
          <w:rFonts w:eastAsia="Calibri"/>
        </w:rPr>
      </w:pPr>
    </w:p>
    <w:p w:rsidR="008814D9" w:rsidRPr="008814D9" w:rsidRDefault="00565103" w:rsidP="00A822A9">
      <w:pPr>
        <w:keepNext/>
        <w:tabs>
          <w:tab w:val="left" w:pos="540"/>
        </w:tabs>
        <w:spacing w:after="0"/>
        <w:rPr>
          <w:rFonts w:eastAsia="Calibri"/>
          <w:strike/>
        </w:rPr>
      </w:pPr>
      <w:bookmarkStart w:id="49" w:name="_Toc242173987"/>
      <w:bookmarkStart w:id="50" w:name="_Toc429578286"/>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49"/>
      <w:bookmarkEnd w:id="50"/>
      <w:r w:rsidR="008814D9" w:rsidRPr="008814D9">
        <w:rPr>
          <w:rFonts w:eastAsia="Calibri"/>
        </w:rPr>
        <w:t xml:space="preserve"> – The following factor is applicable to tests conducted under controlled conditions only.</w:t>
      </w:r>
    </w:p>
    <w:p w:rsidR="008814D9" w:rsidRPr="008814D9" w:rsidRDefault="008814D9" w:rsidP="008814D9">
      <w:pPr>
        <w:keepNext/>
        <w:tabs>
          <w:tab w:val="left" w:pos="288"/>
        </w:tabs>
        <w:spacing w:after="0"/>
        <w:rPr>
          <w:rFonts w:eastAsia="Calibri"/>
          <w:strike/>
        </w:rPr>
      </w:pPr>
    </w:p>
    <w:p w:rsidR="008814D9" w:rsidRPr="008814D9" w:rsidRDefault="008814D9" w:rsidP="00A822A9">
      <w:pPr>
        <w:tabs>
          <w:tab w:val="left" w:pos="1080"/>
        </w:tabs>
        <w:spacing w:after="0"/>
        <w:ind w:left="360"/>
        <w:rPr>
          <w:rFonts w:eastAsia="Calibri"/>
        </w:rPr>
      </w:pPr>
      <w:bookmarkStart w:id="51" w:name="_Toc429578287"/>
      <w:bookmarkStart w:id="52" w:name="_Toc242173988"/>
      <w:r w:rsidRPr="00B9615D">
        <w:rPr>
          <w:rStyle w:val="Heading4Char"/>
        </w:rPr>
        <w:t>T.3.1.</w:t>
      </w:r>
      <w:r w:rsidR="00565103" w:rsidRPr="00B9615D">
        <w:rPr>
          <w:rStyle w:val="Heading4Char"/>
        </w:rPr>
        <w:tab/>
      </w:r>
      <w:r w:rsidRPr="00B9615D">
        <w:rPr>
          <w:rStyle w:val="Heading4Char"/>
        </w:rPr>
        <w:t>Temperature</w:t>
      </w:r>
      <w:bookmarkEnd w:id="51"/>
      <w:r w:rsidRPr="008814D9">
        <w:rPr>
          <w:rFonts w:eastAsia="Calibri"/>
          <w:b/>
          <w:bCs/>
          <w:iCs/>
          <w:sz w:val="22"/>
        </w:rPr>
        <w:t>.</w:t>
      </w:r>
      <w:bookmarkEnd w:id="52"/>
      <w:r w:rsidRPr="008814D9">
        <w:rPr>
          <w:rFonts w:eastAsia="Calibri"/>
        </w:rPr>
        <w:t xml:space="preserve"> – Systems shall satisfy the tolerance requirements under all operating temperature unless a limited operating temperature range is specified by the manufacturer.</w:t>
      </w:r>
    </w:p>
    <w:p w:rsidR="008814D9" w:rsidRPr="008814D9" w:rsidRDefault="008814D9" w:rsidP="008814D9">
      <w:pPr>
        <w:tabs>
          <w:tab w:val="left" w:pos="288"/>
        </w:tabs>
        <w:spacing w:after="0"/>
        <w:rPr>
          <w:rFonts w:eastAsia="Calibri"/>
        </w:rPr>
      </w:pPr>
    </w:p>
    <w:p w:rsidR="008814D9" w:rsidRPr="008814D9" w:rsidRDefault="008814D9" w:rsidP="00A822A9">
      <w:pPr>
        <w:keepNext/>
        <w:tabs>
          <w:tab w:val="left" w:pos="540"/>
        </w:tabs>
        <w:spacing w:after="0"/>
        <w:rPr>
          <w:rFonts w:eastAsia="Calibri"/>
          <w:strike/>
        </w:rPr>
      </w:pPr>
      <w:bookmarkStart w:id="53" w:name="_Toc242173991"/>
      <w:bookmarkStart w:id="54" w:name="_Toc429578288"/>
      <w:r w:rsidRPr="00B9615D">
        <w:rPr>
          <w:rStyle w:val="Heading3Char"/>
          <w:rFonts w:eastAsia="Calibri"/>
        </w:rPr>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3"/>
      <w:bookmarkEnd w:id="54"/>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rsidR="008814D9" w:rsidRPr="008814D9" w:rsidRDefault="008814D9" w:rsidP="00532E9A">
      <w:pPr>
        <w:pStyle w:val="Heading2"/>
      </w:pPr>
      <w:bookmarkStart w:id="55" w:name="_Toc238629821"/>
      <w:bookmarkStart w:id="56" w:name="_Toc242173992"/>
      <w:bookmarkStart w:id="57" w:name="_Toc429578289"/>
      <w:r w:rsidRPr="008814D9">
        <w:t>UR.</w:t>
      </w:r>
      <w:r w:rsidRPr="008814D9">
        <w:tab/>
        <w:t>User Requirements</w:t>
      </w:r>
      <w:bookmarkEnd w:id="55"/>
      <w:bookmarkEnd w:id="56"/>
      <w:bookmarkEnd w:id="57"/>
    </w:p>
    <w:p w:rsidR="008814D9" w:rsidRPr="008814D9" w:rsidRDefault="008814D9" w:rsidP="00A822A9">
      <w:pPr>
        <w:tabs>
          <w:tab w:val="left" w:pos="720"/>
        </w:tabs>
        <w:spacing w:after="0"/>
        <w:rPr>
          <w:rFonts w:eastAsia="Calibri"/>
          <w:b/>
        </w:rPr>
      </w:pPr>
      <w:bookmarkStart w:id="58" w:name="_Toc429578290"/>
      <w:bookmarkStart w:id="59" w:name="_Toc242173993"/>
      <w:r w:rsidRPr="00B9615D">
        <w:rPr>
          <w:rStyle w:val="Heading3Char"/>
          <w:rFonts w:eastAsia="Calibri"/>
        </w:rPr>
        <w:t>UR.1.</w:t>
      </w:r>
      <w:r w:rsidRPr="00B9615D">
        <w:rPr>
          <w:rStyle w:val="Heading3Char"/>
          <w:rFonts w:eastAsia="Calibri"/>
        </w:rPr>
        <w:tab/>
        <w:t>Selection Requirements</w:t>
      </w:r>
      <w:bookmarkEnd w:id="58"/>
      <w:r w:rsidRPr="00B9615D">
        <w:rPr>
          <w:rStyle w:val="HeadingUR1Char"/>
        </w:rPr>
        <w:t>.</w:t>
      </w:r>
      <w:bookmarkEnd w:id="59"/>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rsidR="008814D9" w:rsidRPr="008814D9" w:rsidRDefault="008814D9" w:rsidP="008814D9">
      <w:pPr>
        <w:tabs>
          <w:tab w:val="left" w:pos="288"/>
        </w:tabs>
        <w:spacing w:after="0"/>
        <w:rPr>
          <w:rFonts w:eastAsia="Calibri"/>
        </w:rPr>
      </w:pPr>
    </w:p>
    <w:p w:rsidR="008814D9" w:rsidRPr="008814D9" w:rsidRDefault="008814D9" w:rsidP="00B9615D">
      <w:pPr>
        <w:pStyle w:val="I-Normalreg"/>
        <w:tabs>
          <w:tab w:val="left" w:pos="1260"/>
        </w:tabs>
        <w:rPr>
          <w:rFonts w:eastAsia="Calibri"/>
        </w:rPr>
      </w:pPr>
      <w:bookmarkStart w:id="60" w:name="_Toc429578291"/>
      <w:bookmarkStart w:id="61" w:name="_Toc242174002"/>
      <w:bookmarkStart w:id="62" w:name="_Toc242174004"/>
      <w:bookmarkStart w:id="63" w:name="_Toc242174003"/>
      <w:r w:rsidRPr="00532E9A">
        <w:rPr>
          <w:rStyle w:val="Heading4Char"/>
        </w:rPr>
        <w:t>UR.1.1.</w:t>
      </w:r>
      <w:r w:rsidRPr="00532E9A">
        <w:rPr>
          <w:rStyle w:val="Heading4Char"/>
        </w:rPr>
        <w:tab/>
        <w:t>General</w:t>
      </w:r>
      <w:r w:rsidR="00532E9A" w:rsidRPr="00532E9A">
        <w:rPr>
          <w:rStyle w:val="Heading4Char"/>
        </w:rPr>
        <w:t>.</w:t>
      </w:r>
      <w:bookmarkEnd w:id="60"/>
      <w:r w:rsidR="00532E9A">
        <w:t xml:space="preserve"> – </w:t>
      </w:r>
      <w:r w:rsidRPr="008814D9">
        <w:rPr>
          <w:rFonts w:eastAsia="Calibri"/>
        </w:rPr>
        <w:t xml:space="preserve">The typical class or type of device for particular weighing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p w:rsidR="008814D9" w:rsidRPr="008814D9" w:rsidRDefault="008814D9" w:rsidP="008814D9">
      <w:pPr>
        <w:tabs>
          <w:tab w:val="left" w:pos="1350"/>
        </w:tabs>
        <w:spacing w:before="60" w:after="0"/>
        <w:ind w:left="360"/>
        <w:rPr>
          <w:rFonts w:eastAsia="Calibri"/>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240"/>
        <w:gridCol w:w="7622"/>
      </w:tblGrid>
      <w:tr w:rsidR="008814D9" w:rsidRPr="008814D9" w:rsidTr="00565103">
        <w:trPr>
          <w:trHeight w:val="638"/>
        </w:trPr>
        <w:tc>
          <w:tcPr>
            <w:tcW w:w="9108" w:type="dxa"/>
            <w:gridSpan w:val="2"/>
            <w:tcBorders>
              <w:top w:val="double" w:sz="4" w:space="0" w:color="auto"/>
              <w:bottom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Table 1.</w:t>
            </w:r>
          </w:p>
          <w:p w:rsidR="008814D9" w:rsidRPr="008814D9" w:rsidRDefault="008814D9" w:rsidP="00565103">
            <w:pPr>
              <w:tabs>
                <w:tab w:val="left" w:pos="1350"/>
              </w:tabs>
              <w:spacing w:before="60" w:after="0"/>
              <w:jc w:val="center"/>
              <w:rPr>
                <w:rFonts w:eastAsia="Calibri"/>
              </w:rPr>
            </w:pPr>
            <w:r w:rsidRPr="008814D9">
              <w:rPr>
                <w:rFonts w:eastAsia="Calibri"/>
                <w:b/>
              </w:rPr>
              <w:t>Typical Class or Type of Device for Weighing Applications</w:t>
            </w:r>
          </w:p>
        </w:tc>
      </w:tr>
      <w:tr w:rsidR="008814D9" w:rsidRPr="008814D9" w:rsidTr="00565103">
        <w:trPr>
          <w:trHeight w:val="332"/>
        </w:trPr>
        <w:tc>
          <w:tcPr>
            <w:tcW w:w="1260"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Class</w:t>
            </w:r>
          </w:p>
        </w:tc>
        <w:tc>
          <w:tcPr>
            <w:tcW w:w="7848" w:type="dxa"/>
            <w:tcBorders>
              <w:top w:val="double" w:sz="4" w:space="0" w:color="auto"/>
            </w:tcBorders>
            <w:shd w:val="clear" w:color="auto" w:fill="auto"/>
            <w:vAlign w:val="center"/>
          </w:tcPr>
          <w:p w:rsidR="008814D9" w:rsidRPr="008814D9" w:rsidRDefault="008814D9" w:rsidP="00565103">
            <w:pPr>
              <w:tabs>
                <w:tab w:val="left" w:pos="1350"/>
              </w:tabs>
              <w:spacing w:before="60" w:after="0"/>
              <w:jc w:val="center"/>
              <w:rPr>
                <w:rFonts w:eastAsia="Calibri"/>
                <w:b/>
              </w:rPr>
            </w:pPr>
            <w:r w:rsidRPr="008814D9">
              <w:rPr>
                <w:rFonts w:eastAsia="Calibri"/>
                <w:b/>
              </w:rPr>
              <w:t>Weighing Application</w:t>
            </w:r>
          </w:p>
        </w:tc>
      </w:tr>
      <w:tr w:rsidR="008814D9" w:rsidRPr="008814D9" w:rsidTr="00565103">
        <w:trPr>
          <w:trHeight w:val="257"/>
        </w:trPr>
        <w:tc>
          <w:tcPr>
            <w:tcW w:w="1260" w:type="dxa"/>
            <w:shd w:val="clear" w:color="auto" w:fill="auto"/>
            <w:vAlign w:val="center"/>
          </w:tcPr>
          <w:p w:rsidR="008814D9" w:rsidRPr="008814D9" w:rsidRDefault="008814D9" w:rsidP="00565103">
            <w:pPr>
              <w:tabs>
                <w:tab w:val="left" w:pos="1350"/>
              </w:tabs>
              <w:spacing w:before="60" w:after="0"/>
              <w:jc w:val="center"/>
              <w:rPr>
                <w:rFonts w:eastAsia="Calibri"/>
              </w:rPr>
            </w:pPr>
            <w:r w:rsidRPr="008814D9">
              <w:rPr>
                <w:rFonts w:eastAsia="Calibri"/>
              </w:rPr>
              <w:t>A</w:t>
            </w:r>
          </w:p>
        </w:tc>
        <w:tc>
          <w:tcPr>
            <w:tcW w:w="7848" w:type="dxa"/>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rsidTr="00565103">
        <w:trPr>
          <w:trHeight w:val="533"/>
        </w:trPr>
        <w:tc>
          <w:tcPr>
            <w:tcW w:w="9108" w:type="dxa"/>
            <w:gridSpan w:val="2"/>
            <w:shd w:val="clear" w:color="auto" w:fill="auto"/>
            <w:vAlign w:val="center"/>
          </w:tcPr>
          <w:p w:rsidR="008814D9" w:rsidRPr="008814D9" w:rsidRDefault="008814D9" w:rsidP="00565103">
            <w:pPr>
              <w:tabs>
                <w:tab w:val="left" w:pos="1350"/>
              </w:tabs>
              <w:spacing w:before="60"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rsidR="008814D9" w:rsidRPr="008814D9" w:rsidRDefault="008814D9" w:rsidP="008814D9">
      <w:pPr>
        <w:spacing w:before="60" w:after="0"/>
        <w:rPr>
          <w:rFonts w:eastAsia="Calibri"/>
          <w:b/>
        </w:rPr>
      </w:pPr>
    </w:p>
    <w:p w:rsidR="008814D9" w:rsidRPr="008814D9" w:rsidRDefault="008814D9" w:rsidP="008814D9">
      <w:pPr>
        <w:spacing w:before="60" w:after="0"/>
        <w:rPr>
          <w:rFonts w:eastAsia="Calibri"/>
        </w:rPr>
      </w:pPr>
      <w:bookmarkStart w:id="64" w:name="_Toc429578292"/>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4"/>
      <w:r w:rsidRPr="008814D9">
        <w:rPr>
          <w:rFonts w:eastAsia="Calibri"/>
        </w:rPr>
        <w:t xml:space="preserve"> – The system shall be installed and maintained as defined in the manufacturer’s recommendation. </w:t>
      </w:r>
    </w:p>
    <w:p w:rsidR="008814D9" w:rsidRPr="008814D9" w:rsidRDefault="008814D9" w:rsidP="008814D9">
      <w:pPr>
        <w:tabs>
          <w:tab w:val="left" w:pos="288"/>
        </w:tabs>
        <w:spacing w:before="60" w:after="0"/>
        <w:rPr>
          <w:rFonts w:eastAsia="Calibri"/>
        </w:rPr>
      </w:pPr>
    </w:p>
    <w:p w:rsidR="008814D9" w:rsidRPr="008814D9" w:rsidRDefault="008814D9" w:rsidP="00B9615D">
      <w:pPr>
        <w:tabs>
          <w:tab w:val="left" w:pos="1260"/>
        </w:tabs>
        <w:spacing w:before="60" w:after="0"/>
        <w:ind w:left="360"/>
        <w:rPr>
          <w:rFonts w:eastAsia="Calibri"/>
        </w:rPr>
      </w:pPr>
      <w:bookmarkStart w:id="65" w:name="_Toc429578293"/>
      <w:r w:rsidRPr="00B9615D">
        <w:rPr>
          <w:rStyle w:val="Heading4Char"/>
        </w:rPr>
        <w:t>UR.2.1.</w:t>
      </w:r>
      <w:r w:rsidR="00CD2233" w:rsidRPr="00B9615D">
        <w:rPr>
          <w:rStyle w:val="Heading4Char"/>
        </w:rPr>
        <w:tab/>
      </w:r>
      <w:r w:rsidRPr="00B9615D">
        <w:rPr>
          <w:rStyle w:val="Heading4Char"/>
        </w:rPr>
        <w:t>System Modification.</w:t>
      </w:r>
      <w:bookmarkEnd w:id="65"/>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rsidR="008814D9" w:rsidRPr="008814D9" w:rsidRDefault="008814D9" w:rsidP="008814D9">
      <w:pPr>
        <w:spacing w:before="60" w:after="0"/>
        <w:ind w:left="360"/>
        <w:rPr>
          <w:rFonts w:eastAsia="Calibri"/>
        </w:rPr>
      </w:pPr>
    </w:p>
    <w:p w:rsidR="008814D9" w:rsidRPr="008814D9" w:rsidRDefault="008814D9" w:rsidP="008814D9">
      <w:pPr>
        <w:keepNext/>
        <w:tabs>
          <w:tab w:val="left" w:pos="1260"/>
        </w:tabs>
        <w:spacing w:after="0"/>
        <w:ind w:left="360"/>
        <w:rPr>
          <w:rFonts w:eastAsia="Calibri"/>
        </w:rPr>
      </w:pPr>
      <w:bookmarkStart w:id="66" w:name="_Toc429578294"/>
      <w:bookmarkEnd w:id="61"/>
      <w:r w:rsidRPr="00D956D8">
        <w:rPr>
          <w:rStyle w:val="Heading4Char"/>
        </w:rPr>
        <w:lastRenderedPageBreak/>
        <w:t>UR.2.2.</w:t>
      </w:r>
      <w:r w:rsidR="00CD2233" w:rsidRPr="00D956D8">
        <w:rPr>
          <w:rStyle w:val="Heading4Char"/>
        </w:rPr>
        <w:tab/>
      </w:r>
      <w:r w:rsidRPr="00D956D8">
        <w:rPr>
          <w:rStyle w:val="Heading4Char"/>
        </w:rPr>
        <w:t>Foundation, Supports, and Clearance.</w:t>
      </w:r>
      <w:bookmarkEnd w:id="66"/>
      <w:r w:rsidR="00B0613C">
        <w:rPr>
          <w:rStyle w:val="Heading4Char"/>
        </w:rPr>
        <w:t> </w:t>
      </w:r>
      <w:r w:rsidRPr="008814D9">
        <w:rPr>
          <w:rFonts w:eastAsia="Calibri"/>
        </w:rPr>
        <w:t>–</w:t>
      </w:r>
      <w:r w:rsidR="00B0613C">
        <w:rPr>
          <w:rFonts w:eastAsia="Calibri"/>
        </w:rPr>
        <w:t> </w:t>
      </w:r>
      <w:r w:rsidRPr="008814D9">
        <w:rPr>
          <w:rFonts w:eastAsia="Calibri"/>
        </w:rPr>
        <w:t xml:space="preserve">The foundation and supports shall be such as to provide strength, rigidity, and permanence of all components. </w:t>
      </w:r>
    </w:p>
    <w:p w:rsidR="008814D9" w:rsidRPr="008814D9" w:rsidRDefault="008814D9" w:rsidP="008814D9">
      <w:pPr>
        <w:keepNext/>
        <w:tabs>
          <w:tab w:val="left" w:pos="1260"/>
        </w:tabs>
        <w:spacing w:after="0"/>
        <w:ind w:left="360"/>
        <w:rPr>
          <w:rFonts w:eastAsia="Calibri"/>
        </w:rPr>
      </w:pPr>
      <w:r w:rsidRPr="008814D9">
        <w:rPr>
          <w:rFonts w:eastAsia="Calibri"/>
        </w:rPr>
        <w:t xml:space="preserve"> </w:t>
      </w:r>
    </w:p>
    <w:p w:rsidR="008814D9" w:rsidRPr="008814D9" w:rsidRDefault="008814D9" w:rsidP="008814D9">
      <w:pPr>
        <w:keepNext/>
        <w:tabs>
          <w:tab w:val="left" w:pos="1260"/>
        </w:tabs>
        <w:spacing w:after="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rsidR="008814D9" w:rsidRPr="008814D9" w:rsidRDefault="008814D9" w:rsidP="008814D9">
      <w:pPr>
        <w:keepNext/>
        <w:tabs>
          <w:tab w:val="left" w:pos="1260"/>
        </w:tabs>
        <w:spacing w:after="0"/>
        <w:ind w:left="360"/>
        <w:rPr>
          <w:rFonts w:eastAsia="Calibri"/>
        </w:rPr>
      </w:pPr>
    </w:p>
    <w:p w:rsidR="008814D9" w:rsidRPr="008814D9" w:rsidRDefault="008814D9" w:rsidP="008814D9">
      <w:pPr>
        <w:keepNext/>
        <w:tabs>
          <w:tab w:val="left" w:pos="1260"/>
        </w:tabs>
        <w:spacing w:after="0"/>
        <w:ind w:left="360"/>
        <w:rPr>
          <w:rFonts w:eastAsia="Calibri"/>
        </w:rPr>
      </w:pPr>
      <w:bookmarkStart w:id="67" w:name="_Toc429578295"/>
      <w:r w:rsidRPr="00D956D8">
        <w:rPr>
          <w:rStyle w:val="Heading4Char"/>
        </w:rPr>
        <w:t>UR.2.3.</w:t>
      </w:r>
      <w:r w:rsidR="00CD2233" w:rsidRPr="00D956D8">
        <w:rPr>
          <w:rStyle w:val="Heading4Char"/>
        </w:rPr>
        <w:tab/>
      </w:r>
      <w:r w:rsidRPr="00D956D8">
        <w:rPr>
          <w:rStyle w:val="Heading4Char"/>
        </w:rPr>
        <w:t>Access to Weighing Elements.</w:t>
      </w:r>
      <w:bookmarkEnd w:id="62"/>
      <w:bookmarkEnd w:id="67"/>
      <w:r w:rsidRPr="00D956D8">
        <w:rPr>
          <w:rStyle w:val="Heading4Char"/>
        </w:rPr>
        <w:t xml:space="preserve"> </w:t>
      </w:r>
      <w:r w:rsidRPr="008814D9">
        <w:rPr>
          <w:rFonts w:eastAsia="Calibri"/>
        </w:rPr>
        <w:t>– If necessary, adequate provision shall be made for inspection and maintenance of the weighing elements.</w:t>
      </w:r>
    </w:p>
    <w:p w:rsidR="008814D9" w:rsidRPr="008814D9" w:rsidRDefault="008814D9" w:rsidP="008814D9">
      <w:pPr>
        <w:keepNext/>
        <w:numPr>
          <w:ilvl w:val="3"/>
          <w:numId w:val="0"/>
        </w:numPr>
        <w:tabs>
          <w:tab w:val="left" w:pos="360"/>
          <w:tab w:val="left" w:pos="1260"/>
        </w:tabs>
        <w:spacing w:after="0"/>
        <w:ind w:left="720"/>
        <w:outlineLvl w:val="3"/>
        <w:rPr>
          <w:b/>
          <w:bCs/>
          <w:iCs/>
        </w:rPr>
      </w:pPr>
      <w:bookmarkStart w:id="68" w:name="_Toc242174005"/>
      <w:bookmarkEnd w:id="63"/>
    </w:p>
    <w:p w:rsidR="008814D9" w:rsidRPr="000206C2" w:rsidRDefault="008814D9" w:rsidP="000206C2">
      <w:bookmarkStart w:id="69" w:name="_Toc242174009"/>
      <w:bookmarkStart w:id="70" w:name="_Toc242174011"/>
      <w:bookmarkStart w:id="71" w:name="_Toc429578296"/>
      <w:bookmarkEnd w:id="68"/>
      <w:r w:rsidRPr="00D956D8">
        <w:rPr>
          <w:rStyle w:val="Heading3Char"/>
          <w:rFonts w:eastAsia="Calibri"/>
        </w:rPr>
        <w:t>UR.3.</w:t>
      </w:r>
      <w:r w:rsidRPr="00D956D8">
        <w:rPr>
          <w:rStyle w:val="Heading3Char"/>
          <w:rFonts w:eastAsia="Calibri"/>
        </w:rPr>
        <w:tab/>
      </w:r>
      <w:bookmarkEnd w:id="69"/>
      <w:r w:rsidRPr="00D956D8">
        <w:rPr>
          <w:rStyle w:val="Heading3Char"/>
          <w:rFonts w:eastAsia="Calibri"/>
        </w:rPr>
        <w:t>Maximum Load.</w:t>
      </w:r>
      <w:bookmarkEnd w:id="70"/>
      <w:bookmarkEnd w:id="71"/>
      <w:r w:rsidR="00C42CA7" w:rsidRPr="000206C2">
        <w:t xml:space="preserve"> </w:t>
      </w:r>
      <w:r w:rsidRPr="000206C2">
        <w:t>– A system shall not be used to weigh a load of more than the marked maximum load of the system.</w:t>
      </w:r>
    </w:p>
    <w:p w:rsidR="009E583B" w:rsidRDefault="00CD2233" w:rsidP="009E583B">
      <w:pPr>
        <w:pStyle w:val="Heading2"/>
        <w:rPr>
          <w:rFonts w:eastAsia="Calibri"/>
        </w:rPr>
      </w:pPr>
      <w:bookmarkStart w:id="72" w:name="_Toc429578297"/>
      <w:r>
        <w:rPr>
          <w:rFonts w:eastAsia="Calibri"/>
        </w:rPr>
        <w:t>Appendix D.</w:t>
      </w:r>
      <w:r w:rsidR="00D46BC8">
        <w:rPr>
          <w:rFonts w:eastAsia="Calibri"/>
        </w:rPr>
        <w:t>  </w:t>
      </w:r>
      <w:r>
        <w:rPr>
          <w:rFonts w:eastAsia="Calibri"/>
        </w:rPr>
        <w:t>Definitions</w:t>
      </w:r>
      <w:bookmarkEnd w:id="72"/>
    </w:p>
    <w:p w:rsidR="009E583B" w:rsidRDefault="009E583B" w:rsidP="009E583B">
      <w:pPr>
        <w:rPr>
          <w:rFonts w:eastAsia="Calibri"/>
        </w:rPr>
      </w:pPr>
      <w:r>
        <w:rPr>
          <w:rFonts w:eastAsia="Calibri"/>
        </w:rPr>
        <w:t>The specific code to which the definition applies is shown in the [brackets] at the end of the definition.  Definitions for the General Code [1.10] apply to all codes in NIST Handbook 44.</w:t>
      </w:r>
    </w:p>
    <w:p w:rsidR="0078369A" w:rsidRPr="009E583B" w:rsidRDefault="0078369A" w:rsidP="009E583B">
      <w:pPr>
        <w:rPr>
          <w:rFonts w:eastAsia="Calibri"/>
        </w:rPr>
      </w:pPr>
    </w:p>
    <w:p w:rsidR="008813DD" w:rsidRPr="0070234C" w:rsidRDefault="008813DD" w:rsidP="008813DD">
      <w:pPr>
        <w:keepNext/>
        <w:spacing w:after="240"/>
        <w:jc w:val="center"/>
        <w:rPr>
          <w:b/>
          <w:sz w:val="24"/>
          <w:szCs w:val="24"/>
        </w:rPr>
      </w:pPr>
      <w:r>
        <w:rPr>
          <w:b/>
          <w:sz w:val="24"/>
          <w:szCs w:val="24"/>
        </w:rPr>
        <w:t>A</w:t>
      </w:r>
    </w:p>
    <w:p w:rsidR="008814D9" w:rsidRPr="008814D9" w:rsidRDefault="008814D9" w:rsidP="0015144B">
      <w:pPr>
        <w:spacing w:after="0"/>
        <w:rPr>
          <w:rFonts w:eastAsia="Calibri"/>
        </w:rPr>
      </w:pPr>
      <w:bookmarkStart w:id="73" w:name="_Toc429578298"/>
      <w:proofErr w:type="gramStart"/>
      <w:r w:rsidRPr="007C0BB2">
        <w:rPr>
          <w:rStyle w:val="Heading3Char"/>
        </w:rPr>
        <w:t>axle</w:t>
      </w:r>
      <w:proofErr w:type="gramEnd"/>
      <w:r w:rsidRPr="007C0BB2">
        <w:rPr>
          <w:rStyle w:val="Heading3Char"/>
        </w:rPr>
        <w:t>.</w:t>
      </w:r>
      <w:bookmarkEnd w:id="73"/>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0"/>
        <w:rPr>
          <w:rFonts w:eastAsia="Calibri"/>
        </w:rPr>
      </w:pPr>
      <w:bookmarkStart w:id="74" w:name="_Toc429578299"/>
      <w:proofErr w:type="gramStart"/>
      <w:r w:rsidRPr="007C0BB2">
        <w:rPr>
          <w:rStyle w:val="Heading3Char"/>
        </w:rPr>
        <w:t>axle-group</w:t>
      </w:r>
      <w:proofErr w:type="gramEnd"/>
      <w:r w:rsidRPr="007C0BB2">
        <w:rPr>
          <w:rStyle w:val="Heading3Char"/>
        </w:rPr>
        <w:t xml:space="preserve"> load</w:t>
      </w:r>
      <w:r w:rsidR="007C0BB2">
        <w:rPr>
          <w:rStyle w:val="Heading3Char"/>
        </w:rPr>
        <w:t>.</w:t>
      </w:r>
      <w:bookmarkEnd w:id="74"/>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0"/>
        <w:rPr>
          <w:rFonts w:eastAsia="Calibri"/>
        </w:rPr>
      </w:pPr>
      <w:bookmarkStart w:id="75" w:name="_Toc429578300"/>
      <w:proofErr w:type="gramStart"/>
      <w:r w:rsidRPr="007C0BB2">
        <w:rPr>
          <w:rStyle w:val="Heading3Char"/>
        </w:rPr>
        <w:t>axle</w:t>
      </w:r>
      <w:proofErr w:type="gramEnd"/>
      <w:r w:rsidRPr="007C0BB2">
        <w:rPr>
          <w:rStyle w:val="Heading3Char"/>
        </w:rPr>
        <w:t xml:space="preserve"> load.</w:t>
      </w:r>
      <w:bookmarkEnd w:id="75"/>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rsidR="008814D9" w:rsidRPr="008814D9" w:rsidRDefault="008814D9" w:rsidP="0015144B">
      <w:pPr>
        <w:spacing w:after="0"/>
        <w:rPr>
          <w:rFonts w:eastAsia="Calibri"/>
        </w:rPr>
      </w:pPr>
    </w:p>
    <w:p w:rsidR="008814D9" w:rsidRPr="008814D9" w:rsidRDefault="008814D9" w:rsidP="0015144B">
      <w:pPr>
        <w:spacing w:after="240"/>
        <w:rPr>
          <w:rFonts w:eastAsia="Calibri"/>
          <w:b/>
        </w:rPr>
      </w:pPr>
      <w:bookmarkStart w:id="76" w:name="_Toc429578301"/>
      <w:proofErr w:type="gramStart"/>
      <w:r w:rsidRPr="007C0BB2">
        <w:rPr>
          <w:rStyle w:val="Heading3Char"/>
        </w:rPr>
        <w:t>axle</w:t>
      </w:r>
      <w:proofErr w:type="gramEnd"/>
      <w:r w:rsidRPr="007C0BB2">
        <w:rPr>
          <w:rStyle w:val="Heading3Char"/>
        </w:rPr>
        <w:t xml:space="preserve"> spacing</w:t>
      </w:r>
      <w:bookmarkEnd w:id="76"/>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S</w:t>
      </w:r>
    </w:p>
    <w:p w:rsidR="008814D9" w:rsidRDefault="008814D9" w:rsidP="008813DD">
      <w:pPr>
        <w:spacing w:after="240"/>
        <w:rPr>
          <w:rFonts w:eastAsia="Calibri"/>
        </w:rPr>
      </w:pPr>
      <w:bookmarkStart w:id="77" w:name="_Toc429578302"/>
      <w:proofErr w:type="gramStart"/>
      <w:r w:rsidRPr="007C0BB2">
        <w:rPr>
          <w:rStyle w:val="Heading3Char"/>
        </w:rPr>
        <w:t>single-axle</w:t>
      </w:r>
      <w:proofErr w:type="gramEnd"/>
      <w:r w:rsidRPr="007C0BB2">
        <w:rPr>
          <w:rStyle w:val="Heading3Char"/>
        </w:rPr>
        <w:t xml:space="preserve"> load</w:t>
      </w:r>
      <w:bookmarkEnd w:id="77"/>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rsidR="008813DD" w:rsidRPr="008813DD" w:rsidRDefault="008813DD" w:rsidP="008813DD">
      <w:pPr>
        <w:keepNext/>
        <w:spacing w:after="240"/>
        <w:jc w:val="center"/>
        <w:rPr>
          <w:b/>
          <w:bCs/>
          <w:sz w:val="24"/>
          <w:szCs w:val="24"/>
        </w:rPr>
      </w:pPr>
      <w:r w:rsidRPr="008813DD">
        <w:rPr>
          <w:b/>
          <w:bCs/>
          <w:sz w:val="24"/>
          <w:szCs w:val="24"/>
        </w:rPr>
        <w:t>T</w:t>
      </w:r>
    </w:p>
    <w:p w:rsidR="008814D9" w:rsidRPr="008814D9" w:rsidRDefault="008814D9" w:rsidP="008814D9">
      <w:pPr>
        <w:spacing w:after="0"/>
        <w:rPr>
          <w:rFonts w:eastAsia="Calibri"/>
        </w:rPr>
      </w:pPr>
      <w:bookmarkStart w:id="78" w:name="_Toc429578303"/>
      <w:proofErr w:type="gramStart"/>
      <w:r w:rsidRPr="007C0BB2">
        <w:rPr>
          <w:rStyle w:val="Heading3Char"/>
        </w:rPr>
        <w:t>tandem-axle</w:t>
      </w:r>
      <w:proofErr w:type="gramEnd"/>
      <w:r w:rsidRPr="007C0BB2">
        <w:rPr>
          <w:rStyle w:val="Heading3Char"/>
        </w:rPr>
        <w:t xml:space="preserve"> load.</w:t>
      </w:r>
      <w:bookmarkEnd w:id="78"/>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rsidR="008814D9" w:rsidRPr="008814D9" w:rsidRDefault="008814D9" w:rsidP="008814D9">
      <w:pPr>
        <w:spacing w:after="0"/>
        <w:rPr>
          <w:rFonts w:eastAsia="Calibri"/>
        </w:rPr>
      </w:pPr>
    </w:p>
    <w:p w:rsidR="008814D9" w:rsidRPr="008814D9" w:rsidRDefault="008814D9" w:rsidP="008814D9">
      <w:pPr>
        <w:spacing w:after="0"/>
        <w:rPr>
          <w:rFonts w:eastAsia="Calibri"/>
        </w:rPr>
      </w:pPr>
      <w:bookmarkStart w:id="79" w:name="_Toc429578304"/>
      <w:proofErr w:type="gramStart"/>
      <w:r w:rsidRPr="007C0BB2">
        <w:rPr>
          <w:rStyle w:val="Heading3Char"/>
        </w:rPr>
        <w:t>triple-axle</w:t>
      </w:r>
      <w:proofErr w:type="gramEnd"/>
      <w:r w:rsidRPr="007C0BB2">
        <w:rPr>
          <w:rStyle w:val="Heading3Char"/>
        </w:rPr>
        <w:t xml:space="preserve"> load.</w:t>
      </w:r>
      <w:bookmarkEnd w:id="79"/>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rsidR="008814D9" w:rsidRPr="008814D9" w:rsidRDefault="008814D9" w:rsidP="008814D9">
      <w:pPr>
        <w:spacing w:after="0"/>
        <w:rPr>
          <w:rFonts w:eastAsia="Calibri"/>
        </w:rPr>
      </w:pPr>
    </w:p>
    <w:p w:rsidR="008813DD" w:rsidRPr="008813DD" w:rsidRDefault="008813DD" w:rsidP="008813DD">
      <w:pPr>
        <w:keepNext/>
        <w:spacing w:after="240"/>
        <w:jc w:val="center"/>
        <w:rPr>
          <w:b/>
          <w:bCs/>
          <w:sz w:val="24"/>
          <w:szCs w:val="24"/>
        </w:rPr>
      </w:pPr>
      <w:r>
        <w:rPr>
          <w:b/>
          <w:bCs/>
          <w:sz w:val="24"/>
          <w:szCs w:val="24"/>
        </w:rPr>
        <w:t>W</w:t>
      </w:r>
    </w:p>
    <w:p w:rsidR="003427FC" w:rsidRDefault="003427FC" w:rsidP="003427FC">
      <w:pPr>
        <w:spacing w:after="240"/>
        <w:rPr>
          <w:rFonts w:eastAsia="Calibri"/>
        </w:rPr>
      </w:pPr>
      <w:bookmarkStart w:id="80" w:name="_Toc429578305"/>
      <w:proofErr w:type="gramStart"/>
      <w:r w:rsidRPr="007C0BB2">
        <w:rPr>
          <w:rStyle w:val="Heading3Char"/>
        </w:rPr>
        <w:t>weigh-in-motion</w:t>
      </w:r>
      <w:proofErr w:type="gramEnd"/>
      <w:r w:rsidRPr="007C0BB2">
        <w:rPr>
          <w:rStyle w:val="Heading3Char"/>
        </w:rPr>
        <w:t xml:space="preserve"> (WIM).</w:t>
      </w:r>
      <w:bookmarkEnd w:id="80"/>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rsidR="008814D9" w:rsidRPr="008814D9" w:rsidRDefault="00274E71" w:rsidP="008814D9">
      <w:pPr>
        <w:spacing w:after="0"/>
        <w:rPr>
          <w:rFonts w:eastAsia="Calibri"/>
        </w:rPr>
      </w:pPr>
      <w:bookmarkStart w:id="81" w:name="_Toc429578306"/>
      <w:proofErr w:type="gramStart"/>
      <w:r w:rsidRPr="007C0BB2">
        <w:rPr>
          <w:rStyle w:val="Heading3Char"/>
        </w:rPr>
        <w:t>weigh-in-motion</w:t>
      </w:r>
      <w:proofErr w:type="gramEnd"/>
      <w:r w:rsidRPr="007C0BB2">
        <w:rPr>
          <w:rStyle w:val="Heading3Char"/>
        </w:rPr>
        <w:t xml:space="preserve"> screening scale</w:t>
      </w:r>
      <w:bookmarkEnd w:id="81"/>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rsidR="008814D9" w:rsidRPr="008814D9" w:rsidRDefault="008814D9" w:rsidP="008814D9">
      <w:pPr>
        <w:spacing w:after="0"/>
        <w:rPr>
          <w:rFonts w:eastAsia="Calibri"/>
        </w:rPr>
      </w:pPr>
    </w:p>
    <w:p w:rsidR="008814D9" w:rsidRPr="008814D9" w:rsidRDefault="007C0BB2" w:rsidP="008814D9">
      <w:pPr>
        <w:spacing w:after="0"/>
        <w:rPr>
          <w:rFonts w:eastAsia="Calibri"/>
        </w:rPr>
      </w:pPr>
      <w:bookmarkStart w:id="82" w:name="_Toc429578307"/>
      <w:proofErr w:type="gramStart"/>
      <w:r w:rsidRPr="007C0BB2">
        <w:rPr>
          <w:rStyle w:val="Heading3Char"/>
          <w:rFonts w:eastAsia="Calibri"/>
        </w:rPr>
        <w:lastRenderedPageBreak/>
        <w:t>w</w:t>
      </w:r>
      <w:r w:rsidRPr="007C0BB2">
        <w:rPr>
          <w:rStyle w:val="Heading3Char"/>
        </w:rPr>
        <w:t>heel</w:t>
      </w:r>
      <w:proofErr w:type="gramEnd"/>
      <w:r w:rsidRPr="007C0BB2">
        <w:rPr>
          <w:rStyle w:val="Heading3Char"/>
        </w:rPr>
        <w:t xml:space="preserve"> </w:t>
      </w:r>
      <w:r w:rsidR="008814D9" w:rsidRPr="007C0BB2">
        <w:rPr>
          <w:rStyle w:val="Heading3Char"/>
        </w:rPr>
        <w:t>weight.</w:t>
      </w:r>
      <w:bookmarkEnd w:id="82"/>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rsidR="008814D9" w:rsidRPr="008814D9" w:rsidRDefault="008814D9" w:rsidP="008814D9">
      <w:pPr>
        <w:spacing w:after="0"/>
        <w:rPr>
          <w:rFonts w:eastAsia="Calibri"/>
        </w:rPr>
      </w:pPr>
    </w:p>
    <w:p w:rsidR="008814D9" w:rsidRPr="008814D9" w:rsidRDefault="008814D9" w:rsidP="009B1B2B">
      <w:pPr>
        <w:keepNext/>
        <w:keepLines/>
        <w:spacing w:after="0"/>
      </w:pPr>
      <w:bookmarkStart w:id="83" w:name="_Toc429578308"/>
      <w:r w:rsidRPr="007C0BB2">
        <w:rPr>
          <w:rStyle w:val="Heading3Char"/>
        </w:rPr>
        <w:t>WIM System.</w:t>
      </w:r>
      <w:bookmarkEnd w:id="83"/>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rsidR="008814D9" w:rsidRPr="008814D9" w:rsidRDefault="008814D9" w:rsidP="008814D9">
      <w:pPr>
        <w:jc w:val="left"/>
        <w:rPr>
          <w:rFonts w:ascii="Calibri" w:eastAsia="Calibri" w:hAnsi="Calibri"/>
          <w:sz w:val="24"/>
          <w:szCs w:val="24"/>
        </w:rPr>
      </w:pPr>
    </w:p>
    <w:p w:rsidR="00486102" w:rsidRPr="00486102" w:rsidRDefault="00486102" w:rsidP="00486102"/>
    <w:sectPr w:rsidR="00486102" w:rsidRPr="00486102" w:rsidSect="008937D7">
      <w:headerReference w:type="even" r:id="rId8"/>
      <w:headerReference w:type="default" r:id="rId9"/>
      <w:footerReference w:type="even" r:id="rId10"/>
      <w:footerReference w:type="default" r:id="rId11"/>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F39" w:rsidRDefault="00797F39" w:rsidP="00CE1BC4">
      <w:pPr>
        <w:spacing w:after="0"/>
      </w:pPr>
      <w:r>
        <w:separator/>
      </w:r>
    </w:p>
  </w:endnote>
  <w:endnote w:type="continuationSeparator" w:id="0">
    <w:p w:rsidR="00797F39" w:rsidRDefault="00797F39"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67445"/>
      <w:docPartObj>
        <w:docPartGallery w:val="Page Numbers (Bottom of Page)"/>
        <w:docPartUnique/>
      </w:docPartObj>
    </w:sdtPr>
    <w:sdtEndPr>
      <w:rPr>
        <w:noProof/>
      </w:rPr>
    </w:sdtEndPr>
    <w:sdtContent>
      <w:p w:rsidR="00797F39" w:rsidRDefault="00797F39" w:rsidP="008937D7">
        <w:pPr>
          <w:pStyle w:val="Footer"/>
          <w:jc w:val="center"/>
        </w:pPr>
        <w:r>
          <w:t>2-</w:t>
        </w:r>
        <w:r>
          <w:fldChar w:fldCharType="begin"/>
        </w:r>
        <w:r>
          <w:instrText xml:space="preserve"> PAGE   \* MERGEFORMAT </w:instrText>
        </w:r>
        <w:r>
          <w:fldChar w:fldCharType="separate"/>
        </w:r>
        <w:r w:rsidR="00342B8A">
          <w:rPr>
            <w:noProof/>
          </w:rPr>
          <w:t>118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2B8A">
          <w:rPr>
            <w:noProof/>
          </w:rPr>
          <w:t>117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F39" w:rsidRDefault="00797F39" w:rsidP="00CE1BC4">
      <w:pPr>
        <w:spacing w:after="0"/>
      </w:pPr>
      <w:r>
        <w:separator/>
      </w:r>
    </w:p>
  </w:footnote>
  <w:footnote w:type="continuationSeparator" w:id="0">
    <w:p w:rsidR="00797F39" w:rsidRDefault="00797F39" w:rsidP="00CE1B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FF5" w:rsidRDefault="00B43FF5" w:rsidP="00E73A6B">
    <w:pPr>
      <w:pStyle w:val="Header"/>
      <w:tabs>
        <w:tab w:val="clear" w:pos="4320"/>
        <w:tab w:val="clear" w:pos="8640"/>
        <w:tab w:val="right" w:pos="9360"/>
      </w:tabs>
    </w:pPr>
    <w:r>
      <w:t>2.25</w:t>
    </w:r>
    <w:proofErr w:type="gramStart"/>
    <w:r>
      <w:t>.  Weigh</w:t>
    </w:r>
    <w:proofErr w:type="gramEnd"/>
    <w:r>
      <w:t>-In Motion Systems – Tentative Code</w:t>
    </w:r>
    <w:r>
      <w:tab/>
      <w:t>Handbook 44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39" w:rsidRDefault="00797F39" w:rsidP="00CE1BC4">
    <w:pPr>
      <w:pStyle w:val="Header"/>
      <w:tabs>
        <w:tab w:val="clear" w:pos="4320"/>
        <w:tab w:val="clear" w:pos="8640"/>
        <w:tab w:val="right" w:pos="9360"/>
      </w:tabs>
    </w:pPr>
    <w:r>
      <w:t>2.25</w:t>
    </w:r>
    <w:proofErr w:type="gramStart"/>
    <w:r>
      <w:t>.  Weigh</w:t>
    </w:r>
    <w:proofErr w:type="gramEnd"/>
    <w:r>
      <w:t>-In-Motion Systems</w:t>
    </w:r>
    <w:r w:rsidRPr="0069358E">
      <w:t xml:space="preserve"> </w:t>
    </w:r>
    <w:r w:rsidR="00B43FF5">
      <w:t>– Tentative Code</w:t>
    </w:r>
    <w:r>
      <w:tab/>
      <w:t>Handbook 44 –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2"/>
  </w:num>
  <w:num w:numId="4">
    <w:abstractNumId w:val="5"/>
  </w:num>
  <w:num w:numId="5">
    <w:abstractNumId w:val="0"/>
  </w:num>
  <w:num w:numId="6">
    <w:abstractNumId w:val="6"/>
  </w:num>
  <w:num w:numId="7">
    <w:abstractNumId w:val="7"/>
  </w:num>
  <w:num w:numId="8">
    <w:abstractNumId w:val="7"/>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02"/>
    <w:rsid w:val="00000E9B"/>
    <w:rsid w:val="000206C2"/>
    <w:rsid w:val="0003032E"/>
    <w:rsid w:val="0005029E"/>
    <w:rsid w:val="000F4A8F"/>
    <w:rsid w:val="00114E3A"/>
    <w:rsid w:val="0015144B"/>
    <w:rsid w:val="00154E0A"/>
    <w:rsid w:val="00274E71"/>
    <w:rsid w:val="00276ADF"/>
    <w:rsid w:val="002865FF"/>
    <w:rsid w:val="00295115"/>
    <w:rsid w:val="002B5CAB"/>
    <w:rsid w:val="00314AFB"/>
    <w:rsid w:val="003163D9"/>
    <w:rsid w:val="003427FC"/>
    <w:rsid w:val="00342B8A"/>
    <w:rsid w:val="003722DA"/>
    <w:rsid w:val="003A504A"/>
    <w:rsid w:val="003E704F"/>
    <w:rsid w:val="003F6B9A"/>
    <w:rsid w:val="00443582"/>
    <w:rsid w:val="00474F0C"/>
    <w:rsid w:val="00486102"/>
    <w:rsid w:val="004A6E76"/>
    <w:rsid w:val="00532E9A"/>
    <w:rsid w:val="00565103"/>
    <w:rsid w:val="0057247B"/>
    <w:rsid w:val="005C13DB"/>
    <w:rsid w:val="005D50F9"/>
    <w:rsid w:val="005F0C8D"/>
    <w:rsid w:val="005F5A12"/>
    <w:rsid w:val="00635B40"/>
    <w:rsid w:val="0065536D"/>
    <w:rsid w:val="0067319C"/>
    <w:rsid w:val="0069358E"/>
    <w:rsid w:val="006960DD"/>
    <w:rsid w:val="006A5885"/>
    <w:rsid w:val="006B3FFA"/>
    <w:rsid w:val="006E24CF"/>
    <w:rsid w:val="006F0609"/>
    <w:rsid w:val="00702ABE"/>
    <w:rsid w:val="0072090C"/>
    <w:rsid w:val="00766482"/>
    <w:rsid w:val="007820CE"/>
    <w:rsid w:val="0078369A"/>
    <w:rsid w:val="00797F39"/>
    <w:rsid w:val="007C0BB2"/>
    <w:rsid w:val="007C112A"/>
    <w:rsid w:val="007E4BCF"/>
    <w:rsid w:val="007E5B42"/>
    <w:rsid w:val="00800FA6"/>
    <w:rsid w:val="00824E65"/>
    <w:rsid w:val="0083449A"/>
    <w:rsid w:val="008578A6"/>
    <w:rsid w:val="008745C0"/>
    <w:rsid w:val="008813DD"/>
    <w:rsid w:val="008814D9"/>
    <w:rsid w:val="00883E34"/>
    <w:rsid w:val="008937D7"/>
    <w:rsid w:val="00894B5D"/>
    <w:rsid w:val="008A3ED9"/>
    <w:rsid w:val="008F3CAB"/>
    <w:rsid w:val="00910031"/>
    <w:rsid w:val="009350EE"/>
    <w:rsid w:val="009526A7"/>
    <w:rsid w:val="009677A2"/>
    <w:rsid w:val="009B1B2B"/>
    <w:rsid w:val="009B634D"/>
    <w:rsid w:val="009E583B"/>
    <w:rsid w:val="009F33C9"/>
    <w:rsid w:val="00A4294A"/>
    <w:rsid w:val="00A53B7F"/>
    <w:rsid w:val="00A674EC"/>
    <w:rsid w:val="00A822A9"/>
    <w:rsid w:val="00A91EB0"/>
    <w:rsid w:val="00AB3DFE"/>
    <w:rsid w:val="00AB4D27"/>
    <w:rsid w:val="00AD7771"/>
    <w:rsid w:val="00AE4471"/>
    <w:rsid w:val="00AE58B9"/>
    <w:rsid w:val="00AF2EE4"/>
    <w:rsid w:val="00B0613C"/>
    <w:rsid w:val="00B43FF5"/>
    <w:rsid w:val="00B71A15"/>
    <w:rsid w:val="00B9615D"/>
    <w:rsid w:val="00BC7D1E"/>
    <w:rsid w:val="00C16BAF"/>
    <w:rsid w:val="00C42CA7"/>
    <w:rsid w:val="00C51B3E"/>
    <w:rsid w:val="00C77CBF"/>
    <w:rsid w:val="00C941B6"/>
    <w:rsid w:val="00CD2233"/>
    <w:rsid w:val="00CD399B"/>
    <w:rsid w:val="00CE1BC4"/>
    <w:rsid w:val="00D11893"/>
    <w:rsid w:val="00D46BC8"/>
    <w:rsid w:val="00D65A5B"/>
    <w:rsid w:val="00D909A7"/>
    <w:rsid w:val="00D956D8"/>
    <w:rsid w:val="00DA7DDA"/>
    <w:rsid w:val="00E50291"/>
    <w:rsid w:val="00E66159"/>
    <w:rsid w:val="00E66BA2"/>
    <w:rsid w:val="00E73A6B"/>
    <w:rsid w:val="00E770C0"/>
    <w:rsid w:val="00E93634"/>
    <w:rsid w:val="00EB0913"/>
    <w:rsid w:val="00EB358A"/>
    <w:rsid w:val="00ED0AC5"/>
    <w:rsid w:val="00F22A29"/>
    <w:rsid w:val="00F237F5"/>
    <w:rsid w:val="00F74BF8"/>
    <w:rsid w:val="00F90440"/>
    <w:rsid w:val="00FA3ACE"/>
    <w:rsid w:val="00FC3020"/>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07CA4-218D-4057-9CCA-0EF56A69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Linda D.</dc:creator>
  <cp:lastModifiedBy>Crown, Linda D.</cp:lastModifiedBy>
  <cp:revision>16</cp:revision>
  <cp:lastPrinted>2015-09-09T18:40:00Z</cp:lastPrinted>
  <dcterms:created xsi:type="dcterms:W3CDTF">2015-09-09T18:25:00Z</dcterms:created>
  <dcterms:modified xsi:type="dcterms:W3CDTF">2015-09-10T12:46:00Z</dcterms:modified>
</cp:coreProperties>
</file>