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BB7D8" w14:textId="77777777" w:rsidR="002340DB" w:rsidRDefault="002340DB" w:rsidP="00FF76FA">
      <w:pPr>
        <w:pStyle w:val="Heading1"/>
        <w:rPr>
          <w:rFonts w:eastAsia="Times New Roman"/>
        </w:rPr>
      </w:pPr>
      <w:bookmarkStart w:id="0" w:name="_GoBack"/>
      <w:bookmarkEnd w:id="0"/>
    </w:p>
    <w:p w14:paraId="25FBDC6F" w14:textId="5FD18E13" w:rsidR="00FF76FA" w:rsidRDefault="002340DB" w:rsidP="00FF76FA">
      <w:pPr>
        <w:pStyle w:val="Heading1"/>
        <w:rPr>
          <w:rFonts w:eastAsia="Times New Roman"/>
        </w:rPr>
      </w:pPr>
      <w:r>
        <w:rPr>
          <w:rFonts w:eastAsia="Times New Roman"/>
        </w:rPr>
        <w:t xml:space="preserve">2016 FitHabits </w:t>
      </w:r>
      <w:r w:rsidR="00FF76FA">
        <w:rPr>
          <w:rFonts w:eastAsia="Times New Roman"/>
        </w:rPr>
        <w:t>C</w:t>
      </w:r>
      <w:r w:rsidR="00B63EAE">
        <w:rPr>
          <w:rFonts w:eastAsia="Times New Roman"/>
        </w:rPr>
        <w:t>ase Study</w:t>
      </w:r>
      <w:r w:rsidR="00FF76FA">
        <w:rPr>
          <w:rFonts w:eastAsia="Times New Roman"/>
        </w:rPr>
        <w:t xml:space="preserve"> Scorebook</w:t>
      </w:r>
    </w:p>
    <w:p w14:paraId="384F5F21" w14:textId="647A09AF" w:rsidR="00FF76FA" w:rsidRDefault="00804D71" w:rsidP="00FF76FA">
      <w:pPr>
        <w:pStyle w:val="Heading2"/>
        <w:rPr>
          <w:rFonts w:eastAsia="Times New Roman"/>
        </w:rPr>
      </w:pPr>
      <w:r w:rsidRPr="00CB778D">
        <w:rPr>
          <w:rFonts w:eastAsia="Times New Roman"/>
        </w:rPr>
        <w:t>Final</w:t>
      </w:r>
      <w:r w:rsidR="002340DB" w:rsidRPr="00CB778D">
        <w:rPr>
          <w:rFonts w:eastAsia="Times New Roman"/>
        </w:rPr>
        <w:t xml:space="preserve"> </w:t>
      </w:r>
      <w:r w:rsidR="00CB778D" w:rsidRPr="00CB778D">
        <w:rPr>
          <w:rFonts w:eastAsia="Times New Roman"/>
        </w:rPr>
        <w:t>06</w:t>
      </w:r>
      <w:r w:rsidR="00FF76FA" w:rsidRPr="00CB778D">
        <w:rPr>
          <w:rFonts w:eastAsia="Times New Roman"/>
        </w:rPr>
        <w:t>/</w:t>
      </w:r>
      <w:r w:rsidR="00CB778D" w:rsidRPr="00CB778D">
        <w:rPr>
          <w:rFonts w:eastAsia="Times New Roman"/>
        </w:rPr>
        <w:t>14</w:t>
      </w:r>
      <w:r w:rsidR="00FF76FA" w:rsidRPr="00CB778D">
        <w:rPr>
          <w:rFonts w:eastAsia="Times New Roman"/>
        </w:rPr>
        <w:t>/2016</w:t>
      </w:r>
    </w:p>
    <w:p w14:paraId="68EC4ECF" w14:textId="77777777" w:rsidR="002340DB" w:rsidRDefault="002340DB">
      <w:pPr>
        <w:spacing w:after="160" w:line="259" w:lineRule="auto"/>
        <w:rPr>
          <w:rFonts w:eastAsia="Times New Roman"/>
        </w:rPr>
      </w:pPr>
    </w:p>
    <w:p w14:paraId="7C8F8C00" w14:textId="77777777" w:rsidR="002340DB" w:rsidRDefault="002340DB">
      <w:pPr>
        <w:spacing w:after="160" w:line="259" w:lineRule="auto"/>
        <w:rPr>
          <w:rFonts w:eastAsia="Times New Roman"/>
        </w:rPr>
      </w:pPr>
    </w:p>
    <w:p w14:paraId="77F56F15" w14:textId="77777777" w:rsidR="002340DB" w:rsidRDefault="002340DB">
      <w:pPr>
        <w:spacing w:after="160" w:line="259" w:lineRule="auto"/>
        <w:rPr>
          <w:rFonts w:eastAsia="Times New Roman"/>
        </w:rPr>
      </w:pPr>
    </w:p>
    <w:p w14:paraId="5B978A49" w14:textId="77777777" w:rsidR="002340DB" w:rsidRDefault="002340DB">
      <w:pPr>
        <w:spacing w:after="160" w:line="259" w:lineRule="auto"/>
        <w:rPr>
          <w:rFonts w:eastAsia="Times New Roman"/>
        </w:rPr>
      </w:pPr>
    </w:p>
    <w:p w14:paraId="48CB94F4" w14:textId="77777777" w:rsidR="002340DB" w:rsidRDefault="002340DB">
      <w:pPr>
        <w:spacing w:after="160" w:line="259" w:lineRule="auto"/>
        <w:rPr>
          <w:rFonts w:eastAsia="Times New Roman"/>
        </w:rPr>
      </w:pPr>
    </w:p>
    <w:p w14:paraId="7EDDC5C5" w14:textId="77777777" w:rsidR="002340DB" w:rsidRDefault="002340DB">
      <w:pPr>
        <w:spacing w:after="160" w:line="259" w:lineRule="auto"/>
        <w:rPr>
          <w:rFonts w:eastAsia="Times New Roman"/>
        </w:rPr>
      </w:pPr>
    </w:p>
    <w:p w14:paraId="1B25828C" w14:textId="77777777" w:rsidR="002340DB" w:rsidRDefault="002340DB">
      <w:pPr>
        <w:spacing w:after="160" w:line="259" w:lineRule="auto"/>
        <w:rPr>
          <w:rFonts w:eastAsia="Times New Roman"/>
        </w:rPr>
      </w:pPr>
    </w:p>
    <w:p w14:paraId="12062AC8" w14:textId="77777777" w:rsidR="002340DB" w:rsidRDefault="002340DB">
      <w:pPr>
        <w:spacing w:after="160" w:line="259" w:lineRule="auto"/>
        <w:rPr>
          <w:rFonts w:eastAsia="Times New Roman"/>
        </w:rPr>
      </w:pPr>
    </w:p>
    <w:p w14:paraId="48BDE80E" w14:textId="77777777" w:rsidR="002340DB" w:rsidRDefault="002340DB">
      <w:pPr>
        <w:spacing w:after="160" w:line="259" w:lineRule="auto"/>
        <w:rPr>
          <w:rFonts w:eastAsia="Times New Roman"/>
        </w:rPr>
      </w:pPr>
    </w:p>
    <w:p w14:paraId="374B2351" w14:textId="77777777" w:rsidR="002340DB" w:rsidRDefault="002340DB">
      <w:pPr>
        <w:spacing w:after="160" w:line="259" w:lineRule="auto"/>
        <w:rPr>
          <w:rFonts w:eastAsia="Times New Roman"/>
        </w:rPr>
      </w:pPr>
    </w:p>
    <w:p w14:paraId="30AD90AE" w14:textId="77777777" w:rsidR="002340DB" w:rsidRDefault="002340DB">
      <w:pPr>
        <w:spacing w:after="160" w:line="259" w:lineRule="auto"/>
        <w:rPr>
          <w:rFonts w:eastAsia="Times New Roman"/>
        </w:rPr>
      </w:pPr>
    </w:p>
    <w:p w14:paraId="6C3C1F4E" w14:textId="77777777" w:rsidR="002340DB" w:rsidRDefault="002340DB">
      <w:pPr>
        <w:spacing w:after="160" w:line="259" w:lineRule="auto"/>
        <w:rPr>
          <w:rFonts w:eastAsia="Times New Roman"/>
        </w:rPr>
      </w:pPr>
    </w:p>
    <w:p w14:paraId="73E6665E" w14:textId="77777777" w:rsidR="002340DB" w:rsidRDefault="002340DB">
      <w:pPr>
        <w:spacing w:after="160" w:line="259" w:lineRule="auto"/>
        <w:rPr>
          <w:rFonts w:eastAsia="Times New Roman"/>
        </w:rPr>
      </w:pPr>
    </w:p>
    <w:p w14:paraId="0EAAF628" w14:textId="77777777" w:rsidR="002340DB" w:rsidRDefault="002340DB">
      <w:pPr>
        <w:spacing w:after="160" w:line="259" w:lineRule="auto"/>
        <w:rPr>
          <w:rFonts w:eastAsia="Times New Roman"/>
        </w:rPr>
      </w:pPr>
    </w:p>
    <w:p w14:paraId="65501762" w14:textId="77777777" w:rsidR="002340DB" w:rsidRDefault="002340DB">
      <w:pPr>
        <w:spacing w:after="160" w:line="259" w:lineRule="auto"/>
        <w:rPr>
          <w:rFonts w:eastAsia="Times New Roman"/>
        </w:rPr>
      </w:pPr>
    </w:p>
    <w:p w14:paraId="099A6C64" w14:textId="77777777" w:rsidR="002340DB" w:rsidRDefault="002340DB">
      <w:pPr>
        <w:spacing w:after="160" w:line="259" w:lineRule="auto"/>
        <w:rPr>
          <w:rFonts w:eastAsia="Times New Roman"/>
        </w:rPr>
      </w:pPr>
    </w:p>
    <w:p w14:paraId="70D21E1B" w14:textId="77777777" w:rsidR="002340DB" w:rsidRDefault="002340DB">
      <w:pPr>
        <w:spacing w:after="160" w:line="259" w:lineRule="auto"/>
        <w:rPr>
          <w:rFonts w:eastAsia="Times New Roman"/>
        </w:rPr>
      </w:pPr>
    </w:p>
    <w:p w14:paraId="26B93FFC" w14:textId="77777777" w:rsidR="002340DB" w:rsidRDefault="002340DB">
      <w:pPr>
        <w:spacing w:after="160" w:line="259" w:lineRule="auto"/>
        <w:rPr>
          <w:rFonts w:eastAsia="Times New Roman"/>
        </w:rPr>
      </w:pPr>
    </w:p>
    <w:p w14:paraId="60FF97DA" w14:textId="77777777" w:rsidR="002340DB" w:rsidRDefault="002340DB">
      <w:pPr>
        <w:spacing w:after="160" w:line="259" w:lineRule="auto"/>
        <w:rPr>
          <w:rFonts w:eastAsia="Times New Roman"/>
        </w:rPr>
      </w:pPr>
    </w:p>
    <w:p w14:paraId="07BC15AA" w14:textId="77777777" w:rsidR="002340DB" w:rsidRDefault="002340DB">
      <w:pPr>
        <w:spacing w:after="160" w:line="259" w:lineRule="auto"/>
        <w:rPr>
          <w:rFonts w:eastAsia="Times New Roman"/>
        </w:rPr>
      </w:pPr>
    </w:p>
    <w:p w14:paraId="5801350D" w14:textId="243FA2A1" w:rsidR="00FF76FA" w:rsidRDefault="00C202FF">
      <w:pPr>
        <w:spacing w:after="160" w:line="259" w:lineRule="auto"/>
        <w:rPr>
          <w:rFonts w:asciiTheme="majorHAnsi" w:eastAsia="Times New Roman" w:hAnsiTheme="majorHAnsi"/>
          <w:b/>
          <w:bCs/>
          <w:sz w:val="36"/>
          <w:szCs w:val="36"/>
        </w:rPr>
      </w:pPr>
      <w:r>
        <w:rPr>
          <w:rFonts w:eastAsia="Times New Roman"/>
        </w:rPr>
        <w:t>I</w:t>
      </w:r>
      <w:r w:rsidRPr="00D54161">
        <w:rPr>
          <w:rFonts w:eastAsia="Times New Roman"/>
          <w:sz w:val="20"/>
          <w:szCs w:val="20"/>
        </w:rPr>
        <w:t xml:space="preserve">n this version of the scorebook, the initials of the Training Scorebook Team </w:t>
      </w:r>
      <w:r w:rsidR="00F660F1" w:rsidRPr="00D54161">
        <w:rPr>
          <w:rFonts w:eastAsia="Times New Roman"/>
          <w:sz w:val="20"/>
          <w:szCs w:val="20"/>
        </w:rPr>
        <w:t xml:space="preserve">(TST) </w:t>
      </w:r>
      <w:r w:rsidRPr="00D54161">
        <w:rPr>
          <w:rFonts w:eastAsia="Times New Roman"/>
          <w:sz w:val="20"/>
          <w:szCs w:val="20"/>
        </w:rPr>
        <w:t xml:space="preserve">members have been replaced by </w:t>
      </w:r>
      <w:r w:rsidR="00311884" w:rsidRPr="00D54161">
        <w:rPr>
          <w:rFonts w:eastAsia="Times New Roman"/>
          <w:sz w:val="20"/>
          <w:szCs w:val="20"/>
        </w:rPr>
        <w:t>“</w:t>
      </w:r>
      <w:r w:rsidRPr="00D54161">
        <w:rPr>
          <w:rFonts w:eastAsia="Times New Roman"/>
          <w:sz w:val="20"/>
          <w:szCs w:val="20"/>
        </w:rPr>
        <w:t>Ex1</w:t>
      </w:r>
      <w:r w:rsidR="00311884" w:rsidRPr="00D54161">
        <w:rPr>
          <w:rFonts w:eastAsia="Times New Roman"/>
          <w:sz w:val="20"/>
          <w:szCs w:val="20"/>
        </w:rPr>
        <w:t>”</w:t>
      </w:r>
      <w:r w:rsidRPr="00D54161">
        <w:rPr>
          <w:rFonts w:eastAsia="Times New Roman"/>
          <w:sz w:val="20"/>
          <w:szCs w:val="20"/>
        </w:rPr>
        <w:t xml:space="preserve"> (Examiner 1), </w:t>
      </w:r>
      <w:r w:rsidR="00311884" w:rsidRPr="00D54161">
        <w:rPr>
          <w:rFonts w:eastAsia="Times New Roman"/>
          <w:sz w:val="20"/>
          <w:szCs w:val="20"/>
        </w:rPr>
        <w:t>“</w:t>
      </w:r>
      <w:r w:rsidRPr="00D54161">
        <w:rPr>
          <w:rFonts w:eastAsia="Times New Roman"/>
          <w:sz w:val="20"/>
          <w:szCs w:val="20"/>
        </w:rPr>
        <w:t>Ex2,</w:t>
      </w:r>
      <w:r w:rsidR="00311884" w:rsidRPr="00D54161">
        <w:rPr>
          <w:rFonts w:eastAsia="Times New Roman"/>
          <w:sz w:val="20"/>
          <w:szCs w:val="20"/>
        </w:rPr>
        <w:t>”</w:t>
      </w:r>
      <w:r w:rsidRPr="00D54161">
        <w:rPr>
          <w:rFonts w:eastAsia="Times New Roman"/>
          <w:sz w:val="20"/>
          <w:szCs w:val="20"/>
        </w:rPr>
        <w:t xml:space="preserve"> and so on.</w:t>
      </w:r>
      <w:r w:rsidR="00FF76FA">
        <w:rPr>
          <w:rFonts w:eastAsia="Times New Roman"/>
        </w:rPr>
        <w:br w:type="page"/>
      </w:r>
    </w:p>
    <w:p w14:paraId="415D192D" w14:textId="77777777" w:rsidR="00FF76FA" w:rsidRDefault="00FF76FA" w:rsidP="00FF76FA">
      <w:pPr>
        <w:pStyle w:val="Heading2"/>
        <w:rPr>
          <w:rFonts w:eastAsia="Times New Roman"/>
        </w:rPr>
      </w:pPr>
      <w:r>
        <w:rPr>
          <w:rFonts w:eastAsia="Times New Roman"/>
        </w:rPr>
        <w:lastRenderedPageBreak/>
        <w:t>Key Factors Worksheet</w:t>
      </w:r>
    </w:p>
    <w:p w14:paraId="2B9BAAF1" w14:textId="77777777" w:rsidR="00FF76FA" w:rsidRDefault="00FF76FA" w:rsidP="00FF76FA">
      <w:pPr>
        <w:pStyle w:val="Heading3"/>
      </w:pPr>
      <w:r>
        <w:t>P.1a Organizational Environment</w:t>
      </w:r>
    </w:p>
    <w:p w14:paraId="0DF99FFE" w14:textId="488BEB40" w:rsidR="00FF76FA" w:rsidRDefault="00FF76FA" w:rsidP="00FF76FA">
      <w:pPr>
        <w:rPr>
          <w:rFonts w:ascii="Arial" w:eastAsia="Times New Roman" w:hAnsi="Arial" w:cs="Arial"/>
          <w:szCs w:val="22"/>
        </w:rPr>
      </w:pPr>
      <w:r w:rsidRPr="00AF715C">
        <w:rPr>
          <w:rFonts w:ascii="Arial" w:hAnsi="Arial" w:cs="Arial"/>
          <w:b/>
          <w:szCs w:val="22"/>
        </w:rPr>
        <w:t>Product Offerings &amp; Delivery Mechanisms</w:t>
      </w:r>
      <w:r>
        <w:rPr>
          <w:rFonts w:ascii="Arial" w:eastAsia="Times New Roman" w:hAnsi="Arial" w:cs="Arial"/>
          <w:szCs w:val="22"/>
        </w:rPr>
        <w:t xml:space="preserve"> Internet-based, direct-to-customer boutique distributor of athletic clothes </w:t>
      </w:r>
      <w:r w:rsidR="006E67B4">
        <w:rPr>
          <w:rFonts w:ascii="Arial" w:eastAsia="Times New Roman" w:hAnsi="Arial" w:cs="Arial"/>
          <w:szCs w:val="22"/>
        </w:rPr>
        <w:t>&amp;</w:t>
      </w:r>
      <w:r>
        <w:rPr>
          <w:rFonts w:ascii="Arial" w:eastAsia="Times New Roman" w:hAnsi="Arial" w:cs="Arial"/>
          <w:szCs w:val="22"/>
        </w:rPr>
        <w:t xml:space="preserve"> footwear; products: (1) activewear clothing for women (largest product line) </w:t>
      </w:r>
      <w:r w:rsidR="006E67B4">
        <w:rPr>
          <w:rFonts w:ascii="Arial" w:eastAsia="Times New Roman" w:hAnsi="Arial" w:cs="Arial"/>
          <w:szCs w:val="22"/>
        </w:rPr>
        <w:t>&amp;</w:t>
      </w:r>
      <w:r>
        <w:rPr>
          <w:rFonts w:ascii="Arial" w:eastAsia="Times New Roman" w:hAnsi="Arial" w:cs="Arial"/>
          <w:szCs w:val="22"/>
        </w:rPr>
        <w:t xml:space="preserve"> men</w:t>
      </w:r>
      <w:r w:rsidR="00711ED4">
        <w:rPr>
          <w:rFonts w:ascii="Arial" w:eastAsia="Times New Roman" w:hAnsi="Arial" w:cs="Arial"/>
          <w:szCs w:val="22"/>
        </w:rPr>
        <w:t>.</w:t>
      </w:r>
      <w:r>
        <w:rPr>
          <w:rFonts w:ascii="Arial" w:eastAsia="Times New Roman" w:hAnsi="Arial" w:cs="Arial"/>
          <w:szCs w:val="22"/>
        </w:rPr>
        <w:t xml:space="preserve"> (2) </w:t>
      </w:r>
      <w:r w:rsidR="00711ED4">
        <w:rPr>
          <w:rFonts w:ascii="Arial" w:eastAsia="Times New Roman" w:hAnsi="Arial" w:cs="Arial"/>
          <w:szCs w:val="22"/>
        </w:rPr>
        <w:t>A</w:t>
      </w:r>
      <w:r>
        <w:rPr>
          <w:rFonts w:ascii="Arial" w:eastAsia="Times New Roman" w:hAnsi="Arial" w:cs="Arial"/>
          <w:szCs w:val="22"/>
        </w:rPr>
        <w:t>thl</w:t>
      </w:r>
      <w:r w:rsidR="00711ED4">
        <w:rPr>
          <w:rFonts w:ascii="Arial" w:eastAsia="Times New Roman" w:hAnsi="Arial" w:cs="Arial"/>
          <w:szCs w:val="22"/>
        </w:rPr>
        <w:t xml:space="preserve">etic shoes for men </w:t>
      </w:r>
      <w:r w:rsidR="006E67B4">
        <w:rPr>
          <w:rFonts w:ascii="Arial" w:eastAsia="Times New Roman" w:hAnsi="Arial" w:cs="Arial"/>
          <w:szCs w:val="22"/>
        </w:rPr>
        <w:t>&amp;</w:t>
      </w:r>
      <w:r w:rsidR="00711ED4">
        <w:rPr>
          <w:rFonts w:ascii="Arial" w:eastAsia="Times New Roman" w:hAnsi="Arial" w:cs="Arial"/>
          <w:szCs w:val="22"/>
        </w:rPr>
        <w:t xml:space="preserve"> women (</w:t>
      </w:r>
      <w:r>
        <w:rPr>
          <w:rFonts w:ascii="Arial" w:eastAsia="Times New Roman" w:hAnsi="Arial" w:cs="Arial"/>
          <w:szCs w:val="22"/>
        </w:rPr>
        <w:t>differentiat</w:t>
      </w:r>
      <w:r w:rsidR="00711ED4">
        <w:rPr>
          <w:rFonts w:ascii="Arial" w:eastAsia="Times New Roman" w:hAnsi="Arial" w:cs="Arial"/>
          <w:szCs w:val="22"/>
        </w:rPr>
        <w:t>or for many customers). Recently</w:t>
      </w:r>
      <w:r>
        <w:rPr>
          <w:rFonts w:ascii="Arial" w:eastAsia="Times New Roman" w:hAnsi="Arial" w:cs="Arial"/>
          <w:szCs w:val="22"/>
        </w:rPr>
        <w:t xml:space="preserve"> expanded into products to meet special needs of challenged athletes. 90% of orders delivered through </w:t>
      </w:r>
      <w:r w:rsidR="00711ED4">
        <w:rPr>
          <w:rFonts w:ascii="Arial" w:eastAsia="Times New Roman" w:hAnsi="Arial" w:cs="Arial"/>
          <w:szCs w:val="22"/>
        </w:rPr>
        <w:t xml:space="preserve">delivery </w:t>
      </w:r>
      <w:r>
        <w:rPr>
          <w:rFonts w:ascii="Arial" w:eastAsia="Times New Roman" w:hAnsi="Arial" w:cs="Arial"/>
          <w:szCs w:val="22"/>
        </w:rPr>
        <w:t>partner (SendPIx).</w:t>
      </w:r>
    </w:p>
    <w:p w14:paraId="3C7B8ED8" w14:textId="5F0F5252" w:rsidR="00FF76FA" w:rsidRDefault="00FF76FA" w:rsidP="00FF76FA">
      <w:pPr>
        <w:rPr>
          <w:rFonts w:ascii="Arial" w:eastAsia="Times New Roman" w:hAnsi="Arial" w:cs="Arial"/>
          <w:szCs w:val="22"/>
        </w:rPr>
      </w:pPr>
      <w:r w:rsidRPr="00AF715C">
        <w:rPr>
          <w:rFonts w:ascii="Arial" w:hAnsi="Arial" w:cs="Arial"/>
          <w:b/>
          <w:szCs w:val="22"/>
        </w:rPr>
        <w:t>Mission, Vision, &amp; Values</w:t>
      </w:r>
      <w:r>
        <w:rPr>
          <w:rFonts w:ascii="Arial" w:eastAsia="Times New Roman" w:hAnsi="Arial" w:cs="Arial"/>
          <w:szCs w:val="22"/>
        </w:rPr>
        <w:t xml:space="preserve"> M: Clothing our customers for a fit life </w:t>
      </w:r>
      <w:r w:rsidR="006E67B4">
        <w:rPr>
          <w:rFonts w:ascii="Arial" w:eastAsia="Times New Roman" w:hAnsi="Arial" w:cs="Arial"/>
          <w:szCs w:val="22"/>
        </w:rPr>
        <w:t>&amp;</w:t>
      </w:r>
      <w:r>
        <w:rPr>
          <w:rFonts w:ascii="Arial" w:eastAsia="Times New Roman" w:hAnsi="Arial" w:cs="Arial"/>
          <w:szCs w:val="22"/>
        </w:rPr>
        <w:t xml:space="preserve"> delighting them, always. V: Be the #1 Internet-preferred activewear </w:t>
      </w:r>
      <w:r w:rsidR="006E67B4">
        <w:rPr>
          <w:rFonts w:ascii="Arial" w:eastAsia="Times New Roman" w:hAnsi="Arial" w:cs="Arial"/>
          <w:szCs w:val="22"/>
        </w:rPr>
        <w:t>&amp;</w:t>
      </w:r>
      <w:r>
        <w:rPr>
          <w:rFonts w:ascii="Arial" w:eastAsia="Times New Roman" w:hAnsi="Arial" w:cs="Arial"/>
          <w:szCs w:val="22"/>
        </w:rPr>
        <w:t xml:space="preserve"> shoe resource in the nation</w:t>
      </w:r>
      <w:r w:rsidR="006E67B4">
        <w:rPr>
          <w:rFonts w:ascii="Arial" w:eastAsia="Times New Roman" w:hAnsi="Arial" w:cs="Arial"/>
          <w:szCs w:val="22"/>
        </w:rPr>
        <w:t>.</w:t>
      </w:r>
      <w:r>
        <w:rPr>
          <w:rFonts w:ascii="Arial" w:eastAsia="Times New Roman" w:hAnsi="Arial" w:cs="Arial"/>
          <w:szCs w:val="22"/>
        </w:rPr>
        <w:t xml:space="preserve"> Vs: Fun, Innovative, Team-based, Healthy, Agile, Balanced, Integrity, Timely, Service</w:t>
      </w:r>
      <w:r w:rsidR="006E67B4">
        <w:rPr>
          <w:rFonts w:ascii="Arial" w:eastAsia="Times New Roman" w:hAnsi="Arial" w:cs="Arial"/>
          <w:szCs w:val="22"/>
        </w:rPr>
        <w:t>.</w:t>
      </w:r>
    </w:p>
    <w:p w14:paraId="6B23B774" w14:textId="1A50940C" w:rsidR="00FF76FA" w:rsidRDefault="00FF76FA" w:rsidP="00FF76FA">
      <w:pPr>
        <w:rPr>
          <w:rFonts w:ascii="Arial" w:eastAsia="Times New Roman" w:hAnsi="Arial" w:cs="Arial"/>
          <w:szCs w:val="22"/>
        </w:rPr>
      </w:pPr>
      <w:r w:rsidRPr="00AF715C">
        <w:rPr>
          <w:rFonts w:ascii="Arial" w:hAnsi="Arial" w:cs="Arial"/>
          <w:b/>
          <w:szCs w:val="22"/>
        </w:rPr>
        <w:t>Core Competencies</w:t>
      </w:r>
      <w:r>
        <w:rPr>
          <w:rFonts w:ascii="Arial" w:eastAsia="Times New Roman" w:hAnsi="Arial" w:cs="Arial"/>
          <w:szCs w:val="22"/>
        </w:rPr>
        <w:t xml:space="preserve"> CC1: </w:t>
      </w:r>
      <w:r w:rsidR="00711ED4">
        <w:rPr>
          <w:rFonts w:ascii="Arial" w:eastAsia="Times New Roman" w:hAnsi="Arial" w:cs="Arial"/>
          <w:szCs w:val="22"/>
        </w:rPr>
        <w:t>relationships</w:t>
      </w:r>
      <w:r w:rsidR="005010CC">
        <w:rPr>
          <w:rFonts w:ascii="Arial" w:eastAsia="Times New Roman" w:hAnsi="Arial" w:cs="Arial"/>
          <w:szCs w:val="22"/>
        </w:rPr>
        <w:t>,</w:t>
      </w:r>
      <w:r w:rsidR="00711ED4">
        <w:rPr>
          <w:rFonts w:ascii="Arial" w:eastAsia="Times New Roman" w:hAnsi="Arial" w:cs="Arial"/>
          <w:szCs w:val="22"/>
        </w:rPr>
        <w:t xml:space="preserve"> </w:t>
      </w:r>
      <w:r>
        <w:rPr>
          <w:rFonts w:ascii="Arial" w:eastAsia="Times New Roman" w:hAnsi="Arial" w:cs="Arial"/>
          <w:szCs w:val="22"/>
        </w:rPr>
        <w:t xml:space="preserve">CC2: </w:t>
      </w:r>
      <w:r w:rsidR="00711ED4">
        <w:rPr>
          <w:rFonts w:ascii="Arial" w:eastAsia="Times New Roman" w:hAnsi="Arial" w:cs="Arial"/>
          <w:szCs w:val="22"/>
        </w:rPr>
        <w:t>innovation</w:t>
      </w:r>
      <w:r w:rsidR="005010CC">
        <w:rPr>
          <w:rFonts w:ascii="Arial" w:eastAsia="Times New Roman" w:hAnsi="Arial" w:cs="Arial"/>
          <w:szCs w:val="22"/>
        </w:rPr>
        <w:t>,</w:t>
      </w:r>
      <w:r w:rsidR="00711ED4">
        <w:rPr>
          <w:rFonts w:ascii="Arial" w:eastAsia="Times New Roman" w:hAnsi="Arial" w:cs="Arial"/>
          <w:szCs w:val="22"/>
        </w:rPr>
        <w:t xml:space="preserve"> </w:t>
      </w:r>
      <w:r>
        <w:rPr>
          <w:rFonts w:ascii="Arial" w:eastAsia="Times New Roman" w:hAnsi="Arial" w:cs="Arial"/>
          <w:szCs w:val="22"/>
        </w:rPr>
        <w:t xml:space="preserve">CC3: </w:t>
      </w:r>
      <w:r w:rsidR="00711ED4">
        <w:rPr>
          <w:rFonts w:ascii="Arial" w:eastAsia="Times New Roman" w:hAnsi="Arial" w:cs="Arial"/>
          <w:szCs w:val="22"/>
        </w:rPr>
        <w:t>fitness</w:t>
      </w:r>
      <w:r w:rsidR="006E67B4">
        <w:rPr>
          <w:rFonts w:ascii="Arial" w:eastAsia="Times New Roman" w:hAnsi="Arial" w:cs="Arial"/>
          <w:szCs w:val="22"/>
        </w:rPr>
        <w:t>.</w:t>
      </w:r>
    </w:p>
    <w:p w14:paraId="5441C5D1" w14:textId="6AB7EFF8" w:rsidR="00FF76FA" w:rsidRDefault="00FF76FA" w:rsidP="00FF76FA">
      <w:pPr>
        <w:rPr>
          <w:rFonts w:ascii="Arial" w:eastAsia="Times New Roman" w:hAnsi="Arial" w:cs="Arial"/>
          <w:szCs w:val="22"/>
        </w:rPr>
      </w:pPr>
      <w:r w:rsidRPr="00AF715C">
        <w:rPr>
          <w:rFonts w:ascii="Arial" w:hAnsi="Arial" w:cs="Arial"/>
          <w:b/>
          <w:szCs w:val="22"/>
        </w:rPr>
        <w:t>Team Member Profile</w:t>
      </w:r>
      <w:r>
        <w:rPr>
          <w:rFonts w:ascii="Arial" w:eastAsia="Times New Roman" w:hAnsi="Arial" w:cs="Arial"/>
          <w:szCs w:val="22"/>
        </w:rPr>
        <w:t xml:space="preserve"> 889 team members; managers </w:t>
      </w:r>
      <w:r w:rsidR="00711ED4">
        <w:rPr>
          <w:rFonts w:ascii="Arial" w:eastAsia="Times New Roman" w:hAnsi="Arial" w:cs="Arial"/>
          <w:szCs w:val="22"/>
        </w:rPr>
        <w:t>=</w:t>
      </w:r>
      <w:r>
        <w:rPr>
          <w:rFonts w:ascii="Arial" w:eastAsia="Times New Roman" w:hAnsi="Arial" w:cs="Arial"/>
          <w:szCs w:val="22"/>
        </w:rPr>
        <w:t xml:space="preserve">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sr</w:t>
      </w:r>
      <w:r w:rsidR="00711ED4">
        <w:rPr>
          <w:rFonts w:ascii="Arial" w:eastAsia="Times New Roman" w:hAnsi="Arial" w:cs="Arial"/>
          <w:szCs w:val="22"/>
        </w:rPr>
        <w:t>.</w:t>
      </w:r>
      <w:r>
        <w:rPr>
          <w:rFonts w:ascii="Arial" w:eastAsia="Times New Roman" w:hAnsi="Arial" w:cs="Arial"/>
          <w:szCs w:val="22"/>
        </w:rPr>
        <w:t xml:space="preserve"> leaders </w:t>
      </w:r>
      <w:r w:rsidR="00711ED4">
        <w:rPr>
          <w:rFonts w:ascii="Arial" w:eastAsia="Times New Roman" w:hAnsi="Arial" w:cs="Arial"/>
          <w:szCs w:val="22"/>
        </w:rPr>
        <w:t>=</w:t>
      </w:r>
      <w:r>
        <w:rPr>
          <w:rFonts w:ascii="Arial" w:eastAsia="Times New Roman" w:hAnsi="Arial" w:cs="Arial"/>
          <w:szCs w:val="22"/>
        </w:rPr>
        <w:t xml:space="preserve"> </w:t>
      </w:r>
      <w:r w:rsidR="00311884">
        <w:rPr>
          <w:rFonts w:ascii="Arial" w:eastAsia="Times New Roman" w:hAnsi="Arial" w:cs="Arial"/>
          <w:szCs w:val="22"/>
        </w:rPr>
        <w:t>“</w:t>
      </w:r>
      <w:r>
        <w:rPr>
          <w:rFonts w:ascii="Arial" w:eastAsia="Times New Roman" w:hAnsi="Arial" w:cs="Arial"/>
          <w:szCs w:val="22"/>
        </w:rPr>
        <w:t>sr</w:t>
      </w:r>
      <w:r w:rsidR="00711ED4">
        <w:rPr>
          <w:rFonts w:ascii="Arial" w:eastAsia="Times New Roman" w:hAnsi="Arial" w:cs="Arial"/>
          <w:szCs w:val="22"/>
        </w:rPr>
        <w:t>.</w:t>
      </w:r>
      <w:r>
        <w:rPr>
          <w:rFonts w:ascii="Arial" w:eastAsia="Times New Roman" w:hAnsi="Arial" w:cs="Arial"/>
          <w:szCs w:val="22"/>
        </w:rPr>
        <w:t xml:space="preserve"> coaches</w:t>
      </w:r>
      <w:r w:rsidR="00711ED4">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Employee groups: 28% Call Center (HS </w:t>
      </w:r>
      <w:r w:rsidR="00711ED4">
        <w:rPr>
          <w:rFonts w:ascii="Arial" w:eastAsia="Times New Roman" w:hAnsi="Arial" w:cs="Arial"/>
          <w:szCs w:val="22"/>
        </w:rPr>
        <w:t>diploma</w:t>
      </w:r>
      <w:r>
        <w:rPr>
          <w:rFonts w:ascii="Arial" w:eastAsia="Times New Roman" w:hAnsi="Arial" w:cs="Arial"/>
          <w:szCs w:val="22"/>
        </w:rPr>
        <w:t xml:space="preserve">); 36% Warehouse &amp; Fulfillment (HS </w:t>
      </w:r>
      <w:r w:rsidR="00711ED4">
        <w:rPr>
          <w:rFonts w:ascii="Arial" w:eastAsia="Times New Roman" w:hAnsi="Arial" w:cs="Arial"/>
          <w:szCs w:val="22"/>
        </w:rPr>
        <w:t>diploma</w:t>
      </w:r>
      <w:r>
        <w:rPr>
          <w:rFonts w:ascii="Arial" w:eastAsia="Times New Roman" w:hAnsi="Arial" w:cs="Arial"/>
          <w:szCs w:val="22"/>
        </w:rPr>
        <w:t>); 18% Corporate/Administrative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 4% Marketing/Sales (</w:t>
      </w:r>
      <w:r w:rsidR="00711ED4">
        <w:rPr>
          <w:rFonts w:ascii="Arial" w:eastAsia="Times New Roman" w:hAnsi="Arial" w:cs="Arial"/>
          <w:szCs w:val="22"/>
        </w:rPr>
        <w:t>associate/bac</w:t>
      </w:r>
      <w:r>
        <w:rPr>
          <w:rFonts w:ascii="Arial" w:eastAsia="Times New Roman" w:hAnsi="Arial" w:cs="Arial"/>
          <w:szCs w:val="22"/>
        </w:rPr>
        <w:t>helor</w:t>
      </w:r>
      <w:r w:rsidR="00473DA6">
        <w:rPr>
          <w:rFonts w:ascii="Arial" w:eastAsia="Times New Roman" w:hAnsi="Arial" w:cs="Arial"/>
          <w:szCs w:val="22"/>
        </w:rPr>
        <w:t>’</w:t>
      </w:r>
      <w:r>
        <w:rPr>
          <w:rFonts w:ascii="Arial" w:eastAsia="Times New Roman" w:hAnsi="Arial" w:cs="Arial"/>
          <w:szCs w:val="22"/>
        </w:rPr>
        <w:t>s); 3% Purchasing (</w:t>
      </w:r>
      <w:r w:rsidR="00711ED4">
        <w:rPr>
          <w:rFonts w:ascii="Arial" w:eastAsia="Times New Roman" w:hAnsi="Arial" w:cs="Arial"/>
          <w:szCs w:val="22"/>
        </w:rPr>
        <w:t>associate/bache</w:t>
      </w:r>
      <w:r>
        <w:rPr>
          <w:rFonts w:ascii="Arial" w:eastAsia="Times New Roman" w:hAnsi="Arial" w:cs="Arial"/>
          <w:szCs w:val="22"/>
        </w:rPr>
        <w:t>lor</w:t>
      </w:r>
      <w:r w:rsidR="00473DA6">
        <w:rPr>
          <w:rFonts w:ascii="Arial" w:eastAsia="Times New Roman" w:hAnsi="Arial" w:cs="Arial"/>
          <w:szCs w:val="22"/>
        </w:rPr>
        <w:t>’</w:t>
      </w:r>
      <w:r>
        <w:rPr>
          <w:rFonts w:ascii="Arial" w:eastAsia="Times New Roman" w:hAnsi="Arial" w:cs="Arial"/>
          <w:szCs w:val="22"/>
        </w:rPr>
        <w:t>s); 6% IT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 5% Operations Support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cert</w:t>
      </w:r>
      <w:r w:rsidR="00711ED4">
        <w:rPr>
          <w:rFonts w:ascii="Arial" w:eastAsia="Times New Roman" w:hAnsi="Arial" w:cs="Arial"/>
          <w:szCs w:val="22"/>
        </w:rPr>
        <w:t>/</w:t>
      </w:r>
      <w:r>
        <w:rPr>
          <w:rFonts w:ascii="Arial" w:eastAsia="Times New Roman" w:hAnsi="Arial" w:cs="Arial"/>
          <w:szCs w:val="22"/>
        </w:rPr>
        <w:t>. All</w:t>
      </w:r>
      <w:r w:rsidR="00711ED4" w:rsidRPr="00711ED4">
        <w:rPr>
          <w:rFonts w:ascii="Arial" w:eastAsia="Times New Roman" w:hAnsi="Arial" w:cs="Arial"/>
          <w:szCs w:val="22"/>
        </w:rPr>
        <w:t xml:space="preserve"> </w:t>
      </w:r>
      <w:r w:rsidR="00711ED4">
        <w:rPr>
          <w:rFonts w:ascii="Arial" w:eastAsia="Times New Roman" w:hAnsi="Arial" w:cs="Arial"/>
          <w:szCs w:val="22"/>
        </w:rPr>
        <w:t>Call Center</w:t>
      </w:r>
      <w:r>
        <w:rPr>
          <w:rFonts w:ascii="Arial" w:eastAsia="Times New Roman" w:hAnsi="Arial" w:cs="Arial"/>
          <w:szCs w:val="22"/>
        </w:rPr>
        <w:t xml:space="preserve"> team members are fitness enthusiasts. Call Center team members hold fitness certifications. Tenure: 11% &lt;= 1 yr; 25% 1-2 yrs; 18% 3-5 yrs; 27% 6-10 yrs; 19% &gt;10 y</w:t>
      </w:r>
      <w:r w:rsidR="00711ED4">
        <w:rPr>
          <w:rFonts w:ascii="Arial" w:eastAsia="Times New Roman" w:hAnsi="Arial" w:cs="Arial"/>
          <w:szCs w:val="22"/>
        </w:rPr>
        <w:t>r</w:t>
      </w:r>
      <w:r>
        <w:rPr>
          <w:rFonts w:ascii="Arial" w:eastAsia="Times New Roman" w:hAnsi="Arial" w:cs="Arial"/>
          <w:szCs w:val="22"/>
        </w:rPr>
        <w:t>s</w:t>
      </w:r>
      <w:r w:rsidR="00711ED4">
        <w:rPr>
          <w:rFonts w:ascii="Arial" w:eastAsia="Times New Roman" w:hAnsi="Arial" w:cs="Arial"/>
          <w:szCs w:val="22"/>
        </w:rPr>
        <w:t>.</w:t>
      </w:r>
      <w:r>
        <w:rPr>
          <w:rFonts w:ascii="Arial" w:eastAsia="Times New Roman" w:hAnsi="Arial" w:cs="Arial"/>
          <w:szCs w:val="22"/>
        </w:rPr>
        <w:t xml:space="preserve"> 42% Black; 38% White; 11% Hispanic; 6% Asian; 3% Other</w:t>
      </w:r>
      <w:r w:rsidR="00711ED4">
        <w:rPr>
          <w:rFonts w:ascii="Arial" w:eastAsia="Times New Roman" w:hAnsi="Arial" w:cs="Arial"/>
          <w:szCs w:val="22"/>
        </w:rPr>
        <w:t>.</w:t>
      </w:r>
      <w:r>
        <w:rPr>
          <w:rFonts w:ascii="Arial" w:eastAsia="Times New Roman" w:hAnsi="Arial" w:cs="Arial"/>
          <w:szCs w:val="22"/>
        </w:rPr>
        <w:t xml:space="preserve"> No organized bargaining units</w:t>
      </w:r>
      <w:r w:rsidR="00711ED4">
        <w:rPr>
          <w:rFonts w:ascii="Arial" w:eastAsia="Times New Roman" w:hAnsi="Arial" w:cs="Arial"/>
          <w:szCs w:val="22"/>
        </w:rPr>
        <w:t>.</w:t>
      </w:r>
    </w:p>
    <w:p w14:paraId="7A4EB352" w14:textId="4CB72C8D" w:rsidR="00FF76FA" w:rsidRDefault="00FF76FA" w:rsidP="00FF76FA">
      <w:pPr>
        <w:rPr>
          <w:rFonts w:ascii="Arial" w:eastAsia="Times New Roman" w:hAnsi="Arial" w:cs="Arial"/>
          <w:szCs w:val="22"/>
        </w:rPr>
      </w:pPr>
      <w:r w:rsidRPr="00AF715C">
        <w:rPr>
          <w:rFonts w:ascii="Arial" w:hAnsi="Arial" w:cs="Arial"/>
          <w:b/>
          <w:szCs w:val="22"/>
        </w:rPr>
        <w:t>Workforce Engagement Factors</w:t>
      </w:r>
      <w:r>
        <w:rPr>
          <w:rFonts w:ascii="Arial" w:eastAsia="Times New Roman" w:hAnsi="Arial" w:cs="Arial"/>
          <w:szCs w:val="22"/>
        </w:rPr>
        <w:t xml:space="preserve"> </w:t>
      </w:r>
      <w:r w:rsidR="00711ED4">
        <w:rPr>
          <w:rFonts w:ascii="Arial" w:eastAsia="Times New Roman" w:hAnsi="Arial" w:cs="Arial"/>
          <w:szCs w:val="22"/>
        </w:rPr>
        <w:t>V</w:t>
      </w:r>
      <w:r>
        <w:rPr>
          <w:rFonts w:ascii="Arial" w:eastAsia="Times New Roman" w:hAnsi="Arial" w:cs="Arial"/>
          <w:szCs w:val="22"/>
        </w:rPr>
        <w:t>ary slightly by workforce segment</w:t>
      </w:r>
      <w:r w:rsidR="00711ED4">
        <w:rPr>
          <w:rFonts w:ascii="Arial" w:eastAsia="Times New Roman" w:hAnsi="Arial" w:cs="Arial"/>
          <w:szCs w:val="22"/>
        </w:rPr>
        <w:t>;</w:t>
      </w:r>
      <w:r>
        <w:rPr>
          <w:rFonts w:ascii="Arial" w:eastAsia="Times New Roman" w:hAnsi="Arial" w:cs="Arial"/>
          <w:szCs w:val="22"/>
        </w:rPr>
        <w:t xml:space="preserve"> include teamwork, recognition, pride in work, opportunity to grow, communication, professional development/technical training (for IT &amp; Ops Support)</w:t>
      </w:r>
      <w:r w:rsidR="006E67B4">
        <w:rPr>
          <w:rFonts w:ascii="Arial" w:eastAsia="Times New Roman" w:hAnsi="Arial" w:cs="Arial"/>
          <w:szCs w:val="22"/>
        </w:rPr>
        <w:t>.</w:t>
      </w:r>
    </w:p>
    <w:p w14:paraId="38424D2C" w14:textId="7C3A95C4" w:rsidR="00FF76FA" w:rsidRDefault="00FF76FA" w:rsidP="00FF76FA">
      <w:pPr>
        <w:rPr>
          <w:rFonts w:ascii="Arial" w:eastAsia="Times New Roman" w:hAnsi="Arial" w:cs="Arial"/>
          <w:szCs w:val="22"/>
        </w:rPr>
      </w:pPr>
      <w:r w:rsidRPr="00AF715C">
        <w:rPr>
          <w:rFonts w:ascii="Arial" w:hAnsi="Arial" w:cs="Arial"/>
          <w:b/>
          <w:szCs w:val="22"/>
        </w:rPr>
        <w:t>Facilities, Technologies, &amp; Equipment</w:t>
      </w:r>
      <w:r>
        <w:rPr>
          <w:rFonts w:ascii="Arial" w:eastAsia="Times New Roman" w:hAnsi="Arial" w:cs="Arial"/>
          <w:szCs w:val="22"/>
        </w:rPr>
        <w:t xml:space="preserve"> </w:t>
      </w:r>
      <w:r w:rsidR="005010CC">
        <w:rPr>
          <w:rFonts w:ascii="Arial" w:eastAsia="Times New Roman" w:hAnsi="Arial" w:cs="Arial"/>
          <w:szCs w:val="22"/>
        </w:rPr>
        <w:t>Corporate headquarters outside Richmond on 24-acre campus—offices, Call Center, training facility, team member wellness center, warehouse. Leased warehouses in Irving, TX, &amp; Portland, OR. Software &amp; application technologies from RBR, DrmQuilter, PIII, SimblLogic, &amp; in-house application development capability for integration of multiple technologies. Over $5M invested in completely rewriting corporate website over last 6 years.</w:t>
      </w:r>
    </w:p>
    <w:p w14:paraId="6297588A" w14:textId="6CDD16D6" w:rsidR="00FF76FA" w:rsidRDefault="00FF76FA" w:rsidP="00FF76FA">
      <w:pPr>
        <w:rPr>
          <w:rFonts w:ascii="Arial" w:eastAsia="Times New Roman" w:hAnsi="Arial" w:cs="Arial"/>
          <w:szCs w:val="22"/>
        </w:rPr>
      </w:pPr>
      <w:r w:rsidRPr="00AF715C">
        <w:rPr>
          <w:rFonts w:ascii="Arial" w:hAnsi="Arial" w:cs="Arial"/>
          <w:b/>
          <w:szCs w:val="22"/>
        </w:rPr>
        <w:t>Regulatory Requirements</w:t>
      </w:r>
      <w:r>
        <w:rPr>
          <w:rFonts w:ascii="Arial" w:eastAsia="Times New Roman" w:hAnsi="Arial" w:cs="Arial"/>
          <w:szCs w:val="22"/>
        </w:rPr>
        <w:t xml:space="preserve"> Regulated by FTC, </w:t>
      </w:r>
      <w:r w:rsidR="00AF715C">
        <w:rPr>
          <w:rFonts w:ascii="Arial" w:eastAsia="Times New Roman" w:hAnsi="Arial" w:cs="Arial"/>
          <w:szCs w:val="22"/>
        </w:rPr>
        <w:t xml:space="preserve">CPSC, EPA, OSHA, VA Dept. </w:t>
      </w:r>
      <w:r>
        <w:rPr>
          <w:rFonts w:ascii="Arial" w:eastAsia="Times New Roman" w:hAnsi="Arial" w:cs="Arial"/>
          <w:szCs w:val="22"/>
        </w:rPr>
        <w:t>of Taxation, IRS, EEOC. Voluntarily certified to ISO 9000</w:t>
      </w:r>
      <w:r w:rsidR="00711ED4">
        <w:rPr>
          <w:rFonts w:ascii="Arial" w:eastAsia="Times New Roman" w:hAnsi="Arial" w:cs="Arial"/>
          <w:szCs w:val="22"/>
        </w:rPr>
        <w:t xml:space="preserve"> &amp;</w:t>
      </w:r>
      <w:r>
        <w:rPr>
          <w:rFonts w:ascii="Arial" w:eastAsia="Times New Roman" w:hAnsi="Arial" w:cs="Arial"/>
          <w:szCs w:val="22"/>
        </w:rPr>
        <w:t xml:space="preserve"> ISO/IEC 27001 standards (Fig. P.1-4)</w:t>
      </w:r>
      <w:r w:rsidR="00711ED4">
        <w:rPr>
          <w:rFonts w:ascii="Arial" w:eastAsia="Times New Roman" w:hAnsi="Arial" w:cs="Arial"/>
          <w:szCs w:val="22"/>
        </w:rPr>
        <w:t>.</w:t>
      </w:r>
    </w:p>
    <w:p w14:paraId="632C91E1" w14:textId="74881F42" w:rsidR="00FF76FA" w:rsidRDefault="00FF76FA" w:rsidP="00FF76FA">
      <w:pPr>
        <w:rPr>
          <w:rFonts w:ascii="Arial" w:eastAsia="Times New Roman" w:hAnsi="Arial" w:cs="Arial"/>
          <w:szCs w:val="22"/>
        </w:rPr>
      </w:pPr>
      <w:r w:rsidRPr="00AF715C">
        <w:rPr>
          <w:rFonts w:ascii="Arial" w:hAnsi="Arial" w:cs="Arial"/>
          <w:b/>
          <w:szCs w:val="22"/>
        </w:rPr>
        <w:t>Workforce Health &amp; Safety Requirements</w:t>
      </w:r>
      <w:r>
        <w:rPr>
          <w:rFonts w:ascii="Arial" w:eastAsia="Times New Roman" w:hAnsi="Arial" w:cs="Arial"/>
          <w:szCs w:val="22"/>
        </w:rPr>
        <w:t xml:space="preserve"> Basic health</w:t>
      </w:r>
      <w:r w:rsidR="00711ED4">
        <w:rPr>
          <w:rFonts w:ascii="Arial" w:eastAsia="Times New Roman" w:hAnsi="Arial" w:cs="Arial"/>
          <w:szCs w:val="22"/>
        </w:rPr>
        <w:t>/</w:t>
      </w:r>
      <w:r>
        <w:rPr>
          <w:rFonts w:ascii="Arial" w:eastAsia="Times New Roman" w:hAnsi="Arial" w:cs="Arial"/>
          <w:szCs w:val="22"/>
        </w:rPr>
        <w:t>safety requirements</w:t>
      </w:r>
      <w:r w:rsidR="00782BD6">
        <w:rPr>
          <w:rFonts w:ascii="Arial" w:eastAsia="Times New Roman" w:hAnsi="Arial" w:cs="Arial"/>
          <w:szCs w:val="22"/>
        </w:rPr>
        <w:t xml:space="preserve"> in</w:t>
      </w:r>
      <w:r>
        <w:rPr>
          <w:rFonts w:ascii="Arial" w:eastAsia="Times New Roman" w:hAnsi="Arial" w:cs="Arial"/>
          <w:szCs w:val="22"/>
        </w:rPr>
        <w:t xml:space="preserve"> office environment; warehouse </w:t>
      </w:r>
      <w:r w:rsidR="006E67B4">
        <w:rPr>
          <w:rFonts w:ascii="Arial" w:eastAsia="Times New Roman" w:hAnsi="Arial" w:cs="Arial"/>
          <w:szCs w:val="22"/>
        </w:rPr>
        <w:t>&amp;</w:t>
      </w:r>
      <w:r>
        <w:rPr>
          <w:rFonts w:ascii="Arial" w:eastAsia="Times New Roman" w:hAnsi="Arial" w:cs="Arial"/>
          <w:szCs w:val="22"/>
        </w:rPr>
        <w:t xml:space="preserve"> fulfillment areas</w:t>
      </w:r>
      <w:r w:rsidR="00711ED4">
        <w:rPr>
          <w:rFonts w:ascii="Arial" w:eastAsia="Times New Roman" w:hAnsi="Arial" w:cs="Arial"/>
          <w:szCs w:val="22"/>
        </w:rPr>
        <w:t>:</w:t>
      </w:r>
      <w:r>
        <w:rPr>
          <w:rFonts w:ascii="Arial" w:eastAsia="Times New Roman" w:hAnsi="Arial" w:cs="Arial"/>
          <w:szCs w:val="22"/>
        </w:rPr>
        <w:t xml:space="preserve"> required to training in hazard communications, lockout/tagout, lifting/handling, fire extinguishers. Team members who drive forklifts certified in forklift safety.</w:t>
      </w:r>
    </w:p>
    <w:p w14:paraId="3FE54638" w14:textId="77777777" w:rsidR="00FF76FA" w:rsidRDefault="00FF76FA" w:rsidP="00FF76FA">
      <w:pPr>
        <w:pStyle w:val="Heading3"/>
      </w:pPr>
      <w:r>
        <w:t>P.1b Organizational Relationships</w:t>
      </w:r>
    </w:p>
    <w:p w14:paraId="59C3B83F" w14:textId="2431A328" w:rsidR="00FF76FA" w:rsidRDefault="00FF76FA" w:rsidP="00FF76FA">
      <w:pPr>
        <w:rPr>
          <w:rFonts w:ascii="Arial" w:eastAsia="Times New Roman" w:hAnsi="Arial" w:cs="Arial"/>
          <w:szCs w:val="22"/>
        </w:rPr>
      </w:pPr>
      <w:r w:rsidRPr="00AF715C">
        <w:rPr>
          <w:rFonts w:ascii="Arial" w:hAnsi="Arial" w:cs="Arial"/>
          <w:b/>
          <w:szCs w:val="22"/>
        </w:rPr>
        <w:t>Organizational Structure</w:t>
      </w:r>
      <w:r>
        <w:rPr>
          <w:rFonts w:ascii="Arial" w:eastAsia="Times New Roman" w:hAnsi="Arial" w:cs="Arial"/>
          <w:szCs w:val="22"/>
        </w:rPr>
        <w:t xml:space="preserve"> Privately owned, closely-held</w:t>
      </w:r>
      <w:r w:rsidR="00711ED4">
        <w:rPr>
          <w:rFonts w:ascii="Arial" w:eastAsia="Times New Roman" w:hAnsi="Arial" w:cs="Arial"/>
          <w:szCs w:val="22"/>
        </w:rPr>
        <w:t>; 7</w:t>
      </w:r>
      <w:r>
        <w:rPr>
          <w:rFonts w:ascii="Arial" w:eastAsia="Times New Roman" w:hAnsi="Arial" w:cs="Arial"/>
          <w:szCs w:val="22"/>
        </w:rPr>
        <w:t>-member B</w:t>
      </w:r>
      <w:r w:rsidR="00473DA6">
        <w:rPr>
          <w:rFonts w:ascii="Arial" w:eastAsia="Times New Roman" w:hAnsi="Arial" w:cs="Arial"/>
          <w:szCs w:val="22"/>
        </w:rPr>
        <w:t>OD</w:t>
      </w:r>
      <w:r>
        <w:rPr>
          <w:rFonts w:ascii="Arial" w:eastAsia="Times New Roman" w:hAnsi="Arial" w:cs="Arial"/>
          <w:szCs w:val="22"/>
        </w:rPr>
        <w:t xml:space="preserve"> </w:t>
      </w:r>
      <w:r w:rsidR="00711ED4">
        <w:rPr>
          <w:rFonts w:ascii="Arial" w:eastAsia="Times New Roman" w:hAnsi="Arial" w:cs="Arial"/>
          <w:szCs w:val="22"/>
        </w:rPr>
        <w:t>&amp;</w:t>
      </w:r>
      <w:r>
        <w:rPr>
          <w:rFonts w:ascii="Arial" w:eastAsia="Times New Roman" w:hAnsi="Arial" w:cs="Arial"/>
          <w:szCs w:val="22"/>
        </w:rPr>
        <w:t xml:space="preserve"> </w:t>
      </w:r>
      <w:r w:rsidR="00711ED4">
        <w:rPr>
          <w:rFonts w:ascii="Arial" w:eastAsia="Times New Roman" w:hAnsi="Arial" w:cs="Arial"/>
          <w:szCs w:val="22"/>
        </w:rPr>
        <w:t>L</w:t>
      </w:r>
      <w:r>
        <w:rPr>
          <w:rFonts w:ascii="Arial" w:eastAsia="Times New Roman" w:hAnsi="Arial" w:cs="Arial"/>
          <w:szCs w:val="22"/>
        </w:rPr>
        <w:t xml:space="preserve">T. LT </w:t>
      </w:r>
      <w:r w:rsidR="00711ED4">
        <w:rPr>
          <w:rFonts w:ascii="Arial" w:eastAsia="Times New Roman" w:hAnsi="Arial" w:cs="Arial"/>
          <w:szCs w:val="22"/>
        </w:rPr>
        <w:t>=</w:t>
      </w:r>
      <w:r>
        <w:rPr>
          <w:rFonts w:ascii="Arial" w:eastAsia="Times New Roman" w:hAnsi="Arial" w:cs="Arial"/>
          <w:szCs w:val="22"/>
        </w:rPr>
        <w:t xml:space="preserve"> CEO, COO, COs of Finance, Strategy, Marketing </w:t>
      </w:r>
      <w:r w:rsidR="006E67B4">
        <w:rPr>
          <w:rFonts w:ascii="Arial" w:eastAsia="Times New Roman" w:hAnsi="Arial" w:cs="Arial"/>
          <w:szCs w:val="22"/>
        </w:rPr>
        <w:t>&amp;</w:t>
      </w:r>
      <w:r>
        <w:rPr>
          <w:rFonts w:ascii="Arial" w:eastAsia="Times New Roman" w:hAnsi="Arial" w:cs="Arial"/>
          <w:szCs w:val="22"/>
        </w:rPr>
        <w:t xml:space="preserve"> Sales, People, Information. BOD </w:t>
      </w:r>
      <w:r w:rsidR="00711ED4">
        <w:rPr>
          <w:rFonts w:ascii="Arial" w:eastAsia="Times New Roman" w:hAnsi="Arial" w:cs="Arial"/>
          <w:szCs w:val="22"/>
        </w:rPr>
        <w:t>is</w:t>
      </w:r>
      <w:r>
        <w:rPr>
          <w:rFonts w:ascii="Arial" w:eastAsia="Times New Roman" w:hAnsi="Arial" w:cs="Arial"/>
          <w:szCs w:val="22"/>
        </w:rPr>
        <w:t xml:space="preserve"> chief policy-making body</w:t>
      </w:r>
      <w:r w:rsidR="00711ED4">
        <w:rPr>
          <w:rFonts w:ascii="Arial" w:eastAsia="Times New Roman" w:hAnsi="Arial" w:cs="Arial"/>
          <w:szCs w:val="22"/>
        </w:rPr>
        <w:t>,</w:t>
      </w:r>
      <w:r>
        <w:rPr>
          <w:rFonts w:ascii="Arial" w:eastAsia="Times New Roman" w:hAnsi="Arial" w:cs="Arial"/>
          <w:szCs w:val="22"/>
        </w:rPr>
        <w:t xml:space="preserve"> exercises overall control </w:t>
      </w:r>
      <w:r w:rsidR="00711ED4">
        <w:rPr>
          <w:rFonts w:ascii="Arial" w:eastAsia="Times New Roman" w:hAnsi="Arial" w:cs="Arial"/>
          <w:szCs w:val="22"/>
        </w:rPr>
        <w:t>&amp;</w:t>
      </w:r>
      <w:r>
        <w:rPr>
          <w:rFonts w:ascii="Arial" w:eastAsia="Times New Roman" w:hAnsi="Arial" w:cs="Arial"/>
          <w:szCs w:val="22"/>
        </w:rPr>
        <w:t xml:space="preserve"> mgmt. CEO is ex-officio </w:t>
      </w:r>
      <w:r w:rsidR="00711ED4">
        <w:rPr>
          <w:rFonts w:ascii="Arial" w:eastAsia="Times New Roman" w:hAnsi="Arial" w:cs="Arial"/>
          <w:szCs w:val="22"/>
        </w:rPr>
        <w:t xml:space="preserve">BOD </w:t>
      </w:r>
      <w:r>
        <w:rPr>
          <w:rFonts w:ascii="Arial" w:eastAsia="Times New Roman" w:hAnsi="Arial" w:cs="Arial"/>
          <w:szCs w:val="22"/>
        </w:rPr>
        <w:t>member</w:t>
      </w:r>
      <w:r w:rsidR="00711ED4">
        <w:rPr>
          <w:rFonts w:ascii="Arial" w:eastAsia="Times New Roman" w:hAnsi="Arial" w:cs="Arial"/>
          <w:szCs w:val="22"/>
        </w:rPr>
        <w:t>,</w:t>
      </w:r>
      <w:r>
        <w:rPr>
          <w:rFonts w:ascii="Arial" w:eastAsia="Times New Roman" w:hAnsi="Arial" w:cs="Arial"/>
          <w:szCs w:val="22"/>
        </w:rPr>
        <w:t xml:space="preserve"> reports directly to BOD. All COs report to CEO.</w:t>
      </w:r>
      <w:r w:rsidR="00711ED4">
        <w:rPr>
          <w:rFonts w:ascii="Arial" w:eastAsia="Times New Roman" w:hAnsi="Arial" w:cs="Arial"/>
          <w:szCs w:val="22"/>
        </w:rPr>
        <w:t xml:space="preserve"> </w:t>
      </w:r>
    </w:p>
    <w:p w14:paraId="448023ED" w14:textId="137297C4" w:rsidR="00FF76FA" w:rsidRDefault="00FF76FA" w:rsidP="00FF76FA">
      <w:pPr>
        <w:rPr>
          <w:rFonts w:ascii="Arial" w:eastAsia="Times New Roman" w:hAnsi="Arial" w:cs="Arial"/>
          <w:szCs w:val="22"/>
        </w:rPr>
      </w:pPr>
      <w:r w:rsidRPr="00AF715C">
        <w:rPr>
          <w:rFonts w:ascii="Arial" w:hAnsi="Arial" w:cs="Arial"/>
          <w:b/>
          <w:szCs w:val="22"/>
        </w:rPr>
        <w:t>Customer Segments &amp; Requirements</w:t>
      </w:r>
      <w:r>
        <w:rPr>
          <w:rFonts w:ascii="Arial" w:eastAsia="Times New Roman" w:hAnsi="Arial" w:cs="Arial"/>
          <w:szCs w:val="22"/>
        </w:rPr>
        <w:t xml:space="preserve"> </w:t>
      </w:r>
      <w:r w:rsidR="005010CC">
        <w:rPr>
          <w:rFonts w:ascii="Arial" w:eastAsia="Times New Roman" w:hAnsi="Arial" w:cs="Arial"/>
          <w:szCs w:val="22"/>
        </w:rPr>
        <w:t>3</w:t>
      </w:r>
      <w:r>
        <w:rPr>
          <w:rFonts w:ascii="Arial" w:eastAsia="Times New Roman" w:hAnsi="Arial" w:cs="Arial"/>
          <w:szCs w:val="22"/>
        </w:rPr>
        <w:t xml:space="preserve"> segments:</w:t>
      </w:r>
      <w:r w:rsidR="004039DF">
        <w:rPr>
          <w:rFonts w:ascii="Arial" w:eastAsia="Times New Roman" w:hAnsi="Arial" w:cs="Arial"/>
          <w:szCs w:val="22"/>
        </w:rPr>
        <w:t xml:space="preserve"> engaged customers, lurke</w:t>
      </w:r>
      <w:r>
        <w:rPr>
          <w:rFonts w:ascii="Arial" w:eastAsia="Times New Roman" w:hAnsi="Arial" w:cs="Arial"/>
          <w:szCs w:val="22"/>
        </w:rPr>
        <w:t>rs, NYRs, similar requirements. E</w:t>
      </w:r>
      <w:r w:rsidR="002F3033">
        <w:rPr>
          <w:rFonts w:ascii="Arial" w:eastAsia="Times New Roman" w:hAnsi="Arial" w:cs="Arial"/>
          <w:szCs w:val="22"/>
        </w:rPr>
        <w:t>Cs</w:t>
      </w:r>
      <w:r>
        <w:rPr>
          <w:rFonts w:ascii="Arial" w:eastAsia="Times New Roman" w:hAnsi="Arial" w:cs="Arial"/>
          <w:szCs w:val="22"/>
        </w:rPr>
        <w:t xml:space="preserve"> segmented further:</w:t>
      </w:r>
      <w:r w:rsidR="004039DF">
        <w:rPr>
          <w:rFonts w:ascii="Arial" w:eastAsia="Times New Roman" w:hAnsi="Arial" w:cs="Arial"/>
          <w:szCs w:val="22"/>
        </w:rPr>
        <w:t xml:space="preserve"> frequent purchasers (nearly monthly), persistent purchasers (seasonally), occasional purchasers (</w:t>
      </w:r>
      <w:r>
        <w:rPr>
          <w:rFonts w:ascii="Arial" w:eastAsia="Times New Roman" w:hAnsi="Arial" w:cs="Arial"/>
          <w:szCs w:val="22"/>
        </w:rPr>
        <w:t>at least annually)</w:t>
      </w:r>
      <w:r w:rsidR="004039DF">
        <w:rPr>
          <w:rFonts w:ascii="Arial" w:eastAsia="Times New Roman" w:hAnsi="Arial" w:cs="Arial"/>
          <w:szCs w:val="22"/>
        </w:rPr>
        <w:t>.</w:t>
      </w:r>
      <w:r>
        <w:rPr>
          <w:rFonts w:ascii="Arial" w:eastAsia="Times New Roman" w:hAnsi="Arial" w:cs="Arial"/>
          <w:szCs w:val="22"/>
        </w:rPr>
        <w:t xml:space="preserve"> Key Requirements/Expectations: Products</w:t>
      </w:r>
      <w:r w:rsidR="004039DF">
        <w:rPr>
          <w:rFonts w:ascii="Arial" w:eastAsia="Times New Roman" w:hAnsi="Arial" w:cs="Arial"/>
          <w:szCs w:val="22"/>
        </w:rPr>
        <w:t>—</w:t>
      </w:r>
      <w:r>
        <w:rPr>
          <w:rFonts w:ascii="Arial" w:eastAsia="Times New Roman" w:hAnsi="Arial" w:cs="Arial"/>
          <w:szCs w:val="22"/>
        </w:rPr>
        <w:t>Wide variety of styles, sizes, functions (</w:t>
      </w:r>
      <w:r w:rsidR="004039DF">
        <w:rPr>
          <w:rFonts w:ascii="Arial" w:eastAsia="Times New Roman" w:hAnsi="Arial" w:cs="Arial"/>
          <w:szCs w:val="22"/>
        </w:rPr>
        <w:t>a</w:t>
      </w:r>
      <w:r>
        <w:rPr>
          <w:rFonts w:ascii="Arial" w:eastAsia="Times New Roman" w:hAnsi="Arial" w:cs="Arial"/>
          <w:szCs w:val="22"/>
        </w:rPr>
        <w:t xml:space="preserve">ll); </w:t>
      </w:r>
      <w:r w:rsidR="004039DF">
        <w:rPr>
          <w:rFonts w:ascii="Arial" w:eastAsia="Times New Roman" w:hAnsi="Arial" w:cs="Arial"/>
          <w:szCs w:val="22"/>
        </w:rPr>
        <w:t>free/overnight d</w:t>
      </w:r>
      <w:r>
        <w:rPr>
          <w:rFonts w:ascii="Arial" w:eastAsia="Times New Roman" w:hAnsi="Arial" w:cs="Arial"/>
          <w:szCs w:val="22"/>
        </w:rPr>
        <w:t xml:space="preserve">elivery (ECs/NYRs); </w:t>
      </w:r>
      <w:r w:rsidR="004039DF">
        <w:rPr>
          <w:rFonts w:ascii="Arial" w:eastAsia="Times New Roman" w:hAnsi="Arial" w:cs="Arial"/>
          <w:szCs w:val="22"/>
        </w:rPr>
        <w:t>c</w:t>
      </w:r>
      <w:r>
        <w:rPr>
          <w:rFonts w:ascii="Arial" w:eastAsia="Times New Roman" w:hAnsi="Arial" w:cs="Arial"/>
          <w:szCs w:val="22"/>
        </w:rPr>
        <w:t>ustomer support</w:t>
      </w:r>
      <w:r w:rsidR="004039DF">
        <w:rPr>
          <w:rFonts w:ascii="Arial" w:eastAsia="Times New Roman" w:hAnsi="Arial" w:cs="Arial"/>
          <w:szCs w:val="22"/>
        </w:rPr>
        <w:t>—</w:t>
      </w:r>
      <w:r>
        <w:rPr>
          <w:rFonts w:ascii="Arial" w:eastAsia="Times New Roman" w:hAnsi="Arial" w:cs="Arial"/>
          <w:szCs w:val="22"/>
        </w:rPr>
        <w:t>24-hour hotline, online chat w/ support, call takers empowered to fix problems (</w:t>
      </w:r>
      <w:r w:rsidR="004039DF">
        <w:rPr>
          <w:rFonts w:ascii="Arial" w:eastAsia="Times New Roman" w:hAnsi="Arial" w:cs="Arial"/>
          <w:szCs w:val="22"/>
        </w:rPr>
        <w:t>a</w:t>
      </w:r>
      <w:r>
        <w:rPr>
          <w:rFonts w:ascii="Arial" w:eastAsia="Times New Roman" w:hAnsi="Arial" w:cs="Arial"/>
          <w:szCs w:val="22"/>
        </w:rPr>
        <w:t xml:space="preserve">ll); </w:t>
      </w:r>
      <w:r w:rsidR="004039DF">
        <w:rPr>
          <w:rFonts w:ascii="Arial" w:eastAsia="Times New Roman" w:hAnsi="Arial" w:cs="Arial"/>
          <w:szCs w:val="22"/>
        </w:rPr>
        <w:t>o</w:t>
      </w:r>
      <w:r>
        <w:rPr>
          <w:rFonts w:ascii="Arial" w:eastAsia="Times New Roman" w:hAnsi="Arial" w:cs="Arial"/>
          <w:szCs w:val="22"/>
        </w:rPr>
        <w:t>perations</w:t>
      </w:r>
      <w:r w:rsidR="004039DF">
        <w:rPr>
          <w:rFonts w:ascii="Arial" w:eastAsia="Times New Roman" w:hAnsi="Arial" w:cs="Arial"/>
          <w:szCs w:val="22"/>
        </w:rPr>
        <w:t>—o</w:t>
      </w:r>
      <w:r>
        <w:rPr>
          <w:rFonts w:ascii="Arial" w:eastAsia="Times New Roman" w:hAnsi="Arial" w:cs="Arial"/>
          <w:szCs w:val="22"/>
        </w:rPr>
        <w:t>nline presence</w:t>
      </w:r>
      <w:r w:rsidR="004039DF">
        <w:rPr>
          <w:rFonts w:ascii="Arial" w:eastAsia="Times New Roman" w:hAnsi="Arial" w:cs="Arial"/>
          <w:szCs w:val="22"/>
        </w:rPr>
        <w:t>,</w:t>
      </w:r>
      <w:r>
        <w:rPr>
          <w:rFonts w:ascii="Arial" w:eastAsia="Times New Roman" w:hAnsi="Arial" w:cs="Arial"/>
          <w:szCs w:val="22"/>
        </w:rPr>
        <w:t xml:space="preserve"> easy access</w:t>
      </w:r>
      <w:r w:rsidR="004039DF">
        <w:rPr>
          <w:rFonts w:ascii="Arial" w:eastAsia="Times New Roman" w:hAnsi="Arial" w:cs="Arial"/>
          <w:szCs w:val="22"/>
        </w:rPr>
        <w:t xml:space="preserve"> &amp;</w:t>
      </w:r>
      <w:r>
        <w:rPr>
          <w:rFonts w:ascii="Arial" w:eastAsia="Times New Roman" w:hAnsi="Arial" w:cs="Arial"/>
          <w:szCs w:val="22"/>
        </w:rPr>
        <w:t xml:space="preserve"> smooth transactions, using customers</w:t>
      </w:r>
      <w:r w:rsidR="00473DA6">
        <w:rPr>
          <w:rFonts w:ascii="Arial" w:eastAsia="Times New Roman" w:hAnsi="Arial" w:cs="Arial"/>
          <w:szCs w:val="22"/>
        </w:rPr>
        <w:t>’</w:t>
      </w:r>
      <w:r>
        <w:rPr>
          <w:rFonts w:ascii="Arial" w:eastAsia="Times New Roman" w:hAnsi="Arial" w:cs="Arial"/>
          <w:szCs w:val="22"/>
        </w:rPr>
        <w:t xml:space="preserve"> profiles (</w:t>
      </w:r>
      <w:r w:rsidR="004039DF">
        <w:rPr>
          <w:rFonts w:ascii="Arial" w:eastAsia="Times New Roman" w:hAnsi="Arial" w:cs="Arial"/>
          <w:szCs w:val="22"/>
        </w:rPr>
        <w:t>a</w:t>
      </w:r>
      <w:r>
        <w:rPr>
          <w:rFonts w:ascii="Arial" w:eastAsia="Times New Roman" w:hAnsi="Arial" w:cs="Arial"/>
          <w:szCs w:val="22"/>
        </w:rPr>
        <w:t>ll)</w:t>
      </w:r>
      <w:r w:rsidR="006E67B4">
        <w:rPr>
          <w:rFonts w:ascii="Arial" w:eastAsia="Times New Roman" w:hAnsi="Arial" w:cs="Arial"/>
          <w:szCs w:val="22"/>
        </w:rPr>
        <w:t>.</w:t>
      </w:r>
    </w:p>
    <w:p w14:paraId="02EF092D" w14:textId="0D4D13FA" w:rsidR="00FF76FA" w:rsidRDefault="00FF76FA" w:rsidP="00FF76FA">
      <w:pPr>
        <w:rPr>
          <w:rFonts w:ascii="Arial" w:eastAsia="Times New Roman" w:hAnsi="Arial" w:cs="Arial"/>
          <w:szCs w:val="22"/>
        </w:rPr>
      </w:pPr>
      <w:r w:rsidRPr="00AF715C">
        <w:rPr>
          <w:rFonts w:ascii="Arial" w:hAnsi="Arial" w:cs="Arial"/>
          <w:b/>
          <w:szCs w:val="22"/>
        </w:rPr>
        <w:t>Stakeholder Groups</w:t>
      </w:r>
      <w:r>
        <w:rPr>
          <w:rFonts w:ascii="Arial" w:eastAsia="Times New Roman" w:hAnsi="Arial" w:cs="Arial"/>
          <w:szCs w:val="22"/>
        </w:rPr>
        <w:t xml:space="preserve"> Additional</w:t>
      </w:r>
      <w:r w:rsidR="00C51B45">
        <w:rPr>
          <w:rFonts w:ascii="Arial" w:eastAsia="Times New Roman" w:hAnsi="Arial" w:cs="Arial"/>
          <w:szCs w:val="22"/>
        </w:rPr>
        <w:t xml:space="preserve"> stakeholders</w:t>
      </w:r>
      <w:r w:rsidR="004039DF">
        <w:rPr>
          <w:rFonts w:ascii="Arial" w:eastAsia="Times New Roman" w:hAnsi="Arial" w:cs="Arial"/>
          <w:szCs w:val="22"/>
        </w:rPr>
        <w:t>:</w:t>
      </w:r>
      <w:r>
        <w:rPr>
          <w:rFonts w:ascii="Arial" w:eastAsia="Times New Roman" w:hAnsi="Arial" w:cs="Arial"/>
          <w:szCs w:val="22"/>
        </w:rPr>
        <w:t xml:space="preserve"> Advisory Board, collaborators, suppliers, community</w:t>
      </w:r>
      <w:r w:rsidR="006E67B4">
        <w:rPr>
          <w:rFonts w:ascii="Arial" w:eastAsia="Times New Roman" w:hAnsi="Arial" w:cs="Arial"/>
          <w:szCs w:val="22"/>
        </w:rPr>
        <w:t>.</w:t>
      </w:r>
    </w:p>
    <w:p w14:paraId="273FC12A" w14:textId="0E0657CE" w:rsidR="00FF76FA" w:rsidRDefault="00FF76FA" w:rsidP="00FF76FA">
      <w:pPr>
        <w:rPr>
          <w:rFonts w:ascii="Arial" w:eastAsia="Times New Roman" w:hAnsi="Arial" w:cs="Arial"/>
          <w:szCs w:val="22"/>
        </w:rPr>
      </w:pPr>
      <w:r w:rsidRPr="00AF715C">
        <w:rPr>
          <w:rFonts w:ascii="Arial" w:hAnsi="Arial" w:cs="Arial"/>
          <w:b/>
          <w:szCs w:val="22"/>
        </w:rPr>
        <w:t>Key Suppliers</w:t>
      </w:r>
      <w:r>
        <w:rPr>
          <w:rFonts w:ascii="Arial" w:eastAsia="Times New Roman" w:hAnsi="Arial" w:cs="Arial"/>
          <w:szCs w:val="22"/>
        </w:rPr>
        <w:t xml:space="preserve"> Key suppliers: Ahihas, Celjer, Fast Bonce, Luminous, Olympian, Nawrk Partners, local </w:t>
      </w:r>
      <w:r w:rsidR="006E67B4">
        <w:rPr>
          <w:rFonts w:ascii="Arial" w:eastAsia="Times New Roman" w:hAnsi="Arial" w:cs="Arial"/>
          <w:szCs w:val="22"/>
        </w:rPr>
        <w:t>&amp;</w:t>
      </w:r>
      <w:r>
        <w:rPr>
          <w:rFonts w:ascii="Arial" w:eastAsia="Times New Roman" w:hAnsi="Arial" w:cs="Arial"/>
          <w:szCs w:val="22"/>
        </w:rPr>
        <w:t xml:space="preserve"> regional M&amp;Ps, T2Bs, SendPIx. Suppliers provide inventory to warehouses </w:t>
      </w:r>
      <w:r w:rsidR="004039DF">
        <w:rPr>
          <w:rFonts w:ascii="Arial" w:eastAsia="Times New Roman" w:hAnsi="Arial" w:cs="Arial"/>
          <w:szCs w:val="22"/>
        </w:rPr>
        <w:t>&amp;</w:t>
      </w:r>
      <w:r>
        <w:rPr>
          <w:rFonts w:ascii="Arial" w:eastAsia="Times New Roman" w:hAnsi="Arial" w:cs="Arial"/>
          <w:szCs w:val="22"/>
        </w:rPr>
        <w:t xml:space="preserve"> influence competitiveness &amp; innovation through pricing, sales trends, developments in fabrics, materials &amp; products. Communication</w:t>
      </w:r>
      <w:r w:rsidR="004039DF">
        <w:rPr>
          <w:rFonts w:ascii="Arial" w:eastAsia="Times New Roman" w:hAnsi="Arial" w:cs="Arial"/>
          <w:szCs w:val="22"/>
        </w:rPr>
        <w:t>:</w:t>
      </w:r>
      <w:r>
        <w:rPr>
          <w:rFonts w:ascii="Arial" w:eastAsia="Times New Roman" w:hAnsi="Arial" w:cs="Arial"/>
          <w:szCs w:val="22"/>
        </w:rPr>
        <w:t xml:space="preserve"> </w:t>
      </w:r>
      <w:r w:rsidR="004039DF">
        <w:rPr>
          <w:rFonts w:ascii="Arial" w:eastAsia="Times New Roman" w:hAnsi="Arial" w:cs="Arial"/>
          <w:szCs w:val="22"/>
        </w:rPr>
        <w:t xml:space="preserve">email, </w:t>
      </w:r>
      <w:r>
        <w:rPr>
          <w:rFonts w:ascii="Arial" w:eastAsia="Times New Roman" w:hAnsi="Arial" w:cs="Arial"/>
          <w:szCs w:val="22"/>
        </w:rPr>
        <w:t>partner portal,</w:t>
      </w:r>
      <w:r w:rsidR="004039DF">
        <w:rPr>
          <w:rFonts w:ascii="Arial" w:eastAsia="Times New Roman" w:hAnsi="Arial" w:cs="Arial"/>
          <w:szCs w:val="22"/>
        </w:rPr>
        <w:t xml:space="preserve"> </w:t>
      </w:r>
      <w:r>
        <w:rPr>
          <w:rFonts w:ascii="Arial" w:eastAsia="Times New Roman" w:hAnsi="Arial" w:cs="Arial"/>
          <w:szCs w:val="22"/>
        </w:rPr>
        <w:t>quarterly meetings</w:t>
      </w:r>
      <w:r w:rsidR="004039DF">
        <w:rPr>
          <w:rFonts w:ascii="Arial" w:eastAsia="Times New Roman" w:hAnsi="Arial" w:cs="Arial"/>
          <w:szCs w:val="22"/>
        </w:rPr>
        <w:t>.</w:t>
      </w:r>
    </w:p>
    <w:p w14:paraId="53E23C7B" w14:textId="6FAF86B1" w:rsidR="00FF76FA" w:rsidRDefault="00FF76FA" w:rsidP="00FF76FA">
      <w:pPr>
        <w:rPr>
          <w:rFonts w:ascii="Arial" w:eastAsia="Times New Roman" w:hAnsi="Arial" w:cs="Arial"/>
          <w:szCs w:val="22"/>
        </w:rPr>
      </w:pPr>
      <w:r>
        <w:rPr>
          <w:rFonts w:ascii="Arial" w:hAnsi="Arial" w:cs="Arial"/>
          <w:szCs w:val="22"/>
        </w:rPr>
        <w:t>Supply</w:t>
      </w:r>
      <w:r w:rsidR="004039DF">
        <w:rPr>
          <w:rFonts w:ascii="Arial" w:hAnsi="Arial" w:cs="Arial"/>
          <w:szCs w:val="22"/>
        </w:rPr>
        <w:t>-</w:t>
      </w:r>
      <w:r>
        <w:rPr>
          <w:rFonts w:ascii="Arial" w:hAnsi="Arial" w:cs="Arial"/>
          <w:szCs w:val="22"/>
        </w:rPr>
        <w:t>Chain Requirements</w:t>
      </w:r>
      <w:r>
        <w:rPr>
          <w:rFonts w:ascii="Arial" w:eastAsia="Times New Roman" w:hAnsi="Arial" w:cs="Arial"/>
          <w:szCs w:val="22"/>
        </w:rPr>
        <w:t xml:space="preserve"> Delivery (on-time</w:t>
      </w:r>
      <w:r w:rsidR="004039DF">
        <w:rPr>
          <w:rFonts w:ascii="Arial" w:eastAsia="Times New Roman" w:hAnsi="Arial" w:cs="Arial"/>
          <w:szCs w:val="22"/>
        </w:rPr>
        <w:t>,</w:t>
      </w:r>
      <w:r>
        <w:rPr>
          <w:rFonts w:ascii="Arial" w:eastAsia="Times New Roman" w:hAnsi="Arial" w:cs="Arial"/>
          <w:szCs w:val="22"/>
        </w:rPr>
        <w:t xml:space="preserve"> accurate), </w:t>
      </w:r>
      <w:r w:rsidR="004039DF">
        <w:rPr>
          <w:rFonts w:ascii="Arial" w:eastAsia="Times New Roman" w:hAnsi="Arial" w:cs="Arial"/>
          <w:szCs w:val="22"/>
        </w:rPr>
        <w:t xml:space="preserve">quality (meeting sizing/quality specs), portfolio (products </w:t>
      </w:r>
      <w:r w:rsidR="00311884">
        <w:rPr>
          <w:rFonts w:ascii="Arial" w:eastAsia="Times New Roman" w:hAnsi="Arial" w:cs="Arial"/>
          <w:szCs w:val="22"/>
        </w:rPr>
        <w:t>“</w:t>
      </w:r>
      <w:r w:rsidR="004039DF">
        <w:rPr>
          <w:rFonts w:ascii="Arial" w:eastAsia="Times New Roman" w:hAnsi="Arial" w:cs="Arial"/>
          <w:szCs w:val="22"/>
        </w:rPr>
        <w:t>made in America</w:t>
      </w:r>
      <w:r w:rsidR="00311884">
        <w:rPr>
          <w:rFonts w:ascii="Arial" w:eastAsia="Times New Roman" w:hAnsi="Arial" w:cs="Arial"/>
          <w:szCs w:val="22"/>
        </w:rPr>
        <w:t>”</w:t>
      </w:r>
      <w:r w:rsidR="004039DF">
        <w:rPr>
          <w:rFonts w:ascii="Arial" w:eastAsia="Times New Roman" w:hAnsi="Arial" w:cs="Arial"/>
          <w:szCs w:val="22"/>
        </w:rPr>
        <w:t>), packaging (use of recyc</w:t>
      </w:r>
      <w:r>
        <w:rPr>
          <w:rFonts w:ascii="Arial" w:eastAsia="Times New Roman" w:hAnsi="Arial" w:cs="Arial"/>
          <w:szCs w:val="22"/>
        </w:rPr>
        <w:t>led material spec)</w:t>
      </w:r>
      <w:r w:rsidR="004039DF">
        <w:rPr>
          <w:rFonts w:ascii="Arial" w:eastAsia="Times New Roman" w:hAnsi="Arial" w:cs="Arial"/>
          <w:szCs w:val="22"/>
        </w:rPr>
        <w:t>.</w:t>
      </w:r>
    </w:p>
    <w:p w14:paraId="29370B75" w14:textId="5C8472E2" w:rsidR="00FF76FA" w:rsidRDefault="00FF76FA" w:rsidP="00FF76FA">
      <w:pPr>
        <w:rPr>
          <w:rFonts w:ascii="Arial" w:eastAsia="Times New Roman" w:hAnsi="Arial" w:cs="Arial"/>
          <w:szCs w:val="22"/>
        </w:rPr>
      </w:pPr>
      <w:r w:rsidRPr="00AF715C">
        <w:rPr>
          <w:rFonts w:ascii="Arial" w:hAnsi="Arial" w:cs="Arial"/>
          <w:b/>
          <w:szCs w:val="22"/>
        </w:rPr>
        <w:lastRenderedPageBreak/>
        <w:t>Collaborators</w:t>
      </w:r>
      <w:r w:rsidRPr="00AF715C">
        <w:rPr>
          <w:rFonts w:ascii="Arial" w:eastAsia="Times New Roman" w:hAnsi="Arial" w:cs="Arial"/>
          <w:b/>
          <w:szCs w:val="22"/>
        </w:rPr>
        <w:t xml:space="preserve"> </w:t>
      </w:r>
      <w:r>
        <w:rPr>
          <w:rFonts w:ascii="Arial" w:eastAsia="Times New Roman" w:hAnsi="Arial" w:cs="Arial"/>
          <w:szCs w:val="22"/>
        </w:rPr>
        <w:t>University Fitness Center</w:t>
      </w:r>
      <w:r w:rsidR="004039DF">
        <w:rPr>
          <w:rFonts w:ascii="Arial" w:eastAsia="Times New Roman" w:hAnsi="Arial" w:cs="Arial"/>
          <w:szCs w:val="22"/>
        </w:rPr>
        <w:t xml:space="preserve">, Looper Clinic, Fit Magazine, </w:t>
      </w:r>
      <w:r>
        <w:rPr>
          <w:rFonts w:ascii="Arial" w:eastAsia="Times New Roman" w:hAnsi="Arial" w:cs="Arial"/>
          <w:szCs w:val="22"/>
        </w:rPr>
        <w:t xml:space="preserve">URAthlete </w:t>
      </w:r>
      <w:r w:rsidR="004039DF">
        <w:rPr>
          <w:rFonts w:ascii="Arial" w:eastAsia="Times New Roman" w:hAnsi="Arial" w:cs="Arial"/>
          <w:szCs w:val="22"/>
        </w:rPr>
        <w:t>for</w:t>
      </w:r>
      <w:r>
        <w:rPr>
          <w:rFonts w:ascii="Arial" w:eastAsia="Times New Roman" w:hAnsi="Arial" w:cs="Arial"/>
          <w:szCs w:val="22"/>
        </w:rPr>
        <w:t>e latest research on product develo</w:t>
      </w:r>
      <w:r w:rsidR="004039DF">
        <w:rPr>
          <w:rFonts w:ascii="Arial" w:eastAsia="Times New Roman" w:hAnsi="Arial" w:cs="Arial"/>
          <w:szCs w:val="22"/>
        </w:rPr>
        <w:t xml:space="preserve">pment, </w:t>
      </w:r>
      <w:r>
        <w:rPr>
          <w:rFonts w:ascii="Arial" w:eastAsia="Times New Roman" w:hAnsi="Arial" w:cs="Arial"/>
          <w:szCs w:val="22"/>
        </w:rPr>
        <w:t>new</w:t>
      </w:r>
      <w:r w:rsidR="004039DF">
        <w:rPr>
          <w:rFonts w:ascii="Arial" w:eastAsia="Times New Roman" w:hAnsi="Arial" w:cs="Arial"/>
          <w:szCs w:val="22"/>
        </w:rPr>
        <w:t xml:space="preserve"> fitness</w:t>
      </w:r>
      <w:r>
        <w:rPr>
          <w:rFonts w:ascii="Arial" w:eastAsia="Times New Roman" w:hAnsi="Arial" w:cs="Arial"/>
          <w:szCs w:val="22"/>
        </w:rPr>
        <w:t xml:space="preserve"> trends</w:t>
      </w:r>
      <w:r w:rsidR="004039DF">
        <w:rPr>
          <w:rFonts w:ascii="Arial" w:eastAsia="Times New Roman" w:hAnsi="Arial" w:cs="Arial"/>
          <w:szCs w:val="22"/>
        </w:rPr>
        <w:t>. Communication:</w:t>
      </w:r>
      <w:r>
        <w:rPr>
          <w:rFonts w:ascii="Arial" w:eastAsia="Times New Roman" w:hAnsi="Arial" w:cs="Arial"/>
          <w:szCs w:val="22"/>
        </w:rPr>
        <w:t xml:space="preserve"> email, partner portal, regular meetings</w:t>
      </w:r>
      <w:r w:rsidR="004039DF">
        <w:rPr>
          <w:rFonts w:ascii="Arial" w:eastAsia="Times New Roman" w:hAnsi="Arial" w:cs="Arial"/>
          <w:szCs w:val="22"/>
        </w:rPr>
        <w:t>.</w:t>
      </w:r>
    </w:p>
    <w:p w14:paraId="3FBF5A00" w14:textId="77777777" w:rsidR="00FF76FA" w:rsidRDefault="00FF76FA" w:rsidP="00FF76FA">
      <w:pPr>
        <w:pStyle w:val="Heading3"/>
      </w:pPr>
      <w:r>
        <w:t>P.2a Competitive Environment</w:t>
      </w:r>
    </w:p>
    <w:p w14:paraId="2AEC8B51" w14:textId="629C2202" w:rsidR="00FF76FA" w:rsidRDefault="00FF76FA" w:rsidP="004039DF">
      <w:pPr>
        <w:rPr>
          <w:rFonts w:ascii="Arial" w:eastAsia="Times New Roman" w:hAnsi="Arial" w:cs="Arial"/>
          <w:szCs w:val="22"/>
        </w:rPr>
      </w:pPr>
      <w:r w:rsidRPr="00AF715C">
        <w:rPr>
          <w:rFonts w:ascii="Arial" w:hAnsi="Arial" w:cs="Arial"/>
          <w:b/>
          <w:szCs w:val="22"/>
        </w:rPr>
        <w:t>Competitive Position</w:t>
      </w:r>
      <w:r w:rsidRPr="00AF715C">
        <w:rPr>
          <w:rFonts w:ascii="Arial" w:eastAsia="Times New Roman" w:hAnsi="Arial" w:cs="Arial"/>
          <w:b/>
          <w:szCs w:val="22"/>
        </w:rPr>
        <w:t xml:space="preserve"> </w:t>
      </w:r>
      <w:r>
        <w:rPr>
          <w:rFonts w:ascii="Arial" w:eastAsia="Times New Roman" w:hAnsi="Arial" w:cs="Arial"/>
          <w:szCs w:val="22"/>
        </w:rPr>
        <w:t xml:space="preserve">8% </w:t>
      </w:r>
      <w:r w:rsidR="004039DF">
        <w:rPr>
          <w:rFonts w:ascii="Arial" w:eastAsia="Times New Roman" w:hAnsi="Arial" w:cs="Arial"/>
          <w:szCs w:val="22"/>
        </w:rPr>
        <w:t>market sha</w:t>
      </w:r>
      <w:r>
        <w:rPr>
          <w:rFonts w:ascii="Arial" w:eastAsia="Times New Roman" w:hAnsi="Arial" w:cs="Arial"/>
          <w:szCs w:val="22"/>
        </w:rPr>
        <w:t>re in % Intern</w:t>
      </w:r>
      <w:r w:rsidR="004039DF">
        <w:rPr>
          <w:rFonts w:ascii="Arial" w:eastAsia="Times New Roman" w:hAnsi="Arial" w:cs="Arial"/>
          <w:szCs w:val="22"/>
        </w:rPr>
        <w:t>et net sa</w:t>
      </w:r>
      <w:r>
        <w:rPr>
          <w:rFonts w:ascii="Arial" w:eastAsia="Times New Roman" w:hAnsi="Arial" w:cs="Arial"/>
          <w:szCs w:val="22"/>
        </w:rPr>
        <w:t>les</w:t>
      </w:r>
      <w:r w:rsidR="004039DF">
        <w:rPr>
          <w:rFonts w:ascii="Arial" w:eastAsia="Times New Roman" w:hAnsi="Arial" w:cs="Arial"/>
          <w:szCs w:val="22"/>
        </w:rPr>
        <w:t>,</w:t>
      </w:r>
      <w:r>
        <w:rPr>
          <w:rFonts w:ascii="Arial" w:eastAsia="Times New Roman" w:hAnsi="Arial" w:cs="Arial"/>
          <w:szCs w:val="22"/>
        </w:rPr>
        <w:t xml:space="preserve"> 73% controlled by large Internet retailers </w:t>
      </w:r>
      <w:r w:rsidR="004039DF">
        <w:rPr>
          <w:rFonts w:ascii="Arial" w:eastAsia="Times New Roman" w:hAnsi="Arial" w:cs="Arial"/>
          <w:szCs w:val="22"/>
        </w:rPr>
        <w:t>&amp; big-box stores. R</w:t>
      </w:r>
      <w:r>
        <w:rPr>
          <w:rFonts w:ascii="Arial" w:eastAsia="Times New Roman" w:hAnsi="Arial" w:cs="Arial"/>
          <w:szCs w:val="22"/>
        </w:rPr>
        <w:t xml:space="preserve">emaining 19% divided between </w:t>
      </w:r>
      <w:r w:rsidR="004039DF">
        <w:rPr>
          <w:rFonts w:ascii="Arial" w:eastAsia="Times New Roman" w:hAnsi="Arial" w:cs="Arial"/>
          <w:szCs w:val="22"/>
        </w:rPr>
        <w:t>4</w:t>
      </w:r>
      <w:r>
        <w:rPr>
          <w:rFonts w:ascii="Arial" w:eastAsia="Times New Roman" w:hAnsi="Arial" w:cs="Arial"/>
          <w:szCs w:val="22"/>
        </w:rPr>
        <w:t xml:space="preserve"> key</w:t>
      </w:r>
      <w:r w:rsidR="004039DF" w:rsidRPr="004039DF">
        <w:rPr>
          <w:rFonts w:ascii="Arial" w:eastAsia="Times New Roman" w:hAnsi="Arial" w:cs="Arial"/>
          <w:szCs w:val="22"/>
        </w:rPr>
        <w:t xml:space="preserve"> </w:t>
      </w:r>
      <w:r w:rsidR="004039DF">
        <w:rPr>
          <w:rFonts w:ascii="Arial" w:eastAsia="Times New Roman" w:hAnsi="Arial" w:cs="Arial"/>
          <w:szCs w:val="22"/>
        </w:rPr>
        <w:t>boutique-space</w:t>
      </w:r>
      <w:r>
        <w:rPr>
          <w:rFonts w:ascii="Arial" w:eastAsia="Times New Roman" w:hAnsi="Arial" w:cs="Arial"/>
          <w:szCs w:val="22"/>
        </w:rPr>
        <w:t xml:space="preserve"> competitors: Tip the Scales (7%), Lean Out (6%), Lean Muscle (2%), DZMT</w:t>
      </w:r>
      <w:r w:rsidR="00D54161">
        <w:rPr>
          <w:rFonts w:ascii="Arial" w:eastAsia="Times New Roman" w:hAnsi="Arial" w:cs="Arial"/>
          <w:szCs w:val="22"/>
        </w:rPr>
        <w:t xml:space="preserve"> (</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004039DF" w:rsidRPr="004039DF">
        <w:rPr>
          <w:rFonts w:ascii="Arial" w:eastAsia="Times New Roman" w:hAnsi="Arial" w:cs="Arial"/>
          <w:szCs w:val="22"/>
        </w:rPr>
        <w:t xml:space="preserve"> </w:t>
      </w:r>
      <w:r w:rsidR="004039DF">
        <w:rPr>
          <w:rFonts w:ascii="Arial" w:eastAsia="Times New Roman" w:hAnsi="Arial" w:cs="Arial"/>
          <w:szCs w:val="22"/>
        </w:rPr>
        <w:t>among key boutique competitors.</w:t>
      </w:r>
    </w:p>
    <w:p w14:paraId="4FA969AF" w14:textId="4E396D76" w:rsidR="00FF76FA" w:rsidRDefault="00FF76FA" w:rsidP="00FF76FA">
      <w:pPr>
        <w:rPr>
          <w:rFonts w:ascii="Arial" w:eastAsia="Times New Roman" w:hAnsi="Arial" w:cs="Arial"/>
          <w:szCs w:val="22"/>
        </w:rPr>
      </w:pPr>
      <w:r w:rsidRPr="00AF715C">
        <w:rPr>
          <w:rFonts w:ascii="Arial" w:hAnsi="Arial" w:cs="Arial"/>
          <w:b/>
          <w:szCs w:val="22"/>
        </w:rPr>
        <w:t>Competitiveness Changes</w:t>
      </w:r>
      <w:r>
        <w:rPr>
          <w:rFonts w:ascii="Arial" w:eastAsia="Times New Roman" w:hAnsi="Arial" w:cs="Arial"/>
          <w:szCs w:val="22"/>
        </w:rPr>
        <w:t xml:space="preserve"> 1) Expansion of products to meet special activewear clothing</w:t>
      </w:r>
      <w:r w:rsidR="004039DF">
        <w:rPr>
          <w:rFonts w:ascii="Arial" w:eastAsia="Times New Roman" w:hAnsi="Arial" w:cs="Arial"/>
          <w:szCs w:val="22"/>
        </w:rPr>
        <w:t>/</w:t>
      </w:r>
      <w:r>
        <w:rPr>
          <w:rFonts w:ascii="Arial" w:eastAsia="Times New Roman" w:hAnsi="Arial" w:cs="Arial"/>
          <w:szCs w:val="22"/>
        </w:rPr>
        <w:t xml:space="preserve">athletic footwear needs of challenged athletes; 2) </w:t>
      </w:r>
      <w:r w:rsidR="004039DF">
        <w:rPr>
          <w:rFonts w:ascii="Arial" w:eastAsia="Times New Roman" w:hAnsi="Arial" w:cs="Arial"/>
          <w:szCs w:val="22"/>
        </w:rPr>
        <w:t>d</w:t>
      </w:r>
      <w:r>
        <w:rPr>
          <w:rFonts w:ascii="Arial" w:eastAsia="Times New Roman" w:hAnsi="Arial" w:cs="Arial"/>
          <w:szCs w:val="22"/>
        </w:rPr>
        <w:t xml:space="preserve">oubling of warehouse capacity to manage increasing SKUs </w:t>
      </w:r>
      <w:r w:rsidR="004039DF">
        <w:rPr>
          <w:rFonts w:ascii="Arial" w:eastAsia="Times New Roman" w:hAnsi="Arial" w:cs="Arial"/>
          <w:szCs w:val="22"/>
        </w:rPr>
        <w:t>&amp;</w:t>
      </w:r>
      <w:r>
        <w:rPr>
          <w:rFonts w:ascii="Arial" w:eastAsia="Times New Roman" w:hAnsi="Arial" w:cs="Arial"/>
          <w:szCs w:val="22"/>
        </w:rPr>
        <w:t xml:space="preserve"> cut order-to-ship time in half to compete with IR/BS; 3) potential competitor merger/consolidation (current negotiations between Tip the Scales </w:t>
      </w:r>
      <w:r w:rsidR="004039DF">
        <w:rPr>
          <w:rFonts w:ascii="Arial" w:eastAsia="Times New Roman" w:hAnsi="Arial" w:cs="Arial"/>
          <w:szCs w:val="22"/>
        </w:rPr>
        <w:t>&amp;</w:t>
      </w:r>
      <w:r>
        <w:rPr>
          <w:rFonts w:ascii="Arial" w:eastAsia="Times New Roman" w:hAnsi="Arial" w:cs="Arial"/>
          <w:szCs w:val="22"/>
        </w:rPr>
        <w:t xml:space="preserve"> Lean Muscle)</w:t>
      </w:r>
      <w:r w:rsidR="006E67B4">
        <w:rPr>
          <w:rFonts w:ascii="Arial" w:eastAsia="Times New Roman" w:hAnsi="Arial" w:cs="Arial"/>
          <w:szCs w:val="22"/>
        </w:rPr>
        <w:t>.</w:t>
      </w:r>
    </w:p>
    <w:p w14:paraId="31482E73" w14:textId="5FB8259A" w:rsidR="00FF76FA" w:rsidRDefault="00FF76FA" w:rsidP="00FF76FA">
      <w:pPr>
        <w:rPr>
          <w:rFonts w:ascii="Arial" w:eastAsia="Times New Roman" w:hAnsi="Arial" w:cs="Arial"/>
          <w:szCs w:val="22"/>
        </w:rPr>
      </w:pPr>
      <w:r w:rsidRPr="00AF715C">
        <w:rPr>
          <w:rFonts w:ascii="Arial" w:hAnsi="Arial" w:cs="Arial"/>
          <w:b/>
          <w:szCs w:val="22"/>
        </w:rPr>
        <w:t>Comparative Data</w:t>
      </w:r>
      <w:r>
        <w:rPr>
          <w:rFonts w:ascii="Arial" w:eastAsia="Times New Roman" w:hAnsi="Arial" w:cs="Arial"/>
          <w:szCs w:val="22"/>
        </w:rPr>
        <w:t xml:space="preserve"> </w:t>
      </w:r>
      <w:r w:rsidR="00CF524B">
        <w:rPr>
          <w:rFonts w:ascii="Arial" w:eastAsia="Times New Roman" w:hAnsi="Arial" w:cs="Arial"/>
          <w:szCs w:val="22"/>
        </w:rPr>
        <w:t>In</w:t>
      </w:r>
      <w:r w:rsidR="00AF715C">
        <w:rPr>
          <w:rFonts w:ascii="Arial" w:eastAsia="Times New Roman" w:hAnsi="Arial" w:cs="Arial"/>
          <w:szCs w:val="22"/>
        </w:rPr>
        <w:t>-</w:t>
      </w:r>
      <w:r w:rsidR="00CF524B">
        <w:rPr>
          <w:rFonts w:ascii="Arial" w:eastAsia="Times New Roman" w:hAnsi="Arial" w:cs="Arial"/>
          <w:szCs w:val="22"/>
        </w:rPr>
        <w:t>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r w:rsidR="004039DF">
        <w:rPr>
          <w:rFonts w:ascii="Arial" w:eastAsia="Times New Roman" w:hAnsi="Arial" w:cs="Arial"/>
          <w:szCs w:val="22"/>
        </w:rPr>
        <w:t>.</w:t>
      </w:r>
    </w:p>
    <w:p w14:paraId="392ABD61" w14:textId="77777777" w:rsidR="00FF76FA" w:rsidRDefault="00FF76FA" w:rsidP="00FF76FA">
      <w:pPr>
        <w:pStyle w:val="Heading3"/>
      </w:pPr>
      <w:r>
        <w:t>P.2b Strategic Context</w:t>
      </w:r>
    </w:p>
    <w:p w14:paraId="37B016A5" w14:textId="434653B8" w:rsidR="00FF76FA" w:rsidRDefault="00FF76FA" w:rsidP="00FF76FA">
      <w:pPr>
        <w:rPr>
          <w:rFonts w:ascii="Arial" w:eastAsia="Times New Roman" w:hAnsi="Arial" w:cs="Arial"/>
          <w:szCs w:val="22"/>
        </w:rPr>
      </w:pPr>
      <w:r w:rsidRPr="00AF715C">
        <w:rPr>
          <w:rFonts w:ascii="Arial" w:hAnsi="Arial" w:cs="Arial"/>
          <w:b/>
          <w:szCs w:val="22"/>
        </w:rPr>
        <w:t>Strategic Challenges</w:t>
      </w:r>
      <w:r>
        <w:rPr>
          <w:rFonts w:ascii="Arial" w:eastAsia="Times New Roman" w:hAnsi="Arial" w:cs="Arial"/>
          <w:szCs w:val="22"/>
        </w:rPr>
        <w:t xml:space="preserve"> Business: SC1: </w:t>
      </w:r>
      <w:r w:rsidR="006E67B4">
        <w:rPr>
          <w:rFonts w:ascii="Arial" w:eastAsia="Times New Roman" w:hAnsi="Arial" w:cs="Arial"/>
          <w:szCs w:val="22"/>
        </w:rPr>
        <w:t>e</w:t>
      </w:r>
      <w:r>
        <w:rPr>
          <w:rFonts w:ascii="Arial" w:eastAsia="Times New Roman" w:hAnsi="Arial" w:cs="Arial"/>
          <w:szCs w:val="22"/>
        </w:rPr>
        <w:t xml:space="preserve">merging competitors </w:t>
      </w:r>
      <w:r w:rsidR="004039DF">
        <w:rPr>
          <w:rFonts w:ascii="Arial" w:eastAsia="Times New Roman" w:hAnsi="Arial" w:cs="Arial"/>
          <w:szCs w:val="22"/>
        </w:rPr>
        <w:t>&amp;</w:t>
      </w:r>
      <w:r>
        <w:rPr>
          <w:rFonts w:ascii="Arial" w:eastAsia="Times New Roman" w:hAnsi="Arial" w:cs="Arial"/>
          <w:szCs w:val="22"/>
        </w:rPr>
        <w:t xml:space="preserve"> mergers</w:t>
      </w:r>
      <w:r w:rsidR="006E67B4">
        <w:rPr>
          <w:rFonts w:ascii="Arial" w:eastAsia="Times New Roman" w:hAnsi="Arial" w:cs="Arial"/>
          <w:szCs w:val="22"/>
        </w:rPr>
        <w:t>,</w:t>
      </w:r>
      <w:r>
        <w:rPr>
          <w:rFonts w:ascii="Arial" w:eastAsia="Times New Roman" w:hAnsi="Arial" w:cs="Arial"/>
          <w:szCs w:val="22"/>
        </w:rPr>
        <w:t xml:space="preserve"> SC2: </w:t>
      </w:r>
      <w:r w:rsidR="006E67B4">
        <w:rPr>
          <w:rFonts w:ascii="Arial" w:eastAsia="Times New Roman" w:hAnsi="Arial" w:cs="Arial"/>
          <w:szCs w:val="22"/>
        </w:rPr>
        <w:t>c</w:t>
      </w:r>
      <w:r>
        <w:rPr>
          <w:rFonts w:ascii="Arial" w:eastAsia="Times New Roman" w:hAnsi="Arial" w:cs="Arial"/>
          <w:szCs w:val="22"/>
        </w:rPr>
        <w:t>yber security</w:t>
      </w:r>
      <w:r w:rsidR="006E67B4">
        <w:rPr>
          <w:rFonts w:ascii="Arial" w:eastAsia="Times New Roman" w:hAnsi="Arial" w:cs="Arial"/>
          <w:szCs w:val="22"/>
        </w:rPr>
        <w:t>,</w:t>
      </w:r>
      <w:r>
        <w:rPr>
          <w:rFonts w:ascii="Arial" w:eastAsia="Times New Roman" w:hAnsi="Arial" w:cs="Arial"/>
          <w:szCs w:val="22"/>
        </w:rPr>
        <w:t xml:space="preserve"> SC3: </w:t>
      </w:r>
      <w:r w:rsidR="006E67B4">
        <w:rPr>
          <w:rFonts w:ascii="Arial" w:eastAsia="Times New Roman" w:hAnsi="Arial" w:cs="Arial"/>
          <w:szCs w:val="22"/>
        </w:rPr>
        <w:t>m</w:t>
      </w:r>
      <w:r>
        <w:rPr>
          <w:rFonts w:ascii="Arial" w:eastAsia="Times New Roman" w:hAnsi="Arial" w:cs="Arial"/>
          <w:szCs w:val="22"/>
        </w:rPr>
        <w:t>aintaining adequate profit margin</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o</w:t>
      </w:r>
      <w:r>
        <w:rPr>
          <w:rFonts w:ascii="Arial" w:eastAsia="Times New Roman" w:hAnsi="Arial" w:cs="Arial"/>
          <w:szCs w:val="22"/>
        </w:rPr>
        <w:t>perations: SC4: warehouse space/inventory constraints</w:t>
      </w:r>
      <w:r w:rsidR="006E67B4">
        <w:rPr>
          <w:rFonts w:ascii="Arial" w:eastAsia="Times New Roman" w:hAnsi="Arial" w:cs="Arial"/>
          <w:szCs w:val="22"/>
        </w:rPr>
        <w:t>,</w:t>
      </w:r>
      <w:r>
        <w:rPr>
          <w:rFonts w:ascii="Arial" w:eastAsia="Times New Roman" w:hAnsi="Arial" w:cs="Arial"/>
          <w:szCs w:val="22"/>
        </w:rPr>
        <w:t xml:space="preserve"> SC5: </w:t>
      </w:r>
      <w:r w:rsidR="006E67B4">
        <w:rPr>
          <w:rFonts w:ascii="Arial" w:eastAsia="Times New Roman" w:hAnsi="Arial" w:cs="Arial"/>
          <w:szCs w:val="22"/>
        </w:rPr>
        <w:t>m</w:t>
      </w:r>
      <w:r>
        <w:rPr>
          <w:rFonts w:ascii="Arial" w:eastAsia="Times New Roman" w:hAnsi="Arial" w:cs="Arial"/>
          <w:szCs w:val="22"/>
        </w:rPr>
        <w:t>aintaining</w:t>
      </w:r>
      <w:r w:rsidR="006E67B4">
        <w:rPr>
          <w:rFonts w:ascii="Arial" w:eastAsia="Times New Roman" w:hAnsi="Arial" w:cs="Arial"/>
          <w:szCs w:val="22"/>
        </w:rPr>
        <w:t>/s</w:t>
      </w:r>
      <w:r>
        <w:rPr>
          <w:rFonts w:ascii="Arial" w:eastAsia="Times New Roman" w:hAnsi="Arial" w:cs="Arial"/>
          <w:szCs w:val="22"/>
        </w:rPr>
        <w:t>ecuring robust inventory selection</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societal resp</w:t>
      </w:r>
      <w:r>
        <w:rPr>
          <w:rFonts w:ascii="Arial" w:eastAsia="Times New Roman" w:hAnsi="Arial" w:cs="Arial"/>
          <w:szCs w:val="22"/>
        </w:rPr>
        <w:t xml:space="preserve">onsibility: SC6: </w:t>
      </w:r>
      <w:r w:rsidR="006E67B4">
        <w:rPr>
          <w:rFonts w:ascii="Arial" w:eastAsia="Times New Roman" w:hAnsi="Arial" w:cs="Arial"/>
          <w:szCs w:val="22"/>
        </w:rPr>
        <w:t>c</w:t>
      </w:r>
      <w:r>
        <w:rPr>
          <w:rFonts w:ascii="Arial" w:eastAsia="Times New Roman" w:hAnsi="Arial" w:cs="Arial"/>
          <w:szCs w:val="22"/>
        </w:rPr>
        <w:t>hanging customer demands</w:t>
      </w:r>
      <w:r w:rsidR="006E67B4">
        <w:rPr>
          <w:rFonts w:ascii="Arial" w:eastAsia="Times New Roman" w:hAnsi="Arial" w:cs="Arial"/>
          <w:szCs w:val="22"/>
        </w:rPr>
        <w:t>/</w:t>
      </w:r>
      <w:r>
        <w:rPr>
          <w:rFonts w:ascii="Arial" w:eastAsia="Times New Roman" w:hAnsi="Arial" w:cs="Arial"/>
          <w:szCs w:val="22"/>
        </w:rPr>
        <w:t>expectations</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w</w:t>
      </w:r>
      <w:r>
        <w:rPr>
          <w:rFonts w:ascii="Arial" w:eastAsia="Times New Roman" w:hAnsi="Arial" w:cs="Arial"/>
          <w:szCs w:val="22"/>
        </w:rPr>
        <w:t xml:space="preserve">orkforce: SC7: </w:t>
      </w:r>
      <w:r w:rsidR="006E67B4">
        <w:rPr>
          <w:rFonts w:ascii="Arial" w:eastAsia="Times New Roman" w:hAnsi="Arial" w:cs="Arial"/>
          <w:szCs w:val="22"/>
        </w:rPr>
        <w:t>r</w:t>
      </w:r>
      <w:r>
        <w:rPr>
          <w:rFonts w:ascii="Arial" w:eastAsia="Times New Roman" w:hAnsi="Arial" w:cs="Arial"/>
          <w:szCs w:val="22"/>
        </w:rPr>
        <w:t>etaining skilled team members in competitive boutique athlete market</w:t>
      </w:r>
      <w:r w:rsidR="006E67B4">
        <w:rPr>
          <w:rFonts w:ascii="Arial" w:eastAsia="Times New Roman" w:hAnsi="Arial" w:cs="Arial"/>
          <w:szCs w:val="22"/>
        </w:rPr>
        <w:t>.</w:t>
      </w:r>
    </w:p>
    <w:p w14:paraId="79617AB3" w14:textId="3EF5389B" w:rsidR="00FF76FA" w:rsidRDefault="00FF76FA" w:rsidP="00FF76FA">
      <w:pPr>
        <w:rPr>
          <w:rFonts w:ascii="Arial" w:eastAsia="Times New Roman" w:hAnsi="Arial" w:cs="Arial"/>
          <w:szCs w:val="22"/>
        </w:rPr>
      </w:pPr>
      <w:r w:rsidRPr="00AF715C">
        <w:rPr>
          <w:rFonts w:ascii="Arial" w:hAnsi="Arial" w:cs="Arial"/>
          <w:b/>
          <w:szCs w:val="22"/>
        </w:rPr>
        <w:t>Strategic Advantages</w:t>
      </w:r>
      <w:r>
        <w:rPr>
          <w:rFonts w:ascii="Arial" w:eastAsia="Times New Roman" w:hAnsi="Arial" w:cs="Arial"/>
          <w:szCs w:val="22"/>
        </w:rPr>
        <w:t xml:space="preserve"> Business: SA1: superior customer service</w:t>
      </w:r>
      <w:r w:rsidR="006E67B4">
        <w:rPr>
          <w:rFonts w:ascii="Arial" w:eastAsia="Times New Roman" w:hAnsi="Arial" w:cs="Arial"/>
          <w:szCs w:val="22"/>
        </w:rPr>
        <w:t>,</w:t>
      </w:r>
      <w:r>
        <w:rPr>
          <w:rFonts w:ascii="Arial" w:eastAsia="Times New Roman" w:hAnsi="Arial" w:cs="Arial"/>
          <w:szCs w:val="22"/>
        </w:rPr>
        <w:t xml:space="preserve"> SA2: </w:t>
      </w:r>
      <w:r w:rsidR="006E67B4">
        <w:rPr>
          <w:rFonts w:ascii="Arial" w:eastAsia="Times New Roman" w:hAnsi="Arial" w:cs="Arial"/>
          <w:szCs w:val="22"/>
        </w:rPr>
        <w:t xml:space="preserve">innovative </w:t>
      </w:r>
      <w:r>
        <w:rPr>
          <w:rFonts w:ascii="Arial" w:eastAsia="Times New Roman" w:hAnsi="Arial" w:cs="Arial"/>
          <w:szCs w:val="22"/>
        </w:rPr>
        <w:t>reverse product identification</w:t>
      </w:r>
      <w:r w:rsidR="006E67B4">
        <w:rPr>
          <w:rFonts w:ascii="Arial" w:eastAsia="Times New Roman" w:hAnsi="Arial" w:cs="Arial"/>
          <w:szCs w:val="22"/>
        </w:rPr>
        <w:t xml:space="preserve"> &amp; </w:t>
      </w:r>
      <w:r>
        <w:rPr>
          <w:rFonts w:ascii="Arial" w:eastAsia="Times New Roman" w:hAnsi="Arial" w:cs="Arial"/>
          <w:szCs w:val="22"/>
        </w:rPr>
        <w:t>capture process</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o</w:t>
      </w:r>
      <w:r>
        <w:rPr>
          <w:rFonts w:ascii="Arial" w:eastAsia="Times New Roman" w:hAnsi="Arial" w:cs="Arial"/>
          <w:szCs w:val="22"/>
        </w:rPr>
        <w:t>perations: SA3: FIT platform</w:t>
      </w:r>
      <w:r w:rsidR="006E67B4">
        <w:rPr>
          <w:rFonts w:ascii="Arial" w:eastAsia="Times New Roman" w:hAnsi="Arial" w:cs="Arial"/>
          <w:szCs w:val="22"/>
        </w:rPr>
        <w:t>,</w:t>
      </w:r>
      <w:r>
        <w:rPr>
          <w:rFonts w:ascii="Arial" w:eastAsia="Times New Roman" w:hAnsi="Arial" w:cs="Arial"/>
          <w:szCs w:val="22"/>
        </w:rPr>
        <w:t xml:space="preserve"> SA4: </w:t>
      </w:r>
      <w:r w:rsidR="006E67B4">
        <w:rPr>
          <w:rFonts w:ascii="Arial" w:eastAsia="Times New Roman" w:hAnsi="Arial" w:cs="Arial"/>
          <w:szCs w:val="22"/>
        </w:rPr>
        <w:t>f</w:t>
      </w:r>
      <w:r>
        <w:rPr>
          <w:rFonts w:ascii="Arial" w:eastAsia="Times New Roman" w:hAnsi="Arial" w:cs="Arial"/>
          <w:szCs w:val="22"/>
        </w:rPr>
        <w:t>ocus on continuous improvements</w:t>
      </w:r>
      <w:r w:rsidR="006E67B4">
        <w:rPr>
          <w:rFonts w:ascii="Arial" w:eastAsia="Times New Roman" w:hAnsi="Arial" w:cs="Arial"/>
          <w:szCs w:val="22"/>
        </w:rPr>
        <w:t>,</w:t>
      </w:r>
      <w:r>
        <w:rPr>
          <w:rFonts w:ascii="Arial" w:eastAsia="Times New Roman" w:hAnsi="Arial" w:cs="Arial"/>
          <w:szCs w:val="22"/>
        </w:rPr>
        <w:t xml:space="preserve"> SA5: ISO 9001:2015 certification</w:t>
      </w:r>
      <w:r w:rsidR="006E67B4">
        <w:rPr>
          <w:rFonts w:ascii="Arial" w:eastAsia="Times New Roman" w:hAnsi="Arial" w:cs="Arial"/>
          <w:szCs w:val="22"/>
        </w:rPr>
        <w:t>,</w:t>
      </w:r>
      <w:r>
        <w:rPr>
          <w:rFonts w:ascii="Arial" w:eastAsia="Times New Roman" w:hAnsi="Arial" w:cs="Arial"/>
          <w:szCs w:val="22"/>
        </w:rPr>
        <w:t xml:space="preserve"> ISO/IEC 27001 compliance</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societal respon</w:t>
      </w:r>
      <w:r>
        <w:rPr>
          <w:rFonts w:ascii="Arial" w:eastAsia="Times New Roman" w:hAnsi="Arial" w:cs="Arial"/>
          <w:szCs w:val="22"/>
        </w:rPr>
        <w:t>sibility: SA6: HEALTH comprehensive portfolio</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w</w:t>
      </w:r>
      <w:r>
        <w:rPr>
          <w:rFonts w:ascii="Arial" w:eastAsia="Times New Roman" w:hAnsi="Arial" w:cs="Arial"/>
          <w:szCs w:val="22"/>
        </w:rPr>
        <w:t xml:space="preserve">orkforce: SA7: </w:t>
      </w:r>
      <w:r w:rsidR="006E67B4">
        <w:rPr>
          <w:rFonts w:ascii="Arial" w:eastAsia="Times New Roman" w:hAnsi="Arial" w:cs="Arial"/>
          <w:szCs w:val="22"/>
        </w:rPr>
        <w:t>h</w:t>
      </w:r>
      <w:r>
        <w:rPr>
          <w:rFonts w:ascii="Arial" w:eastAsia="Times New Roman" w:hAnsi="Arial" w:cs="Arial"/>
          <w:szCs w:val="22"/>
        </w:rPr>
        <w:t>ighly engaged team members</w:t>
      </w:r>
      <w:r w:rsidR="006E67B4">
        <w:rPr>
          <w:rFonts w:ascii="Arial" w:eastAsia="Times New Roman" w:hAnsi="Arial" w:cs="Arial"/>
          <w:szCs w:val="22"/>
        </w:rPr>
        <w:t>.</w:t>
      </w:r>
    </w:p>
    <w:p w14:paraId="2BAD1F29" w14:textId="77777777" w:rsidR="00FF76FA" w:rsidRDefault="00FF76FA" w:rsidP="002F3033">
      <w:pPr>
        <w:pStyle w:val="Heading3"/>
      </w:pPr>
      <w:r>
        <w:t>P.2c Performance Improvement System</w:t>
      </w:r>
    </w:p>
    <w:p w14:paraId="2B9144BB" w14:textId="12D304AB" w:rsidR="00FF76FA" w:rsidRDefault="00FF76FA" w:rsidP="00FF76FA">
      <w:pPr>
        <w:rPr>
          <w:rFonts w:eastAsia="Times New Roman"/>
        </w:rPr>
      </w:pPr>
      <w:r w:rsidRPr="00AF715C">
        <w:rPr>
          <w:rFonts w:ascii="Arial" w:hAnsi="Arial" w:cs="Arial"/>
          <w:b/>
          <w:szCs w:val="22"/>
        </w:rPr>
        <w:t>Performance Improvement System</w:t>
      </w:r>
      <w:r>
        <w:rPr>
          <w:rFonts w:ascii="Arial" w:eastAsia="Times New Roman" w:hAnsi="Arial" w:cs="Arial"/>
          <w:szCs w:val="22"/>
        </w:rPr>
        <w:t xml:space="preserve"> P</w:t>
      </w:r>
      <w:r w:rsidR="006E67B4">
        <w:rPr>
          <w:rFonts w:ascii="Arial" w:eastAsia="Times New Roman" w:hAnsi="Arial" w:cs="Arial"/>
          <w:szCs w:val="22"/>
        </w:rPr>
        <w:t>ES:</w:t>
      </w:r>
      <w:r>
        <w:rPr>
          <w:rFonts w:ascii="Arial" w:eastAsia="Times New Roman" w:hAnsi="Arial" w:cs="Arial"/>
          <w:szCs w:val="22"/>
        </w:rPr>
        <w:t xml:space="preserve"> 5 foundational elements: 1)</w:t>
      </w:r>
      <w:r w:rsidR="006E67B4">
        <w:rPr>
          <w:rFonts w:ascii="Arial" w:eastAsia="Times New Roman" w:hAnsi="Arial" w:cs="Arial"/>
          <w:szCs w:val="22"/>
        </w:rPr>
        <w:t xml:space="preserve"> i</w:t>
      </w:r>
      <w:r>
        <w:rPr>
          <w:rFonts w:ascii="Arial" w:eastAsia="Times New Roman" w:hAnsi="Arial" w:cs="Arial"/>
          <w:szCs w:val="22"/>
        </w:rPr>
        <w:t>ncorporating Baldrige into everyday work (past 10 years)</w:t>
      </w:r>
      <w:r w:rsidR="006E67B4">
        <w:rPr>
          <w:rFonts w:ascii="Arial" w:eastAsia="Times New Roman" w:hAnsi="Arial" w:cs="Arial"/>
          <w:szCs w:val="22"/>
        </w:rPr>
        <w:t>;</w:t>
      </w:r>
      <w:r>
        <w:rPr>
          <w:rFonts w:ascii="Arial" w:eastAsia="Times New Roman" w:hAnsi="Arial" w:cs="Arial"/>
          <w:szCs w:val="22"/>
        </w:rPr>
        <w:t xml:space="preserve"> 2)</w:t>
      </w:r>
      <w:r w:rsidR="006E67B4">
        <w:rPr>
          <w:rFonts w:ascii="Arial" w:eastAsia="Times New Roman" w:hAnsi="Arial" w:cs="Arial"/>
          <w:szCs w:val="22"/>
        </w:rPr>
        <w:t xml:space="preserve"> </w:t>
      </w:r>
      <w:r>
        <w:rPr>
          <w:rFonts w:ascii="Arial" w:eastAsia="Times New Roman" w:hAnsi="Arial" w:cs="Arial"/>
          <w:szCs w:val="22"/>
        </w:rPr>
        <w:t>ISO 9001:2015 for process integrity, ISO 26000 for societal responsibility, ISO/IEC 27001 for information security management system</w:t>
      </w:r>
      <w:r w:rsidR="006E67B4">
        <w:rPr>
          <w:rFonts w:ascii="Arial" w:eastAsia="Times New Roman" w:hAnsi="Arial" w:cs="Arial"/>
          <w:szCs w:val="22"/>
        </w:rPr>
        <w:t>;</w:t>
      </w:r>
      <w:r>
        <w:rPr>
          <w:rFonts w:ascii="Arial" w:eastAsia="Times New Roman" w:hAnsi="Arial" w:cs="Arial"/>
          <w:szCs w:val="22"/>
        </w:rPr>
        <w:t xml:space="preserve"> 3)</w:t>
      </w:r>
      <w:r w:rsidR="006E67B4">
        <w:rPr>
          <w:rFonts w:ascii="Arial" w:eastAsia="Times New Roman" w:hAnsi="Arial" w:cs="Arial"/>
          <w:szCs w:val="22"/>
        </w:rPr>
        <w:t xml:space="preserve"> c</w:t>
      </w:r>
      <w:r>
        <w:rPr>
          <w:rFonts w:ascii="Arial" w:eastAsia="Times New Roman" w:hAnsi="Arial" w:cs="Arial"/>
          <w:szCs w:val="22"/>
        </w:rPr>
        <w:t>ultural focus on performance excellence</w:t>
      </w:r>
      <w:r w:rsidR="006E67B4">
        <w:rPr>
          <w:rFonts w:ascii="Arial" w:eastAsia="Times New Roman" w:hAnsi="Arial" w:cs="Arial"/>
          <w:szCs w:val="22"/>
        </w:rPr>
        <w:t>;</w:t>
      </w:r>
      <w:r>
        <w:rPr>
          <w:rFonts w:ascii="Arial" w:eastAsia="Times New Roman" w:hAnsi="Arial" w:cs="Arial"/>
          <w:szCs w:val="22"/>
        </w:rPr>
        <w:t xml:space="preserve"> 4)</w:t>
      </w:r>
      <w:r w:rsidR="006E67B4">
        <w:rPr>
          <w:rFonts w:ascii="Arial" w:eastAsia="Times New Roman" w:hAnsi="Arial" w:cs="Arial"/>
          <w:szCs w:val="22"/>
        </w:rPr>
        <w:t xml:space="preserve"> </w:t>
      </w:r>
      <w:r>
        <w:rPr>
          <w:rFonts w:ascii="Arial" w:eastAsia="Times New Roman" w:hAnsi="Arial" w:cs="Arial"/>
          <w:szCs w:val="22"/>
        </w:rPr>
        <w:t xml:space="preserve">ShapeItUp: Lean </w:t>
      </w:r>
      <w:r w:rsidR="006E67B4">
        <w:rPr>
          <w:rFonts w:ascii="Arial" w:eastAsia="Times New Roman" w:hAnsi="Arial" w:cs="Arial"/>
          <w:szCs w:val="22"/>
        </w:rPr>
        <w:t>&amp;</w:t>
      </w:r>
      <w:r>
        <w:rPr>
          <w:rFonts w:ascii="Arial" w:eastAsia="Times New Roman" w:hAnsi="Arial" w:cs="Arial"/>
          <w:szCs w:val="22"/>
        </w:rPr>
        <w:t xml:space="preserve"> FITTESS for process </w:t>
      </w:r>
      <w:r w:rsidR="006E67B4">
        <w:rPr>
          <w:rFonts w:ascii="Arial" w:eastAsia="Times New Roman" w:hAnsi="Arial" w:cs="Arial"/>
          <w:szCs w:val="22"/>
        </w:rPr>
        <w:t>&amp;</w:t>
      </w:r>
      <w:r>
        <w:rPr>
          <w:rFonts w:ascii="Arial" w:eastAsia="Times New Roman" w:hAnsi="Arial" w:cs="Arial"/>
          <w:szCs w:val="22"/>
        </w:rPr>
        <w:t xml:space="preserve"> PI efforts to address OFIs or (re)design systems</w:t>
      </w:r>
      <w:r w:rsidR="006E67B4">
        <w:rPr>
          <w:rFonts w:ascii="Arial" w:eastAsia="Times New Roman" w:hAnsi="Arial" w:cs="Arial"/>
          <w:szCs w:val="22"/>
        </w:rPr>
        <w:t>/</w:t>
      </w:r>
      <w:r>
        <w:rPr>
          <w:rFonts w:ascii="Arial" w:eastAsia="Times New Roman" w:hAnsi="Arial" w:cs="Arial"/>
          <w:szCs w:val="22"/>
        </w:rPr>
        <w:t>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w:t>
      </w:r>
      <w:r w:rsidR="006E67B4">
        <w:rPr>
          <w:rFonts w:ascii="Arial" w:eastAsia="Times New Roman" w:hAnsi="Arial" w:cs="Arial"/>
          <w:szCs w:val="22"/>
        </w:rPr>
        <w:t>;</w:t>
      </w:r>
      <w:r>
        <w:rPr>
          <w:rFonts w:ascii="Arial" w:eastAsia="Times New Roman" w:hAnsi="Arial" w:cs="Arial"/>
          <w:szCs w:val="22"/>
        </w:rPr>
        <w:t xml:space="preserve"> 5)</w:t>
      </w:r>
      <w:r w:rsidR="006E67B4">
        <w:rPr>
          <w:rFonts w:ascii="Arial" w:eastAsia="Times New Roman" w:hAnsi="Arial" w:cs="Arial"/>
          <w:szCs w:val="22"/>
        </w:rPr>
        <w:t xml:space="preserve"> </w:t>
      </w:r>
      <w:r>
        <w:rPr>
          <w:rFonts w:ascii="Arial" w:eastAsia="Times New Roman" w:hAnsi="Arial" w:cs="Arial"/>
          <w:szCs w:val="22"/>
        </w:rPr>
        <w:t xml:space="preserve">SustainIt: Lean </w:t>
      </w:r>
      <w:r w:rsidR="00C51962">
        <w:rPr>
          <w:rFonts w:ascii="Arial" w:eastAsia="Times New Roman" w:hAnsi="Arial" w:cs="Arial"/>
          <w:szCs w:val="22"/>
        </w:rPr>
        <w:t xml:space="preserve">mgmt. </w:t>
      </w:r>
      <w:r>
        <w:rPr>
          <w:rFonts w:ascii="Arial" w:eastAsia="Times New Roman" w:hAnsi="Arial" w:cs="Arial"/>
          <w:szCs w:val="22"/>
        </w:rPr>
        <w:t xml:space="preserve">to ensure daily review of progress toward </w:t>
      </w:r>
      <w:r w:rsidR="006E67B4">
        <w:rPr>
          <w:rFonts w:ascii="Arial" w:eastAsia="Times New Roman" w:hAnsi="Arial" w:cs="Arial"/>
          <w:szCs w:val="22"/>
        </w:rPr>
        <w:t>i</w:t>
      </w:r>
      <w:r>
        <w:rPr>
          <w:rFonts w:ascii="Arial" w:eastAsia="Times New Roman" w:hAnsi="Arial" w:cs="Arial"/>
          <w:szCs w:val="22"/>
        </w:rPr>
        <w:t>mprovement targets.</w:t>
      </w:r>
      <w:r>
        <w:rPr>
          <w:rFonts w:eastAsia="Times New Roman"/>
        </w:rPr>
        <w:br w:type="page"/>
      </w:r>
    </w:p>
    <w:p w14:paraId="7F0695CB" w14:textId="2534B3D3" w:rsidR="00FF76FA" w:rsidRDefault="00FF76FA" w:rsidP="00FF76FA">
      <w:pPr>
        <w:pStyle w:val="Heading2"/>
        <w:rPr>
          <w:rFonts w:eastAsia="Times New Roman"/>
        </w:rPr>
      </w:pPr>
      <w:r>
        <w:rPr>
          <w:rFonts w:eastAsia="Times New Roman"/>
        </w:rPr>
        <w:lastRenderedPageBreak/>
        <w:t>Key Themes Worksheet</w:t>
      </w:r>
    </w:p>
    <w:p w14:paraId="26F7CB78" w14:textId="2204DAD6" w:rsidR="002327AE" w:rsidRDefault="002327AE" w:rsidP="002327AE">
      <w:pPr>
        <w:pStyle w:val="Heading4"/>
      </w:pPr>
      <w:r>
        <w:t>a. What are the most important strengths or outstanding practices (of potential value to other organizations) identified in the applicant’s response to process items?</w:t>
      </w:r>
    </w:p>
    <w:p w14:paraId="0B457950" w14:textId="298D403E" w:rsidR="002327AE" w:rsidRPr="00FF76FA" w:rsidRDefault="002327AE" w:rsidP="002327AE">
      <w:pPr>
        <w:pStyle w:val="ListParagraph"/>
        <w:numPr>
          <w:ilvl w:val="0"/>
          <w:numId w:val="23"/>
        </w:numPr>
        <w:tabs>
          <w:tab w:val="clear" w:pos="720"/>
        </w:tabs>
        <w:ind w:left="360"/>
        <w:rPr>
          <w:rFonts w:ascii="Arial" w:eastAsia="Times New Roman" w:hAnsi="Arial" w:cs="Arial"/>
          <w:szCs w:val="22"/>
        </w:rPr>
      </w:pPr>
      <w:r w:rsidRPr="00FF76FA">
        <w:rPr>
          <w:rFonts w:eastAsia="Times New Roman"/>
        </w:rPr>
        <w:t>The applicant</w:t>
      </w:r>
      <w:r>
        <w:rPr>
          <w:rFonts w:eastAsia="Times New Roman"/>
        </w:rPr>
        <w:t>’</w:t>
      </w:r>
      <w:r w:rsidRPr="00FF76FA">
        <w:rPr>
          <w:rFonts w:eastAsia="Times New Roman"/>
        </w:rPr>
        <w:t xml:space="preserve">s mission to delight customers always is supported by approaches that drive customer-focused excellence. A systematic Voice of the Customer </w:t>
      </w:r>
      <w:r w:rsidR="00287F6B">
        <w:rPr>
          <w:rFonts w:eastAsia="Times New Roman"/>
        </w:rPr>
        <w:t xml:space="preserve">(VOC) </w:t>
      </w:r>
      <w:r w:rsidRPr="00FF76FA">
        <w:rPr>
          <w:rFonts w:eastAsia="Times New Roman"/>
        </w:rPr>
        <w:t>Process</w:t>
      </w:r>
      <w:r w:rsidR="008619C3">
        <w:rPr>
          <w:rFonts w:eastAsia="Times New Roman"/>
        </w:rPr>
        <w:t xml:space="preserve"> </w:t>
      </w:r>
      <w:r>
        <w:rPr>
          <w:rFonts w:eastAsia="Times New Roman"/>
        </w:rPr>
        <w:t xml:space="preserve">with </w:t>
      </w:r>
      <w:r w:rsidRPr="00FF76FA">
        <w:rPr>
          <w:rFonts w:eastAsia="Times New Roman"/>
        </w:rPr>
        <w:t>a variety of sources provide</w:t>
      </w:r>
      <w:r>
        <w:rPr>
          <w:rFonts w:eastAsia="Times New Roman"/>
        </w:rPr>
        <w:t>s</w:t>
      </w:r>
      <w:r w:rsidRPr="00FF76FA">
        <w:rPr>
          <w:rFonts w:eastAsia="Times New Roman"/>
        </w:rPr>
        <w:t xml:space="preserve"> actionable market intelligence to the </w:t>
      </w:r>
      <w:r w:rsidR="008619C3">
        <w:rPr>
          <w:rFonts w:eastAsia="Times New Roman"/>
        </w:rPr>
        <w:t>Strategic Planning Process (</w:t>
      </w:r>
      <w:r w:rsidRPr="00FF76FA">
        <w:rPr>
          <w:rFonts w:eastAsia="Times New Roman"/>
        </w:rPr>
        <w:t>SPP</w:t>
      </w:r>
      <w:r w:rsidR="008619C3">
        <w:rPr>
          <w:rFonts w:eastAsia="Times New Roman"/>
        </w:rPr>
        <w:t>)</w:t>
      </w:r>
      <w:r w:rsidRPr="00FF76FA">
        <w:rPr>
          <w:rFonts w:eastAsia="Times New Roman"/>
        </w:rPr>
        <w:t>, as well as actionable information for targeting current, former, and potential customers</w:t>
      </w:r>
      <w:r w:rsidR="008619C3" w:rsidRPr="00FF76FA">
        <w:rPr>
          <w:rFonts w:eastAsia="Times New Roman"/>
        </w:rPr>
        <w:t xml:space="preserve"> (Figure 3.1-1)</w:t>
      </w:r>
      <w:r w:rsidRPr="00FF76FA">
        <w:rPr>
          <w:rFonts w:eastAsia="Times New Roman"/>
        </w:rPr>
        <w:t xml:space="preserve"> (3.1a</w:t>
      </w:r>
      <w:r w:rsidR="00CB778D">
        <w:rPr>
          <w:rFonts w:eastAsia="Times New Roman"/>
        </w:rPr>
        <w:t>[</w:t>
      </w:r>
      <w:r w:rsidRPr="00FF76FA">
        <w:rPr>
          <w:rFonts w:eastAsia="Times New Roman"/>
        </w:rPr>
        <w:t>1,2</w:t>
      </w:r>
      <w:r w:rsidR="00CB778D">
        <w:rPr>
          <w:rFonts w:eastAsia="Times New Roman"/>
        </w:rPr>
        <w:t>]</w:t>
      </w:r>
      <w:r w:rsidRPr="00FF76FA">
        <w:rPr>
          <w:rFonts w:eastAsia="Times New Roman"/>
        </w:rPr>
        <w:t xml:space="preserve"> STR).</w:t>
      </w:r>
      <w:r w:rsidR="00CB778D">
        <w:rPr>
          <w:rStyle w:val="FootnoteReference"/>
          <w:rFonts w:eastAsia="Times New Roman"/>
        </w:rPr>
        <w:footnoteReference w:id="1"/>
      </w:r>
      <w:r w:rsidRPr="00FF76FA">
        <w:rPr>
          <w:rFonts w:eastAsia="Times New Roman"/>
        </w:rPr>
        <w:t xml:space="preserve"> </w:t>
      </w:r>
      <w:r>
        <w:rPr>
          <w:rFonts w:eastAsia="Times New Roman"/>
        </w:rPr>
        <w:t>This process and the Social Media Team support t</w:t>
      </w:r>
      <w:r w:rsidRPr="00FF76FA">
        <w:rPr>
          <w:rFonts w:eastAsia="Times New Roman"/>
        </w:rPr>
        <w:t xml:space="preserve">he Customer Relations Work System, </w:t>
      </w:r>
      <w:r>
        <w:rPr>
          <w:rFonts w:eastAsia="Times New Roman"/>
        </w:rPr>
        <w:t xml:space="preserve">which </w:t>
      </w:r>
      <w:r w:rsidRPr="00FF76FA">
        <w:rPr>
          <w:rFonts w:eastAsia="Times New Roman"/>
        </w:rPr>
        <w:t>helps the applicant manage customer relationships and build its brand image (3.2b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Operationally, </w:t>
      </w:r>
      <w:r w:rsidR="000C12F4">
        <w:rPr>
          <w:rFonts w:eastAsia="Times New Roman"/>
        </w:rPr>
        <w:t xml:space="preserve">Focus, Innovate, </w:t>
      </w:r>
      <w:r w:rsidR="00A645F7">
        <w:rPr>
          <w:rFonts w:eastAsia="Times New Roman"/>
        </w:rPr>
        <w:t>Test</w:t>
      </w:r>
      <w:r w:rsidR="000C12F4">
        <w:rPr>
          <w:rFonts w:eastAsia="Times New Roman"/>
        </w:rPr>
        <w:t>, Train, Execute, Share, Sustain (</w:t>
      </w:r>
      <w:r w:rsidRPr="00FF76FA">
        <w:rPr>
          <w:rFonts w:eastAsia="Times New Roman"/>
        </w:rPr>
        <w:t>FITTESS</w:t>
      </w:r>
      <w:r w:rsidR="000C12F4">
        <w:rPr>
          <w:rFonts w:eastAsia="Times New Roman"/>
        </w:rPr>
        <w:t>)</w:t>
      </w:r>
      <w:r w:rsidRPr="00FF76FA">
        <w:rPr>
          <w:rFonts w:eastAsia="Times New Roman"/>
        </w:rPr>
        <w:t xml:space="preserve"> </w:t>
      </w:r>
      <w:r>
        <w:rPr>
          <w:rFonts w:eastAsia="Times New Roman"/>
        </w:rPr>
        <w:t xml:space="preserve">is used </w:t>
      </w:r>
      <w:r w:rsidRPr="00FF76FA">
        <w:rPr>
          <w:rFonts w:eastAsia="Times New Roman"/>
        </w:rPr>
        <w:t>to design work processes to meet customers</w:t>
      </w:r>
      <w:r>
        <w:rPr>
          <w:rFonts w:eastAsia="Times New Roman"/>
        </w:rPr>
        <w:t>’</w:t>
      </w:r>
      <w:r w:rsidRPr="00FF76FA">
        <w:rPr>
          <w:rFonts w:eastAsia="Times New Roman"/>
        </w:rPr>
        <w:t xml:space="preserve"> requirements (6.1a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w:t>
      </w:r>
      <w:r>
        <w:rPr>
          <w:rFonts w:eastAsia="Times New Roman"/>
        </w:rPr>
        <w:t>,</w:t>
      </w:r>
      <w:r w:rsidRPr="00FF76FA">
        <w:rPr>
          <w:rFonts w:eastAsia="Times New Roman"/>
        </w:rPr>
        <w:t xml:space="preserve"> and </w:t>
      </w:r>
      <w:r>
        <w:rPr>
          <w:rFonts w:eastAsia="Times New Roman"/>
        </w:rPr>
        <w:t>a</w:t>
      </w:r>
      <w:r w:rsidRPr="00FF76FA">
        <w:rPr>
          <w:rFonts w:eastAsia="Times New Roman"/>
        </w:rPr>
        <w:t xml:space="preserve"> recently redesigned website and mobile app provide greater online functionality, ease of use, and cyber security for customers (3.2a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and 4.2b</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 To assess </w:t>
      </w:r>
      <w:r>
        <w:rPr>
          <w:rFonts w:eastAsia="Times New Roman"/>
        </w:rPr>
        <w:t xml:space="preserve">the </w:t>
      </w:r>
      <w:r w:rsidRPr="00FF76FA">
        <w:rPr>
          <w:rFonts w:eastAsia="Times New Roman"/>
        </w:rPr>
        <w:t>effectiveness of its Customer Relations processes, the applicant uses the Guppol survey, supplemented with browsing and transaction data, to assess and analyze customer satisfaction, dissatisfaction, and engagement (3.1b</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 These integrated processes</w:t>
      </w:r>
      <w:r>
        <w:rPr>
          <w:rFonts w:eastAsia="Times New Roman"/>
        </w:rPr>
        <w:t>,</w:t>
      </w:r>
      <w:r w:rsidRPr="00FF76FA">
        <w:rPr>
          <w:rFonts w:eastAsia="Times New Roman"/>
        </w:rPr>
        <w:t xml:space="preserve"> directed at customer acquisition, retention, and loyalty, exemplify the </w:t>
      </w:r>
      <w:r>
        <w:rPr>
          <w:rFonts w:eastAsia="Times New Roman"/>
        </w:rPr>
        <w:t xml:space="preserve">applicant’s </w:t>
      </w:r>
      <w:r w:rsidRPr="00FF76FA">
        <w:rPr>
          <w:rFonts w:eastAsia="Times New Roman"/>
        </w:rPr>
        <w:t xml:space="preserve">core competency of relationships and support </w:t>
      </w:r>
      <w:r w:rsidR="008619C3">
        <w:rPr>
          <w:rFonts w:eastAsia="Times New Roman"/>
        </w:rPr>
        <w:t xml:space="preserve">the </w:t>
      </w:r>
      <w:r w:rsidRPr="00FF76FA">
        <w:rPr>
          <w:rFonts w:eastAsia="Times New Roman"/>
        </w:rPr>
        <w:t>achievement of</w:t>
      </w:r>
      <w:r>
        <w:rPr>
          <w:rFonts w:eastAsia="Times New Roman"/>
        </w:rPr>
        <w:t xml:space="preserve"> its</w:t>
      </w:r>
      <w:r w:rsidRPr="00FF76FA">
        <w:rPr>
          <w:rFonts w:eastAsia="Times New Roman"/>
        </w:rPr>
        <w:t xml:space="preserve"> mission. </w:t>
      </w:r>
    </w:p>
    <w:p w14:paraId="034BA6D1" w14:textId="5C68C305"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 xml:space="preserve">s </w:t>
      </w:r>
      <w:r>
        <w:rPr>
          <w:rFonts w:ascii="Arial" w:eastAsia="Times New Roman" w:hAnsi="Arial" w:cs="Arial"/>
          <w:szCs w:val="22"/>
        </w:rPr>
        <w:t xml:space="preserve">approaches </w:t>
      </w:r>
      <w:r w:rsidRPr="00FF76FA">
        <w:rPr>
          <w:rFonts w:ascii="Arial" w:eastAsia="Times New Roman" w:hAnsi="Arial" w:cs="Arial"/>
          <w:szCs w:val="22"/>
        </w:rPr>
        <w:t>to select</w:t>
      </w:r>
      <w:r>
        <w:rPr>
          <w:rFonts w:ascii="Arial" w:eastAsia="Times New Roman" w:hAnsi="Arial" w:cs="Arial"/>
          <w:szCs w:val="22"/>
        </w:rPr>
        <w:t>ing</w:t>
      </w:r>
      <w:r w:rsidRPr="00FF76FA">
        <w:rPr>
          <w:rFonts w:ascii="Arial" w:eastAsia="Times New Roman" w:hAnsi="Arial" w:cs="Arial"/>
          <w:szCs w:val="22"/>
        </w:rPr>
        <w:t xml:space="preserve"> organizational metrics and collect</w:t>
      </w:r>
      <w:r>
        <w:rPr>
          <w:rFonts w:ascii="Arial" w:eastAsia="Times New Roman" w:hAnsi="Arial" w:cs="Arial"/>
          <w:szCs w:val="22"/>
        </w:rPr>
        <w:t>ing</w:t>
      </w:r>
      <w:r w:rsidRPr="00FF76FA">
        <w:rPr>
          <w:rFonts w:ascii="Arial" w:eastAsia="Times New Roman" w:hAnsi="Arial" w:cs="Arial"/>
          <w:szCs w:val="22"/>
        </w:rPr>
        <w:t>, analyz</w:t>
      </w:r>
      <w:r>
        <w:rPr>
          <w:rFonts w:ascii="Arial" w:eastAsia="Times New Roman" w:hAnsi="Arial" w:cs="Arial"/>
          <w:szCs w:val="22"/>
        </w:rPr>
        <w:t>ing</w:t>
      </w:r>
      <w:r w:rsidRPr="00FF76FA">
        <w:rPr>
          <w:rFonts w:ascii="Arial" w:eastAsia="Times New Roman" w:hAnsi="Arial" w:cs="Arial"/>
          <w:szCs w:val="22"/>
        </w:rPr>
        <w:t>, and review</w:t>
      </w:r>
      <w:r>
        <w:rPr>
          <w:rFonts w:ascii="Arial" w:eastAsia="Times New Roman" w:hAnsi="Arial" w:cs="Arial"/>
          <w:szCs w:val="22"/>
        </w:rPr>
        <w:t>ing</w:t>
      </w:r>
      <w:r w:rsidRPr="00FF76FA">
        <w:rPr>
          <w:rFonts w:ascii="Arial" w:eastAsia="Times New Roman" w:hAnsi="Arial" w:cs="Arial"/>
          <w:szCs w:val="22"/>
        </w:rPr>
        <w:t xml:space="preserve"> organizational data and information support fact-based operational and strategic decision</w:t>
      </w:r>
      <w:r>
        <w:rPr>
          <w:rFonts w:ascii="Arial" w:eastAsia="Times New Roman" w:hAnsi="Arial" w:cs="Arial"/>
          <w:szCs w:val="22"/>
        </w:rPr>
        <w:t xml:space="preserve"> </w:t>
      </w:r>
      <w:r w:rsidRPr="00FF76FA">
        <w:rPr>
          <w:rFonts w:ascii="Arial" w:eastAsia="Times New Roman" w:hAnsi="Arial" w:cs="Arial"/>
          <w:szCs w:val="22"/>
        </w:rPr>
        <w:t xml:space="preserve">making. </w:t>
      </w:r>
      <w:r>
        <w:rPr>
          <w:rFonts w:ascii="Arial" w:eastAsia="Times New Roman" w:hAnsi="Arial" w:cs="Arial"/>
          <w:szCs w:val="22"/>
        </w:rPr>
        <w:t>S</w:t>
      </w:r>
      <w:r w:rsidRPr="00FF76FA">
        <w:rPr>
          <w:rFonts w:ascii="Arial" w:eastAsia="Times New Roman" w:hAnsi="Arial" w:cs="Arial"/>
          <w:szCs w:val="22"/>
        </w:rPr>
        <w:t>trategic</w:t>
      </w:r>
      <w:r>
        <w:rPr>
          <w:rFonts w:ascii="Arial" w:eastAsia="Times New Roman" w:hAnsi="Arial" w:cs="Arial"/>
          <w:szCs w:val="22"/>
        </w:rPr>
        <w:t>-</w:t>
      </w:r>
      <w:r w:rsidRPr="00FF76FA">
        <w:rPr>
          <w:rFonts w:ascii="Arial" w:eastAsia="Times New Roman" w:hAnsi="Arial" w:cs="Arial"/>
          <w:szCs w:val="22"/>
        </w:rPr>
        <w:t>level</w:t>
      </w:r>
      <w:r>
        <w:rPr>
          <w:rFonts w:ascii="Arial" w:eastAsia="Times New Roman" w:hAnsi="Arial" w:cs="Arial"/>
          <w:szCs w:val="22"/>
        </w:rPr>
        <w:t xml:space="preserve"> approaches are</w:t>
      </w:r>
      <w:r w:rsidRPr="00FF76FA">
        <w:rPr>
          <w:rFonts w:ascii="Arial" w:eastAsia="Times New Roman" w:hAnsi="Arial" w:cs="Arial"/>
          <w:szCs w:val="22"/>
        </w:rPr>
        <w:t xml:space="preserve"> a </w:t>
      </w:r>
      <w:r>
        <w:rPr>
          <w:rFonts w:ascii="Arial" w:eastAsia="Times New Roman" w:hAnsi="Arial" w:cs="Arial"/>
          <w:szCs w:val="22"/>
        </w:rPr>
        <w:t xml:space="preserve">semiannual </w:t>
      </w:r>
      <w:r w:rsidRPr="00FF76FA">
        <w:rPr>
          <w:rFonts w:ascii="Arial" w:eastAsia="Times New Roman" w:hAnsi="Arial" w:cs="Arial"/>
          <w:szCs w:val="22"/>
        </w:rPr>
        <w:t xml:space="preserve">comprehensive market scan and </w:t>
      </w:r>
      <w:r>
        <w:rPr>
          <w:rFonts w:ascii="Arial" w:eastAsia="Times New Roman" w:hAnsi="Arial" w:cs="Arial"/>
          <w:szCs w:val="22"/>
        </w:rPr>
        <w:t xml:space="preserve">an analysis of </w:t>
      </w:r>
      <w:r w:rsidRPr="00FF76FA">
        <w:rPr>
          <w:rFonts w:ascii="Arial" w:eastAsia="Times New Roman" w:hAnsi="Arial" w:cs="Arial"/>
          <w:szCs w:val="22"/>
        </w:rPr>
        <w:t>competitive and market forces that may impact short- and long-term strategic decisions (2.1a</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 xml:space="preserve">With the fact-based </w:t>
      </w:r>
      <w:r w:rsidRPr="00FF76FA">
        <w:rPr>
          <w:rFonts w:ascii="Arial" w:eastAsia="Times New Roman" w:hAnsi="Arial" w:cs="Arial"/>
          <w:szCs w:val="22"/>
        </w:rPr>
        <w:t>Capability and Capacity Planning Model (</w:t>
      </w:r>
      <w:r>
        <w:rPr>
          <w:rFonts w:ascii="Arial" w:eastAsia="Times New Roman" w:hAnsi="Arial" w:cs="Arial"/>
          <w:szCs w:val="22"/>
        </w:rPr>
        <w:t xml:space="preserve">Figure </w:t>
      </w:r>
      <w:r w:rsidRPr="00FF76FA">
        <w:rPr>
          <w:rFonts w:ascii="Arial" w:eastAsia="Times New Roman" w:hAnsi="Arial" w:cs="Arial"/>
          <w:szCs w:val="22"/>
        </w:rPr>
        <w:t>5.1-1)</w:t>
      </w:r>
      <w:r>
        <w:rPr>
          <w:rFonts w:ascii="Arial" w:eastAsia="Times New Roman" w:hAnsi="Arial" w:cs="Arial"/>
          <w:szCs w:val="22"/>
        </w:rPr>
        <w:t>,</w:t>
      </w:r>
      <w:r w:rsidRPr="00FF76FA">
        <w:rPr>
          <w:rFonts w:ascii="Arial" w:eastAsia="Times New Roman" w:hAnsi="Arial" w:cs="Arial"/>
          <w:szCs w:val="22"/>
        </w:rPr>
        <w:t xml:space="preserve"> the applicant make</w:t>
      </w:r>
      <w:r>
        <w:rPr>
          <w:rFonts w:ascii="Arial" w:eastAsia="Times New Roman" w:hAnsi="Arial" w:cs="Arial"/>
          <w:szCs w:val="22"/>
        </w:rPr>
        <w:t>s</w:t>
      </w:r>
      <w:r w:rsidRPr="00FF76FA">
        <w:rPr>
          <w:rFonts w:ascii="Arial" w:eastAsia="Times New Roman" w:hAnsi="Arial" w:cs="Arial"/>
          <w:szCs w:val="22"/>
        </w:rPr>
        <w:t xml:space="preserve"> strategic workforce decisions by evaluating the current </w:t>
      </w:r>
      <w:r>
        <w:rPr>
          <w:rFonts w:ascii="Arial" w:eastAsia="Times New Roman" w:hAnsi="Arial" w:cs="Arial"/>
          <w:szCs w:val="22"/>
        </w:rPr>
        <w:t xml:space="preserve">workforce </w:t>
      </w:r>
      <w:r w:rsidRPr="00FF76FA">
        <w:rPr>
          <w:rFonts w:ascii="Arial" w:eastAsia="Times New Roman" w:hAnsi="Arial" w:cs="Arial"/>
          <w:szCs w:val="22"/>
        </w:rPr>
        <w:t xml:space="preserve">state and future </w:t>
      </w:r>
      <w:r>
        <w:rPr>
          <w:rFonts w:ascii="Arial" w:eastAsia="Times New Roman" w:hAnsi="Arial" w:cs="Arial"/>
          <w:szCs w:val="22"/>
        </w:rPr>
        <w:t xml:space="preserve">workforce needs </w:t>
      </w:r>
      <w:r w:rsidRPr="00FF76FA">
        <w:rPr>
          <w:rFonts w:ascii="Arial" w:eastAsia="Times New Roman" w:hAnsi="Arial" w:cs="Arial"/>
          <w:szCs w:val="22"/>
        </w:rPr>
        <w:t>to accomplish the strategy (5.1a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After </w:t>
      </w:r>
      <w:r>
        <w:rPr>
          <w:rFonts w:ascii="Arial" w:eastAsia="Times New Roman" w:hAnsi="Arial" w:cs="Arial"/>
          <w:szCs w:val="22"/>
        </w:rPr>
        <w:t xml:space="preserve">determining </w:t>
      </w:r>
      <w:r w:rsidRPr="00FF76FA">
        <w:rPr>
          <w:rFonts w:ascii="Arial" w:eastAsia="Times New Roman" w:hAnsi="Arial" w:cs="Arial"/>
          <w:szCs w:val="22"/>
        </w:rPr>
        <w:t>strategic objectives</w:t>
      </w:r>
      <w:r w:rsidR="008619C3">
        <w:rPr>
          <w:rFonts w:ascii="Arial" w:eastAsia="Times New Roman" w:hAnsi="Arial" w:cs="Arial"/>
          <w:szCs w:val="22"/>
        </w:rPr>
        <w:t xml:space="preserve"> (SOs)</w:t>
      </w:r>
      <w:r w:rsidRPr="00FF76FA">
        <w:rPr>
          <w:rFonts w:ascii="Arial" w:eastAsia="Times New Roman" w:hAnsi="Arial" w:cs="Arial"/>
          <w:szCs w:val="22"/>
        </w:rPr>
        <w:t xml:space="preserve">, the </w:t>
      </w:r>
      <w:r>
        <w:rPr>
          <w:rFonts w:ascii="Arial" w:eastAsia="Times New Roman" w:hAnsi="Arial" w:cs="Arial"/>
          <w:szCs w:val="22"/>
        </w:rPr>
        <w:t>applicant</w:t>
      </w:r>
      <w:r w:rsidRPr="00FF76FA">
        <w:rPr>
          <w:rFonts w:ascii="Arial" w:eastAsia="Times New Roman" w:hAnsi="Arial" w:cs="Arial"/>
          <w:szCs w:val="22"/>
        </w:rPr>
        <w:t xml:space="preserve"> systematically select</w:t>
      </w:r>
      <w:r>
        <w:rPr>
          <w:rFonts w:ascii="Arial" w:eastAsia="Times New Roman" w:hAnsi="Arial" w:cs="Arial"/>
          <w:szCs w:val="22"/>
        </w:rPr>
        <w:t>s</w:t>
      </w:r>
      <w:r w:rsidRPr="00FF76FA">
        <w:rPr>
          <w:rFonts w:ascii="Arial" w:eastAsia="Times New Roman" w:hAnsi="Arial" w:cs="Arial"/>
          <w:szCs w:val="22"/>
        </w:rPr>
        <w:t xml:space="preserve"> key performance measures (FitMeasures) </w:t>
      </w:r>
      <w:r>
        <w:rPr>
          <w:rFonts w:ascii="Arial" w:eastAsia="Times New Roman" w:hAnsi="Arial" w:cs="Arial"/>
          <w:szCs w:val="22"/>
        </w:rPr>
        <w:t>via the FitTracking Process, as well as</w:t>
      </w:r>
      <w:r w:rsidRPr="00FF76FA">
        <w:rPr>
          <w:rFonts w:ascii="Arial" w:eastAsia="Times New Roman" w:hAnsi="Arial" w:cs="Arial"/>
          <w:szCs w:val="22"/>
        </w:rPr>
        <w:t xml:space="preserve"> relevant comparisons (2.2a</w:t>
      </w:r>
      <w:r w:rsidR="00CB778D">
        <w:rPr>
          <w:rFonts w:ascii="Arial" w:eastAsia="Times New Roman" w:hAnsi="Arial" w:cs="Arial"/>
          <w:szCs w:val="22"/>
        </w:rPr>
        <w:t>[</w:t>
      </w:r>
      <w:r w:rsidRPr="00FF76FA">
        <w:rPr>
          <w:rFonts w:ascii="Arial" w:eastAsia="Times New Roman" w:hAnsi="Arial" w:cs="Arial"/>
          <w:szCs w:val="22"/>
        </w:rPr>
        <w:t>5</w:t>
      </w:r>
      <w:r w:rsidR="00CB778D">
        <w:rPr>
          <w:rFonts w:ascii="Arial" w:eastAsia="Times New Roman" w:hAnsi="Arial" w:cs="Arial"/>
          <w:szCs w:val="22"/>
        </w:rPr>
        <w:t>]</w:t>
      </w:r>
      <w:r w:rsidRPr="00FF76FA">
        <w:rPr>
          <w:rFonts w:ascii="Arial" w:eastAsia="Times New Roman" w:hAnsi="Arial" w:cs="Arial"/>
          <w:szCs w:val="22"/>
        </w:rPr>
        <w:t>, 4.1a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4.1a</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 FitMeasures are tracked using a balanced scorecard </w:t>
      </w:r>
      <w:r w:rsidR="007E002F">
        <w:rPr>
          <w:rFonts w:ascii="Arial" w:eastAsia="Times New Roman" w:hAnsi="Arial" w:cs="Arial"/>
          <w:szCs w:val="22"/>
        </w:rPr>
        <w:t xml:space="preserve">(BSC) </w:t>
      </w:r>
      <w:r w:rsidRPr="00FF76FA">
        <w:rPr>
          <w:rFonts w:ascii="Arial" w:eastAsia="Times New Roman" w:hAnsi="Arial" w:cs="Arial"/>
          <w:szCs w:val="22"/>
        </w:rPr>
        <w:t>and department dashboards</w:t>
      </w:r>
      <w:r>
        <w:rPr>
          <w:rFonts w:ascii="Arial" w:eastAsia="Times New Roman" w:hAnsi="Arial" w:cs="Arial"/>
          <w:szCs w:val="22"/>
        </w:rPr>
        <w:t xml:space="preserve"> and then analyzed</w:t>
      </w:r>
      <w:r w:rsidRPr="00FF76FA">
        <w:rPr>
          <w:rFonts w:ascii="Arial" w:eastAsia="Times New Roman" w:hAnsi="Arial" w:cs="Arial"/>
          <w:szCs w:val="22"/>
        </w:rPr>
        <w:t xml:space="preserve"> to support organizational performance reviews and decision making</w:t>
      </w:r>
      <w:r w:rsidR="008619C3">
        <w:rPr>
          <w:rFonts w:ascii="Arial" w:eastAsia="Times New Roman" w:hAnsi="Arial" w:cs="Arial"/>
          <w:szCs w:val="22"/>
        </w:rPr>
        <w:t>,</w:t>
      </w:r>
      <w:r w:rsidRPr="00FF76FA">
        <w:rPr>
          <w:rFonts w:ascii="Arial" w:eastAsia="Times New Roman" w:hAnsi="Arial" w:cs="Arial"/>
          <w:szCs w:val="22"/>
        </w:rPr>
        <w:t xml:space="preserve"> using nine review forums with various audiences and frequencies (4.1b STR). Operationally, periodic performance reviews and in-process measures support daily SustainIt efforts (6.1b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These management practices reinforce the </w:t>
      </w:r>
      <w:r w:rsidR="008619C3">
        <w:rPr>
          <w:rFonts w:ascii="Arial" w:eastAsia="Times New Roman" w:hAnsi="Arial" w:cs="Arial"/>
          <w:szCs w:val="22"/>
        </w:rPr>
        <w:t xml:space="preserve">applicant’s </w:t>
      </w:r>
      <w:r w:rsidRPr="00FF76FA">
        <w:rPr>
          <w:rFonts w:ascii="Arial" w:eastAsia="Times New Roman" w:hAnsi="Arial" w:cs="Arial"/>
          <w:szCs w:val="22"/>
        </w:rPr>
        <w:t xml:space="preserve">culture of continuous improvement and may lead to improved customer, operational, financial, and societal performance. </w:t>
      </w:r>
    </w:p>
    <w:p w14:paraId="084B4E9C" w14:textId="5C05BD7F"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s management system focuses on creating a successful organization</w:t>
      </w:r>
      <w:r>
        <w:rPr>
          <w:rFonts w:ascii="Arial" w:eastAsia="Times New Roman" w:hAnsi="Arial" w:cs="Arial"/>
          <w:szCs w:val="22"/>
        </w:rPr>
        <w:t xml:space="preserve"> by</w:t>
      </w:r>
      <w:r w:rsidRPr="00FF76FA">
        <w:rPr>
          <w:rFonts w:ascii="Arial" w:eastAsia="Times New Roman" w:hAnsi="Arial" w:cs="Arial"/>
          <w:szCs w:val="22"/>
        </w:rPr>
        <w:t xml:space="preserve"> consistently delivering value and results. </w:t>
      </w:r>
      <w:r>
        <w:rPr>
          <w:rFonts w:ascii="Arial" w:eastAsia="Times New Roman" w:hAnsi="Arial" w:cs="Arial"/>
          <w:szCs w:val="22"/>
        </w:rPr>
        <w:t xml:space="preserve">Using </w:t>
      </w:r>
      <w:r w:rsidRPr="00FF76FA">
        <w:rPr>
          <w:rFonts w:ascii="Arial" w:eastAsia="Times New Roman" w:hAnsi="Arial" w:cs="Arial"/>
          <w:szCs w:val="22"/>
        </w:rPr>
        <w:t xml:space="preserve">integrated leadership processes, such as succession planning and creating a culture of positive team member experiences, </w:t>
      </w:r>
      <w:r>
        <w:rPr>
          <w:rFonts w:ascii="Arial" w:eastAsia="Times New Roman" w:hAnsi="Arial" w:cs="Arial"/>
          <w:szCs w:val="22"/>
        </w:rPr>
        <w:t>t</w:t>
      </w:r>
      <w:r w:rsidRPr="00FF76FA">
        <w:rPr>
          <w:rFonts w:ascii="Arial" w:eastAsia="Times New Roman" w:hAnsi="Arial" w:cs="Arial"/>
          <w:szCs w:val="22"/>
        </w:rPr>
        <w:t>he Leadership Tea</w:t>
      </w:r>
      <w:r>
        <w:rPr>
          <w:rFonts w:ascii="Arial" w:eastAsia="Times New Roman" w:hAnsi="Arial" w:cs="Arial"/>
          <w:szCs w:val="22"/>
        </w:rPr>
        <w:t>m</w:t>
      </w:r>
      <w:r w:rsidRPr="00FF76FA">
        <w:rPr>
          <w:rFonts w:ascii="Arial" w:eastAsia="Times New Roman" w:hAnsi="Arial" w:cs="Arial"/>
          <w:szCs w:val="22"/>
        </w:rPr>
        <w:t xml:space="preserve"> </w:t>
      </w:r>
      <w:r w:rsidR="008619C3">
        <w:rPr>
          <w:rFonts w:ascii="Arial" w:eastAsia="Times New Roman" w:hAnsi="Arial" w:cs="Arial"/>
          <w:szCs w:val="22"/>
        </w:rPr>
        <w:t xml:space="preserve">(LT) </w:t>
      </w:r>
      <w:r w:rsidRPr="00FF76FA">
        <w:rPr>
          <w:rFonts w:ascii="Arial" w:eastAsia="Times New Roman" w:hAnsi="Arial" w:cs="Arial"/>
          <w:szCs w:val="22"/>
        </w:rPr>
        <w:t>build</w:t>
      </w:r>
      <w:r w:rsidR="008619C3">
        <w:rPr>
          <w:rFonts w:ascii="Arial" w:eastAsia="Times New Roman" w:hAnsi="Arial" w:cs="Arial"/>
          <w:szCs w:val="22"/>
        </w:rPr>
        <w:t>s</w:t>
      </w:r>
      <w:r w:rsidRPr="00FF76FA">
        <w:rPr>
          <w:rFonts w:ascii="Arial" w:eastAsia="Times New Roman" w:hAnsi="Arial" w:cs="Arial"/>
          <w:szCs w:val="22"/>
        </w:rPr>
        <w:t xml:space="preserve"> an organization that delights customers both now and in the future (1.1a</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sidR="008619C3">
        <w:rPr>
          <w:rFonts w:ascii="Arial" w:eastAsia="Times New Roman" w:hAnsi="Arial" w:cs="Arial"/>
          <w:szCs w:val="22"/>
        </w:rPr>
        <w:t>T</w:t>
      </w:r>
      <w:r>
        <w:rPr>
          <w:rFonts w:ascii="Arial" w:eastAsia="Times New Roman" w:hAnsi="Arial" w:cs="Arial"/>
          <w:szCs w:val="22"/>
        </w:rPr>
        <w:t xml:space="preserve">he </w:t>
      </w:r>
      <w:r w:rsidRPr="00FF76FA">
        <w:rPr>
          <w:rFonts w:ascii="Arial" w:eastAsia="Times New Roman" w:hAnsi="Arial" w:cs="Arial"/>
          <w:szCs w:val="22"/>
        </w:rPr>
        <w:t xml:space="preserve">annual </w:t>
      </w:r>
      <w:r w:rsidR="008619C3">
        <w:rPr>
          <w:rFonts w:ascii="Arial" w:eastAsia="Times New Roman" w:hAnsi="Arial" w:cs="Arial"/>
          <w:szCs w:val="22"/>
        </w:rPr>
        <w:t>SPP</w:t>
      </w:r>
      <w:r w:rsidRPr="00FF76FA">
        <w:rPr>
          <w:rFonts w:ascii="Arial" w:eastAsia="Times New Roman" w:hAnsi="Arial" w:cs="Arial"/>
          <w:szCs w:val="22"/>
        </w:rPr>
        <w:t xml:space="preserve"> aligns</w:t>
      </w:r>
      <w:r w:rsidR="008619C3">
        <w:rPr>
          <w:rFonts w:ascii="Arial" w:eastAsia="Times New Roman" w:hAnsi="Arial" w:cs="Arial"/>
          <w:szCs w:val="22"/>
        </w:rPr>
        <w:t xml:space="preserve"> SO</w:t>
      </w:r>
      <w:r w:rsidRPr="00FF76FA">
        <w:rPr>
          <w:rFonts w:ascii="Arial" w:eastAsia="Times New Roman" w:hAnsi="Arial" w:cs="Arial"/>
          <w:szCs w:val="22"/>
        </w:rPr>
        <w:t xml:space="preserve">s with short- and longer-term action plans </w:t>
      </w:r>
      <w:r w:rsidR="007E002F">
        <w:rPr>
          <w:rFonts w:ascii="Arial" w:eastAsia="Times New Roman" w:hAnsi="Arial" w:cs="Arial"/>
          <w:szCs w:val="22"/>
        </w:rPr>
        <w:t xml:space="preserve">(APs) </w:t>
      </w:r>
      <w:r w:rsidRPr="00FF76FA">
        <w:rPr>
          <w:rFonts w:ascii="Arial" w:eastAsia="Times New Roman" w:hAnsi="Arial" w:cs="Arial"/>
          <w:szCs w:val="22"/>
        </w:rPr>
        <w:t>that address strategic challenges and advantages, as well as core competencies (</w:t>
      </w:r>
      <w:r>
        <w:rPr>
          <w:rFonts w:ascii="Arial" w:eastAsia="Times New Roman" w:hAnsi="Arial" w:cs="Arial"/>
          <w:szCs w:val="22"/>
        </w:rPr>
        <w:t>Figure</w:t>
      </w:r>
      <w:r w:rsidR="008619C3">
        <w:rPr>
          <w:rFonts w:ascii="Arial" w:eastAsia="Times New Roman" w:hAnsi="Arial" w:cs="Arial"/>
          <w:szCs w:val="22"/>
        </w:rPr>
        <w:t xml:space="preserve">s </w:t>
      </w:r>
      <w:r w:rsidR="008619C3" w:rsidRPr="00FF76FA">
        <w:rPr>
          <w:rFonts w:ascii="Arial" w:eastAsia="Times New Roman" w:hAnsi="Arial" w:cs="Arial"/>
          <w:szCs w:val="22"/>
        </w:rPr>
        <w:t>2.1-1</w:t>
      </w:r>
      <w:r w:rsidR="008619C3">
        <w:rPr>
          <w:rFonts w:ascii="Arial" w:eastAsia="Times New Roman" w:hAnsi="Arial" w:cs="Arial"/>
          <w:szCs w:val="22"/>
        </w:rPr>
        <w:t xml:space="preserve"> and </w:t>
      </w:r>
      <w:r w:rsidRPr="00FF76FA">
        <w:rPr>
          <w:rFonts w:ascii="Arial" w:eastAsia="Times New Roman" w:hAnsi="Arial" w:cs="Arial"/>
          <w:szCs w:val="22"/>
        </w:rPr>
        <w:t>2.1-3) (2.1a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The SPP also includes an approach to help the </w:t>
      </w:r>
      <w:r w:rsidR="008619C3">
        <w:rPr>
          <w:rFonts w:ascii="Arial" w:eastAsia="Times New Roman" w:hAnsi="Arial" w:cs="Arial"/>
          <w:szCs w:val="22"/>
        </w:rPr>
        <w:t>applicant</w:t>
      </w:r>
      <w:r w:rsidRPr="00FF76FA">
        <w:rPr>
          <w:rFonts w:ascii="Arial" w:eastAsia="Times New Roman" w:hAnsi="Arial" w:cs="Arial"/>
          <w:szCs w:val="22"/>
        </w:rPr>
        <w:t xml:space="preserve"> balance the competing needs of stakeholder groups (2.1b STR). To help ensure </w:t>
      </w:r>
      <w:r>
        <w:rPr>
          <w:rFonts w:ascii="Arial" w:eastAsia="Times New Roman" w:hAnsi="Arial" w:cs="Arial"/>
          <w:szCs w:val="22"/>
        </w:rPr>
        <w:t xml:space="preserve">an </w:t>
      </w:r>
      <w:r w:rsidRPr="00FF76FA">
        <w:rPr>
          <w:rFonts w:ascii="Arial" w:eastAsia="Times New Roman" w:hAnsi="Arial" w:cs="Arial"/>
          <w:szCs w:val="22"/>
        </w:rPr>
        <w:t xml:space="preserve">appropriate focus on </w:t>
      </w:r>
      <w:r>
        <w:rPr>
          <w:rFonts w:ascii="Arial" w:eastAsia="Times New Roman" w:hAnsi="Arial" w:cs="Arial"/>
          <w:szCs w:val="22"/>
        </w:rPr>
        <w:t xml:space="preserve">its </w:t>
      </w:r>
      <w:r w:rsidRPr="00FF76FA">
        <w:rPr>
          <w:rFonts w:ascii="Arial" w:eastAsia="Times New Roman" w:hAnsi="Arial" w:cs="Arial"/>
          <w:szCs w:val="22"/>
        </w:rPr>
        <w:t xml:space="preserve">objectives, the applicant </w:t>
      </w:r>
      <w:r>
        <w:rPr>
          <w:rFonts w:ascii="Arial" w:eastAsia="Times New Roman" w:hAnsi="Arial" w:cs="Arial"/>
          <w:szCs w:val="22"/>
        </w:rPr>
        <w:t xml:space="preserve">conducts </w:t>
      </w:r>
      <w:r w:rsidRPr="00FF76FA">
        <w:rPr>
          <w:rFonts w:ascii="Arial" w:eastAsia="Times New Roman" w:hAnsi="Arial" w:cs="Arial"/>
          <w:szCs w:val="22"/>
        </w:rPr>
        <w:t xml:space="preserve">a robust </w:t>
      </w:r>
      <w:r w:rsidR="000C12F4" w:rsidRPr="00FF76FA">
        <w:rPr>
          <w:rFonts w:ascii="Arial" w:eastAsia="Times New Roman" w:hAnsi="Arial" w:cs="Arial"/>
          <w:szCs w:val="22"/>
        </w:rPr>
        <w:t>resource needs asse</w:t>
      </w:r>
      <w:r w:rsidRPr="00FF76FA">
        <w:rPr>
          <w:rFonts w:ascii="Arial" w:eastAsia="Times New Roman" w:hAnsi="Arial" w:cs="Arial"/>
          <w:szCs w:val="22"/>
        </w:rPr>
        <w:t>ssment (RNA)</w:t>
      </w:r>
      <w:r>
        <w:rPr>
          <w:rFonts w:ascii="Arial" w:eastAsia="Times New Roman" w:hAnsi="Arial" w:cs="Arial"/>
          <w:szCs w:val="22"/>
        </w:rPr>
        <w:t>,</w:t>
      </w:r>
      <w:r w:rsidRPr="00FF76FA">
        <w:rPr>
          <w:rFonts w:ascii="Arial" w:eastAsia="Times New Roman" w:hAnsi="Arial" w:cs="Arial"/>
          <w:szCs w:val="22"/>
        </w:rPr>
        <w:t xml:space="preserve"> which helps identify and allocate appropriate resources to support </w:t>
      </w:r>
      <w:r w:rsidR="007E002F">
        <w:rPr>
          <w:rFonts w:ascii="Arial" w:eastAsia="Times New Roman" w:hAnsi="Arial" w:cs="Arial"/>
          <w:szCs w:val="22"/>
        </w:rPr>
        <w:t>APs</w:t>
      </w:r>
      <w:r w:rsidRPr="00FF76FA">
        <w:rPr>
          <w:rFonts w:ascii="Arial" w:eastAsia="Times New Roman" w:hAnsi="Arial" w:cs="Arial"/>
          <w:szCs w:val="22"/>
        </w:rPr>
        <w:t xml:space="preserve"> (2.2a</w:t>
      </w:r>
      <w:r w:rsidR="00CB778D">
        <w:rPr>
          <w:rFonts w:ascii="Arial" w:eastAsia="Times New Roman" w:hAnsi="Arial" w:cs="Arial"/>
          <w:szCs w:val="22"/>
        </w:rPr>
        <w:t>[</w:t>
      </w:r>
      <w:r w:rsidRPr="00FF76FA">
        <w:rPr>
          <w:rFonts w:ascii="Arial" w:eastAsia="Times New Roman" w:hAnsi="Arial" w:cs="Arial"/>
          <w:szCs w:val="22"/>
        </w:rPr>
        <w:t>3,4</w:t>
      </w:r>
      <w:r w:rsidR="00CB778D">
        <w:rPr>
          <w:rFonts w:ascii="Arial" w:eastAsia="Times New Roman" w:hAnsi="Arial" w:cs="Arial"/>
          <w:szCs w:val="22"/>
        </w:rPr>
        <w:t>]</w:t>
      </w:r>
      <w:r w:rsidRPr="00FF76FA">
        <w:rPr>
          <w:rFonts w:ascii="Arial" w:eastAsia="Times New Roman" w:hAnsi="Arial" w:cs="Arial"/>
          <w:szCs w:val="22"/>
        </w:rPr>
        <w:t xml:space="preserve"> STR). In addition, the applicant systematically designs its day-to-day key work processes to continually meet customer expectations and deliver value for stakeholders (6.1a</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 Work process requirements are developed using </w:t>
      </w:r>
      <w:r>
        <w:rPr>
          <w:rFonts w:ascii="Arial" w:eastAsia="Times New Roman" w:hAnsi="Arial" w:cs="Arial"/>
          <w:szCs w:val="22"/>
        </w:rPr>
        <w:t xml:space="preserve">a wide variety of inputs </w:t>
      </w:r>
      <w:r w:rsidRPr="00FF76FA">
        <w:rPr>
          <w:rFonts w:ascii="Arial" w:eastAsia="Times New Roman" w:hAnsi="Arial" w:cs="Arial"/>
          <w:szCs w:val="22"/>
        </w:rPr>
        <w:t>to help balance value for key stakeholders (6.1a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w:t>
      </w:r>
      <w:r w:rsidR="000C12F4">
        <w:rPr>
          <w:rFonts w:ascii="Arial" w:eastAsia="Times New Roman" w:hAnsi="Arial" w:cs="Arial"/>
          <w:szCs w:val="22"/>
        </w:rPr>
        <w:t>T</w:t>
      </w:r>
      <w:r>
        <w:rPr>
          <w:rFonts w:ascii="Arial" w:eastAsia="Times New Roman" w:hAnsi="Arial" w:cs="Arial"/>
          <w:szCs w:val="22"/>
        </w:rPr>
        <w:t xml:space="preserve">he </w:t>
      </w:r>
      <w:r w:rsidRPr="00FF76FA">
        <w:rPr>
          <w:rFonts w:ascii="Arial" w:eastAsia="Times New Roman" w:hAnsi="Arial" w:cs="Arial"/>
          <w:szCs w:val="22"/>
        </w:rPr>
        <w:t>Performance Excellence System (PES</w:t>
      </w:r>
      <w:r w:rsidR="000C12F4">
        <w:rPr>
          <w:rFonts w:ascii="Arial" w:eastAsia="Times New Roman" w:hAnsi="Arial" w:cs="Arial"/>
          <w:szCs w:val="22"/>
        </w:rPr>
        <w:t>;</w:t>
      </w:r>
      <w:r w:rsidRPr="00FF76FA">
        <w:rPr>
          <w:rFonts w:ascii="Arial" w:eastAsia="Times New Roman" w:hAnsi="Arial" w:cs="Arial"/>
          <w:szCs w:val="22"/>
        </w:rPr>
        <w:t xml:space="preserve"> Figure P.2-4)</w:t>
      </w:r>
      <w:r w:rsidRPr="00E8451B">
        <w:rPr>
          <w:rFonts w:ascii="Arial" w:eastAsia="Times New Roman" w:hAnsi="Arial" w:cs="Arial"/>
          <w:szCs w:val="22"/>
        </w:rPr>
        <w:t xml:space="preserve"> </w:t>
      </w:r>
      <w:r w:rsidRPr="00FF76FA">
        <w:rPr>
          <w:rFonts w:ascii="Arial" w:eastAsia="Times New Roman" w:hAnsi="Arial" w:cs="Arial"/>
          <w:szCs w:val="22"/>
        </w:rPr>
        <w:t xml:space="preserve">reinforces </w:t>
      </w:r>
      <w:r>
        <w:rPr>
          <w:rFonts w:ascii="Arial" w:eastAsia="Times New Roman" w:hAnsi="Arial" w:cs="Arial"/>
          <w:szCs w:val="22"/>
        </w:rPr>
        <w:t>the applicant’s</w:t>
      </w:r>
      <w:r w:rsidRPr="00FF76FA">
        <w:rPr>
          <w:rFonts w:ascii="Arial" w:eastAsia="Times New Roman" w:hAnsi="Arial" w:cs="Arial"/>
          <w:szCs w:val="22"/>
        </w:rPr>
        <w:t xml:space="preserve"> focus on success</w:t>
      </w:r>
      <w:r>
        <w:rPr>
          <w:rFonts w:ascii="Arial" w:eastAsia="Times New Roman" w:hAnsi="Arial" w:cs="Arial"/>
          <w:szCs w:val="22"/>
        </w:rPr>
        <w:t xml:space="preserve"> by</w:t>
      </w:r>
      <w:r w:rsidRPr="00FF76FA">
        <w:rPr>
          <w:rFonts w:ascii="Arial" w:eastAsia="Times New Roman" w:hAnsi="Arial" w:cs="Arial"/>
          <w:szCs w:val="22"/>
        </w:rPr>
        <w:t xml:space="preserve"> systematically improving organizational fitness and process efficiency and effectiveness through ShapeItUp and SustainIt</w:t>
      </w:r>
      <w:r w:rsidR="000C12F4">
        <w:rPr>
          <w:rFonts w:ascii="Arial" w:eastAsia="Times New Roman" w:hAnsi="Arial" w:cs="Arial"/>
          <w:szCs w:val="22"/>
        </w:rPr>
        <w:t xml:space="preserve"> </w:t>
      </w:r>
      <w:r w:rsidRPr="00FF76FA">
        <w:rPr>
          <w:rFonts w:ascii="Arial" w:eastAsia="Times New Roman" w:hAnsi="Arial" w:cs="Arial"/>
          <w:szCs w:val="22"/>
        </w:rPr>
        <w:t>(6.1b</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6.2a STR). </w:t>
      </w:r>
    </w:p>
    <w:p w14:paraId="4C13705E" w14:textId="69571FF8"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 xml:space="preserve">s communication and workforce-focused approaches reinforce </w:t>
      </w:r>
      <w:r w:rsidR="000C12F4">
        <w:rPr>
          <w:rFonts w:ascii="Arial" w:eastAsia="Times New Roman" w:hAnsi="Arial" w:cs="Arial"/>
          <w:szCs w:val="22"/>
        </w:rPr>
        <w:t xml:space="preserve">its </w:t>
      </w:r>
      <w:r>
        <w:rPr>
          <w:rFonts w:ascii="Arial" w:eastAsia="Times New Roman" w:hAnsi="Arial" w:cs="Arial"/>
          <w:szCs w:val="22"/>
        </w:rPr>
        <w:t>v</w:t>
      </w:r>
      <w:r w:rsidRPr="00FF76FA">
        <w:rPr>
          <w:rFonts w:ascii="Arial" w:eastAsia="Times New Roman" w:hAnsi="Arial" w:cs="Arial"/>
          <w:szCs w:val="22"/>
        </w:rPr>
        <w:t>alues and demonstrate a commitment to valuing people. For example, quarterly coaching plans (QCPs)</w:t>
      </w:r>
      <w:r>
        <w:rPr>
          <w:rFonts w:ascii="Arial" w:eastAsia="Times New Roman" w:hAnsi="Arial" w:cs="Arial"/>
          <w:szCs w:val="22"/>
        </w:rPr>
        <w:t xml:space="preserve"> for team members</w:t>
      </w:r>
      <w:r w:rsidRPr="00FF76FA">
        <w:rPr>
          <w:rFonts w:ascii="Arial" w:eastAsia="Times New Roman" w:hAnsi="Arial" w:cs="Arial"/>
          <w:szCs w:val="22"/>
        </w:rPr>
        <w:t xml:space="preserve"> are designed to support </w:t>
      </w:r>
      <w:r>
        <w:rPr>
          <w:rFonts w:ascii="Arial" w:eastAsia="Times New Roman" w:hAnsi="Arial" w:cs="Arial"/>
          <w:szCs w:val="22"/>
        </w:rPr>
        <w:t xml:space="preserve">the </w:t>
      </w:r>
      <w:r w:rsidRPr="00FF76FA">
        <w:rPr>
          <w:rFonts w:ascii="Arial" w:eastAsia="Times New Roman" w:hAnsi="Arial" w:cs="Arial"/>
          <w:szCs w:val="22"/>
        </w:rPr>
        <w:t xml:space="preserve">achievement of both </w:t>
      </w:r>
      <w:r w:rsidR="000C12F4">
        <w:rPr>
          <w:rFonts w:ascii="Arial" w:eastAsia="Times New Roman" w:hAnsi="Arial" w:cs="Arial"/>
          <w:szCs w:val="22"/>
        </w:rPr>
        <w:t xml:space="preserve">company </w:t>
      </w:r>
      <w:r w:rsidRPr="00FF76FA">
        <w:rPr>
          <w:rFonts w:ascii="Arial" w:eastAsia="Times New Roman" w:hAnsi="Arial" w:cs="Arial"/>
          <w:szCs w:val="22"/>
        </w:rPr>
        <w:t>and personal growth goals (5.2a</w:t>
      </w:r>
      <w:r w:rsidR="00CB778D">
        <w:rPr>
          <w:rFonts w:ascii="Arial" w:eastAsia="Times New Roman" w:hAnsi="Arial" w:cs="Arial"/>
          <w:szCs w:val="22"/>
        </w:rPr>
        <w:t>[</w:t>
      </w:r>
      <w:r w:rsidRPr="00FF76FA">
        <w:rPr>
          <w:rFonts w:ascii="Arial" w:eastAsia="Times New Roman" w:hAnsi="Arial" w:cs="Arial"/>
          <w:szCs w:val="22"/>
        </w:rPr>
        <w:t>4</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 xml:space="preserve">These </w:t>
      </w:r>
      <w:r w:rsidRPr="00FF76FA">
        <w:rPr>
          <w:rFonts w:ascii="Arial" w:eastAsia="Times New Roman" w:hAnsi="Arial" w:cs="Arial"/>
          <w:szCs w:val="22"/>
        </w:rPr>
        <w:lastRenderedPageBreak/>
        <w:t>QCPs are integrated with compensation and recognition processes, as well as the Talent Review System, which helps the</w:t>
      </w:r>
      <w:r>
        <w:rPr>
          <w:rFonts w:ascii="Arial" w:eastAsia="Times New Roman" w:hAnsi="Arial" w:cs="Arial"/>
          <w:szCs w:val="22"/>
        </w:rPr>
        <w:t xml:space="preserve"> applicant</w:t>
      </w:r>
      <w:r w:rsidRPr="00FF76FA">
        <w:rPr>
          <w:rFonts w:ascii="Arial" w:eastAsia="Times New Roman" w:hAnsi="Arial" w:cs="Arial"/>
          <w:szCs w:val="22"/>
        </w:rPr>
        <w:t xml:space="preserve"> plan for succession and career progression and help</w:t>
      </w:r>
      <w:r>
        <w:rPr>
          <w:rFonts w:ascii="Arial" w:eastAsia="Times New Roman" w:hAnsi="Arial" w:cs="Arial"/>
          <w:szCs w:val="22"/>
        </w:rPr>
        <w:t>s</w:t>
      </w:r>
      <w:r w:rsidRPr="00FF76FA">
        <w:rPr>
          <w:rFonts w:ascii="Arial" w:eastAsia="Times New Roman" w:hAnsi="Arial" w:cs="Arial"/>
          <w:szCs w:val="22"/>
        </w:rPr>
        <w:t xml:space="preserve"> team member</w:t>
      </w:r>
      <w:r>
        <w:rPr>
          <w:rFonts w:ascii="Arial" w:eastAsia="Times New Roman" w:hAnsi="Arial" w:cs="Arial"/>
          <w:szCs w:val="22"/>
        </w:rPr>
        <w:t>s</w:t>
      </w:r>
      <w:r w:rsidRPr="00FF76FA">
        <w:rPr>
          <w:rFonts w:ascii="Arial" w:eastAsia="Times New Roman" w:hAnsi="Arial" w:cs="Arial"/>
          <w:szCs w:val="22"/>
        </w:rPr>
        <w:t xml:space="preserve"> meet </w:t>
      </w:r>
      <w:r>
        <w:rPr>
          <w:rFonts w:ascii="Arial" w:eastAsia="Times New Roman" w:hAnsi="Arial" w:cs="Arial"/>
          <w:szCs w:val="22"/>
        </w:rPr>
        <w:t>their</w:t>
      </w:r>
      <w:r w:rsidRPr="00FF76FA">
        <w:rPr>
          <w:rFonts w:ascii="Arial" w:eastAsia="Times New Roman" w:hAnsi="Arial" w:cs="Arial"/>
          <w:szCs w:val="22"/>
        </w:rPr>
        <w:t xml:space="preserve"> personal and professional aspirations (5.2b</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G</w:t>
      </w:r>
      <w:r w:rsidRPr="00FF76FA">
        <w:rPr>
          <w:rFonts w:ascii="Arial" w:eastAsia="Times New Roman" w:hAnsi="Arial" w:cs="Arial"/>
          <w:szCs w:val="22"/>
        </w:rPr>
        <w:t>oals and processes for workforce health and security (5.1b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and a safe operating environment (6.2c</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w:t>
      </w:r>
      <w:r>
        <w:rPr>
          <w:rFonts w:ascii="Arial" w:eastAsia="Times New Roman" w:hAnsi="Arial" w:cs="Arial"/>
          <w:szCs w:val="22"/>
        </w:rPr>
        <w:t>, as well as</w:t>
      </w:r>
      <w:r w:rsidRPr="00E8451B">
        <w:rPr>
          <w:rFonts w:ascii="Arial" w:eastAsia="Times New Roman" w:hAnsi="Arial" w:cs="Arial"/>
          <w:szCs w:val="22"/>
        </w:rPr>
        <w:t xml:space="preserve"> </w:t>
      </w:r>
      <w:r w:rsidRPr="00FF76FA">
        <w:rPr>
          <w:rFonts w:ascii="Arial" w:eastAsia="Times New Roman" w:hAnsi="Arial" w:cs="Arial"/>
          <w:szCs w:val="22"/>
        </w:rPr>
        <w:t xml:space="preserve">a variety of </w:t>
      </w:r>
      <w:r>
        <w:rPr>
          <w:rFonts w:ascii="Arial" w:eastAsia="Times New Roman" w:hAnsi="Arial" w:cs="Arial"/>
          <w:szCs w:val="22"/>
        </w:rPr>
        <w:t xml:space="preserve">tailorable </w:t>
      </w:r>
      <w:r w:rsidRPr="00FF76FA">
        <w:rPr>
          <w:rFonts w:ascii="Arial" w:eastAsia="Times New Roman" w:hAnsi="Arial" w:cs="Arial"/>
          <w:szCs w:val="22"/>
        </w:rPr>
        <w:t>services and benefits (5.1b</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w:t>
      </w:r>
      <w:r w:rsidR="000C12F4">
        <w:rPr>
          <w:rFonts w:ascii="Arial" w:eastAsia="Times New Roman" w:hAnsi="Arial" w:cs="Arial"/>
          <w:szCs w:val="22"/>
        </w:rPr>
        <w:t>,</w:t>
      </w:r>
      <w:r>
        <w:rPr>
          <w:rFonts w:ascii="Arial" w:eastAsia="Times New Roman" w:hAnsi="Arial" w:cs="Arial"/>
          <w:szCs w:val="22"/>
        </w:rPr>
        <w:t xml:space="preserve"> also demonstrate a commitment to the well-being of the workforce</w:t>
      </w:r>
      <w:r w:rsidRPr="00FF76FA">
        <w:rPr>
          <w:rFonts w:ascii="Arial" w:eastAsia="Times New Roman" w:hAnsi="Arial" w:cs="Arial"/>
          <w:szCs w:val="22"/>
        </w:rPr>
        <w:t xml:space="preserve">. </w:t>
      </w:r>
      <w:r>
        <w:rPr>
          <w:rFonts w:ascii="Arial" w:eastAsia="Times New Roman" w:hAnsi="Arial" w:cs="Arial"/>
          <w:szCs w:val="22"/>
        </w:rPr>
        <w:t xml:space="preserve">In addition, </w:t>
      </w:r>
      <w:r w:rsidRPr="00FF76FA">
        <w:rPr>
          <w:rFonts w:ascii="Arial" w:eastAsia="Times New Roman" w:hAnsi="Arial" w:cs="Arial"/>
          <w:szCs w:val="22"/>
        </w:rPr>
        <w:t>the</w:t>
      </w:r>
      <w:r w:rsidR="008619C3">
        <w:rPr>
          <w:rFonts w:ascii="Arial" w:eastAsia="Times New Roman" w:hAnsi="Arial" w:cs="Arial"/>
          <w:szCs w:val="22"/>
        </w:rPr>
        <w:t xml:space="preserve"> LT</w:t>
      </w:r>
      <w:r w:rsidRPr="00FF76FA">
        <w:rPr>
          <w:rFonts w:ascii="Arial" w:eastAsia="Times New Roman" w:hAnsi="Arial" w:cs="Arial"/>
          <w:szCs w:val="22"/>
        </w:rPr>
        <w:t xml:space="preserve"> surveys employees annually to determine </w:t>
      </w:r>
      <w:r w:rsidR="000C12F4">
        <w:rPr>
          <w:rFonts w:ascii="Arial" w:eastAsia="Times New Roman" w:hAnsi="Arial" w:cs="Arial"/>
          <w:szCs w:val="22"/>
        </w:rPr>
        <w:t xml:space="preserve">drivers and </w:t>
      </w:r>
      <w:r w:rsidRPr="00FF76FA">
        <w:rPr>
          <w:rFonts w:ascii="Arial" w:eastAsia="Times New Roman" w:hAnsi="Arial" w:cs="Arial"/>
          <w:szCs w:val="22"/>
        </w:rPr>
        <w:t>levels of engagement (5.2a</w:t>
      </w:r>
      <w:r w:rsidR="00CB778D">
        <w:rPr>
          <w:rFonts w:ascii="Arial" w:eastAsia="Times New Roman" w:hAnsi="Arial" w:cs="Arial"/>
          <w:szCs w:val="22"/>
        </w:rPr>
        <w:t>[</w:t>
      </w:r>
      <w:r w:rsidRPr="00FF76FA">
        <w:rPr>
          <w:rFonts w:ascii="Arial" w:eastAsia="Times New Roman" w:hAnsi="Arial" w:cs="Arial"/>
          <w:szCs w:val="22"/>
        </w:rPr>
        <w:t>2,3</w:t>
      </w:r>
      <w:r w:rsidR="00CB778D">
        <w:rPr>
          <w:rFonts w:ascii="Arial" w:eastAsia="Times New Roman" w:hAnsi="Arial" w:cs="Arial"/>
          <w:szCs w:val="22"/>
        </w:rPr>
        <w:t>]</w:t>
      </w:r>
      <w:r w:rsidRPr="00FF76FA">
        <w:rPr>
          <w:rFonts w:ascii="Arial" w:eastAsia="Times New Roman" w:hAnsi="Arial" w:cs="Arial"/>
          <w:szCs w:val="22"/>
        </w:rPr>
        <w:t xml:space="preserve"> STR). Engagement is reinforced through</w:t>
      </w:r>
      <w:r>
        <w:rPr>
          <w:rFonts w:ascii="Arial" w:eastAsia="Times New Roman" w:hAnsi="Arial" w:cs="Arial"/>
          <w:szCs w:val="22"/>
        </w:rPr>
        <w:t xml:space="preserve"> LT</w:t>
      </w:r>
      <w:r w:rsidRPr="00FF76FA">
        <w:rPr>
          <w:rFonts w:ascii="Arial" w:eastAsia="Times New Roman" w:hAnsi="Arial" w:cs="Arial"/>
          <w:szCs w:val="22"/>
        </w:rPr>
        <w:t xml:space="preserve"> communication with and recognition of team members (1.1b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w:t>
      </w:r>
    </w:p>
    <w:p w14:paraId="20CAB1BD" w14:textId="5A756AB5" w:rsidR="002327AE" w:rsidRDefault="002327AE" w:rsidP="002327AE">
      <w:pPr>
        <w:pStyle w:val="Heading4"/>
      </w:pPr>
      <w:r>
        <w:t>b. What are the most significant opportunities, concerns, or vulnerabilities identified in the applicant’s response to process items?</w:t>
      </w:r>
    </w:p>
    <w:p w14:paraId="1B1163EC" w14:textId="396BBFC1"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It is unclear how the applicant makes meaningful changes in its product and service offerings, identif</w:t>
      </w:r>
      <w:r>
        <w:rPr>
          <w:rFonts w:eastAsia="Times New Roman"/>
        </w:rPr>
        <w:t>ies</w:t>
      </w:r>
      <w:r w:rsidRPr="00FF76FA">
        <w:rPr>
          <w:rFonts w:eastAsia="Times New Roman"/>
        </w:rPr>
        <w:t xml:space="preserve"> strategic opportunities, and pursue</w:t>
      </w:r>
      <w:r>
        <w:rPr>
          <w:rFonts w:eastAsia="Times New Roman"/>
        </w:rPr>
        <w:t>s</w:t>
      </w:r>
      <w:r w:rsidRPr="00FF76FA">
        <w:rPr>
          <w:rFonts w:eastAsia="Times New Roman"/>
        </w:rPr>
        <w:t xml:space="preserve"> intelligent risks. For example, no approach is evident for identifying market needs and requirements for adapting product offerings to attract new customers or expand relationships with current customers (3.2a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Further, it is unclear how FITTESS incorporates the concept of product excellence. </w:t>
      </w:r>
      <w:r>
        <w:rPr>
          <w:rFonts w:eastAsia="Times New Roman"/>
        </w:rPr>
        <w:t>I</w:t>
      </w:r>
      <w:r w:rsidRPr="00FF76FA">
        <w:rPr>
          <w:rFonts w:eastAsia="Times New Roman"/>
        </w:rPr>
        <w:t xml:space="preserve">t is </w:t>
      </w:r>
      <w:r>
        <w:rPr>
          <w:rFonts w:eastAsia="Times New Roman"/>
        </w:rPr>
        <w:t xml:space="preserve">also </w:t>
      </w:r>
      <w:r w:rsidRPr="00FF76FA">
        <w:rPr>
          <w:rFonts w:eastAsia="Times New Roman"/>
        </w:rPr>
        <w:t xml:space="preserve">unclear how the applicant </w:t>
      </w:r>
      <w:r>
        <w:rPr>
          <w:rFonts w:eastAsia="Times New Roman"/>
        </w:rPr>
        <w:t xml:space="preserve">leverages </w:t>
      </w:r>
      <w:r w:rsidRPr="00FF76FA">
        <w:rPr>
          <w:rFonts w:eastAsia="Times New Roman"/>
        </w:rPr>
        <w:t xml:space="preserve">the Innovative Reverse Product Identification and Capture Process </w:t>
      </w:r>
      <w:r>
        <w:rPr>
          <w:rFonts w:eastAsia="Times New Roman"/>
        </w:rPr>
        <w:t>and</w:t>
      </w:r>
      <w:r w:rsidRPr="00FF76FA">
        <w:rPr>
          <w:rFonts w:eastAsia="Times New Roman"/>
        </w:rPr>
        <w:t xml:space="preserve"> input from key collaborators to meet customer requirements for innovated and on-trend activewear and athletic shoes (6.1a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More broadly, the SPP does not</w:t>
      </w:r>
      <w:r>
        <w:rPr>
          <w:rFonts w:eastAsia="Times New Roman"/>
        </w:rPr>
        <w:t xml:space="preserve"> appear to</w:t>
      </w:r>
      <w:r w:rsidRPr="00FF76FA">
        <w:rPr>
          <w:rFonts w:eastAsia="Times New Roman"/>
        </w:rPr>
        <w:t xml:space="preserve"> include systematic steps for stimulating innovation and intelligent risk</w:t>
      </w:r>
      <w:r>
        <w:rPr>
          <w:rFonts w:eastAsia="Times New Roman"/>
        </w:rPr>
        <w:t xml:space="preserve"> </w:t>
      </w:r>
      <w:r w:rsidRPr="00FF76FA">
        <w:rPr>
          <w:rFonts w:eastAsia="Times New Roman"/>
        </w:rPr>
        <w:t>taking or for identifying strategic opportunities (2.1a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w:t>
      </w:r>
      <w:r>
        <w:rPr>
          <w:rFonts w:eastAsia="Times New Roman"/>
        </w:rPr>
        <w:t>In addition,</w:t>
      </w:r>
      <w:r w:rsidRPr="00FF76FA">
        <w:rPr>
          <w:rFonts w:eastAsia="Times New Roman"/>
        </w:rPr>
        <w:t xml:space="preserve"> it is unclear how</w:t>
      </w:r>
      <w:r w:rsidRPr="00A1550D">
        <w:rPr>
          <w:rFonts w:eastAsia="Times New Roman"/>
        </w:rPr>
        <w:t xml:space="preserve"> </w:t>
      </w:r>
      <w:r w:rsidRPr="00FF76FA">
        <w:rPr>
          <w:rFonts w:eastAsia="Times New Roman"/>
        </w:rPr>
        <w:t>FitReview findings are translated into priorities for innovation (4.1b, c</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xml:space="preserve"> OFI). </w:t>
      </w:r>
      <w:r>
        <w:rPr>
          <w:rFonts w:eastAsia="Times New Roman"/>
        </w:rPr>
        <w:t xml:space="preserve">Finally, </w:t>
      </w:r>
      <w:r w:rsidRPr="00FF76FA">
        <w:rPr>
          <w:rFonts w:eastAsia="Times New Roman"/>
        </w:rPr>
        <w:t xml:space="preserve">it </w:t>
      </w:r>
      <w:r>
        <w:rPr>
          <w:rFonts w:eastAsia="Times New Roman"/>
        </w:rPr>
        <w:t>is</w:t>
      </w:r>
      <w:r w:rsidRPr="00FF76FA">
        <w:rPr>
          <w:rFonts w:eastAsia="Times New Roman"/>
        </w:rPr>
        <w:t xml:space="preserve"> unclear how the Innovation Council</w:t>
      </w:r>
      <w:r w:rsidR="000C12F4">
        <w:rPr>
          <w:rFonts w:eastAsia="Times New Roman"/>
        </w:rPr>
        <w:t xml:space="preserve"> </w:t>
      </w:r>
      <w:r w:rsidRPr="00FF76FA">
        <w:rPr>
          <w:rFonts w:eastAsia="Times New Roman"/>
        </w:rPr>
        <w:t xml:space="preserve">manages the overall portfolio of strategic initiatives or how financial and other resources are allocated to innovation (6.1c OFI). </w:t>
      </w:r>
      <w:r>
        <w:rPr>
          <w:rFonts w:eastAsia="Times New Roman"/>
        </w:rPr>
        <w:t>T</w:t>
      </w:r>
      <w:r w:rsidRPr="00FF76FA">
        <w:rPr>
          <w:rFonts w:eastAsia="Times New Roman"/>
        </w:rPr>
        <w:t>o reinforce and develop its core competency of innovation, the applicant may benefit from integrated and well-ordered approaches to identify</w:t>
      </w:r>
      <w:r>
        <w:rPr>
          <w:rFonts w:eastAsia="Times New Roman"/>
        </w:rPr>
        <w:t>ing</w:t>
      </w:r>
      <w:r w:rsidRPr="00FF76FA">
        <w:rPr>
          <w:rFonts w:eastAsia="Times New Roman"/>
        </w:rPr>
        <w:t xml:space="preserve"> innovation opportunities and evaluat</w:t>
      </w:r>
      <w:r>
        <w:rPr>
          <w:rFonts w:eastAsia="Times New Roman"/>
        </w:rPr>
        <w:t>ing</w:t>
      </w:r>
      <w:r w:rsidRPr="00FF76FA">
        <w:rPr>
          <w:rFonts w:eastAsia="Times New Roman"/>
        </w:rPr>
        <w:t xml:space="preserve"> intelligent risks. </w:t>
      </w:r>
    </w:p>
    <w:p w14:paraId="05331A6C" w14:textId="58DEBEAD"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 xml:space="preserve">The applicant has opportunities to build on alignment to ensure </w:t>
      </w:r>
      <w:r>
        <w:rPr>
          <w:rFonts w:eastAsia="Times New Roman"/>
        </w:rPr>
        <w:t xml:space="preserve">that the </w:t>
      </w:r>
      <w:r w:rsidRPr="00FF76FA">
        <w:rPr>
          <w:rFonts w:eastAsia="Times New Roman"/>
        </w:rPr>
        <w:t>components of its management system are fully interconnected, including consideration of key external stakeholders</w:t>
      </w:r>
      <w:r>
        <w:rPr>
          <w:rFonts w:eastAsia="Times New Roman"/>
        </w:rPr>
        <w:t>,</w:t>
      </w:r>
      <w:r w:rsidRPr="00FF76FA">
        <w:rPr>
          <w:rFonts w:eastAsia="Times New Roman"/>
        </w:rPr>
        <w:t xml:space="preserve"> as appropriate. </w:t>
      </w:r>
      <w:r w:rsidR="000C12F4">
        <w:rPr>
          <w:rFonts w:eastAsia="Times New Roman"/>
        </w:rPr>
        <w:t xml:space="preserve">For example, </w:t>
      </w:r>
      <w:r w:rsidRPr="00FF76FA">
        <w:rPr>
          <w:rFonts w:eastAsia="Times New Roman"/>
        </w:rPr>
        <w:t xml:space="preserve">it is unclear how </w:t>
      </w:r>
      <w:r w:rsidR="000C12F4">
        <w:rPr>
          <w:rFonts w:eastAsia="Times New Roman"/>
        </w:rPr>
        <w:t xml:space="preserve">the applicant involves </w:t>
      </w:r>
      <w:r w:rsidRPr="00FF76FA">
        <w:rPr>
          <w:rFonts w:eastAsia="Times New Roman"/>
        </w:rPr>
        <w:t xml:space="preserve">key suppliers and partners </w:t>
      </w:r>
      <w:r>
        <w:rPr>
          <w:rFonts w:eastAsia="Times New Roman"/>
        </w:rPr>
        <w:t>that</w:t>
      </w:r>
      <w:r w:rsidRPr="00FF76FA">
        <w:rPr>
          <w:rFonts w:eastAsia="Times New Roman"/>
        </w:rPr>
        <w:t xml:space="preserve"> deploy </w:t>
      </w:r>
      <w:r w:rsidR="007E002F">
        <w:rPr>
          <w:rFonts w:ascii="Arial" w:eastAsia="Times New Roman" w:hAnsi="Arial" w:cs="Arial"/>
          <w:szCs w:val="22"/>
        </w:rPr>
        <w:t>APs</w:t>
      </w:r>
      <w:r w:rsidR="000C12F4">
        <w:rPr>
          <w:rFonts w:eastAsia="Times New Roman"/>
        </w:rPr>
        <w:t xml:space="preserve"> in the SPP</w:t>
      </w:r>
      <w:r>
        <w:rPr>
          <w:rFonts w:eastAsia="Times New Roman"/>
        </w:rPr>
        <w:t xml:space="preserve"> </w:t>
      </w:r>
      <w:r w:rsidRPr="00FF76FA">
        <w:rPr>
          <w:rFonts w:eastAsia="Times New Roman"/>
        </w:rPr>
        <w:t xml:space="preserve">to ensure that they achieve the key </w:t>
      </w:r>
      <w:r w:rsidR="008619C3">
        <w:rPr>
          <w:rFonts w:eastAsia="Times New Roman"/>
        </w:rPr>
        <w:t>SO</w:t>
      </w:r>
      <w:r w:rsidRPr="00FF76FA">
        <w:rPr>
          <w:rFonts w:eastAsia="Times New Roman"/>
        </w:rPr>
        <w:t xml:space="preserve">s. </w:t>
      </w:r>
      <w:r>
        <w:rPr>
          <w:rFonts w:eastAsia="Times New Roman"/>
        </w:rPr>
        <w:t>I</w:t>
      </w:r>
      <w:r w:rsidRPr="00FF76FA">
        <w:rPr>
          <w:rFonts w:eastAsia="Times New Roman"/>
        </w:rPr>
        <w:t>t is also unclear how the</w:t>
      </w:r>
      <w:r>
        <w:rPr>
          <w:rFonts w:eastAsia="Times New Roman"/>
        </w:rPr>
        <w:t xml:space="preserve"> applicant</w:t>
      </w:r>
      <w:r w:rsidRPr="00FF76FA">
        <w:rPr>
          <w:rFonts w:eastAsia="Times New Roman"/>
        </w:rPr>
        <w:t xml:space="preserve"> manages the risks associated with the plans, particularly supplier-related </w:t>
      </w:r>
      <w:r w:rsidR="007E002F">
        <w:rPr>
          <w:rFonts w:ascii="Arial" w:eastAsia="Times New Roman" w:hAnsi="Arial" w:cs="Arial"/>
          <w:szCs w:val="22"/>
        </w:rPr>
        <w:t>APs</w:t>
      </w:r>
      <w:r w:rsidRPr="00FF76FA">
        <w:rPr>
          <w:rFonts w:eastAsia="Times New Roman"/>
        </w:rPr>
        <w:t xml:space="preserve"> (2.2a</w:t>
      </w:r>
      <w:r w:rsidR="00CB778D">
        <w:rPr>
          <w:rFonts w:eastAsia="Times New Roman"/>
        </w:rPr>
        <w:t>[</w:t>
      </w:r>
      <w:r w:rsidRPr="00FF76FA">
        <w:rPr>
          <w:rFonts w:eastAsia="Times New Roman"/>
        </w:rPr>
        <w:t>2,3</w:t>
      </w:r>
      <w:r w:rsidR="00CB778D">
        <w:rPr>
          <w:rFonts w:eastAsia="Times New Roman"/>
        </w:rPr>
        <w:t>]</w:t>
      </w:r>
      <w:r w:rsidRPr="00FF76FA">
        <w:rPr>
          <w:rFonts w:eastAsia="Times New Roman"/>
        </w:rPr>
        <w:t xml:space="preserve"> OFI). Similarly, the Emergency Management System (EMS) </w:t>
      </w:r>
      <w:r>
        <w:rPr>
          <w:rFonts w:eastAsia="Times New Roman"/>
        </w:rPr>
        <w:t xml:space="preserve">does not appear to </w:t>
      </w:r>
      <w:r w:rsidRPr="00FF76FA">
        <w:rPr>
          <w:rFonts w:eastAsia="Times New Roman"/>
        </w:rPr>
        <w:t>consider the impact of emergencies or continuity of operations related to key suppliers or warehouses (6.2c</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w:t>
      </w:r>
      <w:r>
        <w:rPr>
          <w:rFonts w:ascii="Arial" w:eastAsia="Times New Roman" w:hAnsi="Arial" w:cs="Arial"/>
          <w:szCs w:val="22"/>
        </w:rPr>
        <w:t xml:space="preserve">In addition, </w:t>
      </w:r>
      <w:r w:rsidRPr="00FF76FA">
        <w:rPr>
          <w:rFonts w:ascii="Arial" w:eastAsia="Times New Roman" w:hAnsi="Arial" w:cs="Arial"/>
          <w:szCs w:val="22"/>
        </w:rPr>
        <w:t xml:space="preserve">it is not clear how </w:t>
      </w:r>
      <w:r>
        <w:rPr>
          <w:rFonts w:ascii="Arial" w:eastAsia="Times New Roman" w:hAnsi="Arial" w:cs="Arial"/>
          <w:szCs w:val="22"/>
        </w:rPr>
        <w:t xml:space="preserve">VOC </w:t>
      </w:r>
      <w:r w:rsidRPr="00FF76FA">
        <w:rPr>
          <w:rFonts w:ascii="Arial" w:eastAsia="Times New Roman" w:hAnsi="Arial" w:cs="Arial"/>
          <w:szCs w:val="22"/>
        </w:rPr>
        <w:t>listen</w:t>
      </w:r>
      <w:r>
        <w:rPr>
          <w:rFonts w:ascii="Arial" w:eastAsia="Times New Roman" w:hAnsi="Arial" w:cs="Arial"/>
          <w:szCs w:val="22"/>
        </w:rPr>
        <w:t>ing</w:t>
      </w:r>
      <w:r w:rsidRPr="00FF76FA">
        <w:rPr>
          <w:rFonts w:ascii="Arial" w:eastAsia="Times New Roman" w:hAnsi="Arial" w:cs="Arial"/>
          <w:szCs w:val="22"/>
        </w:rPr>
        <w:t xml:space="preserve"> and analy</w:t>
      </w:r>
      <w:r>
        <w:rPr>
          <w:rFonts w:ascii="Arial" w:eastAsia="Times New Roman" w:hAnsi="Arial" w:cs="Arial"/>
          <w:szCs w:val="22"/>
        </w:rPr>
        <w:t xml:space="preserve">sis processes </w:t>
      </w:r>
      <w:r w:rsidR="00476710">
        <w:rPr>
          <w:rFonts w:ascii="Arial" w:eastAsia="Times New Roman" w:hAnsi="Arial" w:cs="Arial"/>
          <w:szCs w:val="22"/>
        </w:rPr>
        <w:t xml:space="preserve">(Figures 3.1-1 and 3.1-2) </w:t>
      </w:r>
      <w:r>
        <w:rPr>
          <w:rFonts w:ascii="Arial" w:eastAsia="Times New Roman" w:hAnsi="Arial" w:cs="Arial"/>
          <w:szCs w:val="22"/>
        </w:rPr>
        <w:t>are</w:t>
      </w:r>
      <w:r w:rsidRPr="00FF76FA">
        <w:rPr>
          <w:rFonts w:ascii="Arial" w:eastAsia="Times New Roman" w:hAnsi="Arial" w:cs="Arial"/>
          <w:szCs w:val="22"/>
        </w:rPr>
        <w:t xml:space="preserve"> used to adapt product offerings to meet customer requirements or expand customer relationships</w:t>
      </w:r>
      <w:r w:rsidRPr="00FF76FA">
        <w:rPr>
          <w:rFonts w:eastAsia="Times New Roman"/>
        </w:rPr>
        <w:t xml:space="preserve"> (3.2a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w:t>
      </w:r>
      <w:r w:rsidR="00476710">
        <w:rPr>
          <w:rFonts w:eastAsia="Times New Roman"/>
        </w:rPr>
        <w:t xml:space="preserve"> </w:t>
      </w:r>
      <w:r>
        <w:rPr>
          <w:rFonts w:eastAsia="Times New Roman"/>
        </w:rPr>
        <w:t>Also</w:t>
      </w:r>
      <w:r w:rsidRPr="00FF76FA">
        <w:rPr>
          <w:rFonts w:eastAsia="Times New Roman"/>
        </w:rPr>
        <w:t xml:space="preserve"> unclear </w:t>
      </w:r>
      <w:r>
        <w:rPr>
          <w:rFonts w:eastAsia="Times New Roman"/>
        </w:rPr>
        <w:t xml:space="preserve">is </w:t>
      </w:r>
      <w:r w:rsidRPr="00FF76FA">
        <w:rPr>
          <w:rFonts w:eastAsia="Times New Roman"/>
        </w:rPr>
        <w:t xml:space="preserve">how </w:t>
      </w:r>
      <w:r>
        <w:rPr>
          <w:rFonts w:eastAsia="Times New Roman"/>
        </w:rPr>
        <w:t xml:space="preserve">the </w:t>
      </w:r>
      <w:r w:rsidRPr="00FF76FA">
        <w:rPr>
          <w:rFonts w:eastAsia="Times New Roman"/>
        </w:rPr>
        <w:t xml:space="preserve">Learning and Development </w:t>
      </w:r>
      <w:r w:rsidR="00476710">
        <w:rPr>
          <w:rFonts w:eastAsia="Times New Roman"/>
        </w:rPr>
        <w:t xml:space="preserve">(L&amp;D) </w:t>
      </w:r>
      <w:r w:rsidRPr="00FF76FA">
        <w:rPr>
          <w:rFonts w:eastAsia="Times New Roman"/>
        </w:rPr>
        <w:t xml:space="preserve">System and </w:t>
      </w:r>
      <w:r>
        <w:rPr>
          <w:rFonts w:eastAsia="Times New Roman"/>
        </w:rPr>
        <w:t>the</w:t>
      </w:r>
      <w:r w:rsidRPr="00FF76FA">
        <w:rPr>
          <w:rFonts w:eastAsia="Times New Roman"/>
        </w:rPr>
        <w:t xml:space="preserve"> team workforce structure reinforce and capitalize on the </w:t>
      </w:r>
      <w:r>
        <w:rPr>
          <w:rFonts w:eastAsia="Times New Roman"/>
        </w:rPr>
        <w:t xml:space="preserve">applicant’s </w:t>
      </w:r>
      <w:r w:rsidRPr="00FF76FA">
        <w:rPr>
          <w:rFonts w:eastAsia="Times New Roman"/>
        </w:rPr>
        <w:t>core competencies (5.1a</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5.2b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OFIs). </w:t>
      </w:r>
      <w:r>
        <w:rPr>
          <w:rFonts w:eastAsia="Times New Roman"/>
        </w:rPr>
        <w:t xml:space="preserve">Finally, </w:t>
      </w:r>
      <w:r w:rsidRPr="00FF76FA">
        <w:rPr>
          <w:rFonts w:eastAsia="Times New Roman"/>
        </w:rPr>
        <w:t xml:space="preserve">how the applicant </w:t>
      </w:r>
      <w:r w:rsidR="00476710">
        <w:rPr>
          <w:rFonts w:eastAsia="Times New Roman"/>
        </w:rPr>
        <w:t>cor</w:t>
      </w:r>
      <w:r w:rsidRPr="00FF76FA">
        <w:rPr>
          <w:rFonts w:eastAsia="Times New Roman"/>
        </w:rPr>
        <w:t xml:space="preserve">relates </w:t>
      </w:r>
      <w:r w:rsidR="00476710">
        <w:rPr>
          <w:rFonts w:eastAsia="Times New Roman"/>
        </w:rPr>
        <w:t xml:space="preserve">L&amp;D </w:t>
      </w:r>
      <w:r w:rsidRPr="00FF76FA">
        <w:rPr>
          <w:rFonts w:eastAsia="Times New Roman"/>
        </w:rPr>
        <w:t>outcomes with other key business results</w:t>
      </w:r>
      <w:r>
        <w:rPr>
          <w:rFonts w:eastAsia="Times New Roman"/>
        </w:rPr>
        <w:t xml:space="preserve"> is unclear</w:t>
      </w:r>
      <w:r w:rsidR="00476710" w:rsidRPr="00FF76FA">
        <w:rPr>
          <w:rFonts w:eastAsia="Times New Roman"/>
        </w:rPr>
        <w:t xml:space="preserve"> (5.2b</w:t>
      </w:r>
      <w:r w:rsidR="00CB778D">
        <w:rPr>
          <w:rFonts w:eastAsia="Times New Roman"/>
        </w:rPr>
        <w:t>[</w:t>
      </w:r>
      <w:r w:rsidR="00476710" w:rsidRPr="00FF76FA">
        <w:rPr>
          <w:rFonts w:eastAsia="Times New Roman"/>
        </w:rPr>
        <w:t>2</w:t>
      </w:r>
      <w:r w:rsidR="00CB778D">
        <w:rPr>
          <w:rFonts w:eastAsia="Times New Roman"/>
        </w:rPr>
        <w:t>]</w:t>
      </w:r>
      <w:r w:rsidR="00476710">
        <w:rPr>
          <w:rFonts w:eastAsia="Times New Roman"/>
        </w:rPr>
        <w:t xml:space="preserve"> OFI</w:t>
      </w:r>
      <w:r w:rsidR="00476710" w:rsidRPr="00FF76FA">
        <w:rPr>
          <w:rFonts w:eastAsia="Times New Roman"/>
        </w:rPr>
        <w:t>)</w:t>
      </w:r>
      <w:r w:rsidRPr="00FF76FA">
        <w:rPr>
          <w:rFonts w:eastAsia="Times New Roman"/>
        </w:rPr>
        <w:t>. By moving beyond aligned plans and processes to mutually reinforcing</w:t>
      </w:r>
      <w:r>
        <w:rPr>
          <w:rFonts w:eastAsia="Times New Roman"/>
        </w:rPr>
        <w:t>,</w:t>
      </w:r>
      <w:r w:rsidRPr="00FF76FA">
        <w:rPr>
          <w:rFonts w:eastAsia="Times New Roman"/>
        </w:rPr>
        <w:t xml:space="preserve"> integrated approaches, the applicant may advance its culture of performance excellence. </w:t>
      </w:r>
    </w:p>
    <w:p w14:paraId="148951DE" w14:textId="37BDACB2"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 xml:space="preserve">The applicant has opportunities to enhance its capacity for transformational change and flexibility in operations. For example, it is not clear how the SPP addresses the </w:t>
      </w:r>
      <w:r>
        <w:rPr>
          <w:rFonts w:eastAsia="Times New Roman"/>
        </w:rPr>
        <w:t>applicant’</w:t>
      </w:r>
      <w:r w:rsidRPr="00FF76FA">
        <w:rPr>
          <w:rFonts w:eastAsia="Times New Roman"/>
        </w:rPr>
        <w:t>s needs for transformational change or organizational and operational agility (2.1a</w:t>
      </w:r>
      <w:r w:rsidR="00CB778D">
        <w:rPr>
          <w:rFonts w:eastAsia="Times New Roman"/>
        </w:rPr>
        <w:t>[</w:t>
      </w:r>
      <w:r w:rsidRPr="00FF76FA">
        <w:rPr>
          <w:rFonts w:eastAsia="Times New Roman"/>
        </w:rPr>
        <w:t>1,3</w:t>
      </w:r>
      <w:r w:rsidR="00CB778D">
        <w:rPr>
          <w:rFonts w:eastAsia="Times New Roman"/>
        </w:rPr>
        <w:t>]</w:t>
      </w:r>
      <w:r w:rsidRPr="00FF76FA">
        <w:rPr>
          <w:rFonts w:eastAsia="Times New Roman"/>
        </w:rPr>
        <w:t xml:space="preserve"> OFI) to set and deploy priorities for change initiatives. Later in the</w:t>
      </w:r>
      <w:r>
        <w:rPr>
          <w:rFonts w:eastAsia="Times New Roman"/>
        </w:rPr>
        <w:t xml:space="preserve"> SPP</w:t>
      </w:r>
      <w:r w:rsidRPr="00FF76FA">
        <w:rPr>
          <w:rFonts w:eastAsia="Times New Roman"/>
        </w:rPr>
        <w:t>, project</w:t>
      </w:r>
      <w:r>
        <w:rPr>
          <w:rFonts w:eastAsia="Times New Roman"/>
        </w:rPr>
        <w:t>ion</w:t>
      </w:r>
      <w:r w:rsidRPr="00FF76FA">
        <w:rPr>
          <w:rFonts w:eastAsia="Times New Roman"/>
        </w:rPr>
        <w:t xml:space="preserve">s </w:t>
      </w:r>
      <w:r>
        <w:rPr>
          <w:rFonts w:eastAsia="Times New Roman"/>
        </w:rPr>
        <w:t xml:space="preserve">of </w:t>
      </w:r>
      <w:r w:rsidRPr="00FF76FA">
        <w:rPr>
          <w:rFonts w:eastAsia="Times New Roman"/>
        </w:rPr>
        <w:t xml:space="preserve">performance across </w:t>
      </w:r>
      <w:r>
        <w:rPr>
          <w:rFonts w:eastAsia="Times New Roman"/>
        </w:rPr>
        <w:t xml:space="preserve">the </w:t>
      </w:r>
      <w:r w:rsidRPr="00FF76FA">
        <w:rPr>
          <w:rFonts w:eastAsia="Times New Roman"/>
        </w:rPr>
        <w:t xml:space="preserve">full short- and long-term planning horizons </w:t>
      </w:r>
      <w:r>
        <w:rPr>
          <w:rFonts w:eastAsia="Times New Roman"/>
        </w:rPr>
        <w:t>are</w:t>
      </w:r>
      <w:r w:rsidRPr="00FF76FA">
        <w:rPr>
          <w:rFonts w:eastAsia="Times New Roman"/>
        </w:rPr>
        <w:t xml:space="preserve"> not evident, which may limit </w:t>
      </w:r>
      <w:r w:rsidR="00476710">
        <w:rPr>
          <w:rFonts w:eastAsia="Times New Roman"/>
        </w:rPr>
        <w:t xml:space="preserve">the applicant’s </w:t>
      </w:r>
      <w:r w:rsidRPr="00FF76FA">
        <w:rPr>
          <w:rFonts w:eastAsia="Times New Roman"/>
        </w:rPr>
        <w:t xml:space="preserve">ability to rapidly respond to market </w:t>
      </w:r>
      <w:r>
        <w:rPr>
          <w:rFonts w:eastAsia="Times New Roman"/>
        </w:rPr>
        <w:t xml:space="preserve">and </w:t>
      </w:r>
      <w:r w:rsidRPr="00FF76FA">
        <w:rPr>
          <w:rFonts w:eastAsia="Times New Roman"/>
        </w:rPr>
        <w:t>competitive</w:t>
      </w:r>
      <w:r>
        <w:rPr>
          <w:rFonts w:eastAsia="Times New Roman"/>
        </w:rPr>
        <w:t xml:space="preserve"> </w:t>
      </w:r>
      <w:r w:rsidRPr="00FF76FA">
        <w:rPr>
          <w:rFonts w:eastAsia="Times New Roman"/>
        </w:rPr>
        <w:t>changes (2.2a</w:t>
      </w:r>
      <w:r w:rsidR="00CB778D">
        <w:rPr>
          <w:rFonts w:eastAsia="Times New Roman"/>
        </w:rPr>
        <w:t>[</w:t>
      </w:r>
      <w:r w:rsidRPr="00FF76FA">
        <w:rPr>
          <w:rFonts w:eastAsia="Times New Roman"/>
        </w:rPr>
        <w:t>6</w:t>
      </w:r>
      <w:r w:rsidR="00CB778D">
        <w:rPr>
          <w:rFonts w:eastAsia="Times New Roman"/>
        </w:rPr>
        <w:t>]</w:t>
      </w:r>
      <w:r w:rsidRPr="00FF76FA">
        <w:rPr>
          <w:rFonts w:eastAsia="Times New Roman"/>
        </w:rPr>
        <w:t xml:space="preserve"> OFI). </w:t>
      </w:r>
      <w:r>
        <w:rPr>
          <w:rFonts w:eastAsia="Times New Roman"/>
        </w:rPr>
        <w:t>I</w:t>
      </w:r>
      <w:r w:rsidRPr="00FF76FA">
        <w:rPr>
          <w:rFonts w:eastAsia="Times New Roman"/>
        </w:rPr>
        <w:t xml:space="preserve">t is </w:t>
      </w:r>
      <w:r>
        <w:rPr>
          <w:rFonts w:eastAsia="Times New Roman"/>
        </w:rPr>
        <w:t xml:space="preserve">also </w:t>
      </w:r>
      <w:r w:rsidRPr="00FF76FA">
        <w:rPr>
          <w:rFonts w:eastAsia="Times New Roman"/>
        </w:rPr>
        <w:t>not clear how</w:t>
      </w:r>
      <w:r w:rsidRPr="00B33853">
        <w:rPr>
          <w:rFonts w:eastAsia="Times New Roman"/>
        </w:rPr>
        <w:t xml:space="preserve"> </w:t>
      </w:r>
      <w:r w:rsidRPr="00FF76FA">
        <w:rPr>
          <w:rFonts w:eastAsia="Times New Roman"/>
        </w:rPr>
        <w:t>the applicant</w:t>
      </w:r>
      <w:r>
        <w:rPr>
          <w:rFonts w:eastAsia="Times New Roman"/>
        </w:rPr>
        <w:t xml:space="preserve"> uses the</w:t>
      </w:r>
      <w:r w:rsidRPr="00FF76FA">
        <w:rPr>
          <w:rFonts w:eastAsia="Times New Roman"/>
        </w:rPr>
        <w:t xml:space="preserve"> reviews of its </w:t>
      </w:r>
      <w:r w:rsidR="007E002F">
        <w:rPr>
          <w:rFonts w:eastAsia="Times New Roman"/>
        </w:rPr>
        <w:t xml:space="preserve">BSC </w:t>
      </w:r>
      <w:r w:rsidRPr="00FF76FA">
        <w:rPr>
          <w:rFonts w:eastAsia="Times New Roman"/>
        </w:rPr>
        <w:t>and dashboards to respond rapidly to the need for transformational change (4.1b OFI).</w:t>
      </w:r>
      <w:r w:rsidR="00476710">
        <w:rPr>
          <w:rFonts w:eastAsia="Times New Roman"/>
        </w:rPr>
        <w:t xml:space="preserve"> </w:t>
      </w:r>
      <w:r>
        <w:rPr>
          <w:rFonts w:eastAsia="Times New Roman"/>
        </w:rPr>
        <w:t xml:space="preserve">In addition, </w:t>
      </w:r>
      <w:r w:rsidRPr="00FF76FA">
        <w:rPr>
          <w:rFonts w:eastAsia="Times New Roman"/>
        </w:rPr>
        <w:t>it is not evident how the applicant blends data and information from its various internal and external resources to build new knowledge (4.2a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By developing its capacity for agility and transformational change, the applicant may enhance its ability to respond to emerging competitors and mergers, as well as changing customer expectations. </w:t>
      </w:r>
    </w:p>
    <w:p w14:paraId="731660B3" w14:textId="5142E6C3" w:rsidR="002327AE" w:rsidRDefault="002327AE" w:rsidP="002327AE">
      <w:pPr>
        <w:pStyle w:val="Heading4"/>
      </w:pPr>
      <w:r>
        <w:t>c. Considering the applicant’s key business/organization factors, what are the most significant strengths found in its response to results items?</w:t>
      </w:r>
    </w:p>
    <w:p w14:paraId="3C88B5ED" w14:textId="37A77802" w:rsidR="002327AE" w:rsidRPr="00FF76FA" w:rsidRDefault="002327AE" w:rsidP="002327AE">
      <w:pPr>
        <w:pStyle w:val="ListParagraph"/>
        <w:numPr>
          <w:ilvl w:val="0"/>
          <w:numId w:val="28"/>
        </w:numPr>
        <w:tabs>
          <w:tab w:val="clear" w:pos="720"/>
        </w:tabs>
        <w:ind w:left="360"/>
        <w:rPr>
          <w:rFonts w:eastAsia="Times New Roman"/>
        </w:rPr>
      </w:pPr>
      <w:r w:rsidRPr="00FF76FA">
        <w:rPr>
          <w:rFonts w:eastAsia="Times New Roman"/>
        </w:rPr>
        <w:t>The applicant demonstrates good performance relative to industry and best</w:t>
      </w:r>
      <w:r>
        <w:rPr>
          <w:rFonts w:eastAsia="Times New Roman"/>
        </w:rPr>
        <w:t>-</w:t>
      </w:r>
      <w:r w:rsidRPr="00FF76FA">
        <w:rPr>
          <w:rFonts w:eastAsia="Times New Roman"/>
        </w:rPr>
        <w:t xml:space="preserve">practice comparisons for many key results. For example, </w:t>
      </w:r>
      <w:r w:rsidR="004B2040" w:rsidRPr="00FF76FA">
        <w:rPr>
          <w:rFonts w:eastAsia="Times New Roman"/>
        </w:rPr>
        <w:t>days accounts receivable and days cash on han</w:t>
      </w:r>
      <w:r w:rsidRPr="00FF76FA">
        <w:rPr>
          <w:rFonts w:eastAsia="Times New Roman"/>
        </w:rPr>
        <w:t xml:space="preserve">d compare favorably to </w:t>
      </w:r>
      <w:r>
        <w:rPr>
          <w:rFonts w:eastAsia="Times New Roman"/>
        </w:rPr>
        <w:t xml:space="preserve">the </w:t>
      </w:r>
      <w:r w:rsidRPr="00FF76FA">
        <w:rPr>
          <w:rFonts w:eastAsia="Times New Roman"/>
        </w:rPr>
        <w:t>top</w:t>
      </w:r>
      <w:r>
        <w:rPr>
          <w:rFonts w:eastAsia="Times New Roman"/>
        </w:rPr>
        <w:t>-</w:t>
      </w:r>
      <w:r w:rsidRPr="00FF76FA">
        <w:rPr>
          <w:rFonts w:eastAsia="Times New Roman"/>
        </w:rPr>
        <w:lastRenderedPageBreak/>
        <w:t>quartile level</w:t>
      </w:r>
      <w:r w:rsidR="00476710" w:rsidRPr="00FF76FA">
        <w:rPr>
          <w:rFonts w:eastAsia="Times New Roman"/>
        </w:rPr>
        <w:t xml:space="preserve"> (Fig</w:t>
      </w:r>
      <w:r w:rsidR="00476710">
        <w:rPr>
          <w:rFonts w:eastAsia="Times New Roman"/>
        </w:rPr>
        <w:t>ures</w:t>
      </w:r>
      <w:r w:rsidR="00476710" w:rsidRPr="00FF76FA">
        <w:rPr>
          <w:rFonts w:eastAsia="Times New Roman"/>
        </w:rPr>
        <w:t xml:space="preserve"> 7.5-5 </w:t>
      </w:r>
      <w:r w:rsidR="00476710">
        <w:rPr>
          <w:rFonts w:eastAsia="Times New Roman"/>
        </w:rPr>
        <w:t>and</w:t>
      </w:r>
      <w:r w:rsidR="00476710" w:rsidRPr="00FF76FA">
        <w:rPr>
          <w:rFonts w:eastAsia="Times New Roman"/>
        </w:rPr>
        <w:t xml:space="preserve"> </w:t>
      </w:r>
      <w:r w:rsidR="00476710">
        <w:rPr>
          <w:rFonts w:eastAsia="Times New Roman"/>
        </w:rPr>
        <w:t>7.5-</w:t>
      </w:r>
      <w:r w:rsidR="00476710" w:rsidRPr="00FF76FA">
        <w:rPr>
          <w:rFonts w:eastAsia="Times New Roman"/>
        </w:rPr>
        <w:t>6)</w:t>
      </w:r>
      <w:r w:rsidR="00476710">
        <w:rPr>
          <w:rFonts w:eastAsia="Times New Roman"/>
        </w:rPr>
        <w:t xml:space="preserve"> </w:t>
      </w:r>
      <w:r>
        <w:rPr>
          <w:rFonts w:eastAsia="Times New Roman"/>
        </w:rPr>
        <w:t>(7.5a</w:t>
      </w:r>
      <w:r w:rsidR="00CB778D">
        <w:rPr>
          <w:rFonts w:eastAsia="Times New Roman"/>
        </w:rPr>
        <w:t>[</w:t>
      </w:r>
      <w:r>
        <w:rPr>
          <w:rFonts w:eastAsia="Times New Roman"/>
        </w:rPr>
        <w:t>2</w:t>
      </w:r>
      <w:r w:rsidR="00CB778D">
        <w:rPr>
          <w:rFonts w:eastAsia="Times New Roman"/>
        </w:rPr>
        <w:t>]</w:t>
      </w:r>
      <w:r>
        <w:rPr>
          <w:rFonts w:eastAsia="Times New Roman"/>
        </w:rPr>
        <w:t xml:space="preserve"> STR), and</w:t>
      </w:r>
      <w:r w:rsidRPr="00FF76FA">
        <w:rPr>
          <w:rFonts w:eastAsia="Times New Roman"/>
        </w:rPr>
        <w:t xml:space="preserve"> a 5-star ranking</w:t>
      </w:r>
      <w:r>
        <w:rPr>
          <w:rFonts w:eastAsia="Times New Roman"/>
        </w:rPr>
        <w:t>—</w:t>
      </w:r>
      <w:r w:rsidRPr="00FF76FA">
        <w:rPr>
          <w:rFonts w:eastAsia="Times New Roman"/>
        </w:rPr>
        <w:t>accomplished by no major competitor</w:t>
      </w:r>
      <w:r>
        <w:rPr>
          <w:rFonts w:eastAsia="Times New Roman"/>
        </w:rPr>
        <w:t xml:space="preserve">—affirms the applicant’s </w:t>
      </w:r>
      <w:r w:rsidRPr="00FF76FA">
        <w:rPr>
          <w:rFonts w:eastAsia="Times New Roman"/>
        </w:rPr>
        <w:t>ability to pay suppliers on time (</w:t>
      </w:r>
      <w:r>
        <w:rPr>
          <w:rFonts w:eastAsia="Times New Roman"/>
        </w:rPr>
        <w:t>Figure</w:t>
      </w:r>
      <w:r w:rsidRPr="00FF76FA">
        <w:rPr>
          <w:rFonts w:eastAsia="Times New Roman"/>
        </w:rPr>
        <w:t xml:space="preserve"> 7.5-4)</w:t>
      </w:r>
      <w:r>
        <w:rPr>
          <w:rFonts w:eastAsia="Times New Roman"/>
        </w:rPr>
        <w:t xml:space="preserve"> (7.5a</w:t>
      </w:r>
      <w:r w:rsidR="00CB778D">
        <w:rPr>
          <w:rFonts w:eastAsia="Times New Roman"/>
        </w:rPr>
        <w:t>[</w:t>
      </w:r>
      <w:r>
        <w:rPr>
          <w:rFonts w:eastAsia="Times New Roman"/>
        </w:rPr>
        <w:t>1</w:t>
      </w:r>
      <w:r w:rsidR="00CB778D">
        <w:rPr>
          <w:rFonts w:eastAsia="Times New Roman"/>
        </w:rPr>
        <w:t>]</w:t>
      </w:r>
      <w:r>
        <w:rPr>
          <w:rFonts w:eastAsia="Times New Roman"/>
        </w:rPr>
        <w:t xml:space="preserve"> STR)</w:t>
      </w:r>
      <w:r w:rsidRPr="00FF76FA">
        <w:rPr>
          <w:rFonts w:eastAsia="Times New Roman"/>
        </w:rPr>
        <w:t>. These financial outcomes are supported by best-practice cost</w:t>
      </w:r>
      <w:r w:rsidR="00205FEB">
        <w:rPr>
          <w:rFonts w:eastAsia="Times New Roman"/>
        </w:rPr>
        <w:t>-</w:t>
      </w:r>
      <w:r w:rsidRPr="00FF76FA">
        <w:rPr>
          <w:rFonts w:eastAsia="Times New Roman"/>
        </w:rPr>
        <w:t xml:space="preserve">control </w:t>
      </w:r>
      <w:r w:rsidR="00476710">
        <w:rPr>
          <w:rFonts w:eastAsia="Times New Roman"/>
        </w:rPr>
        <w:t>results that</w:t>
      </w:r>
      <w:r w:rsidRPr="00FF76FA">
        <w:rPr>
          <w:rFonts w:eastAsia="Times New Roman"/>
        </w:rPr>
        <w:t xml:space="preserve"> are at or near the top</w:t>
      </w:r>
      <w:r w:rsidR="00476710">
        <w:rPr>
          <w:rFonts w:eastAsia="Times New Roman"/>
        </w:rPr>
        <w:t>-</w:t>
      </w:r>
      <w:r w:rsidRPr="00FF76FA">
        <w:rPr>
          <w:rFonts w:eastAsia="Times New Roman"/>
        </w:rPr>
        <w:t>decile benchmark</w:t>
      </w:r>
      <w:r>
        <w:rPr>
          <w:rFonts w:eastAsia="Times New Roman"/>
        </w:rPr>
        <w:t xml:space="preserve"> </w:t>
      </w:r>
      <w:r w:rsidR="00476710" w:rsidRPr="00FF76FA">
        <w:rPr>
          <w:rFonts w:eastAsia="Times New Roman"/>
        </w:rPr>
        <w:t>(</w:t>
      </w:r>
      <w:r w:rsidR="00476710">
        <w:rPr>
          <w:rFonts w:eastAsia="Times New Roman"/>
        </w:rPr>
        <w:t xml:space="preserve">Figures </w:t>
      </w:r>
      <w:r w:rsidR="00476710" w:rsidRPr="00FF76FA">
        <w:rPr>
          <w:rFonts w:eastAsia="Times New Roman"/>
        </w:rPr>
        <w:t xml:space="preserve">7.1-15 </w:t>
      </w:r>
      <w:r w:rsidR="00476710">
        <w:rPr>
          <w:rFonts w:eastAsia="Times New Roman"/>
        </w:rPr>
        <w:t xml:space="preserve">and </w:t>
      </w:r>
      <w:r w:rsidR="00476710" w:rsidRPr="00FF76FA">
        <w:rPr>
          <w:rFonts w:eastAsia="Times New Roman"/>
        </w:rPr>
        <w:t>7.1-27)</w:t>
      </w:r>
      <w:r w:rsidR="00476710">
        <w:rPr>
          <w:rFonts w:eastAsia="Times New Roman"/>
        </w:rPr>
        <w:t xml:space="preserve"> </w:t>
      </w:r>
      <w:r>
        <w:rPr>
          <w:rFonts w:eastAsia="Times New Roman"/>
        </w:rPr>
        <w:t>(7.1b</w:t>
      </w:r>
      <w:r w:rsidR="00CB778D">
        <w:rPr>
          <w:rFonts w:eastAsia="Times New Roman"/>
        </w:rPr>
        <w:t>[</w:t>
      </w:r>
      <w:r>
        <w:rPr>
          <w:rFonts w:eastAsia="Times New Roman"/>
        </w:rPr>
        <w:t>1</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C</w:t>
      </w:r>
      <w:r w:rsidRPr="00FF76FA">
        <w:rPr>
          <w:rFonts w:eastAsia="Times New Roman"/>
        </w:rPr>
        <w:t xml:space="preserve">ustomer engagement levels have consistently reached the </w:t>
      </w:r>
      <w:r>
        <w:rPr>
          <w:rFonts w:eastAsia="Times New Roman"/>
        </w:rPr>
        <w:t>t</w:t>
      </w:r>
      <w:r w:rsidRPr="00FF76FA">
        <w:rPr>
          <w:rFonts w:eastAsia="Times New Roman"/>
        </w:rPr>
        <w:t>op 10% benchmark</w:t>
      </w:r>
      <w:r>
        <w:rPr>
          <w:rFonts w:eastAsia="Times New Roman"/>
        </w:rPr>
        <w:t xml:space="preserve"> (7.2a</w:t>
      </w:r>
      <w:r w:rsidR="00CB778D">
        <w:rPr>
          <w:rFonts w:eastAsia="Times New Roman"/>
        </w:rPr>
        <w:t>[</w:t>
      </w:r>
      <w:r>
        <w:rPr>
          <w:rFonts w:eastAsia="Times New Roman"/>
        </w:rPr>
        <w:t>2</w:t>
      </w:r>
      <w:r w:rsidR="00CB778D">
        <w:rPr>
          <w:rFonts w:eastAsia="Times New Roman"/>
        </w:rPr>
        <w:t>]</w:t>
      </w:r>
      <w:r>
        <w:rPr>
          <w:rFonts w:eastAsia="Times New Roman"/>
        </w:rPr>
        <w:t xml:space="preserve"> STR), and</w:t>
      </w:r>
      <w:r w:rsidRPr="00FF76FA">
        <w:rPr>
          <w:rFonts w:eastAsia="Times New Roman"/>
        </w:rPr>
        <w:t xml:space="preserve"> </w:t>
      </w:r>
      <w:r>
        <w:rPr>
          <w:rFonts w:eastAsia="Times New Roman"/>
        </w:rPr>
        <w:t>b</w:t>
      </w:r>
      <w:r w:rsidRPr="00FF76FA">
        <w:rPr>
          <w:rFonts w:eastAsia="Times New Roman"/>
        </w:rPr>
        <w:t>est-in-class customer service metrics, such as abandoned call rate and e-order uptime (</w:t>
      </w:r>
      <w:r>
        <w:rPr>
          <w:rFonts w:eastAsia="Times New Roman"/>
        </w:rPr>
        <w:t>Figures</w:t>
      </w:r>
      <w:r w:rsidRPr="00FF76FA">
        <w:rPr>
          <w:rFonts w:eastAsia="Times New Roman"/>
        </w:rPr>
        <w:t xml:space="preserve"> 7.</w:t>
      </w:r>
      <w:r>
        <w:rPr>
          <w:rFonts w:eastAsia="Times New Roman"/>
        </w:rPr>
        <w:t>1</w:t>
      </w:r>
      <w:r w:rsidRPr="00FF76FA">
        <w:rPr>
          <w:rFonts w:eastAsia="Times New Roman"/>
        </w:rPr>
        <w:t>-8</w:t>
      </w:r>
      <w:r>
        <w:rPr>
          <w:rFonts w:eastAsia="Times New Roman"/>
        </w:rPr>
        <w:t xml:space="preserve"> and</w:t>
      </w:r>
      <w:r w:rsidRPr="00FF76FA">
        <w:rPr>
          <w:rFonts w:eastAsia="Times New Roman"/>
        </w:rPr>
        <w:t xml:space="preserve"> 7.1-12), help sustain customer engagement</w:t>
      </w:r>
      <w:r>
        <w:rPr>
          <w:rFonts w:eastAsia="Times New Roman"/>
        </w:rPr>
        <w:t xml:space="preserve"> (7.1a STR)</w:t>
      </w:r>
      <w:r w:rsidRPr="00FF76FA">
        <w:rPr>
          <w:rFonts w:eastAsia="Times New Roman"/>
        </w:rPr>
        <w:t xml:space="preserve">. Overall team member engagement </w:t>
      </w:r>
      <w:r>
        <w:rPr>
          <w:rFonts w:eastAsia="Times New Roman"/>
        </w:rPr>
        <w:t>and other workforce-focused results</w:t>
      </w:r>
      <w:r w:rsidRPr="00FF76FA">
        <w:rPr>
          <w:rFonts w:eastAsia="Times New Roman"/>
        </w:rPr>
        <w:t xml:space="preserve"> ha</w:t>
      </w:r>
      <w:r>
        <w:rPr>
          <w:rFonts w:eastAsia="Times New Roman"/>
        </w:rPr>
        <w:t>ve attained or</w:t>
      </w:r>
      <w:r w:rsidRPr="00FF76FA">
        <w:rPr>
          <w:rFonts w:eastAsia="Times New Roman"/>
        </w:rPr>
        <w:t xml:space="preserve"> exceeded best-practice level</w:t>
      </w:r>
      <w:r>
        <w:rPr>
          <w:rFonts w:eastAsia="Times New Roman"/>
        </w:rPr>
        <w:t xml:space="preserve">s </w:t>
      </w:r>
      <w:r w:rsidRPr="00FF76FA">
        <w:rPr>
          <w:rFonts w:eastAsia="Times New Roman"/>
        </w:rPr>
        <w:t>(</w:t>
      </w:r>
      <w:r>
        <w:rPr>
          <w:rFonts w:eastAsia="Times New Roman"/>
        </w:rPr>
        <w:t>Figures</w:t>
      </w:r>
      <w:r w:rsidRPr="00FF76FA">
        <w:rPr>
          <w:rFonts w:eastAsia="Times New Roman"/>
        </w:rPr>
        <w:t xml:space="preserve"> 7.3-12</w:t>
      </w:r>
      <w:r>
        <w:rPr>
          <w:rFonts w:eastAsia="Times New Roman"/>
        </w:rPr>
        <w:t>, 7</w:t>
      </w:r>
      <w:r w:rsidRPr="00FF76FA">
        <w:rPr>
          <w:rFonts w:eastAsia="Times New Roman"/>
        </w:rPr>
        <w:t>.3-25</w:t>
      </w:r>
      <w:r>
        <w:rPr>
          <w:rFonts w:eastAsia="Times New Roman"/>
        </w:rPr>
        <w:t>, and 7.3-</w:t>
      </w:r>
      <w:r w:rsidRPr="00FF76FA">
        <w:rPr>
          <w:rFonts w:eastAsia="Times New Roman"/>
        </w:rPr>
        <w:t>27)</w:t>
      </w:r>
      <w:r>
        <w:rPr>
          <w:rFonts w:eastAsia="Times New Roman"/>
        </w:rPr>
        <w:t xml:space="preserve"> (7.3a</w:t>
      </w:r>
      <w:r w:rsidR="00CB778D">
        <w:rPr>
          <w:rFonts w:eastAsia="Times New Roman"/>
        </w:rPr>
        <w:t>[</w:t>
      </w:r>
      <w:r>
        <w:rPr>
          <w:rFonts w:eastAsia="Times New Roman"/>
        </w:rPr>
        <w:t>3</w:t>
      </w:r>
      <w:r w:rsidR="00CB778D">
        <w:rPr>
          <w:rFonts w:eastAsia="Times New Roman"/>
        </w:rPr>
        <w:t>]</w:t>
      </w:r>
      <w:r>
        <w:rPr>
          <w:rFonts w:eastAsia="Times New Roman"/>
        </w:rPr>
        <w:t>, 7.3a</w:t>
      </w:r>
      <w:r w:rsidR="00CB778D">
        <w:rPr>
          <w:rFonts w:eastAsia="Times New Roman"/>
        </w:rPr>
        <w:t>[</w:t>
      </w:r>
      <w:r>
        <w:rPr>
          <w:rFonts w:eastAsia="Times New Roman"/>
        </w:rPr>
        <w:t>4</w:t>
      </w:r>
      <w:r w:rsidR="00CB778D">
        <w:rPr>
          <w:rFonts w:eastAsia="Times New Roman"/>
        </w:rPr>
        <w:t>]</w:t>
      </w:r>
      <w:r>
        <w:rPr>
          <w:rFonts w:eastAsia="Times New Roman"/>
        </w:rPr>
        <w:t xml:space="preserve"> STRs)</w:t>
      </w:r>
      <w:r w:rsidRPr="00FF76FA">
        <w:rPr>
          <w:rFonts w:eastAsia="Times New Roman"/>
        </w:rPr>
        <w:t xml:space="preserve">. </w:t>
      </w:r>
      <w:r>
        <w:rPr>
          <w:rFonts w:eastAsia="Times New Roman"/>
        </w:rPr>
        <w:t xml:space="preserve">Results for </w:t>
      </w:r>
      <w:r w:rsidRPr="00FF76FA">
        <w:rPr>
          <w:rFonts w:eastAsia="Times New Roman"/>
        </w:rPr>
        <w:t>workforce safety and well-being</w:t>
      </w:r>
      <w:r>
        <w:rPr>
          <w:rFonts w:eastAsia="Times New Roman"/>
        </w:rPr>
        <w:t xml:space="preserve"> also meet or exceed benchmarks or best-practice levels </w:t>
      </w:r>
      <w:r w:rsidRPr="00FF76FA">
        <w:rPr>
          <w:rFonts w:eastAsia="Times New Roman"/>
        </w:rPr>
        <w:t>(</w:t>
      </w:r>
      <w:r>
        <w:rPr>
          <w:rFonts w:eastAsia="Times New Roman"/>
        </w:rPr>
        <w:t>Figures</w:t>
      </w:r>
      <w:r w:rsidRPr="00FF76FA">
        <w:rPr>
          <w:rFonts w:eastAsia="Times New Roman"/>
        </w:rPr>
        <w:t xml:space="preserve"> 7.3-7</w:t>
      </w:r>
      <w:r>
        <w:rPr>
          <w:rFonts w:eastAsia="Times New Roman"/>
        </w:rPr>
        <w:t xml:space="preserve">, </w:t>
      </w:r>
      <w:r w:rsidRPr="00FF76FA">
        <w:rPr>
          <w:rFonts w:eastAsia="Times New Roman"/>
        </w:rPr>
        <w:t>7.3-8</w:t>
      </w:r>
      <w:r>
        <w:rPr>
          <w:rFonts w:eastAsia="Times New Roman"/>
        </w:rPr>
        <w:t xml:space="preserve">, and </w:t>
      </w:r>
      <w:r w:rsidRPr="00FF76FA">
        <w:rPr>
          <w:rFonts w:eastAsia="Times New Roman"/>
        </w:rPr>
        <w:t>7.3-21)</w:t>
      </w:r>
      <w:r>
        <w:rPr>
          <w:rFonts w:eastAsia="Times New Roman"/>
        </w:rPr>
        <w:t xml:space="preserve"> (7.3a</w:t>
      </w:r>
      <w:r w:rsidR="00CB778D">
        <w:rPr>
          <w:rFonts w:eastAsia="Times New Roman"/>
        </w:rPr>
        <w:t>[</w:t>
      </w:r>
      <w:r>
        <w:rPr>
          <w:rFonts w:eastAsia="Times New Roman"/>
        </w:rPr>
        <w:t>2</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 xml:space="preserve">This good performance relative to </w:t>
      </w:r>
      <w:r w:rsidRPr="00FF76FA">
        <w:rPr>
          <w:rFonts w:eastAsia="Times New Roman"/>
        </w:rPr>
        <w:t>comparisons demonstrate</w:t>
      </w:r>
      <w:r>
        <w:rPr>
          <w:rFonts w:eastAsia="Times New Roman"/>
        </w:rPr>
        <w:t>s</w:t>
      </w:r>
      <w:r w:rsidRPr="00FF76FA">
        <w:rPr>
          <w:rFonts w:eastAsia="Times New Roman"/>
        </w:rPr>
        <w:t xml:space="preserve"> progress and strength in the applicant</w:t>
      </w:r>
      <w:r>
        <w:rPr>
          <w:rFonts w:eastAsia="Times New Roman"/>
        </w:rPr>
        <w:t>’</w:t>
      </w:r>
      <w:r w:rsidRPr="00FF76FA">
        <w:rPr>
          <w:rFonts w:eastAsia="Times New Roman"/>
        </w:rPr>
        <w:t>s key strategic focus areas of finance, customers</w:t>
      </w:r>
      <w:r>
        <w:rPr>
          <w:rFonts w:eastAsia="Times New Roman"/>
        </w:rPr>
        <w:t>,</w:t>
      </w:r>
      <w:r w:rsidRPr="00FF76FA">
        <w:rPr>
          <w:rFonts w:eastAsia="Times New Roman"/>
        </w:rPr>
        <w:t xml:space="preserve"> and team members. </w:t>
      </w:r>
    </w:p>
    <w:p w14:paraId="63B82B86" w14:textId="4B9D8605" w:rsidR="002327AE" w:rsidRPr="00FF76FA" w:rsidRDefault="002327AE" w:rsidP="002327AE">
      <w:pPr>
        <w:pStyle w:val="ListParagraph"/>
        <w:numPr>
          <w:ilvl w:val="0"/>
          <w:numId w:val="28"/>
        </w:numPr>
        <w:tabs>
          <w:tab w:val="clear" w:pos="720"/>
        </w:tabs>
        <w:ind w:left="360"/>
        <w:rPr>
          <w:rFonts w:eastAsia="Times New Roman"/>
        </w:rPr>
      </w:pPr>
      <w:r w:rsidRPr="00FF76FA">
        <w:rPr>
          <w:rFonts w:eastAsia="Times New Roman"/>
        </w:rPr>
        <w:t xml:space="preserve">The applicant </w:t>
      </w:r>
      <w:r w:rsidR="00476710">
        <w:rPr>
          <w:rFonts w:eastAsia="Times New Roman"/>
        </w:rPr>
        <w:t xml:space="preserve">reports </w:t>
      </w:r>
      <w:r>
        <w:rPr>
          <w:rFonts w:eastAsia="Times New Roman"/>
        </w:rPr>
        <w:t xml:space="preserve">good </w:t>
      </w:r>
      <w:r w:rsidRPr="00FF76FA">
        <w:rPr>
          <w:rFonts w:eastAsia="Times New Roman"/>
        </w:rPr>
        <w:t xml:space="preserve">performance in many customer-focused results. </w:t>
      </w:r>
      <w:r>
        <w:rPr>
          <w:rFonts w:eastAsia="Times New Roman"/>
        </w:rPr>
        <w:t>O</w:t>
      </w:r>
      <w:r w:rsidRPr="00FF76FA">
        <w:rPr>
          <w:rFonts w:eastAsia="Times New Roman"/>
        </w:rPr>
        <w:t xml:space="preserve">verall customer satisfaction </w:t>
      </w:r>
      <w:r w:rsidR="00476710">
        <w:rPr>
          <w:rFonts w:eastAsia="Times New Roman"/>
        </w:rPr>
        <w:t>has</w:t>
      </w:r>
      <w:r w:rsidRPr="00FF76FA">
        <w:rPr>
          <w:rFonts w:eastAsia="Times New Roman"/>
        </w:rPr>
        <w:t xml:space="preserve"> increased </w:t>
      </w:r>
      <w:r>
        <w:rPr>
          <w:rFonts w:eastAsia="Times New Roman"/>
        </w:rPr>
        <w:t xml:space="preserve">over five years, </w:t>
      </w:r>
      <w:r w:rsidRPr="00FF76FA">
        <w:rPr>
          <w:rFonts w:eastAsia="Times New Roman"/>
        </w:rPr>
        <w:t>and satisfaction and engagement</w:t>
      </w:r>
      <w:r>
        <w:rPr>
          <w:rFonts w:eastAsia="Times New Roman"/>
        </w:rPr>
        <w:t xml:space="preserve"> levels</w:t>
      </w:r>
      <w:r w:rsidRPr="00FF76FA">
        <w:rPr>
          <w:rFonts w:eastAsia="Times New Roman"/>
        </w:rPr>
        <w:t xml:space="preserve"> exceed </w:t>
      </w:r>
      <w:r>
        <w:rPr>
          <w:rFonts w:eastAsia="Times New Roman"/>
        </w:rPr>
        <w:t xml:space="preserve">those of the applicant’s </w:t>
      </w:r>
      <w:r w:rsidRPr="00FF76FA">
        <w:rPr>
          <w:rFonts w:eastAsia="Times New Roman"/>
        </w:rPr>
        <w:t xml:space="preserve">four major competitors and the </w:t>
      </w:r>
      <w:r>
        <w:rPr>
          <w:rFonts w:eastAsia="Times New Roman"/>
        </w:rPr>
        <w:t>benchmark</w:t>
      </w:r>
      <w:r w:rsidRPr="00FF76FA">
        <w:rPr>
          <w:rFonts w:eastAsia="Times New Roman"/>
        </w:rPr>
        <w:t xml:space="preserve"> (</w:t>
      </w:r>
      <w:r>
        <w:rPr>
          <w:rFonts w:eastAsia="Times New Roman"/>
        </w:rPr>
        <w:t>Figures</w:t>
      </w:r>
      <w:r w:rsidRPr="00FF76FA">
        <w:rPr>
          <w:rFonts w:eastAsia="Times New Roman"/>
        </w:rPr>
        <w:t xml:space="preserve"> 7.2-2</w:t>
      </w:r>
      <w:r>
        <w:rPr>
          <w:rFonts w:eastAsia="Times New Roman"/>
        </w:rPr>
        <w:t>, 7.2-3, and 7.2-8</w:t>
      </w:r>
      <w:r w:rsidRPr="00FF76FA">
        <w:rPr>
          <w:rFonts w:eastAsia="Times New Roman"/>
        </w:rPr>
        <w:t>) (7.2a STR). Further</w:t>
      </w:r>
      <w:r>
        <w:rPr>
          <w:rFonts w:eastAsia="Times New Roman"/>
        </w:rPr>
        <w:t>more</w:t>
      </w:r>
      <w:r w:rsidRPr="00FF76FA">
        <w:rPr>
          <w:rFonts w:eastAsia="Times New Roman"/>
        </w:rPr>
        <w:t xml:space="preserve">, </w:t>
      </w:r>
      <w:r>
        <w:rPr>
          <w:rFonts w:eastAsia="Times New Roman"/>
        </w:rPr>
        <w:t xml:space="preserve">results for </w:t>
      </w:r>
      <w:r w:rsidR="00476710" w:rsidRPr="00FF76FA">
        <w:rPr>
          <w:rFonts w:eastAsia="Times New Roman"/>
        </w:rPr>
        <w:t>likelihood to reco</w:t>
      </w:r>
      <w:r w:rsidRPr="00FF76FA">
        <w:rPr>
          <w:rFonts w:eastAsia="Times New Roman"/>
        </w:rPr>
        <w:t>mmend, a key indicator of customer loyalty</w:t>
      </w:r>
      <w:r w:rsidR="00476710">
        <w:rPr>
          <w:rFonts w:eastAsia="Times New Roman"/>
        </w:rPr>
        <w:t>,</w:t>
      </w:r>
      <w:r w:rsidRPr="00FF76FA">
        <w:rPr>
          <w:rFonts w:eastAsia="Times New Roman"/>
        </w:rPr>
        <w:t xml:space="preserve"> </w:t>
      </w:r>
      <w:r>
        <w:rPr>
          <w:rFonts w:eastAsia="Times New Roman"/>
        </w:rPr>
        <w:t xml:space="preserve">are </w:t>
      </w:r>
      <w:r w:rsidRPr="00FF76FA">
        <w:rPr>
          <w:rFonts w:eastAsia="Times New Roman"/>
        </w:rPr>
        <w:t>just short of the 100% benchmark</w:t>
      </w:r>
      <w:r>
        <w:rPr>
          <w:rFonts w:eastAsia="Times New Roman"/>
        </w:rPr>
        <w:t>, and</w:t>
      </w:r>
      <w:r w:rsidRPr="00FF76FA">
        <w:rPr>
          <w:rFonts w:eastAsia="Times New Roman"/>
        </w:rPr>
        <w:t xml:space="preserve"> </w:t>
      </w:r>
      <w:r>
        <w:rPr>
          <w:rFonts w:eastAsia="Times New Roman"/>
        </w:rPr>
        <w:t>s</w:t>
      </w:r>
      <w:r w:rsidRPr="00FF76FA">
        <w:rPr>
          <w:rFonts w:eastAsia="Times New Roman"/>
        </w:rPr>
        <w:t>ocial media results show that the applicant has grown its presence and engagement levels online</w:t>
      </w:r>
      <w:r w:rsidR="00476710">
        <w:rPr>
          <w:rFonts w:eastAsia="Times New Roman"/>
        </w:rPr>
        <w:t xml:space="preserve"> </w:t>
      </w:r>
      <w:r w:rsidR="00476710" w:rsidRPr="00FF76FA">
        <w:rPr>
          <w:rFonts w:eastAsia="Times New Roman"/>
        </w:rPr>
        <w:t>(</w:t>
      </w:r>
      <w:r w:rsidR="00476710">
        <w:rPr>
          <w:rFonts w:eastAsia="Times New Roman"/>
        </w:rPr>
        <w:t>Figures</w:t>
      </w:r>
      <w:r w:rsidR="00476710" w:rsidRPr="00FF76FA">
        <w:rPr>
          <w:rFonts w:eastAsia="Times New Roman"/>
        </w:rPr>
        <w:t xml:space="preserve"> 7.2-10</w:t>
      </w:r>
      <w:r w:rsidR="00476710">
        <w:rPr>
          <w:rFonts w:eastAsia="Times New Roman"/>
        </w:rPr>
        <w:t xml:space="preserve"> and</w:t>
      </w:r>
      <w:r w:rsidR="00476710" w:rsidRPr="00FF76FA">
        <w:rPr>
          <w:rFonts w:eastAsia="Times New Roman"/>
        </w:rPr>
        <w:t xml:space="preserve"> 7.2-11</w:t>
      </w:r>
      <w:r w:rsidR="00476710">
        <w:rPr>
          <w:rFonts w:eastAsia="Times New Roman"/>
        </w:rPr>
        <w:t xml:space="preserve"> through 7.2-</w:t>
      </w:r>
      <w:r w:rsidR="00476710" w:rsidRPr="00FF76FA">
        <w:rPr>
          <w:rFonts w:eastAsia="Times New Roman"/>
        </w:rPr>
        <w:t>13)</w:t>
      </w:r>
      <w:r>
        <w:rPr>
          <w:rFonts w:eastAsia="Times New Roman"/>
        </w:rPr>
        <w:t xml:space="preserve"> (7.2a</w:t>
      </w:r>
      <w:r w:rsidR="00CB778D">
        <w:rPr>
          <w:rFonts w:eastAsia="Times New Roman"/>
        </w:rPr>
        <w:t>[</w:t>
      </w:r>
      <w:r>
        <w:rPr>
          <w:rFonts w:eastAsia="Times New Roman"/>
        </w:rPr>
        <w:t>2</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 xml:space="preserve">These </w:t>
      </w:r>
      <w:r w:rsidRPr="00FF76FA">
        <w:rPr>
          <w:rFonts w:eastAsia="Times New Roman"/>
        </w:rPr>
        <w:t xml:space="preserve">results are supported by improvements in </w:t>
      </w:r>
      <w:r>
        <w:rPr>
          <w:rFonts w:eastAsia="Times New Roman"/>
        </w:rPr>
        <w:t xml:space="preserve">results for </w:t>
      </w:r>
      <w:r w:rsidRPr="00FF76FA">
        <w:rPr>
          <w:rFonts w:eastAsia="Times New Roman"/>
        </w:rPr>
        <w:t>customer-facing processes</w:t>
      </w:r>
      <w:r>
        <w:rPr>
          <w:rFonts w:eastAsia="Times New Roman"/>
        </w:rPr>
        <w:t>, such as</w:t>
      </w:r>
      <w:r w:rsidRPr="00FF76FA">
        <w:rPr>
          <w:rFonts w:eastAsia="Times New Roman"/>
        </w:rPr>
        <w:t xml:space="preserve"> average total time per P2P order</w:t>
      </w:r>
      <w:r>
        <w:rPr>
          <w:rFonts w:eastAsia="Times New Roman"/>
        </w:rPr>
        <w:t xml:space="preserve">, </w:t>
      </w:r>
      <w:r w:rsidRPr="00FF76FA">
        <w:rPr>
          <w:rFonts w:eastAsia="Times New Roman"/>
        </w:rPr>
        <w:t>abandoned call rate</w:t>
      </w:r>
      <w:r>
        <w:rPr>
          <w:rFonts w:eastAsia="Times New Roman"/>
        </w:rPr>
        <w:t>,</w:t>
      </w:r>
      <w:r w:rsidRPr="00FF76FA">
        <w:rPr>
          <w:rFonts w:eastAsia="Times New Roman"/>
        </w:rPr>
        <w:t xml:space="preserve"> Call Center phone and e-order uptime</w:t>
      </w:r>
      <w:r w:rsidR="00FF1AC1">
        <w:rPr>
          <w:rFonts w:eastAsia="Times New Roman"/>
        </w:rPr>
        <w:t>,</w:t>
      </w:r>
      <w:r w:rsidR="00FF1AC1" w:rsidRPr="00FF1AC1">
        <w:rPr>
          <w:rFonts w:eastAsia="Times New Roman"/>
        </w:rPr>
        <w:t xml:space="preserve"> </w:t>
      </w:r>
      <w:r w:rsidR="00FF1AC1">
        <w:rPr>
          <w:rFonts w:eastAsia="Times New Roman"/>
        </w:rPr>
        <w:t>s</w:t>
      </w:r>
      <w:r w:rsidR="00FF1AC1" w:rsidRPr="00FF76FA">
        <w:rPr>
          <w:rFonts w:eastAsia="Times New Roman"/>
        </w:rPr>
        <w:t>ervice recovery</w:t>
      </w:r>
      <w:r w:rsidR="00FF1AC1">
        <w:rPr>
          <w:rFonts w:eastAsia="Times New Roman"/>
        </w:rPr>
        <w:t>, and</w:t>
      </w:r>
      <w:r w:rsidR="00FF1AC1" w:rsidRPr="00FF76FA">
        <w:rPr>
          <w:rFonts w:eastAsia="Times New Roman"/>
        </w:rPr>
        <w:t xml:space="preserve"> satisfaction with returns</w:t>
      </w:r>
      <w:r w:rsidRPr="00FF76FA">
        <w:rPr>
          <w:rFonts w:eastAsia="Times New Roman"/>
        </w:rPr>
        <w:t xml:space="preserve"> (</w:t>
      </w:r>
      <w:r>
        <w:rPr>
          <w:rFonts w:eastAsia="Times New Roman"/>
        </w:rPr>
        <w:t>Figures</w:t>
      </w:r>
      <w:r w:rsidR="00FF1AC1">
        <w:rPr>
          <w:rFonts w:eastAsia="Times New Roman"/>
        </w:rPr>
        <w:t xml:space="preserve"> </w:t>
      </w:r>
      <w:r w:rsidR="00FF1AC1" w:rsidRPr="00FF76FA">
        <w:rPr>
          <w:rFonts w:eastAsia="Times New Roman"/>
        </w:rPr>
        <w:t>7.2-5</w:t>
      </w:r>
      <w:r w:rsidR="00FF1AC1">
        <w:rPr>
          <w:rFonts w:eastAsia="Times New Roman"/>
        </w:rPr>
        <w:t>,</w:t>
      </w:r>
      <w:r>
        <w:rPr>
          <w:rFonts w:eastAsia="Times New Roman"/>
        </w:rPr>
        <w:t xml:space="preserve"> </w:t>
      </w:r>
      <w:r w:rsidRPr="00FF76FA">
        <w:rPr>
          <w:rFonts w:eastAsia="Times New Roman"/>
        </w:rPr>
        <w:t>7.1-8</w:t>
      </w:r>
      <w:r>
        <w:rPr>
          <w:rFonts w:eastAsia="Times New Roman"/>
        </w:rPr>
        <w:t xml:space="preserve">, </w:t>
      </w:r>
      <w:r w:rsidRPr="00FF76FA">
        <w:rPr>
          <w:rFonts w:eastAsia="Times New Roman"/>
        </w:rPr>
        <w:t>7.1-9</w:t>
      </w:r>
      <w:r>
        <w:rPr>
          <w:rFonts w:eastAsia="Times New Roman"/>
        </w:rPr>
        <w:t>, and</w:t>
      </w:r>
      <w:r w:rsidRPr="00FF76FA">
        <w:rPr>
          <w:rFonts w:eastAsia="Times New Roman"/>
        </w:rPr>
        <w:t xml:space="preserve"> 7.1-12) (7.1a</w:t>
      </w:r>
      <w:r w:rsidR="00FF1AC1">
        <w:rPr>
          <w:rFonts w:eastAsia="Times New Roman"/>
        </w:rPr>
        <w:t xml:space="preserve">, </w:t>
      </w:r>
      <w:r w:rsidR="00FF1AC1" w:rsidRPr="00FF76FA">
        <w:rPr>
          <w:rFonts w:eastAsia="Times New Roman"/>
        </w:rPr>
        <w:t>7.2a</w:t>
      </w:r>
      <w:r w:rsidR="00CB778D">
        <w:rPr>
          <w:rFonts w:eastAsia="Times New Roman"/>
        </w:rPr>
        <w:t>[</w:t>
      </w:r>
      <w:r w:rsidR="00FF1AC1" w:rsidRPr="00FF76FA">
        <w:rPr>
          <w:rFonts w:eastAsia="Times New Roman"/>
        </w:rPr>
        <w:t>1</w:t>
      </w:r>
      <w:r w:rsidR="00CB778D">
        <w:rPr>
          <w:rFonts w:eastAsia="Times New Roman"/>
        </w:rPr>
        <w:t>]</w:t>
      </w:r>
      <w:r w:rsidRPr="00FF76FA">
        <w:rPr>
          <w:rFonts w:eastAsia="Times New Roman"/>
        </w:rPr>
        <w:t xml:space="preserve"> STR</w:t>
      </w:r>
      <w:r w:rsidR="00FF1AC1">
        <w:rPr>
          <w:rFonts w:eastAsia="Times New Roman"/>
        </w:rPr>
        <w:t>s</w:t>
      </w:r>
      <w:r w:rsidRPr="00FF76FA">
        <w:rPr>
          <w:rFonts w:eastAsia="Times New Roman"/>
        </w:rPr>
        <w:t xml:space="preserve">). </w:t>
      </w:r>
      <w:r>
        <w:rPr>
          <w:rFonts w:eastAsia="Times New Roman"/>
        </w:rPr>
        <w:t>The applicant has experienced</w:t>
      </w:r>
      <w:r w:rsidRPr="00FF76FA">
        <w:rPr>
          <w:rFonts w:eastAsia="Times New Roman"/>
        </w:rPr>
        <w:t xml:space="preserve"> no security breaches in the past six years, even as the number of cyberatta</w:t>
      </w:r>
      <w:r w:rsidR="009814F6">
        <w:rPr>
          <w:rFonts w:eastAsia="Times New Roman"/>
        </w:rPr>
        <w:t>cks has increased a hundredfold</w:t>
      </w:r>
      <w:r>
        <w:rPr>
          <w:rFonts w:eastAsia="Times New Roman"/>
        </w:rPr>
        <w:t>, and a</w:t>
      </w:r>
      <w:r w:rsidRPr="00FF76FA">
        <w:rPr>
          <w:rFonts w:eastAsia="Times New Roman"/>
        </w:rPr>
        <w:t>udit</w:t>
      </w:r>
      <w:r>
        <w:rPr>
          <w:rFonts w:eastAsia="Times New Roman"/>
        </w:rPr>
        <w:t xml:space="preserve"> results show</w:t>
      </w:r>
      <w:r w:rsidRPr="00FF76FA">
        <w:rPr>
          <w:rFonts w:eastAsia="Times New Roman"/>
        </w:rPr>
        <w:t xml:space="preserve"> no findings over the same period (</w:t>
      </w:r>
      <w:r>
        <w:rPr>
          <w:rFonts w:eastAsia="Times New Roman"/>
        </w:rPr>
        <w:t>Figure</w:t>
      </w:r>
      <w:r w:rsidRPr="00FF76FA">
        <w:rPr>
          <w:rFonts w:eastAsia="Times New Roman"/>
        </w:rPr>
        <w:t xml:space="preserve"> 7.1-24), demonstrating protection of vital customer data and information (7.1b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These favorable customer-focused results indicate progress toward the applicant</w:t>
      </w:r>
      <w:r>
        <w:rPr>
          <w:rFonts w:eastAsia="Times New Roman"/>
        </w:rPr>
        <w:t>’s</w:t>
      </w:r>
      <w:r w:rsidRPr="00FF76FA">
        <w:rPr>
          <w:rFonts w:eastAsia="Times New Roman"/>
        </w:rPr>
        <w:t xml:space="preserve"> vision to be the #1 Internet-preferred activewear and shoe resource in the nation. </w:t>
      </w:r>
    </w:p>
    <w:p w14:paraId="2B6A9922" w14:textId="2DAF8E5B" w:rsidR="002327AE" w:rsidRPr="00FF76FA" w:rsidRDefault="002327AE" w:rsidP="002327AE">
      <w:pPr>
        <w:pStyle w:val="ListParagraph"/>
        <w:numPr>
          <w:ilvl w:val="0"/>
          <w:numId w:val="28"/>
        </w:numPr>
        <w:tabs>
          <w:tab w:val="clear" w:pos="720"/>
        </w:tabs>
        <w:ind w:left="360"/>
        <w:rPr>
          <w:rFonts w:eastAsia="Times New Roman"/>
        </w:rPr>
      </w:pPr>
      <w:r>
        <w:rPr>
          <w:rFonts w:eastAsia="Times New Roman"/>
        </w:rPr>
        <w:t>Good</w:t>
      </w:r>
      <w:r w:rsidR="009814F6">
        <w:rPr>
          <w:rFonts w:eastAsia="Times New Roman"/>
        </w:rPr>
        <w:t xml:space="preserve"> and improving</w:t>
      </w:r>
      <w:r>
        <w:rPr>
          <w:rFonts w:eastAsia="Times New Roman"/>
        </w:rPr>
        <w:t xml:space="preserve"> </w:t>
      </w:r>
      <w:r w:rsidRPr="00FF76FA">
        <w:rPr>
          <w:rFonts w:eastAsia="Times New Roman"/>
        </w:rPr>
        <w:t>results in many of applicant</w:t>
      </w:r>
      <w:r>
        <w:rPr>
          <w:rFonts w:eastAsia="Times New Roman"/>
        </w:rPr>
        <w:t>’</w:t>
      </w:r>
      <w:r w:rsidRPr="00FF76FA">
        <w:rPr>
          <w:rFonts w:eastAsia="Times New Roman"/>
        </w:rPr>
        <w:t xml:space="preserve">s key workforce measures substantiate its strategic advantage of highly engaged team members. Overall </w:t>
      </w:r>
      <w:r>
        <w:rPr>
          <w:rFonts w:eastAsia="Times New Roman"/>
        </w:rPr>
        <w:t>e</w:t>
      </w:r>
      <w:r w:rsidRPr="00FF76FA">
        <w:rPr>
          <w:rFonts w:eastAsia="Times New Roman"/>
        </w:rPr>
        <w:t xml:space="preserve">ngagement </w:t>
      </w:r>
      <w:r>
        <w:rPr>
          <w:rFonts w:eastAsia="Times New Roman"/>
        </w:rPr>
        <w:t xml:space="preserve">and engagement by </w:t>
      </w:r>
      <w:r w:rsidRPr="00FF76FA">
        <w:rPr>
          <w:rFonts w:eastAsia="Times New Roman"/>
        </w:rPr>
        <w:t xml:space="preserve">team member tenure </w:t>
      </w:r>
      <w:r>
        <w:rPr>
          <w:rFonts w:eastAsia="Times New Roman"/>
        </w:rPr>
        <w:t xml:space="preserve">show beneficial </w:t>
      </w:r>
      <w:r w:rsidRPr="00FF76FA">
        <w:rPr>
          <w:rFonts w:eastAsia="Times New Roman"/>
        </w:rPr>
        <w:t>trends, with significant engagement improvements for team members with less than one year of service (</w:t>
      </w:r>
      <w:r>
        <w:rPr>
          <w:rFonts w:eastAsia="Times New Roman"/>
        </w:rPr>
        <w:t>Figures</w:t>
      </w:r>
      <w:r w:rsidRPr="00FF76FA">
        <w:rPr>
          <w:rFonts w:eastAsia="Times New Roman"/>
        </w:rPr>
        <w:t xml:space="preserve"> 7.3-12</w:t>
      </w:r>
      <w:r>
        <w:rPr>
          <w:rFonts w:eastAsia="Times New Roman"/>
        </w:rPr>
        <w:t xml:space="preserve"> and </w:t>
      </w:r>
      <w:r w:rsidRPr="00FF76FA">
        <w:rPr>
          <w:rFonts w:eastAsia="Times New Roman"/>
        </w:rPr>
        <w:t>7.3-13) (7.3a</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xml:space="preserve"> STR). </w:t>
      </w:r>
      <w:r>
        <w:rPr>
          <w:rFonts w:eastAsia="Times New Roman"/>
        </w:rPr>
        <w:t>K</w:t>
      </w:r>
      <w:r w:rsidRPr="00FF76FA">
        <w:rPr>
          <w:rFonts w:eastAsia="Times New Roman"/>
        </w:rPr>
        <w:t xml:space="preserve">ey indicators </w:t>
      </w:r>
      <w:r w:rsidR="009814F6">
        <w:rPr>
          <w:rFonts w:eastAsia="Times New Roman"/>
        </w:rPr>
        <w:t xml:space="preserve">of </w:t>
      </w:r>
      <w:r w:rsidRPr="00FF76FA">
        <w:rPr>
          <w:rFonts w:eastAsia="Times New Roman"/>
        </w:rPr>
        <w:t>workforce capability and capacity</w:t>
      </w:r>
      <w:r>
        <w:rPr>
          <w:rFonts w:eastAsia="Times New Roman"/>
        </w:rPr>
        <w:t>,</w:t>
      </w:r>
      <w:r w:rsidRPr="00FF76FA">
        <w:rPr>
          <w:rFonts w:eastAsia="Times New Roman"/>
        </w:rPr>
        <w:t xml:space="preserve"> such as retention, recruiting time to fill</w:t>
      </w:r>
      <w:r>
        <w:rPr>
          <w:rFonts w:eastAsia="Times New Roman"/>
        </w:rPr>
        <w:t>,</w:t>
      </w:r>
      <w:r w:rsidRPr="00FF76FA">
        <w:rPr>
          <w:rFonts w:eastAsia="Times New Roman"/>
        </w:rPr>
        <w:t xml:space="preserve"> and referrals all show </w:t>
      </w:r>
      <w:r>
        <w:rPr>
          <w:rFonts w:eastAsia="Times New Roman"/>
        </w:rPr>
        <w:t xml:space="preserve">beneficial </w:t>
      </w:r>
      <w:r w:rsidRPr="00FF76FA">
        <w:rPr>
          <w:rFonts w:eastAsia="Times New Roman"/>
        </w:rPr>
        <w:t xml:space="preserve">trends </w:t>
      </w:r>
      <w:r>
        <w:rPr>
          <w:rFonts w:eastAsia="Times New Roman"/>
        </w:rPr>
        <w:t>over five years</w:t>
      </w:r>
      <w:r w:rsidR="009814F6" w:rsidRPr="00FF76FA">
        <w:rPr>
          <w:rFonts w:eastAsia="Times New Roman"/>
        </w:rPr>
        <w:t xml:space="preserve"> (</w:t>
      </w:r>
      <w:r w:rsidR="009814F6">
        <w:rPr>
          <w:rFonts w:eastAsia="Times New Roman"/>
        </w:rPr>
        <w:t xml:space="preserve">Figures 7.3-1 through </w:t>
      </w:r>
      <w:r w:rsidR="009814F6" w:rsidRPr="00FF76FA">
        <w:rPr>
          <w:rFonts w:eastAsia="Times New Roman"/>
        </w:rPr>
        <w:t>7.3-3)</w:t>
      </w:r>
      <w:r>
        <w:rPr>
          <w:rFonts w:eastAsia="Times New Roman"/>
        </w:rPr>
        <w:t xml:space="preserve"> </w:t>
      </w:r>
      <w:r w:rsidRPr="00FF76FA">
        <w:rPr>
          <w:rFonts w:eastAsia="Times New Roman"/>
        </w:rPr>
        <w:t>(7.3a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w:t>
      </w:r>
      <w:r>
        <w:rPr>
          <w:rFonts w:eastAsia="Times New Roman"/>
        </w:rPr>
        <w:t>C</w:t>
      </w:r>
      <w:r w:rsidRPr="00FF76FA">
        <w:rPr>
          <w:rFonts w:eastAsia="Times New Roman"/>
        </w:rPr>
        <w:t>reat</w:t>
      </w:r>
      <w:r>
        <w:rPr>
          <w:rFonts w:eastAsia="Times New Roman"/>
        </w:rPr>
        <w:t xml:space="preserve">ion of </w:t>
      </w:r>
      <w:r w:rsidRPr="00FF76FA">
        <w:rPr>
          <w:rFonts w:eastAsia="Times New Roman"/>
        </w:rPr>
        <w:t>a learning environment for team members</w:t>
      </w:r>
      <w:r>
        <w:rPr>
          <w:rFonts w:eastAsia="Times New Roman"/>
        </w:rPr>
        <w:t xml:space="preserve"> is</w:t>
      </w:r>
      <w:r w:rsidRPr="00FF76FA">
        <w:rPr>
          <w:rFonts w:eastAsia="Times New Roman"/>
        </w:rPr>
        <w:t xml:space="preserve"> demonstrated</w:t>
      </w:r>
      <w:r>
        <w:rPr>
          <w:rFonts w:eastAsia="Times New Roman"/>
        </w:rPr>
        <w:t xml:space="preserve"> by</w:t>
      </w:r>
      <w:r w:rsidRPr="00FF76FA">
        <w:rPr>
          <w:rFonts w:eastAsia="Times New Roman"/>
        </w:rPr>
        <w:t xml:space="preserve"> increase</w:t>
      </w:r>
      <w:r>
        <w:rPr>
          <w:rFonts w:eastAsia="Times New Roman"/>
        </w:rPr>
        <w:t>s</w:t>
      </w:r>
      <w:r w:rsidRPr="00FF76FA">
        <w:rPr>
          <w:rFonts w:eastAsia="Times New Roman"/>
        </w:rPr>
        <w:t xml:space="preserve"> in average training hours per FTE, tuition reimbursements</w:t>
      </w:r>
      <w:r w:rsidR="009814F6">
        <w:rPr>
          <w:rFonts w:eastAsia="Times New Roman"/>
        </w:rPr>
        <w:t xml:space="preserve">, and </w:t>
      </w:r>
      <w:r w:rsidRPr="00FF76FA">
        <w:rPr>
          <w:rFonts w:eastAsia="Times New Roman"/>
        </w:rPr>
        <w:t>number of degrees and certifications (</w:t>
      </w:r>
      <w:r>
        <w:rPr>
          <w:rFonts w:eastAsia="Times New Roman"/>
        </w:rPr>
        <w:t>Figures</w:t>
      </w:r>
      <w:r w:rsidRPr="00FF76FA">
        <w:rPr>
          <w:rFonts w:eastAsia="Times New Roman"/>
        </w:rPr>
        <w:t xml:space="preserve"> 7.3-25</w:t>
      </w:r>
      <w:r>
        <w:rPr>
          <w:rFonts w:eastAsia="Times New Roman"/>
        </w:rPr>
        <w:t>,</w:t>
      </w:r>
      <w:r w:rsidRPr="00FF76FA">
        <w:rPr>
          <w:rFonts w:eastAsia="Times New Roman"/>
        </w:rPr>
        <w:t xml:space="preserve"> 7.3-27</w:t>
      </w:r>
      <w:r>
        <w:rPr>
          <w:rFonts w:eastAsia="Times New Roman"/>
        </w:rPr>
        <w:t>, and</w:t>
      </w:r>
      <w:r w:rsidRPr="00FF76FA">
        <w:rPr>
          <w:rFonts w:eastAsia="Times New Roman"/>
        </w:rPr>
        <w:t xml:space="preserve"> 7.3-28)</w:t>
      </w:r>
      <w:r>
        <w:rPr>
          <w:rFonts w:eastAsia="Times New Roman"/>
        </w:rPr>
        <w:t xml:space="preserve"> (7.3a</w:t>
      </w:r>
      <w:r w:rsidR="00CB778D">
        <w:rPr>
          <w:rFonts w:eastAsia="Times New Roman"/>
        </w:rPr>
        <w:t>[</w:t>
      </w:r>
      <w:r>
        <w:rPr>
          <w:rFonts w:eastAsia="Times New Roman"/>
        </w:rPr>
        <w:t>4</w:t>
      </w:r>
      <w:r w:rsidR="00CB778D">
        <w:rPr>
          <w:rFonts w:eastAsia="Times New Roman"/>
        </w:rPr>
        <w:t>]</w:t>
      </w:r>
      <w:r>
        <w:rPr>
          <w:rFonts w:eastAsia="Times New Roman"/>
        </w:rPr>
        <w:t xml:space="preserve"> STR)</w:t>
      </w:r>
      <w:r w:rsidRPr="00FF76FA">
        <w:rPr>
          <w:rFonts w:eastAsia="Times New Roman"/>
        </w:rPr>
        <w:t>. These results are reinforced by increased positive engagement responses for team members</w:t>
      </w:r>
      <w:r>
        <w:rPr>
          <w:rFonts w:eastAsia="Times New Roman"/>
        </w:rPr>
        <w:t>’</w:t>
      </w:r>
      <w:r w:rsidRPr="00FF76FA">
        <w:rPr>
          <w:rFonts w:eastAsia="Times New Roman"/>
        </w:rPr>
        <w:t xml:space="preserve"> opportunity to grow and professional development (</w:t>
      </w:r>
      <w:r>
        <w:rPr>
          <w:rFonts w:eastAsia="Times New Roman"/>
        </w:rPr>
        <w:t>Figures</w:t>
      </w:r>
      <w:r w:rsidRPr="00FF76FA">
        <w:rPr>
          <w:rFonts w:eastAsia="Times New Roman"/>
        </w:rPr>
        <w:t xml:space="preserve"> 7.3-22</w:t>
      </w:r>
      <w:r>
        <w:rPr>
          <w:rFonts w:eastAsia="Times New Roman"/>
        </w:rPr>
        <w:t xml:space="preserve"> and</w:t>
      </w:r>
      <w:r w:rsidRPr="00FF76FA">
        <w:rPr>
          <w:rFonts w:eastAsia="Times New Roman"/>
        </w:rPr>
        <w:t xml:space="preserve"> 7.2-23) (7.3a</w:t>
      </w:r>
      <w:r w:rsidR="00CB778D">
        <w:rPr>
          <w:rFonts w:eastAsia="Times New Roman"/>
        </w:rPr>
        <w:t>[</w:t>
      </w:r>
      <w:r w:rsidRPr="00FF76FA">
        <w:rPr>
          <w:rFonts w:eastAsia="Times New Roman"/>
        </w:rPr>
        <w:t>4</w:t>
      </w:r>
      <w:r w:rsidR="00CB778D">
        <w:rPr>
          <w:rFonts w:eastAsia="Times New Roman"/>
        </w:rPr>
        <w:t>]</w:t>
      </w:r>
      <w:r w:rsidRPr="00FF76FA">
        <w:rPr>
          <w:rFonts w:eastAsia="Times New Roman"/>
        </w:rPr>
        <w:t xml:space="preserve"> STR). </w:t>
      </w:r>
      <w:r>
        <w:rPr>
          <w:rFonts w:eastAsia="Times New Roman"/>
        </w:rPr>
        <w:t xml:space="preserve">Results also </w:t>
      </w:r>
      <w:r w:rsidRPr="00FF76FA">
        <w:rPr>
          <w:rFonts w:eastAsia="Times New Roman"/>
        </w:rPr>
        <w:t>indicate</w:t>
      </w:r>
      <w:r>
        <w:rPr>
          <w:rFonts w:eastAsia="Times New Roman"/>
        </w:rPr>
        <w:t xml:space="preserve"> good levels and</w:t>
      </w:r>
      <w:r w:rsidRPr="00FF76FA">
        <w:rPr>
          <w:rFonts w:eastAsia="Times New Roman"/>
        </w:rPr>
        <w:t xml:space="preserve"> </w:t>
      </w:r>
      <w:r>
        <w:rPr>
          <w:rFonts w:eastAsia="Times New Roman"/>
        </w:rPr>
        <w:t xml:space="preserve">beneficial trends for </w:t>
      </w:r>
      <w:r w:rsidRPr="00FF76FA">
        <w:rPr>
          <w:rFonts w:eastAsia="Times New Roman"/>
        </w:rPr>
        <w:t>senior coaches</w:t>
      </w:r>
      <w:r>
        <w:rPr>
          <w:rFonts w:eastAsia="Times New Roman"/>
        </w:rPr>
        <w:t>’</w:t>
      </w:r>
      <w:r w:rsidRPr="00FF76FA">
        <w:rPr>
          <w:rFonts w:eastAsia="Times New Roman"/>
        </w:rPr>
        <w:t xml:space="preserve"> effectiveness in communicating key messages, listening, and focusing on action (</w:t>
      </w:r>
      <w:r>
        <w:rPr>
          <w:rFonts w:eastAsia="Times New Roman"/>
        </w:rPr>
        <w:t>Figure</w:t>
      </w:r>
      <w:r w:rsidRPr="00FF76FA">
        <w:rPr>
          <w:rFonts w:eastAsia="Times New Roman"/>
        </w:rPr>
        <w:t xml:space="preserve"> 7.4-1-3) (7.4a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w:t>
      </w:r>
    </w:p>
    <w:p w14:paraId="338184F2" w14:textId="3CA1ED46" w:rsidR="002327AE" w:rsidRDefault="002327AE" w:rsidP="002327AE">
      <w:pPr>
        <w:pStyle w:val="Heading4"/>
      </w:pPr>
      <w:r>
        <w:t>d. Considering the applicant’s key business/organization factors, what are the most significant opportunities, vulnerabilities, and/or gaps (related to data, comparisons, linkages) found in its response to results items?</w:t>
      </w:r>
    </w:p>
    <w:p w14:paraId="0AD5F85B" w14:textId="6C895B77" w:rsidR="002327AE" w:rsidRPr="00FF76FA" w:rsidRDefault="002327AE" w:rsidP="002327AE">
      <w:pPr>
        <w:pStyle w:val="ListParagraph"/>
        <w:numPr>
          <w:ilvl w:val="0"/>
          <w:numId w:val="29"/>
        </w:numPr>
        <w:tabs>
          <w:tab w:val="clear" w:pos="720"/>
        </w:tabs>
        <w:ind w:left="360"/>
        <w:rPr>
          <w:rFonts w:eastAsia="Times New Roman"/>
        </w:rPr>
      </w:pPr>
      <w:r w:rsidRPr="00FF76FA">
        <w:rPr>
          <w:rFonts w:eastAsia="Times New Roman"/>
        </w:rPr>
        <w:t xml:space="preserve">The applicant does not provide performance results for several areas of importance to key customer, market, and process requirements. For example, results are not presented for strengthening the </w:t>
      </w:r>
      <w:r>
        <w:rPr>
          <w:rFonts w:eastAsia="Times New Roman"/>
        </w:rPr>
        <w:t xml:space="preserve">applicant’s </w:t>
      </w:r>
      <w:r w:rsidRPr="00FF76FA">
        <w:rPr>
          <w:rFonts w:eastAsia="Times New Roman"/>
        </w:rPr>
        <w:t xml:space="preserve">core competencies. In particular, </w:t>
      </w:r>
      <w:r>
        <w:rPr>
          <w:rFonts w:eastAsia="Times New Roman"/>
        </w:rPr>
        <w:t xml:space="preserve">results for </w:t>
      </w:r>
      <w:r w:rsidRPr="00FF76FA">
        <w:rPr>
          <w:rFonts w:eastAsia="Times New Roman"/>
        </w:rPr>
        <w:t>process innovation and taking intelligent risks are missing (7.1b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7.4a</w:t>
      </w:r>
      <w:r w:rsidR="00CB778D">
        <w:rPr>
          <w:rFonts w:eastAsia="Times New Roman"/>
        </w:rPr>
        <w:t>[</w:t>
      </w:r>
      <w:r>
        <w:rPr>
          <w:rFonts w:eastAsia="Times New Roman"/>
        </w:rPr>
        <w:t>1</w:t>
      </w:r>
      <w:r w:rsidR="00CB778D">
        <w:rPr>
          <w:rFonts w:eastAsia="Times New Roman"/>
        </w:rPr>
        <w:t>]</w:t>
      </w:r>
      <w:r>
        <w:rPr>
          <w:rFonts w:eastAsia="Times New Roman"/>
        </w:rPr>
        <w:t>b</w:t>
      </w:r>
      <w:r w:rsidRPr="00FF76FA">
        <w:rPr>
          <w:rFonts w:eastAsia="Times New Roman"/>
        </w:rPr>
        <w:t xml:space="preserve"> OFIs). With respect to the relationship core competency, the applicant </w:t>
      </w:r>
      <w:r>
        <w:rPr>
          <w:rFonts w:eastAsia="Times New Roman"/>
        </w:rPr>
        <w:t xml:space="preserve">reports </w:t>
      </w:r>
      <w:r w:rsidRPr="00FF76FA">
        <w:rPr>
          <w:rFonts w:eastAsia="Times New Roman"/>
        </w:rPr>
        <w:t>limited customer dissatisfaction</w:t>
      </w:r>
      <w:r w:rsidRPr="00130EA2">
        <w:rPr>
          <w:rFonts w:eastAsia="Times New Roman"/>
        </w:rPr>
        <w:t xml:space="preserve"> </w:t>
      </w:r>
      <w:r w:rsidRPr="00FF76FA">
        <w:rPr>
          <w:rFonts w:eastAsia="Times New Roman"/>
        </w:rPr>
        <w:t>results</w:t>
      </w:r>
      <w:r>
        <w:rPr>
          <w:rFonts w:eastAsia="Times New Roman"/>
        </w:rPr>
        <w:t>, including</w:t>
      </w:r>
      <w:r w:rsidR="009814F6">
        <w:rPr>
          <w:rFonts w:eastAsia="Times New Roman"/>
        </w:rPr>
        <w:t xml:space="preserve"> </w:t>
      </w:r>
      <w:r w:rsidRPr="00FF76FA">
        <w:rPr>
          <w:rFonts w:eastAsia="Times New Roman"/>
        </w:rPr>
        <w:t>results</w:t>
      </w:r>
      <w:r>
        <w:rPr>
          <w:rFonts w:eastAsia="Times New Roman"/>
        </w:rPr>
        <w:t xml:space="preserve"> for</w:t>
      </w:r>
      <w:r w:rsidRPr="00FF76FA">
        <w:rPr>
          <w:rFonts w:eastAsia="Times New Roman"/>
        </w:rPr>
        <w:t xml:space="preserve"> customer complaints (7.2a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Further</w:t>
      </w:r>
      <w:r>
        <w:rPr>
          <w:rFonts w:eastAsia="Times New Roman"/>
        </w:rPr>
        <w:t>more</w:t>
      </w:r>
      <w:r w:rsidRPr="00FF76FA">
        <w:rPr>
          <w:rFonts w:eastAsia="Times New Roman"/>
        </w:rPr>
        <w:t xml:space="preserve">, no results </w:t>
      </w:r>
      <w:r>
        <w:rPr>
          <w:rFonts w:eastAsia="Times New Roman"/>
        </w:rPr>
        <w:t xml:space="preserve">for </w:t>
      </w:r>
      <w:r w:rsidR="002F3033">
        <w:rPr>
          <w:rFonts w:eastAsia="Times New Roman"/>
        </w:rPr>
        <w:t>senior coaches</w:t>
      </w:r>
      <w:r>
        <w:rPr>
          <w:rFonts w:eastAsia="Times New Roman"/>
        </w:rPr>
        <w:t>’</w:t>
      </w:r>
      <w:r w:rsidRPr="00FF76FA">
        <w:rPr>
          <w:rFonts w:eastAsia="Times New Roman"/>
        </w:rPr>
        <w:t xml:space="preserve"> communication and engagement with customers are provided (7.4a</w:t>
      </w:r>
      <w:r w:rsidR="00CB778D">
        <w:rPr>
          <w:rFonts w:eastAsia="Times New Roman"/>
        </w:rPr>
        <w:t>[</w:t>
      </w:r>
      <w:r>
        <w:rPr>
          <w:rFonts w:eastAsia="Times New Roman"/>
        </w:rPr>
        <w:t>1</w:t>
      </w:r>
      <w:r w:rsidR="00CB778D">
        <w:rPr>
          <w:rFonts w:eastAsia="Times New Roman"/>
        </w:rPr>
        <w:t>]</w:t>
      </w:r>
      <w:r>
        <w:rPr>
          <w:rFonts w:eastAsia="Times New Roman"/>
        </w:rPr>
        <w:t>,</w:t>
      </w:r>
      <w:r w:rsidR="00A645F7">
        <w:rPr>
          <w:rFonts w:eastAsia="Times New Roman"/>
        </w:rPr>
        <w:t xml:space="preserve"> </w:t>
      </w:r>
      <w:r>
        <w:rPr>
          <w:rFonts w:eastAsia="Times New Roman"/>
        </w:rPr>
        <w:t>b</w:t>
      </w:r>
      <w:r w:rsidRPr="00FF76FA">
        <w:rPr>
          <w:rFonts w:eastAsia="Times New Roman"/>
        </w:rPr>
        <w:t xml:space="preserve"> OFI). </w:t>
      </w:r>
      <w:r>
        <w:rPr>
          <w:rFonts w:eastAsia="Times New Roman"/>
        </w:rPr>
        <w:t xml:space="preserve">Missing </w:t>
      </w:r>
      <w:r w:rsidRPr="00FF76FA">
        <w:rPr>
          <w:rFonts w:eastAsia="Times New Roman"/>
        </w:rPr>
        <w:t>workforce-focused results includ</w:t>
      </w:r>
      <w:r>
        <w:rPr>
          <w:rFonts w:eastAsia="Times New Roman"/>
        </w:rPr>
        <w:t>e</w:t>
      </w:r>
      <w:r w:rsidRPr="00FF76FA">
        <w:rPr>
          <w:rFonts w:eastAsia="Times New Roman"/>
        </w:rPr>
        <w:t xml:space="preserve"> </w:t>
      </w:r>
      <w:r>
        <w:rPr>
          <w:rFonts w:eastAsia="Times New Roman"/>
        </w:rPr>
        <w:t xml:space="preserve">those </w:t>
      </w:r>
      <w:r w:rsidRPr="00FF76FA">
        <w:rPr>
          <w:rFonts w:eastAsia="Times New Roman"/>
        </w:rPr>
        <w:t xml:space="preserve">for some workforce services and benefits, such as spot bonuses, smoking cessation, stress management and alternative work schedules. </w:t>
      </w:r>
      <w:r>
        <w:rPr>
          <w:rFonts w:eastAsia="Times New Roman"/>
        </w:rPr>
        <w:t xml:space="preserve">Results for </w:t>
      </w:r>
      <w:r w:rsidRPr="00FF76FA">
        <w:rPr>
          <w:rFonts w:eastAsia="Times New Roman"/>
        </w:rPr>
        <w:t xml:space="preserve">the Talent Review </w:t>
      </w:r>
      <w:r>
        <w:rPr>
          <w:rFonts w:eastAsia="Times New Roman"/>
        </w:rPr>
        <w:t xml:space="preserve">System and </w:t>
      </w:r>
      <w:r w:rsidRPr="00FF76FA">
        <w:rPr>
          <w:rFonts w:eastAsia="Times New Roman"/>
        </w:rPr>
        <w:t>Talent Development Program, leader development, skills and staffing needs by workforce groups</w:t>
      </w:r>
      <w:r>
        <w:rPr>
          <w:rFonts w:eastAsia="Times New Roman"/>
        </w:rPr>
        <w:t>,</w:t>
      </w:r>
      <w:r w:rsidRPr="00FF76FA">
        <w:rPr>
          <w:rFonts w:eastAsia="Times New Roman"/>
        </w:rPr>
        <w:t xml:space="preserve"> and the effectiveness of </w:t>
      </w:r>
      <w:r>
        <w:rPr>
          <w:rFonts w:eastAsia="Times New Roman"/>
        </w:rPr>
        <w:t xml:space="preserve">the </w:t>
      </w:r>
      <w:r w:rsidR="009814F6">
        <w:rPr>
          <w:rFonts w:eastAsia="Times New Roman"/>
        </w:rPr>
        <w:t>L&amp;D</w:t>
      </w:r>
      <w:r w:rsidRPr="00FF76FA">
        <w:rPr>
          <w:rFonts w:eastAsia="Times New Roman"/>
        </w:rPr>
        <w:t xml:space="preserve"> System (7.3a</w:t>
      </w:r>
      <w:r w:rsidR="00CB778D">
        <w:rPr>
          <w:rFonts w:eastAsia="Times New Roman"/>
        </w:rPr>
        <w:t>[</w:t>
      </w:r>
      <w:r w:rsidRPr="00FF76FA">
        <w:rPr>
          <w:rFonts w:eastAsia="Times New Roman"/>
        </w:rPr>
        <w:t>1,2,4</w:t>
      </w:r>
      <w:r w:rsidR="00CB778D">
        <w:rPr>
          <w:rFonts w:eastAsia="Times New Roman"/>
        </w:rPr>
        <w:t>]</w:t>
      </w:r>
      <w:r w:rsidRPr="00FF76FA">
        <w:rPr>
          <w:rFonts w:eastAsia="Times New Roman"/>
        </w:rPr>
        <w:t xml:space="preserve"> OFI)</w:t>
      </w:r>
      <w:r w:rsidR="009814F6">
        <w:rPr>
          <w:rFonts w:eastAsia="Times New Roman"/>
        </w:rPr>
        <w:t xml:space="preserve"> are also not reported</w:t>
      </w:r>
      <w:r w:rsidRPr="00FF76FA">
        <w:rPr>
          <w:rFonts w:eastAsia="Times New Roman"/>
        </w:rPr>
        <w:t xml:space="preserve">. </w:t>
      </w:r>
      <w:r>
        <w:rPr>
          <w:rFonts w:eastAsia="Times New Roman"/>
        </w:rPr>
        <w:t>T</w:t>
      </w:r>
      <w:r w:rsidRPr="00FF76FA">
        <w:rPr>
          <w:rFonts w:eastAsia="Times New Roman"/>
        </w:rPr>
        <w:t xml:space="preserve">o reinforce its core competencies of relationships and innovation, the applicant may benefit from tracking and managing additional results in these areas. </w:t>
      </w:r>
    </w:p>
    <w:p w14:paraId="577CE112" w14:textId="670BCA18" w:rsidR="00FF76FA" w:rsidRPr="004152FD" w:rsidRDefault="002327AE" w:rsidP="00DF7AB6">
      <w:pPr>
        <w:pStyle w:val="ListParagraph"/>
        <w:numPr>
          <w:ilvl w:val="0"/>
          <w:numId w:val="29"/>
        </w:numPr>
        <w:tabs>
          <w:tab w:val="clear" w:pos="720"/>
        </w:tabs>
        <w:ind w:left="360"/>
      </w:pPr>
      <w:r w:rsidRPr="009814F6">
        <w:rPr>
          <w:rFonts w:eastAsia="Times New Roman"/>
        </w:rPr>
        <w:t xml:space="preserve">The applicant may have an opportunity to gain deeper understanding </w:t>
      </w:r>
      <w:r w:rsidR="009814F6" w:rsidRPr="009814F6">
        <w:rPr>
          <w:rFonts w:eastAsia="Times New Roman"/>
        </w:rPr>
        <w:t xml:space="preserve">of its results </w:t>
      </w:r>
      <w:r w:rsidRPr="009814F6">
        <w:rPr>
          <w:rFonts w:eastAsia="Times New Roman"/>
        </w:rPr>
        <w:t xml:space="preserve">through additional segmentation. For example, customer satisfaction and engagement results are not segmented by the </w:t>
      </w:r>
      <w:r w:rsidRPr="009814F6">
        <w:rPr>
          <w:rFonts w:eastAsia="Times New Roman"/>
        </w:rPr>
        <w:lastRenderedPageBreak/>
        <w:t xml:space="preserve">customer segments of engaged customers, lurkers, and </w:t>
      </w:r>
      <w:r w:rsidR="009814F6" w:rsidRPr="009814F6">
        <w:rPr>
          <w:rFonts w:eastAsia="Times New Roman"/>
        </w:rPr>
        <w:t>New Year Resolutioners (</w:t>
      </w:r>
      <w:r w:rsidRPr="009814F6">
        <w:rPr>
          <w:rFonts w:eastAsia="Times New Roman"/>
        </w:rPr>
        <w:t>NYRs</w:t>
      </w:r>
      <w:r w:rsidR="009814F6" w:rsidRPr="009814F6">
        <w:rPr>
          <w:rFonts w:eastAsia="Times New Roman"/>
        </w:rPr>
        <w:t>)</w:t>
      </w:r>
      <w:r w:rsidRPr="009814F6">
        <w:rPr>
          <w:rFonts w:eastAsia="Times New Roman"/>
        </w:rPr>
        <w:t xml:space="preserve"> or by engaged customer subgroups (frequent, persistent, and occasional purchasers) (7.2a OFI). Some workforce results are not segmented by the diversity of the workforce or by workforce groups and segments, including contract workers (7.3a</w:t>
      </w:r>
      <w:r w:rsidR="00CB778D">
        <w:rPr>
          <w:rFonts w:eastAsia="Times New Roman"/>
        </w:rPr>
        <w:t>[</w:t>
      </w:r>
      <w:r w:rsidRPr="009814F6">
        <w:rPr>
          <w:rFonts w:eastAsia="Times New Roman"/>
        </w:rPr>
        <w:t>1,2,4</w:t>
      </w:r>
      <w:r w:rsidR="00CB778D">
        <w:rPr>
          <w:rFonts w:eastAsia="Times New Roman"/>
        </w:rPr>
        <w:t>]</w:t>
      </w:r>
      <w:r w:rsidRPr="009814F6">
        <w:rPr>
          <w:rFonts w:eastAsia="Times New Roman"/>
        </w:rPr>
        <w:t xml:space="preserve"> OFI). Finally, financial results by customer group or product line are limited (7.5a</w:t>
      </w:r>
      <w:r w:rsidR="00CB778D">
        <w:rPr>
          <w:rFonts w:eastAsia="Times New Roman"/>
        </w:rPr>
        <w:t>[</w:t>
      </w:r>
      <w:r w:rsidRPr="009814F6">
        <w:rPr>
          <w:rFonts w:eastAsia="Times New Roman"/>
        </w:rPr>
        <w:t>1</w:t>
      </w:r>
      <w:r w:rsidR="00CB778D">
        <w:rPr>
          <w:rFonts w:eastAsia="Times New Roman"/>
        </w:rPr>
        <w:t>]</w:t>
      </w:r>
      <w:r w:rsidRPr="009814F6">
        <w:rPr>
          <w:rFonts w:eastAsia="Times New Roman"/>
        </w:rPr>
        <w:t xml:space="preserve"> OFI). Further segmentation of these results may uncover opportunities to increase market share or customer satisfaction and engagement, identify the distinct needs and expectations of different workforce groups, and understand profitability and performance across all products and the customer base, thereby addressing the strategic challenge of maintaining an adequate profit margin. </w:t>
      </w:r>
      <w:r w:rsidR="00FF76FA" w:rsidRPr="009814F6">
        <w:rPr>
          <w:rFonts w:ascii="Arial" w:eastAsia="Times New Roman" w:hAnsi="Arial" w:cs="Arial"/>
        </w:rPr>
        <w:br w:type="page"/>
      </w:r>
    </w:p>
    <w:p w14:paraId="6CD357B0" w14:textId="77777777" w:rsidR="00FF76FA" w:rsidRDefault="00FF76FA" w:rsidP="00FF76FA">
      <w:pPr>
        <w:pStyle w:val="Heading2"/>
        <w:rPr>
          <w:rFonts w:ascii="Arial" w:eastAsia="Times New Roman" w:hAnsi="Arial" w:cs="Arial"/>
        </w:rPr>
      </w:pPr>
      <w:r>
        <w:rPr>
          <w:rFonts w:ascii="Arial" w:eastAsia="Times New Roman" w:hAnsi="Arial" w:cs="Arial"/>
        </w:rPr>
        <w:lastRenderedPageBreak/>
        <w:t>Item Worksheet—Item 1.1</w:t>
      </w:r>
    </w:p>
    <w:p w14:paraId="02D7E737" w14:textId="77777777" w:rsidR="00FF76FA" w:rsidRDefault="00FF76FA" w:rsidP="00FF76FA">
      <w:pPr>
        <w:pStyle w:val="Heading2"/>
        <w:rPr>
          <w:rFonts w:ascii="Arial" w:eastAsia="Times New Roman" w:hAnsi="Arial" w:cs="Arial"/>
        </w:rPr>
      </w:pPr>
      <w:r>
        <w:rPr>
          <w:rFonts w:ascii="Arial" w:eastAsia="Times New Roman" w:hAnsi="Arial" w:cs="Arial"/>
        </w:rPr>
        <w:t>Senior Leadership</w:t>
      </w:r>
    </w:p>
    <w:p w14:paraId="2FCDC83A" w14:textId="77777777" w:rsidR="00FF76FA" w:rsidRDefault="00FF76FA" w:rsidP="00FF76FA">
      <w:pPr>
        <w:pStyle w:val="Heading3"/>
      </w:pPr>
      <w:r>
        <w:t>Relevant Key Factors</w:t>
      </w:r>
    </w:p>
    <w:p w14:paraId="0487291A" w14:textId="2B2E7F1C" w:rsidR="00FF76FA" w:rsidRPr="00FF76FA" w:rsidRDefault="006E67B4"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50406E43" w14:textId="5AC1F7C8" w:rsidR="00FF76FA" w:rsidRDefault="00FF76FA"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sidRPr="00FF76FA">
        <w:rPr>
          <w:rFonts w:ascii="Arial" w:eastAsia="Times New Roman" w:hAnsi="Arial" w:cs="Arial"/>
          <w:szCs w:val="22"/>
        </w:rPr>
        <w:t>8</w:t>
      </w:r>
      <w:r w:rsidR="006E67B4">
        <w:rPr>
          <w:rFonts w:ascii="Arial" w:eastAsia="Times New Roman" w:hAnsi="Arial" w:cs="Arial"/>
          <w:szCs w:val="22"/>
        </w:rPr>
        <w:t xml:space="preserve">89 team members; managers = </w:t>
      </w:r>
      <w:r w:rsidR="00311884">
        <w:rPr>
          <w:rFonts w:ascii="Arial" w:eastAsia="Times New Roman" w:hAnsi="Arial" w:cs="Arial"/>
          <w:szCs w:val="22"/>
        </w:rPr>
        <w:t>“</w:t>
      </w:r>
      <w:r w:rsidR="006E67B4">
        <w:rPr>
          <w:rFonts w:ascii="Arial" w:eastAsia="Times New Roman" w:hAnsi="Arial" w:cs="Arial"/>
          <w:szCs w:val="22"/>
        </w:rPr>
        <w:t>coaches</w:t>
      </w:r>
      <w:r w:rsidR="00311884">
        <w:rPr>
          <w:rFonts w:ascii="Arial" w:eastAsia="Times New Roman" w:hAnsi="Arial" w:cs="Arial"/>
          <w:szCs w:val="22"/>
        </w:rPr>
        <w:t>”</w:t>
      </w:r>
      <w:r w:rsidR="006E67B4">
        <w:rPr>
          <w:rFonts w:ascii="Arial" w:eastAsia="Times New Roman" w:hAnsi="Arial" w:cs="Arial"/>
          <w:szCs w:val="22"/>
        </w:rPr>
        <w:t xml:space="preserve">; sr. leaders = </w:t>
      </w:r>
      <w:r w:rsidR="00311884">
        <w:rPr>
          <w:rFonts w:ascii="Arial" w:eastAsia="Times New Roman" w:hAnsi="Arial" w:cs="Arial"/>
          <w:szCs w:val="22"/>
        </w:rPr>
        <w:t>“</w:t>
      </w:r>
      <w:r w:rsidR="006E67B4">
        <w:rPr>
          <w:rFonts w:ascii="Arial" w:eastAsia="Times New Roman" w:hAnsi="Arial" w:cs="Arial"/>
          <w:szCs w:val="22"/>
        </w:rPr>
        <w:t>sr. coaches.</w:t>
      </w:r>
      <w:r w:rsidR="00311884">
        <w:rPr>
          <w:rFonts w:ascii="Arial" w:eastAsia="Times New Roman" w:hAnsi="Arial" w:cs="Arial"/>
          <w:szCs w:val="22"/>
        </w:rPr>
        <w:t>”</w:t>
      </w:r>
      <w:r w:rsidR="006E67B4">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sidR="006E67B4">
        <w:rPr>
          <w:rFonts w:ascii="Arial" w:eastAsia="Times New Roman" w:hAnsi="Arial" w:cs="Arial"/>
          <w:szCs w:val="22"/>
        </w:rPr>
        <w:t>s); 4% Marketing/Sales (associate/bachelor</w:t>
      </w:r>
      <w:r w:rsidR="00473DA6">
        <w:rPr>
          <w:rFonts w:ascii="Arial" w:eastAsia="Times New Roman" w:hAnsi="Arial" w:cs="Arial"/>
          <w:szCs w:val="22"/>
        </w:rPr>
        <w:t>’</w:t>
      </w:r>
      <w:r w:rsidR="006E67B4">
        <w:rPr>
          <w:rFonts w:ascii="Arial" w:eastAsia="Times New Roman" w:hAnsi="Arial" w:cs="Arial"/>
          <w:szCs w:val="22"/>
        </w:rPr>
        <w:t>s); 3% Purchasing (associate/bachelor</w:t>
      </w:r>
      <w:r w:rsidR="00473DA6">
        <w:rPr>
          <w:rFonts w:ascii="Arial" w:eastAsia="Times New Roman" w:hAnsi="Arial" w:cs="Arial"/>
          <w:szCs w:val="22"/>
        </w:rPr>
        <w:t>’</w:t>
      </w:r>
      <w:r w:rsidR="006E67B4">
        <w:rPr>
          <w:rFonts w:ascii="Arial" w:eastAsia="Times New Roman" w:hAnsi="Arial" w:cs="Arial"/>
          <w:szCs w:val="22"/>
        </w:rPr>
        <w:t>s); 6% IT (bachelor</w:t>
      </w:r>
      <w:r w:rsidR="00473DA6">
        <w:rPr>
          <w:rFonts w:ascii="Arial" w:eastAsia="Times New Roman" w:hAnsi="Arial" w:cs="Arial"/>
          <w:szCs w:val="22"/>
        </w:rPr>
        <w:t>’</w:t>
      </w:r>
      <w:r w:rsidR="006E67B4">
        <w:rPr>
          <w:rFonts w:ascii="Arial" w:eastAsia="Times New Roman" w:hAnsi="Arial" w:cs="Arial"/>
          <w:szCs w:val="22"/>
        </w:rPr>
        <w:t>s); 5% Operations Support (bachelor</w:t>
      </w:r>
      <w:r w:rsidR="00473DA6">
        <w:rPr>
          <w:rFonts w:ascii="Arial" w:eastAsia="Times New Roman" w:hAnsi="Arial" w:cs="Arial"/>
          <w:szCs w:val="22"/>
        </w:rPr>
        <w:t>’</w:t>
      </w:r>
      <w:r w:rsidR="006E67B4">
        <w:rPr>
          <w:rFonts w:ascii="Arial" w:eastAsia="Times New Roman" w:hAnsi="Arial" w:cs="Arial"/>
          <w:szCs w:val="22"/>
        </w:rPr>
        <w:t>s/cert/.</w:t>
      </w:r>
    </w:p>
    <w:p w14:paraId="53000395" w14:textId="412E90F2" w:rsidR="005010CC"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14:paraId="7D063405" w14:textId="535B78AF"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 xml:space="preserve">3 segments: engaged customers, lurkers, NYRs, similar requirements. </w:t>
      </w:r>
      <w:r w:rsidR="002F3033">
        <w:rPr>
          <w:rFonts w:ascii="Arial" w:eastAsia="Times New Roman" w:hAnsi="Arial" w:cs="Arial"/>
          <w:szCs w:val="22"/>
        </w:rPr>
        <w:t>ECs</w:t>
      </w:r>
      <w:r>
        <w:rPr>
          <w:rFonts w:ascii="Arial" w:eastAsia="Times New Roman" w:hAnsi="Arial" w:cs="Arial"/>
          <w:szCs w:val="22"/>
        </w:rPr>
        <w:t xml:space="preserve"> segmented further: frequent purchasers (nearly monthly), persistent purchasers (seasonally), occasional purchasers (at least annually). 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720696D4" w14:textId="27988BBE"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14:paraId="01D53C54" w14:textId="31D90B7A"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fore latest research on product development, new fitness trends. Communication: email, partner portal, regular meetings.</w:t>
      </w:r>
    </w:p>
    <w:p w14:paraId="6C7818FC"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82"/>
        <w:gridCol w:w="5040"/>
        <w:gridCol w:w="982"/>
      </w:tblGrid>
      <w:tr w:rsidR="00FF76FA" w14:paraId="311DCBDD"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56637DC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82" w:type="dxa"/>
            <w:tcBorders>
              <w:bottom w:val="single" w:sz="12" w:space="0" w:color="000000"/>
              <w:right w:val="single" w:sz="6" w:space="0" w:color="000000"/>
            </w:tcBorders>
            <w:shd w:val="clear" w:color="auto" w:fill="DFDFDF"/>
            <w:vAlign w:val="center"/>
            <w:hideMark/>
          </w:tcPr>
          <w:p w14:paraId="41DCFA0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40" w:type="dxa"/>
            <w:tcBorders>
              <w:bottom w:val="single" w:sz="12" w:space="0" w:color="000000"/>
              <w:right w:val="single" w:sz="6" w:space="0" w:color="000000"/>
            </w:tcBorders>
            <w:shd w:val="clear" w:color="auto" w:fill="DFDFDF"/>
            <w:vAlign w:val="center"/>
            <w:hideMark/>
          </w:tcPr>
          <w:p w14:paraId="556FF9D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43D0822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75ECBFE"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5F22B1E1" w14:textId="77777777" w:rsidR="00FF76FA" w:rsidRDefault="00FF76FA" w:rsidP="00C62DA1">
            <w:pPr>
              <w:jc w:val="center"/>
              <w:rPr>
                <w:rFonts w:ascii="Arial" w:eastAsia="Times New Roman" w:hAnsi="Arial" w:cs="Arial"/>
                <w:b/>
                <w:bCs/>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14:paraId="510EE159" w14:textId="18A77EAE" w:rsidR="00FF76FA" w:rsidRDefault="00E4486A" w:rsidP="00A645F7">
            <w:pPr>
              <w:rPr>
                <w:rFonts w:ascii="Arial" w:eastAsia="Times New Roman" w:hAnsi="Arial" w:cs="Arial"/>
                <w:szCs w:val="22"/>
              </w:rPr>
            </w:pPr>
            <w:r>
              <w:rPr>
                <w:rFonts w:ascii="Arial" w:eastAsia="Times New Roman" w:hAnsi="Arial" w:cs="Arial"/>
                <w:szCs w:val="22"/>
              </w:rPr>
              <w:t xml:space="preserve">Through </w:t>
            </w:r>
            <w:r w:rsidR="00FF76FA">
              <w:rPr>
                <w:rFonts w:ascii="Arial" w:eastAsia="Times New Roman" w:hAnsi="Arial" w:cs="Arial"/>
                <w:szCs w:val="22"/>
              </w:rPr>
              <w:t xml:space="preserve">the </w:t>
            </w:r>
            <w:r w:rsidR="00A645F7">
              <w:rPr>
                <w:rFonts w:ascii="Arial" w:eastAsia="Times New Roman" w:hAnsi="Arial" w:cs="Arial"/>
                <w:szCs w:val="22"/>
              </w:rPr>
              <w:t xml:space="preserve">applicant’s </w:t>
            </w:r>
            <w:r w:rsidR="00FF76FA">
              <w:rPr>
                <w:rFonts w:ascii="Arial" w:eastAsia="Times New Roman" w:hAnsi="Arial" w:cs="Arial"/>
                <w:szCs w:val="22"/>
              </w:rPr>
              <w:t xml:space="preserve">evolving </w:t>
            </w:r>
            <w:r w:rsidR="00FF76FA" w:rsidRPr="00B71B87">
              <w:rPr>
                <w:rFonts w:ascii="Arial" w:eastAsia="Times New Roman" w:hAnsi="Arial" w:cs="Arial"/>
                <w:szCs w:val="22"/>
              </w:rPr>
              <w:t>Leadership System</w:t>
            </w:r>
            <w:r w:rsidR="00FF76FA">
              <w:rPr>
                <w:rFonts w:ascii="Arial" w:eastAsia="Times New Roman" w:hAnsi="Arial" w:cs="Arial"/>
                <w:szCs w:val="22"/>
              </w:rPr>
              <w:t xml:space="preserve"> (FHLS)</w:t>
            </w:r>
            <w:r>
              <w:rPr>
                <w:rFonts w:ascii="Arial" w:eastAsia="Times New Roman" w:hAnsi="Arial" w:cs="Arial"/>
                <w:szCs w:val="22"/>
              </w:rPr>
              <w:t>, the LT</w:t>
            </w:r>
            <w:r w:rsidR="00FF76FA">
              <w:rPr>
                <w:rFonts w:ascii="Arial" w:eastAsia="Times New Roman" w:hAnsi="Arial" w:cs="Arial"/>
                <w:szCs w:val="22"/>
              </w:rPr>
              <w:t xml:space="preserve"> set</w:t>
            </w:r>
            <w:r>
              <w:rPr>
                <w:rFonts w:ascii="Arial" w:eastAsia="Times New Roman" w:hAnsi="Arial" w:cs="Arial"/>
                <w:szCs w:val="22"/>
              </w:rPr>
              <w:t>s</w:t>
            </w:r>
            <w:r w:rsidR="00FF76FA">
              <w:rPr>
                <w:rFonts w:ascii="Arial" w:eastAsia="Times New Roman" w:hAnsi="Arial" w:cs="Arial"/>
                <w:szCs w:val="22"/>
              </w:rPr>
              <w:t xml:space="preserve"> direction, deploy</w:t>
            </w:r>
            <w:r>
              <w:rPr>
                <w:rFonts w:ascii="Arial" w:eastAsia="Times New Roman" w:hAnsi="Arial" w:cs="Arial"/>
                <w:szCs w:val="22"/>
              </w:rPr>
              <w:t>s</w:t>
            </w:r>
            <w:r w:rsidR="00FF76FA">
              <w:rPr>
                <w:rFonts w:ascii="Arial" w:eastAsia="Times New Roman" w:hAnsi="Arial" w:cs="Arial"/>
                <w:szCs w:val="22"/>
              </w:rPr>
              <w:t xml:space="preserve"> the </w:t>
            </w:r>
            <w:r>
              <w:rPr>
                <w:rFonts w:ascii="Arial" w:eastAsia="Times New Roman" w:hAnsi="Arial" w:cs="Arial"/>
                <w:szCs w:val="22"/>
              </w:rPr>
              <w:t>applicant</w:t>
            </w:r>
            <w:r w:rsidR="00473DA6">
              <w:rPr>
                <w:rFonts w:ascii="Arial" w:eastAsia="Times New Roman" w:hAnsi="Arial" w:cs="Arial"/>
                <w:szCs w:val="22"/>
              </w:rPr>
              <w:t>’</w:t>
            </w:r>
            <w:r w:rsidR="00FF76FA">
              <w:rPr>
                <w:rFonts w:ascii="Arial" w:eastAsia="Times New Roman" w:hAnsi="Arial" w:cs="Arial"/>
                <w:szCs w:val="22"/>
              </w:rPr>
              <w:t>s vision and values, and create</w:t>
            </w:r>
            <w:r>
              <w:rPr>
                <w:rFonts w:ascii="Arial" w:eastAsia="Times New Roman" w:hAnsi="Arial" w:cs="Arial"/>
                <w:szCs w:val="22"/>
              </w:rPr>
              <w:t>s</w:t>
            </w:r>
            <w:r w:rsidR="00FF76FA">
              <w:rPr>
                <w:rFonts w:ascii="Arial" w:eastAsia="Times New Roman" w:hAnsi="Arial" w:cs="Arial"/>
                <w:szCs w:val="22"/>
              </w:rPr>
              <w:t xml:space="preserve"> an environment to achieve the mission. </w:t>
            </w:r>
            <w:r>
              <w:rPr>
                <w:rFonts w:ascii="Arial" w:eastAsia="Times New Roman" w:hAnsi="Arial" w:cs="Arial"/>
                <w:szCs w:val="22"/>
              </w:rPr>
              <w:t xml:space="preserve">The </w:t>
            </w:r>
            <w:r w:rsidR="00FF76FA">
              <w:rPr>
                <w:rFonts w:ascii="Arial" w:eastAsia="Times New Roman" w:hAnsi="Arial" w:cs="Arial"/>
                <w:szCs w:val="22"/>
              </w:rPr>
              <w:t>system</w:t>
            </w:r>
            <w:r>
              <w:rPr>
                <w:rFonts w:ascii="Arial" w:eastAsia="Times New Roman" w:hAnsi="Arial" w:cs="Arial"/>
                <w:szCs w:val="22"/>
              </w:rPr>
              <w:t xml:space="preserve"> includes</w:t>
            </w:r>
            <w:r w:rsidR="00FF76FA">
              <w:rPr>
                <w:rFonts w:ascii="Arial" w:eastAsia="Times New Roman" w:hAnsi="Arial" w:cs="Arial"/>
                <w:szCs w:val="22"/>
              </w:rPr>
              <w:t xml:space="preserve"> steps to cascade SOs, develop </w:t>
            </w:r>
            <w:r w:rsidR="000C12F4">
              <w:rPr>
                <w:rFonts w:ascii="Arial" w:eastAsia="Times New Roman" w:hAnsi="Arial" w:cs="Arial"/>
                <w:szCs w:val="22"/>
              </w:rPr>
              <w:t xml:space="preserve">QCPs </w:t>
            </w:r>
            <w:r w:rsidR="00FF76FA">
              <w:rPr>
                <w:rFonts w:ascii="Arial" w:eastAsia="Times New Roman" w:hAnsi="Arial" w:cs="Arial"/>
                <w:szCs w:val="22"/>
              </w:rPr>
              <w:t>linked to performance reviews and demonstration of values, integrate values into supplier and collaborator business meetings, and use</w:t>
            </w:r>
            <w:r w:rsidR="00042027">
              <w:rPr>
                <w:rFonts w:ascii="Arial" w:eastAsia="Times New Roman" w:hAnsi="Arial" w:cs="Arial"/>
                <w:szCs w:val="22"/>
              </w:rPr>
              <w:t xml:space="preserve"> departmental</w:t>
            </w:r>
            <w:r w:rsidR="00FF76FA">
              <w:rPr>
                <w:rFonts w:ascii="Arial" w:eastAsia="Times New Roman" w:hAnsi="Arial" w:cs="Arial"/>
                <w:szCs w:val="22"/>
              </w:rPr>
              <w:t xml:space="preserve"> Accountability Boards</w:t>
            </w:r>
            <w:r w:rsidR="00042027">
              <w:rPr>
                <w:rFonts w:ascii="Arial" w:eastAsia="Times New Roman" w:hAnsi="Arial" w:cs="Arial"/>
                <w:szCs w:val="22"/>
              </w:rPr>
              <w:t xml:space="preserve"> to </w:t>
            </w:r>
            <w:r w:rsidR="00FF76FA">
              <w:rPr>
                <w:rFonts w:ascii="Arial" w:eastAsia="Times New Roman" w:hAnsi="Arial" w:cs="Arial"/>
                <w:szCs w:val="22"/>
              </w:rPr>
              <w:t>help improve performance.</w:t>
            </w:r>
          </w:p>
        </w:tc>
        <w:tc>
          <w:tcPr>
            <w:tcW w:w="5040" w:type="dxa"/>
            <w:tcBorders>
              <w:bottom w:val="single" w:sz="6" w:space="0" w:color="000000"/>
              <w:right w:val="single" w:sz="6" w:space="0" w:color="000000"/>
            </w:tcBorders>
            <w:tcMar>
              <w:top w:w="75" w:type="dxa"/>
              <w:left w:w="75" w:type="dxa"/>
              <w:bottom w:w="75" w:type="dxa"/>
              <w:right w:w="75" w:type="dxa"/>
            </w:tcMar>
            <w:hideMark/>
          </w:tcPr>
          <w:p w14:paraId="42E800A7" w14:textId="30D44134" w:rsidR="00FF76FA" w:rsidRDefault="00FF76FA" w:rsidP="00C202FF">
            <w:pPr>
              <w:rPr>
                <w:rFonts w:ascii="Arial" w:eastAsia="Times New Roman" w:hAnsi="Arial" w:cs="Arial"/>
                <w:szCs w:val="22"/>
              </w:rPr>
            </w:pPr>
            <w:r>
              <w:rPr>
                <w:rFonts w:ascii="Arial" w:eastAsia="Times New Roman" w:hAnsi="Arial" w:cs="Arial"/>
                <w:szCs w:val="22"/>
              </w:rPr>
              <w:t xml:space="preserve">All 7 examiners had 1.1a(1) and a(3) as a strength, but the focal points were different. The focus of this strength is on the FHLS to deploy vision and values (a1) and to create an environment to achieve the mission (a3). Other components of creating a successful organization a(3) are brought out in another </w:t>
            </w:r>
            <w:r w:rsidR="00C202FF">
              <w:rPr>
                <w:rFonts w:ascii="Arial" w:eastAsia="Times New Roman" w:hAnsi="Arial" w:cs="Arial"/>
                <w:szCs w:val="22"/>
              </w:rPr>
              <w:t xml:space="preserve">strength </w:t>
            </w:r>
            <w:r>
              <w:rPr>
                <w:rFonts w:ascii="Arial" w:eastAsia="Times New Roman" w:hAnsi="Arial" w:cs="Arial"/>
                <w:szCs w:val="22"/>
              </w:rPr>
              <w:t xml:space="preserve">comment. FBR comments from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were used as the basis for this comment. A</w:t>
            </w:r>
            <w:r w:rsidR="00C202FF">
              <w:rPr>
                <w:rFonts w:ascii="Arial" w:eastAsia="Times New Roman" w:hAnsi="Arial" w:cs="Arial"/>
                <w:szCs w:val="22"/>
              </w:rPr>
              <w:t>D</w:t>
            </w:r>
            <w:r>
              <w:rPr>
                <w:rFonts w:ascii="Arial" w:eastAsia="Times New Roman" w:hAnsi="Arial" w:cs="Arial"/>
                <w:szCs w:val="22"/>
              </w:rPr>
              <w:t>L&amp;I all touched in this STR. R2 Feedback</w:t>
            </w:r>
            <w:r w:rsidR="00C202FF">
              <w:rPr>
                <w:rFonts w:ascii="Arial" w:eastAsia="Times New Roman" w:hAnsi="Arial" w:cs="Arial"/>
                <w:szCs w:val="22"/>
              </w:rPr>
              <w:t>—</w:t>
            </w:r>
            <w:r>
              <w:rPr>
                <w:rFonts w:ascii="Arial" w:eastAsia="Times New Roman" w:hAnsi="Arial" w:cs="Arial"/>
                <w:szCs w:val="22"/>
              </w:rPr>
              <w:t>tweaked comment based on input and added info on supplier/collaborator deployment.</w:t>
            </w:r>
          </w:p>
        </w:tc>
        <w:tc>
          <w:tcPr>
            <w:tcW w:w="982" w:type="dxa"/>
            <w:tcBorders>
              <w:bottom w:val="single" w:sz="6" w:space="0" w:color="000000"/>
              <w:right w:val="single" w:sz="6" w:space="0" w:color="000000"/>
            </w:tcBorders>
            <w:tcMar>
              <w:top w:w="75" w:type="dxa"/>
              <w:left w:w="75" w:type="dxa"/>
              <w:bottom w:w="75" w:type="dxa"/>
              <w:right w:w="75" w:type="dxa"/>
            </w:tcMar>
            <w:hideMark/>
          </w:tcPr>
          <w:p w14:paraId="596DE108" w14:textId="77777777" w:rsidR="00FF76FA" w:rsidRDefault="00FF76FA" w:rsidP="00C62DA1">
            <w:pPr>
              <w:rPr>
                <w:rFonts w:ascii="Arial" w:eastAsia="Times New Roman" w:hAnsi="Arial" w:cs="Arial"/>
                <w:szCs w:val="22"/>
              </w:rPr>
            </w:pPr>
            <w:r>
              <w:rPr>
                <w:rFonts w:ascii="Arial" w:eastAsia="Times New Roman" w:hAnsi="Arial" w:cs="Arial"/>
                <w:szCs w:val="22"/>
              </w:rPr>
              <w:t>a(1, 3)</w:t>
            </w:r>
          </w:p>
        </w:tc>
      </w:tr>
      <w:tr w:rsidR="00FF76FA" w14:paraId="4712D606"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C4B22E"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6F45F8F" w14:textId="5200C6F1" w:rsidR="00FF76FA" w:rsidRDefault="00042027" w:rsidP="00A645F7">
            <w:pPr>
              <w:rPr>
                <w:rFonts w:ascii="Arial" w:eastAsia="Times New Roman" w:hAnsi="Arial" w:cs="Arial"/>
                <w:szCs w:val="22"/>
              </w:rPr>
            </w:pPr>
            <w:r>
              <w:rPr>
                <w:rFonts w:ascii="Arial" w:eastAsia="Times New Roman" w:hAnsi="Arial" w:cs="Arial"/>
                <w:szCs w:val="22"/>
              </w:rPr>
              <w:t>Multiple, integrated leadership approaches to</w:t>
            </w:r>
            <w:r w:rsidR="00FF76FA">
              <w:rPr>
                <w:rFonts w:ascii="Arial" w:eastAsia="Times New Roman" w:hAnsi="Arial" w:cs="Arial"/>
                <w:szCs w:val="22"/>
              </w:rPr>
              <w:t xml:space="preserve"> build an organization that is successful now and in the future</w:t>
            </w:r>
            <w:r>
              <w:rPr>
                <w:rFonts w:ascii="Arial" w:eastAsia="Times New Roman" w:hAnsi="Arial" w:cs="Arial"/>
                <w:szCs w:val="22"/>
              </w:rPr>
              <w:t xml:space="preserve"> may help the applicant </w:t>
            </w:r>
            <w:r w:rsidR="009814F6">
              <w:rPr>
                <w:rFonts w:ascii="Arial" w:eastAsia="Times New Roman" w:hAnsi="Arial" w:cs="Arial"/>
                <w:szCs w:val="22"/>
              </w:rPr>
              <w:t xml:space="preserve">in </w:t>
            </w:r>
            <w:r>
              <w:rPr>
                <w:rFonts w:ascii="Arial" w:eastAsia="Times New Roman" w:hAnsi="Arial" w:cs="Arial"/>
                <w:szCs w:val="22"/>
              </w:rPr>
              <w:t>be</w:t>
            </w:r>
            <w:r w:rsidR="009814F6">
              <w:rPr>
                <w:rFonts w:ascii="Arial" w:eastAsia="Times New Roman" w:hAnsi="Arial" w:cs="Arial"/>
                <w:szCs w:val="22"/>
              </w:rPr>
              <w:t>coming</w:t>
            </w:r>
            <w:r>
              <w:rPr>
                <w:rFonts w:ascii="Arial" w:eastAsia="Times New Roman" w:hAnsi="Arial" w:cs="Arial"/>
                <w:szCs w:val="22"/>
              </w:rPr>
              <w:t xml:space="preserve"> the #1 Internet-preferred activewear and shoe resource in the nation</w:t>
            </w:r>
            <w:r w:rsidR="00FF76FA">
              <w:rPr>
                <w:rFonts w:ascii="Arial" w:eastAsia="Times New Roman" w:hAnsi="Arial" w:cs="Arial"/>
                <w:szCs w:val="22"/>
              </w:rPr>
              <w:t>. For instance</w:t>
            </w:r>
            <w:r>
              <w:rPr>
                <w:rFonts w:ascii="Arial" w:eastAsia="Times New Roman" w:hAnsi="Arial" w:cs="Arial"/>
                <w:szCs w:val="22"/>
              </w:rPr>
              <w:t>,</w:t>
            </w:r>
            <w:r w:rsidR="00FF76FA">
              <w:rPr>
                <w:rFonts w:ascii="Arial" w:eastAsia="Times New Roman" w:hAnsi="Arial" w:cs="Arial"/>
                <w:szCs w:val="22"/>
              </w:rPr>
              <w:t xml:space="preserve"> the succession</w:t>
            </w:r>
            <w:r w:rsidR="009814F6">
              <w:rPr>
                <w:rFonts w:ascii="Arial" w:eastAsia="Times New Roman" w:hAnsi="Arial" w:cs="Arial"/>
                <w:szCs w:val="22"/>
              </w:rPr>
              <w:t>-</w:t>
            </w:r>
            <w:r w:rsidR="00FF76FA">
              <w:rPr>
                <w:rFonts w:ascii="Arial" w:eastAsia="Times New Roman" w:hAnsi="Arial" w:cs="Arial"/>
                <w:szCs w:val="22"/>
              </w:rPr>
              <w:t>planning tool</w:t>
            </w:r>
            <w:r>
              <w:rPr>
                <w:rFonts w:ascii="Arial" w:eastAsia="Times New Roman" w:hAnsi="Arial" w:cs="Arial"/>
                <w:szCs w:val="22"/>
              </w:rPr>
              <w:t>—</w:t>
            </w:r>
            <w:r w:rsidR="00FF76FA">
              <w:rPr>
                <w:rFonts w:ascii="Arial" w:eastAsia="Times New Roman" w:hAnsi="Arial" w:cs="Arial"/>
                <w:szCs w:val="22"/>
              </w:rPr>
              <w:t>aligned with the FHLS in 2013</w:t>
            </w:r>
            <w:r>
              <w:rPr>
                <w:rFonts w:ascii="Arial" w:eastAsia="Times New Roman" w:hAnsi="Arial" w:cs="Arial"/>
                <w:szCs w:val="22"/>
              </w:rPr>
              <w:t>—</w:t>
            </w:r>
            <w:r w:rsidR="00FF76FA">
              <w:rPr>
                <w:rFonts w:ascii="Arial" w:eastAsia="Times New Roman" w:hAnsi="Arial" w:cs="Arial"/>
                <w:szCs w:val="22"/>
              </w:rPr>
              <w:t xml:space="preserve">has identified </w:t>
            </w:r>
            <w:r w:rsidR="00FF76FA">
              <w:rPr>
                <w:rFonts w:ascii="Arial" w:eastAsia="Times New Roman" w:hAnsi="Arial" w:cs="Arial"/>
                <w:szCs w:val="22"/>
              </w:rPr>
              <w:lastRenderedPageBreak/>
              <w:t xml:space="preserve">leadership competencies for team members, coaches, and senior coaches. Additionally, listening and responding to </w:t>
            </w:r>
            <w:r>
              <w:rPr>
                <w:rFonts w:ascii="Arial" w:eastAsia="Times New Roman" w:hAnsi="Arial" w:cs="Arial"/>
                <w:szCs w:val="22"/>
              </w:rPr>
              <w:t>drivers of t</w:t>
            </w:r>
            <w:r w:rsidR="00FF76FA">
              <w:rPr>
                <w:rFonts w:ascii="Arial" w:eastAsia="Times New Roman" w:hAnsi="Arial" w:cs="Arial"/>
                <w:szCs w:val="22"/>
              </w:rPr>
              <w:t xml:space="preserve">eam </w:t>
            </w:r>
            <w:r>
              <w:rPr>
                <w:rFonts w:ascii="Arial" w:eastAsia="Times New Roman" w:hAnsi="Arial" w:cs="Arial"/>
                <w:szCs w:val="22"/>
              </w:rPr>
              <w:t>m</w:t>
            </w:r>
            <w:r w:rsidR="00FF76FA">
              <w:rPr>
                <w:rFonts w:ascii="Arial" w:eastAsia="Times New Roman" w:hAnsi="Arial" w:cs="Arial"/>
                <w:szCs w:val="22"/>
              </w:rPr>
              <w:t>ember engagement help build a culture to delight customers always.</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802CA6B" w14:textId="33B6795B" w:rsidR="00FF76FA" w:rsidRDefault="00FF76FA" w:rsidP="005B1E89">
            <w:pPr>
              <w:rPr>
                <w:rFonts w:ascii="Arial" w:eastAsia="Times New Roman" w:hAnsi="Arial" w:cs="Arial"/>
                <w:szCs w:val="22"/>
              </w:rPr>
            </w:pPr>
            <w:r>
              <w:rPr>
                <w:rFonts w:ascii="Arial" w:eastAsia="Times New Roman" w:hAnsi="Arial" w:cs="Arial"/>
                <w:szCs w:val="22"/>
              </w:rPr>
              <w:lastRenderedPageBreak/>
              <w:t xml:space="preserve">All 7 examiners identified a(3) as a strength. Creating an environment to achieve the mission was added to the STR comment on the FHLS. This comment focuses on the succession planning and creating a workforce culture that fosters customer engagement. Innovation was left out, as it was controversial in STR and OFI comments. FBR comments from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lastRenderedPageBreak/>
              <w:t>Ex7</w:t>
            </w:r>
            <w:r>
              <w:rPr>
                <w:rFonts w:ascii="Arial" w:eastAsia="Times New Roman" w:hAnsi="Arial" w:cs="Arial"/>
                <w:szCs w:val="22"/>
              </w:rPr>
              <w:t xml:space="preserve"> were used as the basis for this comment. ADL&amp;I all noted in this STR comment. R2 </w:t>
            </w:r>
            <w:r w:rsidR="005B1E89">
              <w:rPr>
                <w:rFonts w:ascii="Arial" w:eastAsia="Times New Roman" w:hAnsi="Arial" w:cs="Arial"/>
                <w:szCs w:val="22"/>
              </w:rPr>
              <w:t>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tweaked based on input.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E1C19B3"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a(3)</w:t>
            </w:r>
          </w:p>
        </w:tc>
      </w:tr>
      <w:tr w:rsidR="00FF76FA" w14:paraId="2670C55D"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38A97088"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14:paraId="574EEEC4" w14:textId="6656A7D4" w:rsidR="00FF76FA" w:rsidRDefault="00FF76FA" w:rsidP="00EB560E">
            <w:pPr>
              <w:rPr>
                <w:rFonts w:ascii="Arial" w:eastAsia="Times New Roman" w:hAnsi="Arial" w:cs="Arial"/>
                <w:szCs w:val="22"/>
              </w:rPr>
            </w:pPr>
            <w:r>
              <w:rPr>
                <w:rFonts w:ascii="Arial" w:eastAsia="Times New Roman" w:hAnsi="Arial" w:cs="Arial"/>
                <w:szCs w:val="22"/>
              </w:rPr>
              <w:t>The LT reinforces high performance and builds relationships via key communication mechanisms to gather information from and share information with multiple audiences (</w:t>
            </w:r>
            <w:r w:rsidR="00AC3B93">
              <w:rPr>
                <w:rFonts w:ascii="Arial" w:eastAsia="Times New Roman" w:hAnsi="Arial" w:cs="Arial"/>
                <w:szCs w:val="22"/>
              </w:rPr>
              <w:t xml:space="preserve">Figure </w:t>
            </w:r>
            <w:r>
              <w:rPr>
                <w:rFonts w:ascii="Arial" w:eastAsia="Times New Roman" w:hAnsi="Arial" w:cs="Arial"/>
                <w:szCs w:val="22"/>
              </w:rPr>
              <w:t>1.1-2). New methods such as the FitHabits Blog and myFitHabits portal allow frank</w:t>
            </w:r>
            <w:r w:rsidR="00042027">
              <w:rPr>
                <w:rFonts w:ascii="Arial" w:eastAsia="Times New Roman" w:hAnsi="Arial" w:cs="Arial"/>
                <w:szCs w:val="22"/>
              </w:rPr>
              <w:t>,</w:t>
            </w:r>
            <w:r>
              <w:rPr>
                <w:rFonts w:ascii="Arial" w:eastAsia="Times New Roman" w:hAnsi="Arial" w:cs="Arial"/>
                <w:szCs w:val="22"/>
              </w:rPr>
              <w:t xml:space="preserve"> </w:t>
            </w:r>
            <w:r w:rsidR="00042027">
              <w:rPr>
                <w:rFonts w:ascii="Arial" w:eastAsia="Times New Roman" w:hAnsi="Arial" w:cs="Arial"/>
                <w:szCs w:val="22"/>
              </w:rPr>
              <w:t>two-</w:t>
            </w:r>
            <w:r>
              <w:rPr>
                <w:rFonts w:ascii="Arial" w:eastAsia="Times New Roman" w:hAnsi="Arial" w:cs="Arial"/>
                <w:szCs w:val="22"/>
              </w:rPr>
              <w:t>way communication, and actions like sending thank</w:t>
            </w:r>
            <w:r w:rsidR="00EB560E">
              <w:rPr>
                <w:rFonts w:ascii="Arial" w:eastAsia="Times New Roman" w:hAnsi="Arial" w:cs="Arial"/>
                <w:szCs w:val="22"/>
              </w:rPr>
              <w:t>-</w:t>
            </w:r>
            <w:r>
              <w:rPr>
                <w:rFonts w:ascii="Arial" w:eastAsia="Times New Roman" w:hAnsi="Arial" w:cs="Arial"/>
                <w:szCs w:val="22"/>
              </w:rPr>
              <w:t>you notes to the home and recognizing team members completing certifications or degrees reinforce high performance and may strengthen relationship</w:t>
            </w:r>
            <w:r w:rsidR="00042027">
              <w:rPr>
                <w:rFonts w:ascii="Arial" w:eastAsia="Times New Roman" w:hAnsi="Arial" w:cs="Arial"/>
                <w:szCs w:val="22"/>
              </w:rPr>
              <w:t>s</w:t>
            </w:r>
            <w:r>
              <w:rPr>
                <w:rFonts w:ascii="Arial" w:eastAsia="Times New Roman" w:hAnsi="Arial" w:cs="Arial"/>
                <w:szCs w:val="22"/>
              </w:rPr>
              <w:t xml:space="preserve"> with highly engaged team members.</w:t>
            </w:r>
          </w:p>
        </w:tc>
        <w:tc>
          <w:tcPr>
            <w:tcW w:w="5040" w:type="dxa"/>
            <w:tcBorders>
              <w:bottom w:val="single" w:sz="6" w:space="0" w:color="000000"/>
              <w:right w:val="single" w:sz="6" w:space="0" w:color="000000"/>
            </w:tcBorders>
            <w:tcMar>
              <w:top w:w="75" w:type="dxa"/>
              <w:left w:w="75" w:type="dxa"/>
              <w:bottom w:w="75" w:type="dxa"/>
              <w:right w:w="75" w:type="dxa"/>
            </w:tcMar>
            <w:hideMark/>
          </w:tcPr>
          <w:p w14:paraId="0A2ABB7C" w14:textId="1A048CB2" w:rsidR="00FF76FA"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Ex5</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&amp; </w:t>
            </w:r>
            <w:r>
              <w:rPr>
                <w:rFonts w:ascii="Arial" w:eastAsia="Times New Roman" w:hAnsi="Arial" w:cs="Arial"/>
                <w:szCs w:val="22"/>
              </w:rPr>
              <w:t>Ex7</w:t>
            </w:r>
            <w:r w:rsidR="00FF76FA">
              <w:rPr>
                <w:rFonts w:ascii="Arial" w:eastAsia="Times New Roman" w:hAnsi="Arial" w:cs="Arial"/>
                <w:szCs w:val="22"/>
              </w:rPr>
              <w:t xml:space="preserve"> identified this as a strength for communication and rewards and recognition to engage the workforce. R2 </w:t>
            </w:r>
            <w:r w:rsidR="005B1E89">
              <w:rPr>
                <w:rFonts w:ascii="Arial" w:eastAsia="Times New Roman" w:hAnsi="Arial" w:cs="Arial"/>
                <w:szCs w:val="22"/>
              </w:rPr>
              <w:t>f</w:t>
            </w:r>
            <w:r w:rsidR="00FF76FA">
              <w:rPr>
                <w:rFonts w:ascii="Arial" w:eastAsia="Times New Roman" w:hAnsi="Arial" w:cs="Arial"/>
                <w:szCs w:val="22"/>
              </w:rPr>
              <w:t>eedback</w:t>
            </w:r>
            <w:r>
              <w:rPr>
                <w:rFonts w:ascii="Arial" w:eastAsia="Times New Roman" w:hAnsi="Arial" w:cs="Arial"/>
                <w:szCs w:val="22"/>
              </w:rPr>
              <w:t>—</w:t>
            </w:r>
            <w:r w:rsidR="005B1E89">
              <w:rPr>
                <w:rFonts w:ascii="Arial" w:eastAsia="Times New Roman" w:hAnsi="Arial" w:cs="Arial"/>
                <w:szCs w:val="22"/>
              </w:rPr>
              <w:t>t</w:t>
            </w:r>
            <w:r w:rsidR="00FF76FA">
              <w:rPr>
                <w:rFonts w:ascii="Arial" w:eastAsia="Times New Roman" w:hAnsi="Arial" w:cs="Arial"/>
                <w:szCs w:val="22"/>
              </w:rPr>
              <w:t>weaked per input. Focus on AD&amp;I.</w:t>
            </w:r>
          </w:p>
        </w:tc>
        <w:tc>
          <w:tcPr>
            <w:tcW w:w="982" w:type="dxa"/>
            <w:tcBorders>
              <w:bottom w:val="single" w:sz="6" w:space="0" w:color="000000"/>
              <w:right w:val="single" w:sz="6" w:space="0" w:color="000000"/>
            </w:tcBorders>
            <w:tcMar>
              <w:top w:w="75" w:type="dxa"/>
              <w:left w:w="75" w:type="dxa"/>
              <w:bottom w:w="75" w:type="dxa"/>
              <w:right w:w="75" w:type="dxa"/>
            </w:tcMar>
            <w:hideMark/>
          </w:tcPr>
          <w:p w14:paraId="24673534"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501F0F8B"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F504079"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4C64AEE" w14:textId="1B1AEE54" w:rsidR="00FF76FA" w:rsidRDefault="00FF76FA" w:rsidP="00EB560E">
            <w:pPr>
              <w:rPr>
                <w:rFonts w:ascii="Arial" w:eastAsia="Times New Roman" w:hAnsi="Arial" w:cs="Arial"/>
                <w:szCs w:val="22"/>
              </w:rPr>
            </w:pPr>
            <w:r>
              <w:rPr>
                <w:rFonts w:ascii="Arial" w:eastAsia="Times New Roman" w:hAnsi="Arial" w:cs="Arial"/>
                <w:szCs w:val="22"/>
              </w:rPr>
              <w:t>LT members lead by example as they demonstrate a commitment to legal and ethical behavior</w:t>
            </w:r>
            <w:r w:rsidR="00042027">
              <w:rPr>
                <w:rFonts w:ascii="Arial" w:eastAsia="Times New Roman" w:hAnsi="Arial" w:cs="Arial"/>
                <w:szCs w:val="22"/>
              </w:rPr>
              <w:t xml:space="preserve"> and promote an organizational environment that requires it</w:t>
            </w:r>
            <w:r>
              <w:rPr>
                <w:rFonts w:ascii="Arial" w:eastAsia="Times New Roman" w:hAnsi="Arial" w:cs="Arial"/>
                <w:szCs w:val="22"/>
              </w:rPr>
              <w:t>. Actions</w:t>
            </w:r>
            <w:r w:rsidR="00042027">
              <w:rPr>
                <w:rFonts w:ascii="Arial" w:eastAsia="Times New Roman" w:hAnsi="Arial" w:cs="Arial"/>
                <w:szCs w:val="22"/>
              </w:rPr>
              <w:t xml:space="preserve"> include</w:t>
            </w:r>
            <w:r>
              <w:rPr>
                <w:rFonts w:ascii="Arial" w:eastAsia="Times New Roman" w:hAnsi="Arial" w:cs="Arial"/>
                <w:szCs w:val="22"/>
              </w:rPr>
              <w:t xml:space="preserve"> communicating with full transparency in legal and ethical matters, signing the Code of Conduct and FitFul Pledge, and promoting the organizational value of Integrity during FitWelcome!</w:t>
            </w:r>
            <w:r w:rsidR="00EB560E">
              <w:rPr>
                <w:rFonts w:ascii="Arial" w:eastAsia="Times New Roman" w:hAnsi="Arial" w:cs="Arial"/>
                <w:szCs w:val="22"/>
              </w:rPr>
              <w:t>,</w:t>
            </w:r>
            <w:r>
              <w:rPr>
                <w:rFonts w:ascii="Arial" w:eastAsia="Times New Roman" w:hAnsi="Arial" w:cs="Arial"/>
                <w:szCs w:val="22"/>
              </w:rPr>
              <w:t xml:space="preserve"> combined with the new annual team member survey to determine perceptions of ethical conduct.</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63578A8" w14:textId="7BF2D1A6" w:rsidR="00FF76FA" w:rsidRDefault="00FF76FA" w:rsidP="005B1E89">
            <w:pPr>
              <w:rPr>
                <w:rFonts w:ascii="Arial" w:eastAsia="Times New Roman" w:hAnsi="Arial" w:cs="Arial"/>
                <w:szCs w:val="22"/>
              </w:rPr>
            </w:pPr>
            <w:r>
              <w:rPr>
                <w:rFonts w:ascii="Arial" w:eastAsia="Times New Roman" w:hAnsi="Arial" w:cs="Arial"/>
                <w:szCs w:val="22"/>
              </w:rPr>
              <w:t xml:space="preserve">STR identified by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 all focus on actions/</w:t>
            </w:r>
            <w:r w:rsidR="005B1E89">
              <w:rPr>
                <w:rFonts w:ascii="Arial" w:eastAsia="Times New Roman" w:hAnsi="Arial" w:cs="Arial"/>
                <w:szCs w:val="22"/>
              </w:rPr>
              <w:t>a</w:t>
            </w:r>
            <w:r>
              <w:rPr>
                <w:rFonts w:ascii="Arial" w:eastAsia="Times New Roman" w:hAnsi="Arial" w:cs="Arial"/>
                <w:szCs w:val="22"/>
              </w:rPr>
              <w:t xml:space="preserve">pproaches of the LT with mention of the new survey as </w:t>
            </w:r>
            <w:r w:rsidR="005B1E89">
              <w:rPr>
                <w:rFonts w:ascii="Arial" w:eastAsia="Times New Roman" w:hAnsi="Arial" w:cs="Arial"/>
                <w:szCs w:val="22"/>
              </w:rPr>
              <w:t>learning</w:t>
            </w:r>
            <w:r>
              <w:rPr>
                <w:rFonts w:ascii="Arial" w:eastAsia="Times New Roman" w:hAnsi="Arial" w:cs="Arial"/>
                <w:szCs w:val="22"/>
              </w:rPr>
              <w:t>. R2</w:t>
            </w:r>
            <w:r w:rsidR="005B1E89">
              <w:rPr>
                <w:rFonts w:ascii="Arial" w:eastAsia="Times New Roman" w:hAnsi="Arial" w:cs="Arial"/>
                <w:szCs w:val="22"/>
              </w:rPr>
              <w:t xml:space="preserve"> 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tweaked based on input. Focus on AD&amp;L</w:t>
            </w:r>
            <w:r w:rsidR="00EB560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C62A9F5"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bl>
    <w:p w14:paraId="52A424C8"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43203E5E" w14:textId="77777777" w:rsidTr="00FF76FA">
        <w:tc>
          <w:tcPr>
            <w:tcW w:w="10795" w:type="dxa"/>
          </w:tcPr>
          <w:p w14:paraId="7E23EBF6" w14:textId="45F5D89E" w:rsidR="00FF76FA" w:rsidRDefault="00FF76FA" w:rsidP="00C62DA1">
            <w:pPr>
              <w:rPr>
                <w:rFonts w:ascii="Arial" w:eastAsia="Times New Roman" w:hAnsi="Arial" w:cs="Arial"/>
                <w:szCs w:val="22"/>
              </w:rPr>
            </w:pPr>
            <w:r>
              <w:rPr>
                <w:rFonts w:ascii="Arial" w:eastAsia="Times New Roman" w:hAnsi="Arial" w:cs="Arial"/>
                <w:szCs w:val="22"/>
              </w:rPr>
              <w:t xml:space="preserve">Comments on Innovation &amp; intelligent risk were left off as a strength. </w:t>
            </w:r>
            <w:r w:rsidR="00C202FF">
              <w:rPr>
                <w:rFonts w:ascii="Arial" w:eastAsia="Times New Roman" w:hAnsi="Arial" w:cs="Arial"/>
                <w:szCs w:val="22"/>
              </w:rPr>
              <w:t>Ex4</w:t>
            </w:r>
            <w:r>
              <w:rPr>
                <w:rFonts w:ascii="Arial" w:eastAsia="Times New Roman" w:hAnsi="Arial" w:cs="Arial"/>
                <w:szCs w:val="22"/>
              </w:rPr>
              <w:t xml:space="preserve"> commented that there are some confusing points within a IR STR, and some of the OFIs also noted this. Possible discussion for R2 as we see other innovation / intelligent risk comments unfold.</w:t>
            </w:r>
            <w:r w:rsidR="00AC3B93">
              <w:rPr>
                <w:rFonts w:ascii="Arial" w:eastAsia="Times New Roman" w:hAnsi="Arial" w:cs="Arial"/>
                <w:szCs w:val="22"/>
              </w:rPr>
              <w:t xml:space="preserve"> </w:t>
            </w:r>
          </w:p>
        </w:tc>
      </w:tr>
    </w:tbl>
    <w:p w14:paraId="47057BAF"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02"/>
        <w:gridCol w:w="5130"/>
        <w:gridCol w:w="1072"/>
      </w:tblGrid>
      <w:tr w:rsidR="00FF76FA" w14:paraId="0D61D91F"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3866B2C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02" w:type="dxa"/>
            <w:tcBorders>
              <w:bottom w:val="single" w:sz="12" w:space="0" w:color="000000"/>
              <w:right w:val="single" w:sz="6" w:space="0" w:color="000000"/>
            </w:tcBorders>
            <w:shd w:val="clear" w:color="auto" w:fill="DFDFDF"/>
            <w:vAlign w:val="center"/>
            <w:hideMark/>
          </w:tcPr>
          <w:p w14:paraId="56E4693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30" w:type="dxa"/>
            <w:tcBorders>
              <w:bottom w:val="single" w:sz="12" w:space="0" w:color="000000"/>
              <w:right w:val="single" w:sz="6" w:space="0" w:color="000000"/>
            </w:tcBorders>
            <w:shd w:val="clear" w:color="auto" w:fill="DFDFDF"/>
            <w:vAlign w:val="center"/>
            <w:hideMark/>
          </w:tcPr>
          <w:p w14:paraId="13A500F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1072" w:type="dxa"/>
            <w:tcBorders>
              <w:bottom w:val="single" w:sz="12" w:space="0" w:color="000000"/>
              <w:right w:val="single" w:sz="6" w:space="0" w:color="000000"/>
            </w:tcBorders>
            <w:shd w:val="clear" w:color="auto" w:fill="DFDFDF"/>
            <w:vAlign w:val="center"/>
            <w:hideMark/>
          </w:tcPr>
          <w:p w14:paraId="3C225D4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39564313"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7DD329B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02" w:type="dxa"/>
            <w:tcBorders>
              <w:bottom w:val="single" w:sz="6" w:space="0" w:color="000000"/>
              <w:right w:val="single" w:sz="6" w:space="0" w:color="000000"/>
            </w:tcBorders>
            <w:tcMar>
              <w:top w:w="75" w:type="dxa"/>
              <w:left w:w="75" w:type="dxa"/>
              <w:bottom w:w="75" w:type="dxa"/>
              <w:right w:w="75" w:type="dxa"/>
            </w:tcMar>
            <w:hideMark/>
          </w:tcPr>
          <w:p w14:paraId="28F34451" w14:textId="08448F97" w:rsidR="00FF76FA" w:rsidRDefault="00FF76FA" w:rsidP="008D0D1D">
            <w:pPr>
              <w:rPr>
                <w:rFonts w:ascii="Arial" w:eastAsia="Times New Roman" w:hAnsi="Arial" w:cs="Arial"/>
                <w:szCs w:val="22"/>
              </w:rPr>
            </w:pPr>
            <w:r>
              <w:rPr>
                <w:rFonts w:ascii="Arial" w:eastAsia="Times New Roman" w:hAnsi="Arial" w:cs="Arial"/>
                <w:szCs w:val="22"/>
              </w:rPr>
              <w:t xml:space="preserve">Methods for </w:t>
            </w:r>
            <w:r w:rsidR="00EB560E">
              <w:rPr>
                <w:rFonts w:ascii="Arial" w:eastAsia="Times New Roman" w:hAnsi="Arial" w:cs="Arial"/>
                <w:szCs w:val="22"/>
              </w:rPr>
              <w:t xml:space="preserve">the LT </w:t>
            </w:r>
            <w:r>
              <w:rPr>
                <w:rFonts w:ascii="Arial" w:eastAsia="Times New Roman" w:hAnsi="Arial" w:cs="Arial"/>
                <w:szCs w:val="22"/>
              </w:rPr>
              <w:t xml:space="preserve">to communicate with key customer groups or the Advisory Board are not </w:t>
            </w:r>
            <w:r w:rsidR="00EB560E">
              <w:rPr>
                <w:rFonts w:ascii="Arial" w:eastAsia="Times New Roman" w:hAnsi="Arial" w:cs="Arial"/>
                <w:szCs w:val="22"/>
              </w:rPr>
              <w:t>apparent</w:t>
            </w:r>
            <w:r>
              <w:rPr>
                <w:rFonts w:ascii="Arial" w:eastAsia="Times New Roman" w:hAnsi="Arial" w:cs="Arial"/>
                <w:szCs w:val="22"/>
              </w:rPr>
              <w:t xml:space="preserve">. </w:t>
            </w:r>
            <w:r w:rsidR="00EB560E">
              <w:rPr>
                <w:rFonts w:ascii="Arial" w:eastAsia="Times New Roman" w:hAnsi="Arial" w:cs="Arial"/>
                <w:szCs w:val="22"/>
              </w:rPr>
              <w:t>LT dialogue with key customers through social media or other communication methods may strengthen t</w:t>
            </w:r>
            <w:r>
              <w:rPr>
                <w:rFonts w:ascii="Arial" w:eastAsia="Times New Roman" w:hAnsi="Arial" w:cs="Arial"/>
                <w:szCs w:val="22"/>
              </w:rPr>
              <w:t>he core competency of relationships</w:t>
            </w:r>
            <w:r w:rsidR="009814F6">
              <w:rPr>
                <w:rFonts w:ascii="Arial" w:eastAsia="Times New Roman" w:hAnsi="Arial" w:cs="Arial"/>
                <w:szCs w:val="22"/>
              </w:rPr>
              <w:t>.</w:t>
            </w:r>
          </w:p>
        </w:tc>
        <w:tc>
          <w:tcPr>
            <w:tcW w:w="5130" w:type="dxa"/>
            <w:tcBorders>
              <w:bottom w:val="single" w:sz="6" w:space="0" w:color="000000"/>
              <w:right w:val="single" w:sz="6" w:space="0" w:color="000000"/>
            </w:tcBorders>
            <w:tcMar>
              <w:top w:w="75" w:type="dxa"/>
              <w:left w:w="75" w:type="dxa"/>
              <w:bottom w:w="75" w:type="dxa"/>
              <w:right w:w="75" w:type="dxa"/>
            </w:tcMar>
            <w:hideMark/>
          </w:tcPr>
          <w:p w14:paraId="1790A92D" w14:textId="66513106" w:rsidR="00FF76FA"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identified this gap. </w:t>
            </w:r>
            <w:r>
              <w:rPr>
                <w:rFonts w:ascii="Arial" w:eastAsia="Times New Roman" w:hAnsi="Arial" w:cs="Arial"/>
                <w:szCs w:val="22"/>
              </w:rPr>
              <w:t>Ex3</w:t>
            </w:r>
            <w:r w:rsidR="00FF76FA">
              <w:rPr>
                <w:rFonts w:ascii="Arial" w:eastAsia="Times New Roman" w:hAnsi="Arial" w:cs="Arial"/>
                <w:szCs w:val="22"/>
              </w:rPr>
              <w:t xml:space="preserve"> broadened it to include a(1) communication and deployment to customers, but a(1) contains info on focus groups and other customer involvement, so this OFI is targeted on b(1). FBRs from </w:t>
            </w: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and </w:t>
            </w:r>
            <w:r>
              <w:rPr>
                <w:rFonts w:ascii="Arial" w:eastAsia="Times New Roman" w:hAnsi="Arial" w:cs="Arial"/>
                <w:szCs w:val="22"/>
              </w:rPr>
              <w:t>Ex4</w:t>
            </w:r>
            <w:r w:rsidR="00FF76FA">
              <w:rPr>
                <w:rFonts w:ascii="Arial" w:eastAsia="Times New Roman" w:hAnsi="Arial" w:cs="Arial"/>
                <w:szCs w:val="22"/>
              </w:rPr>
              <w:t xml:space="preserve"> were combined for this OFI. I suggest this one be a Double because the relevance of completely missing the concept of </w:t>
            </w:r>
            <w:r w:rsidR="00FF76FA">
              <w:rPr>
                <w:rFonts w:ascii="Arial" w:eastAsia="Times New Roman" w:hAnsi="Arial" w:cs="Arial"/>
                <w:szCs w:val="22"/>
              </w:rPr>
              <w:lastRenderedPageBreak/>
              <w:t>communicating with customers when Relationship is a CC, is something to flag their attention about. R1</w:t>
            </w:r>
            <w:r w:rsidR="005B1E89">
              <w:rPr>
                <w:rFonts w:ascii="Arial" w:eastAsia="Times New Roman" w:hAnsi="Arial" w:cs="Arial"/>
                <w:szCs w:val="22"/>
              </w:rPr>
              <w:t xml:space="preserve"> f</w:t>
            </w:r>
            <w:r w:rsidR="00FF76FA">
              <w:rPr>
                <w:rFonts w:ascii="Arial" w:eastAsia="Times New Roman" w:hAnsi="Arial" w:cs="Arial"/>
                <w:szCs w:val="22"/>
              </w:rPr>
              <w:t>eedback</w:t>
            </w:r>
            <w:r>
              <w:rPr>
                <w:rFonts w:ascii="Arial" w:eastAsia="Times New Roman" w:hAnsi="Arial" w:cs="Arial"/>
                <w:szCs w:val="22"/>
              </w:rPr>
              <w:t>—</w:t>
            </w:r>
            <w:r w:rsidR="00FF76FA">
              <w:rPr>
                <w:rFonts w:ascii="Arial" w:eastAsia="Times New Roman" w:hAnsi="Arial" w:cs="Arial"/>
                <w:szCs w:val="22"/>
              </w:rPr>
              <w:t>Modified to remove prescriptive language. R2</w:t>
            </w:r>
            <w:r w:rsidR="005B1E89">
              <w:rPr>
                <w:rFonts w:ascii="Arial" w:eastAsia="Times New Roman" w:hAnsi="Arial" w:cs="Arial"/>
                <w:szCs w:val="22"/>
              </w:rPr>
              <w:t xml:space="preserve"> f</w:t>
            </w:r>
            <w:r w:rsidR="00FF76FA">
              <w:rPr>
                <w:rFonts w:ascii="Arial" w:eastAsia="Times New Roman" w:hAnsi="Arial" w:cs="Arial"/>
                <w:szCs w:val="22"/>
              </w:rPr>
              <w:t>eedback</w:t>
            </w:r>
            <w:r>
              <w:rPr>
                <w:rFonts w:ascii="Arial" w:eastAsia="Times New Roman" w:hAnsi="Arial" w:cs="Arial"/>
                <w:szCs w:val="22"/>
              </w:rPr>
              <w:t>—</w:t>
            </w:r>
            <w:r w:rsidR="00FF76FA">
              <w:rPr>
                <w:rFonts w:ascii="Arial" w:eastAsia="Times New Roman" w:hAnsi="Arial" w:cs="Arial"/>
                <w:szCs w:val="22"/>
              </w:rPr>
              <w:t>tweaked per input and added deployment of V&amp;V.</w:t>
            </w:r>
          </w:p>
        </w:tc>
        <w:tc>
          <w:tcPr>
            <w:tcW w:w="1072" w:type="dxa"/>
            <w:tcBorders>
              <w:bottom w:val="single" w:sz="6" w:space="0" w:color="000000"/>
              <w:right w:val="single" w:sz="6" w:space="0" w:color="000000"/>
            </w:tcBorders>
            <w:tcMar>
              <w:top w:w="75" w:type="dxa"/>
              <w:left w:w="75" w:type="dxa"/>
              <w:bottom w:w="75" w:type="dxa"/>
              <w:right w:w="75" w:type="dxa"/>
            </w:tcMar>
            <w:hideMark/>
          </w:tcPr>
          <w:p w14:paraId="23B6DD58"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 b(1)</w:t>
            </w:r>
          </w:p>
        </w:tc>
      </w:tr>
      <w:tr w:rsidR="00FF76FA" w14:paraId="4AEB8008"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D57FC08" w14:textId="77777777" w:rsidR="00FF76FA" w:rsidRDefault="00FF76FA" w:rsidP="00C62DA1">
            <w:pPr>
              <w:rPr>
                <w:rFonts w:ascii="Arial" w:eastAsia="Times New Roman" w:hAnsi="Arial" w:cs="Arial"/>
                <w:szCs w:val="22"/>
              </w:rPr>
            </w:pPr>
          </w:p>
        </w:tc>
        <w:tc>
          <w:tcPr>
            <w:tcW w:w="410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36C875C" w14:textId="4DF9AA7D" w:rsidR="00FF76FA" w:rsidRDefault="00FF76FA" w:rsidP="009814F6">
            <w:pPr>
              <w:rPr>
                <w:rFonts w:ascii="Arial" w:eastAsia="Times New Roman" w:hAnsi="Arial" w:cs="Arial"/>
                <w:szCs w:val="22"/>
              </w:rPr>
            </w:pPr>
            <w:r>
              <w:rPr>
                <w:rFonts w:ascii="Arial" w:eastAsia="Times New Roman" w:hAnsi="Arial" w:cs="Arial"/>
                <w:szCs w:val="22"/>
              </w:rPr>
              <w:t>It is not clear how the LT includes a focus on creating and balancing value for customers and collaborators in setting performance expectations. For example, it is not clear how customer and collaborator requirements are included in the QCPs. Without</w:t>
            </w:r>
            <w:r w:rsidR="00371D79">
              <w:rPr>
                <w:rFonts w:ascii="Arial" w:eastAsia="Times New Roman" w:hAnsi="Arial" w:cs="Arial"/>
                <w:szCs w:val="22"/>
              </w:rPr>
              <w:t xml:space="preserve"> </w:t>
            </w:r>
            <w:r>
              <w:rPr>
                <w:rFonts w:ascii="Arial" w:eastAsia="Times New Roman" w:hAnsi="Arial" w:cs="Arial"/>
                <w:szCs w:val="22"/>
              </w:rPr>
              <w:t>an approach</w:t>
            </w:r>
            <w:r w:rsidR="00EB560E">
              <w:rPr>
                <w:rFonts w:ascii="Arial" w:eastAsia="Times New Roman" w:hAnsi="Arial" w:cs="Arial"/>
                <w:szCs w:val="22"/>
              </w:rPr>
              <w:t xml:space="preserve"> in this area</w:t>
            </w:r>
            <w:r>
              <w:rPr>
                <w:rFonts w:ascii="Arial" w:eastAsia="Times New Roman" w:hAnsi="Arial" w:cs="Arial"/>
                <w:szCs w:val="22"/>
              </w:rPr>
              <w:t>, the applicant may not keep up with changing customer demands and expectations.</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591C710" w14:textId="21485D14" w:rsidR="00FF76FA" w:rsidRDefault="00FF76FA" w:rsidP="005B1E89">
            <w:pPr>
              <w:rPr>
                <w:rFonts w:ascii="Arial" w:eastAsia="Times New Roman" w:hAnsi="Arial" w:cs="Arial"/>
                <w:szCs w:val="22"/>
              </w:rPr>
            </w:pPr>
            <w:r>
              <w:rPr>
                <w:rFonts w:ascii="Arial" w:eastAsia="Times New Roman" w:hAnsi="Arial" w:cs="Arial"/>
                <w:szCs w:val="22"/>
              </w:rPr>
              <w:t xml:space="preserve">Mentioned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Some input referenced an OFI on innovation for b(2), but that is addressed below. This OFI is focused on balancing value for stakeholders in organizational performance. R2</w:t>
            </w:r>
            <w:r w:rsidR="00EB560E">
              <w:rPr>
                <w:rFonts w:ascii="Arial" w:eastAsia="Times New Roman" w:hAnsi="Arial" w:cs="Arial"/>
                <w:szCs w:val="22"/>
              </w:rPr>
              <w:t xml:space="preserve"> </w:t>
            </w:r>
            <w:r w:rsidR="005B1E89">
              <w:rPr>
                <w:rFonts w:ascii="Arial" w:eastAsia="Times New Roman" w:hAnsi="Arial" w:cs="Arial"/>
                <w:szCs w:val="22"/>
              </w:rPr>
              <w:t>f</w:t>
            </w:r>
            <w:r>
              <w:rPr>
                <w:rFonts w:ascii="Arial" w:eastAsia="Times New Roman" w:hAnsi="Arial" w:cs="Arial"/>
                <w:szCs w:val="22"/>
              </w:rPr>
              <w:t>eedback</w:t>
            </w:r>
            <w:r w:rsidR="00C202FF">
              <w:rPr>
                <w:rFonts w:ascii="Arial" w:eastAsia="Times New Roman" w:hAnsi="Arial" w:cs="Arial"/>
                <w:szCs w:val="22"/>
              </w:rPr>
              <w:t>—</w:t>
            </w:r>
            <w:r w:rsidR="005B1E89">
              <w:rPr>
                <w:rFonts w:ascii="Arial" w:eastAsia="Times New Roman" w:hAnsi="Arial" w:cs="Arial"/>
                <w:szCs w:val="22"/>
              </w:rPr>
              <w:t>t</w:t>
            </w:r>
            <w:r>
              <w:rPr>
                <w:rFonts w:ascii="Arial" w:eastAsia="Times New Roman" w:hAnsi="Arial" w:cs="Arial"/>
                <w:szCs w:val="22"/>
              </w:rPr>
              <w:t>weaked per input. This is focused on A</w:t>
            </w:r>
            <w:r w:rsidR="00C202FF">
              <w:rPr>
                <w:rFonts w:ascii="Arial" w:eastAsia="Times New Roman" w:hAnsi="Arial" w:cs="Arial"/>
                <w:szCs w:val="22"/>
              </w:rPr>
              <w:t>—</w:t>
            </w:r>
            <w:r>
              <w:rPr>
                <w:rFonts w:ascii="Arial" w:eastAsia="Times New Roman" w:hAnsi="Arial" w:cs="Arial"/>
                <w:szCs w:val="22"/>
              </w:rPr>
              <w:t>missing approach.</w:t>
            </w:r>
          </w:p>
        </w:tc>
        <w:tc>
          <w:tcPr>
            <w:tcW w:w="107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48E875A"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bl>
    <w:p w14:paraId="479B81CE"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43983BC2" w14:textId="77777777" w:rsidTr="00FF76FA">
        <w:tc>
          <w:tcPr>
            <w:tcW w:w="10795" w:type="dxa"/>
          </w:tcPr>
          <w:p w14:paraId="33CF9FF1" w14:textId="021C2628" w:rsidR="00FF76FA" w:rsidRDefault="00FF76FA" w:rsidP="00C62DA1">
            <w:pPr>
              <w:rPr>
                <w:rFonts w:ascii="Arial" w:eastAsia="Times New Roman" w:hAnsi="Arial" w:cs="Arial"/>
                <w:szCs w:val="22"/>
              </w:rPr>
            </w:pPr>
            <w:r>
              <w:rPr>
                <w:rFonts w:ascii="Arial" w:eastAsia="Times New Roman" w:hAnsi="Arial" w:cs="Arial"/>
                <w:szCs w:val="22"/>
              </w:rPr>
              <w:t>a(2)</w:t>
            </w:r>
            <w:r w:rsidR="00C202FF">
              <w:rPr>
                <w:rFonts w:ascii="Arial" w:eastAsia="Times New Roman" w:hAnsi="Arial" w:cs="Arial"/>
                <w:szCs w:val="22"/>
              </w:rPr>
              <w:t>—</w:t>
            </w:r>
            <w:r>
              <w:rPr>
                <w:rFonts w:ascii="Arial" w:eastAsia="Times New Roman" w:hAnsi="Arial" w:cs="Arial"/>
                <w:szCs w:val="22"/>
              </w:rPr>
              <w:t xml:space="preserve">Comments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discussed deploying the value of Integrity, but those comments seemed more focused on promoting ethical behavior in interactions, and that is better used in 1.2b(2) </w:t>
            </w:r>
            <w:r w:rsidR="005B1E89">
              <w:rPr>
                <w:rFonts w:ascii="Arial" w:eastAsia="Times New Roman" w:hAnsi="Arial" w:cs="Arial"/>
                <w:szCs w:val="22"/>
              </w:rPr>
              <w:t xml:space="preserve">Criteria </w:t>
            </w:r>
            <w:r>
              <w:rPr>
                <w:rFonts w:ascii="Arial" w:eastAsia="Times New Roman" w:hAnsi="Arial" w:cs="Arial"/>
                <w:szCs w:val="22"/>
              </w:rPr>
              <w:t xml:space="preserve">discussions. </w:t>
            </w:r>
          </w:p>
          <w:p w14:paraId="3F37ADCD" w14:textId="6AA2BC09" w:rsidR="00FF76FA" w:rsidRDefault="00FF76FA" w:rsidP="00C62DA1">
            <w:pPr>
              <w:rPr>
                <w:rFonts w:ascii="Arial" w:eastAsia="Times New Roman" w:hAnsi="Arial" w:cs="Arial"/>
                <w:szCs w:val="22"/>
              </w:rPr>
            </w:pPr>
            <w:r>
              <w:rPr>
                <w:rFonts w:ascii="Arial" w:eastAsia="Times New Roman" w:hAnsi="Arial" w:cs="Arial"/>
                <w:szCs w:val="22"/>
              </w:rPr>
              <w:t>a(3)</w:t>
            </w:r>
            <w:r w:rsidR="00C202FF">
              <w:rPr>
                <w:rFonts w:ascii="Arial" w:eastAsia="Times New Roman" w:hAnsi="Arial" w:cs="Arial"/>
                <w:szCs w:val="22"/>
              </w:rPr>
              <w:t>—Ex1</w:t>
            </w:r>
            <w:r>
              <w:rPr>
                <w:rFonts w:ascii="Arial" w:eastAsia="Times New Roman" w:hAnsi="Arial" w:cs="Arial"/>
                <w:szCs w:val="22"/>
              </w:rPr>
              <w:t xml:space="preserve"> &amp; </w:t>
            </w:r>
            <w:r w:rsidR="00C202FF">
              <w:rPr>
                <w:rFonts w:ascii="Arial" w:eastAsia="Times New Roman" w:hAnsi="Arial" w:cs="Arial"/>
                <w:szCs w:val="22"/>
              </w:rPr>
              <w:t>Ex3</w:t>
            </w:r>
            <w:r>
              <w:rPr>
                <w:rFonts w:ascii="Arial" w:eastAsia="Times New Roman" w:hAnsi="Arial" w:cs="Arial"/>
                <w:szCs w:val="22"/>
              </w:rPr>
              <w:t xml:space="preserve"> mentioned innovation and risk taking and creating a positive customer experience, but these did not elevate to become overall OFI comments. </w:t>
            </w:r>
          </w:p>
          <w:p w14:paraId="561375BA" w14:textId="07BC37A9" w:rsidR="00FF76FA" w:rsidRDefault="00FF76FA" w:rsidP="00C62DA1">
            <w:pPr>
              <w:rPr>
                <w:rFonts w:ascii="Arial" w:eastAsia="Times New Roman" w:hAnsi="Arial" w:cs="Arial"/>
                <w:szCs w:val="22"/>
              </w:rPr>
            </w:pPr>
            <w:r>
              <w:rPr>
                <w:rFonts w:ascii="Arial" w:eastAsia="Times New Roman" w:hAnsi="Arial" w:cs="Arial"/>
                <w:szCs w:val="22"/>
              </w:rPr>
              <w:t>R1 Feedback discussion: Inno</w:t>
            </w:r>
            <w:r w:rsidR="005B1E89">
              <w:rPr>
                <w:rFonts w:ascii="Arial" w:eastAsia="Times New Roman" w:hAnsi="Arial" w:cs="Arial"/>
                <w:szCs w:val="22"/>
              </w:rPr>
              <w:t>vation and intelligent ri</w:t>
            </w:r>
            <w:r>
              <w:rPr>
                <w:rFonts w:ascii="Arial" w:eastAsia="Times New Roman" w:hAnsi="Arial" w:cs="Arial"/>
                <w:szCs w:val="22"/>
              </w:rPr>
              <w:t>sk may beco</w:t>
            </w:r>
            <w:r w:rsidR="005B1E89">
              <w:rPr>
                <w:rFonts w:ascii="Arial" w:eastAsia="Times New Roman" w:hAnsi="Arial" w:cs="Arial"/>
                <w:szCs w:val="22"/>
              </w:rPr>
              <w:t>me key the</w:t>
            </w:r>
            <w:r>
              <w:rPr>
                <w:rFonts w:ascii="Arial" w:eastAsia="Times New Roman" w:hAnsi="Arial" w:cs="Arial"/>
                <w:szCs w:val="22"/>
              </w:rPr>
              <w:t>me. In this section, it appears the LT is doing the first phase of innovation</w:t>
            </w:r>
            <w:r w:rsidR="00C202FF">
              <w:rPr>
                <w:rFonts w:ascii="Arial" w:eastAsia="Times New Roman" w:hAnsi="Arial" w:cs="Arial"/>
                <w:szCs w:val="22"/>
              </w:rPr>
              <w:t>—</w:t>
            </w:r>
            <w:r>
              <w:rPr>
                <w:rFonts w:ascii="Arial" w:eastAsia="Times New Roman" w:hAnsi="Arial" w:cs="Arial"/>
                <w:szCs w:val="22"/>
              </w:rPr>
              <w:t>setting the stage and encouraging culture. Maybe a potential KT OFI around Innovation in action</w:t>
            </w:r>
            <w:r w:rsidR="00C202FF">
              <w:rPr>
                <w:rFonts w:ascii="Arial" w:eastAsia="Times New Roman" w:hAnsi="Arial" w:cs="Arial"/>
                <w:szCs w:val="22"/>
              </w:rPr>
              <w:t>—</w:t>
            </w:r>
            <w:r w:rsidR="005B1E89">
              <w:rPr>
                <w:rFonts w:ascii="Arial" w:eastAsia="Times New Roman" w:hAnsi="Arial" w:cs="Arial"/>
                <w:szCs w:val="22"/>
              </w:rPr>
              <w:t>p</w:t>
            </w:r>
            <w:r>
              <w:rPr>
                <w:rFonts w:ascii="Arial" w:eastAsia="Times New Roman" w:hAnsi="Arial" w:cs="Arial"/>
                <w:szCs w:val="22"/>
              </w:rPr>
              <w:t xml:space="preserve">lanning for it, measuring and monitoring, processes to manage it, etc.? Input is appreciated. </w:t>
            </w:r>
          </w:p>
        </w:tc>
      </w:tr>
    </w:tbl>
    <w:p w14:paraId="42395D7D" w14:textId="77777777"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14:paraId="21288F48" w14:textId="77777777" w:rsidTr="00C62DA1">
        <w:tc>
          <w:tcPr>
            <w:tcW w:w="11654" w:type="dxa"/>
          </w:tcPr>
          <w:p w14:paraId="2DC46059" w14:textId="77777777"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14:paraId="61B10B4D" w14:textId="3E4DDB49"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Pr="00CD4C23">
              <w:rPr>
                <w:rFonts w:ascii="Arial" w:hAnsi="Arial" w:cs="Arial"/>
                <w:szCs w:val="22"/>
              </w:rPr>
              <w:t>50</w:t>
            </w:r>
            <w:r w:rsidR="00475973">
              <w:rPr>
                <w:rFonts w:ascii="Arial" w:hAnsi="Arial" w:cs="Arial"/>
                <w:szCs w:val="22"/>
              </w:rPr>
              <w:t>–</w:t>
            </w:r>
            <w:r w:rsidRPr="00CD4C23">
              <w:rPr>
                <w:rFonts w:ascii="Arial" w:hAnsi="Arial" w:cs="Arial"/>
                <w:szCs w:val="22"/>
              </w:rPr>
              <w:t>65%</w:t>
            </w:r>
          </w:p>
          <w:p w14:paraId="600B6210" w14:textId="5912DC6E"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14:paraId="2FBDD887" w14:textId="2E4EB7DA" w:rsidR="00FF76FA" w:rsidRDefault="00FF76FA" w:rsidP="005B1E89">
            <w:pPr>
              <w:rPr>
                <w:rFonts w:ascii="Arial" w:eastAsia="Times New Roman" w:hAnsi="Arial" w:cs="Arial"/>
                <w:szCs w:val="22"/>
              </w:rPr>
            </w:pPr>
            <w:r w:rsidRPr="00CD4C23">
              <w:rPr>
                <w:rFonts w:ascii="Arial" w:hAnsi="Arial" w:cs="Arial"/>
                <w:szCs w:val="22"/>
              </w:rPr>
              <w:t>I suggest 50</w:t>
            </w:r>
            <w:r w:rsidR="005B1E89">
              <w:rPr>
                <w:rFonts w:ascii="Arial" w:hAnsi="Arial" w:cs="Arial"/>
                <w:szCs w:val="22"/>
              </w:rPr>
              <w:t>–</w:t>
            </w:r>
            <w:r w:rsidRPr="00CD4C23">
              <w:rPr>
                <w:rFonts w:ascii="Arial" w:hAnsi="Arial" w:cs="Arial"/>
                <w:szCs w:val="22"/>
              </w:rPr>
              <w:t xml:space="preserve">65 with a 65. </w:t>
            </w:r>
            <w:r w:rsidR="005B1E89">
              <w:rPr>
                <w:rFonts w:ascii="Arial" w:hAnsi="Arial" w:cs="Arial"/>
                <w:szCs w:val="22"/>
              </w:rPr>
              <w:t>Applicant is</w:t>
            </w:r>
            <w:r w:rsidRPr="00CD4C23">
              <w:rPr>
                <w:rFonts w:ascii="Arial" w:hAnsi="Arial" w:cs="Arial"/>
                <w:szCs w:val="22"/>
              </w:rPr>
              <w:t xml:space="preserve"> responsive to the multiple requirements and approaches are integrated </w:t>
            </w:r>
            <w:r w:rsidR="005B1E89">
              <w:rPr>
                <w:rFonts w:ascii="Arial" w:hAnsi="Arial" w:cs="Arial"/>
                <w:szCs w:val="22"/>
              </w:rPr>
              <w:t>with</w:t>
            </w:r>
            <w:r w:rsidRPr="00CD4C23">
              <w:rPr>
                <w:rFonts w:ascii="Arial" w:hAnsi="Arial" w:cs="Arial"/>
                <w:szCs w:val="22"/>
              </w:rPr>
              <w:t xml:space="preserve"> SPP, QCPs, etc. but there is a large gap in customer communication and the learning is more about improvement, and not organizational learning or innovation, so that keeps them out of the </w:t>
            </w:r>
            <w:r w:rsidR="00475973">
              <w:rPr>
                <w:rFonts w:ascii="Arial" w:hAnsi="Arial" w:cs="Arial"/>
                <w:szCs w:val="22"/>
              </w:rPr>
              <w:t>70–</w:t>
            </w:r>
            <w:r w:rsidRPr="00CD4C23">
              <w:rPr>
                <w:rFonts w:ascii="Arial" w:hAnsi="Arial" w:cs="Arial"/>
                <w:szCs w:val="22"/>
              </w:rPr>
              <w:t>85 range.</w:t>
            </w:r>
          </w:p>
        </w:tc>
      </w:tr>
    </w:tbl>
    <w:p w14:paraId="2C0D87A3"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1E1940D3" w14:textId="1945BF1F"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C202FF">
        <w:rPr>
          <w:rFonts w:ascii="Arial" w:eastAsia="Times New Roman" w:hAnsi="Arial" w:cs="Arial"/>
        </w:rPr>
        <w:t>—</w:t>
      </w:r>
      <w:r>
        <w:rPr>
          <w:rFonts w:ascii="Arial" w:eastAsia="Times New Roman" w:hAnsi="Arial" w:cs="Arial"/>
        </w:rPr>
        <w:t>Item 1.2</w:t>
      </w:r>
    </w:p>
    <w:p w14:paraId="49D89281" w14:textId="77777777" w:rsidR="00FF76FA" w:rsidRDefault="00FF76FA" w:rsidP="00FF76FA">
      <w:pPr>
        <w:pStyle w:val="Heading2"/>
        <w:rPr>
          <w:rFonts w:ascii="Arial" w:eastAsia="Times New Roman" w:hAnsi="Arial" w:cs="Arial"/>
        </w:rPr>
      </w:pPr>
      <w:r>
        <w:rPr>
          <w:rFonts w:ascii="Arial" w:eastAsia="Times New Roman" w:hAnsi="Arial" w:cs="Arial"/>
        </w:rPr>
        <w:t>Governance and Societal Responsibilities</w:t>
      </w:r>
    </w:p>
    <w:p w14:paraId="14792D04" w14:textId="77777777" w:rsidR="00FF76FA" w:rsidRDefault="00FF76FA" w:rsidP="00FF76FA">
      <w:pPr>
        <w:pStyle w:val="Heading3"/>
      </w:pPr>
      <w:r>
        <w:t>Relevant Key Factors</w:t>
      </w:r>
    </w:p>
    <w:p w14:paraId="07C0B73E" w14:textId="3D563491"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5F2FC3D1" w14:textId="4F4F372C" w:rsidR="005010CC"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Regulated by FTC, </w:t>
      </w:r>
      <w:r w:rsidR="00AF715C">
        <w:rPr>
          <w:rFonts w:ascii="Arial" w:eastAsia="Times New Roman" w:hAnsi="Arial" w:cs="Arial"/>
          <w:szCs w:val="22"/>
        </w:rPr>
        <w:t>CPSC</w:t>
      </w:r>
      <w:r>
        <w:rPr>
          <w:rFonts w:ascii="Arial" w:eastAsia="Times New Roman" w:hAnsi="Arial" w:cs="Arial"/>
          <w:szCs w:val="22"/>
        </w:rPr>
        <w:t>, EPA, OSHA, VA Dept</w:t>
      </w:r>
      <w:r w:rsidR="00AF715C">
        <w:rPr>
          <w:rFonts w:ascii="Arial" w:eastAsia="Times New Roman" w:hAnsi="Arial" w:cs="Arial"/>
          <w:szCs w:val="22"/>
        </w:rPr>
        <w:t>.</w:t>
      </w:r>
      <w:r>
        <w:rPr>
          <w:rFonts w:ascii="Arial" w:eastAsia="Times New Roman" w:hAnsi="Arial" w:cs="Arial"/>
          <w:szCs w:val="22"/>
        </w:rPr>
        <w:t xml:space="preserve"> of Taxation, IRS, EEOC. Voluntarily certified to ISO 9000 &amp; ISO/IEC 27001 standards (Fig. P.1-4).</w:t>
      </w:r>
    </w:p>
    <w:p w14:paraId="1AB3177D" w14:textId="1BF436F9"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14:paraId="6398C816" w14:textId="714711D0"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Additional</w:t>
      </w:r>
      <w:r w:rsidR="00C51B45">
        <w:rPr>
          <w:rFonts w:ascii="Arial" w:eastAsia="Times New Roman" w:hAnsi="Arial" w:cs="Arial"/>
          <w:szCs w:val="22"/>
        </w:rPr>
        <w:t xml:space="preserve"> stakeholders</w:t>
      </w:r>
      <w:r>
        <w:rPr>
          <w:rFonts w:ascii="Arial" w:eastAsia="Times New Roman" w:hAnsi="Arial" w:cs="Arial"/>
          <w:szCs w:val="22"/>
        </w:rPr>
        <w:t>: Advisory Board, collaborators, suppliers, community.</w:t>
      </w:r>
    </w:p>
    <w:p w14:paraId="7740DE3D"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52"/>
        <w:gridCol w:w="4770"/>
        <w:gridCol w:w="982"/>
      </w:tblGrid>
      <w:tr w:rsidR="00FF76FA" w14:paraId="4A107BE9"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0E9AB9B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552" w:type="dxa"/>
            <w:tcBorders>
              <w:bottom w:val="single" w:sz="12" w:space="0" w:color="000000"/>
              <w:right w:val="single" w:sz="6" w:space="0" w:color="000000"/>
            </w:tcBorders>
            <w:shd w:val="clear" w:color="auto" w:fill="DFDFDF"/>
            <w:vAlign w:val="center"/>
            <w:hideMark/>
          </w:tcPr>
          <w:p w14:paraId="60D4003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770" w:type="dxa"/>
            <w:tcBorders>
              <w:bottom w:val="single" w:sz="12" w:space="0" w:color="000000"/>
              <w:right w:val="single" w:sz="6" w:space="0" w:color="000000"/>
            </w:tcBorders>
            <w:shd w:val="clear" w:color="auto" w:fill="DFDFDF"/>
            <w:vAlign w:val="center"/>
            <w:hideMark/>
          </w:tcPr>
          <w:p w14:paraId="401A250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460BB44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45AF057"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756E6B3D" w14:textId="77777777" w:rsidR="00FF76FA" w:rsidRDefault="00FF76FA" w:rsidP="00C62DA1">
            <w:pPr>
              <w:jc w:val="center"/>
              <w:rPr>
                <w:rFonts w:ascii="Arial" w:eastAsia="Times New Roman" w:hAnsi="Arial" w:cs="Arial"/>
                <w:b/>
                <w:bCs/>
                <w:szCs w:val="22"/>
              </w:rPr>
            </w:pPr>
          </w:p>
        </w:tc>
        <w:tc>
          <w:tcPr>
            <w:tcW w:w="4552" w:type="dxa"/>
            <w:tcBorders>
              <w:bottom w:val="single" w:sz="6" w:space="0" w:color="000000"/>
              <w:right w:val="single" w:sz="6" w:space="0" w:color="000000"/>
            </w:tcBorders>
            <w:tcMar>
              <w:top w:w="75" w:type="dxa"/>
              <w:left w:w="75" w:type="dxa"/>
              <w:bottom w:w="75" w:type="dxa"/>
              <w:right w:w="75" w:type="dxa"/>
            </w:tcMar>
            <w:hideMark/>
          </w:tcPr>
          <w:p w14:paraId="2814FBF2" w14:textId="650D3F52" w:rsidR="00FF76FA" w:rsidRDefault="00FF76FA" w:rsidP="00EB560E">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sidR="00EB560E">
              <w:rPr>
                <w:rFonts w:ascii="Arial" w:eastAsia="Times New Roman" w:hAnsi="Arial" w:cs="Arial"/>
                <w:szCs w:val="22"/>
              </w:rPr>
              <w:t>s</w:t>
            </w:r>
            <w:r>
              <w:rPr>
                <w:rFonts w:ascii="Arial" w:eastAsia="Times New Roman" w:hAnsi="Arial" w:cs="Arial"/>
                <w:szCs w:val="22"/>
              </w:rPr>
              <w:t xml:space="preserve"> integrat</w:t>
            </w:r>
            <w:r w:rsidR="00EB560E">
              <w:rPr>
                <w:rFonts w:ascii="Arial" w:eastAsia="Times New Roman" w:hAnsi="Arial" w:cs="Arial"/>
                <w:szCs w:val="22"/>
              </w:rPr>
              <w:t>ion</w:t>
            </w:r>
            <w:r>
              <w:rPr>
                <w:rFonts w:ascii="Arial" w:eastAsia="Times New Roman" w:hAnsi="Arial" w:cs="Arial"/>
                <w:szCs w:val="22"/>
              </w:rPr>
              <w:t xml:space="preserve"> </w:t>
            </w:r>
            <w:r w:rsidR="00EB560E">
              <w:rPr>
                <w:rFonts w:ascii="Arial" w:eastAsia="Times New Roman" w:hAnsi="Arial" w:cs="Arial"/>
                <w:szCs w:val="22"/>
              </w:rPr>
              <w:t>of</w:t>
            </w:r>
            <w:r>
              <w:rPr>
                <w:rFonts w:ascii="Arial" w:eastAsia="Times New Roman" w:hAnsi="Arial" w:cs="Arial"/>
                <w:szCs w:val="22"/>
              </w:rPr>
              <w:t xml:space="preserve"> societal well-being and support of key communities into its strategy and daily operations </w:t>
            </w:r>
            <w:r w:rsidR="00EB560E">
              <w:rPr>
                <w:rFonts w:ascii="Arial" w:eastAsia="Times New Roman" w:hAnsi="Arial" w:cs="Arial"/>
                <w:szCs w:val="22"/>
              </w:rPr>
              <w:t xml:space="preserve">demonstrates its core competencies of fitness and relationships. </w:t>
            </w:r>
            <w:r>
              <w:rPr>
                <w:rFonts w:ascii="Arial" w:eastAsia="Times New Roman" w:hAnsi="Arial" w:cs="Arial"/>
                <w:szCs w:val="22"/>
              </w:rPr>
              <w:t xml:space="preserve">For example, </w:t>
            </w:r>
            <w:r w:rsidR="00EB560E">
              <w:rPr>
                <w:rFonts w:ascii="Arial" w:eastAsia="Times New Roman" w:hAnsi="Arial" w:cs="Arial"/>
                <w:szCs w:val="22"/>
              </w:rPr>
              <w:t xml:space="preserve">via the </w:t>
            </w:r>
            <w:r w:rsidR="007E002F">
              <w:rPr>
                <w:rFonts w:ascii="Arial" w:eastAsia="Times New Roman" w:hAnsi="Arial" w:cs="Arial"/>
                <w:szCs w:val="22"/>
              </w:rPr>
              <w:t>Health, Exercise, Attitude, Training, and Healing (</w:t>
            </w:r>
            <w:r w:rsidR="00EB560E">
              <w:rPr>
                <w:rFonts w:ascii="Arial" w:eastAsia="Times New Roman" w:hAnsi="Arial" w:cs="Arial"/>
                <w:szCs w:val="22"/>
              </w:rPr>
              <w:t>HEALTH</w:t>
            </w:r>
            <w:r w:rsidR="007E002F">
              <w:rPr>
                <w:rFonts w:ascii="Arial" w:eastAsia="Times New Roman" w:hAnsi="Arial" w:cs="Arial"/>
                <w:szCs w:val="22"/>
              </w:rPr>
              <w:t>)</w:t>
            </w:r>
            <w:r w:rsidR="00EB560E">
              <w:rPr>
                <w:rFonts w:ascii="Arial" w:eastAsia="Times New Roman" w:hAnsi="Arial" w:cs="Arial"/>
                <w:szCs w:val="22"/>
              </w:rPr>
              <w:t xml:space="preserve"> portfolio and criteria, the applicant provides </w:t>
            </w:r>
            <w:r>
              <w:rPr>
                <w:rFonts w:ascii="Arial" w:eastAsia="Times New Roman" w:hAnsi="Arial" w:cs="Arial"/>
                <w:szCs w:val="22"/>
              </w:rPr>
              <w:t xml:space="preserve">unbiased fitness information and education to shoppers and the community. </w:t>
            </w:r>
            <w:r w:rsidR="00473DA6">
              <w:rPr>
                <w:rFonts w:ascii="Arial" w:eastAsia="Times New Roman" w:hAnsi="Arial" w:cs="Arial"/>
                <w:szCs w:val="22"/>
              </w:rPr>
              <w:t xml:space="preserve">This information is </w:t>
            </w:r>
            <w:r>
              <w:rPr>
                <w:rFonts w:ascii="Arial" w:eastAsia="Times New Roman" w:hAnsi="Arial" w:cs="Arial"/>
                <w:szCs w:val="22"/>
              </w:rPr>
              <w:t>a differentiator in the marketplace. Further</w:t>
            </w:r>
            <w:r w:rsidR="00EB560E">
              <w:rPr>
                <w:rFonts w:ascii="Arial" w:eastAsia="Times New Roman" w:hAnsi="Arial" w:cs="Arial"/>
                <w:szCs w:val="22"/>
              </w:rPr>
              <w:t>more</w:t>
            </w:r>
            <w:r>
              <w:rPr>
                <w:rFonts w:ascii="Arial" w:eastAsia="Times New Roman" w:hAnsi="Arial" w:cs="Arial"/>
                <w:szCs w:val="22"/>
              </w:rPr>
              <w:t>, the applicant</w:t>
            </w:r>
            <w:r w:rsidR="00473DA6">
              <w:rPr>
                <w:rFonts w:ascii="Arial" w:eastAsia="Times New Roman" w:hAnsi="Arial" w:cs="Arial"/>
                <w:szCs w:val="22"/>
              </w:rPr>
              <w:t>’</w:t>
            </w:r>
            <w:r>
              <w:rPr>
                <w:rFonts w:ascii="Arial" w:eastAsia="Times New Roman" w:hAnsi="Arial" w:cs="Arial"/>
                <w:szCs w:val="22"/>
              </w:rPr>
              <w:t xml:space="preserve">s new focus on challenged athletes has been integrated into team member hiring and collaborator partnerships. </w:t>
            </w:r>
          </w:p>
        </w:tc>
        <w:tc>
          <w:tcPr>
            <w:tcW w:w="4770" w:type="dxa"/>
            <w:tcBorders>
              <w:bottom w:val="single" w:sz="6" w:space="0" w:color="000000"/>
              <w:right w:val="single" w:sz="6" w:space="0" w:color="000000"/>
            </w:tcBorders>
            <w:tcMar>
              <w:top w:w="75" w:type="dxa"/>
              <w:left w:w="75" w:type="dxa"/>
              <w:bottom w:w="75" w:type="dxa"/>
              <w:right w:w="75" w:type="dxa"/>
            </w:tcMar>
            <w:hideMark/>
          </w:tcPr>
          <w:p w14:paraId="48124543" w14:textId="711F9F36" w:rsidR="00FF76FA" w:rsidRDefault="00FF76FA" w:rsidP="005B1E89">
            <w:pPr>
              <w:rPr>
                <w:rFonts w:ascii="Arial" w:eastAsia="Times New Roman" w:hAnsi="Arial" w:cs="Arial"/>
                <w:szCs w:val="22"/>
              </w:rPr>
            </w:pPr>
            <w:r>
              <w:rPr>
                <w:rFonts w:ascii="Arial" w:eastAsia="Times New Roman" w:hAnsi="Arial" w:cs="Arial"/>
                <w:szCs w:val="22"/>
              </w:rPr>
              <w:t>Several comments from all 7 examiners revolved around c(1)</w:t>
            </w:r>
            <w:r w:rsidR="005B1E89">
              <w:rPr>
                <w:rFonts w:ascii="Arial" w:eastAsia="Times New Roman" w:hAnsi="Arial" w:cs="Arial"/>
                <w:szCs w:val="22"/>
              </w:rPr>
              <w:t>,</w:t>
            </w:r>
            <w:r>
              <w:rPr>
                <w:rFonts w:ascii="Arial" w:eastAsia="Times New Roman" w:hAnsi="Arial" w:cs="Arial"/>
                <w:szCs w:val="22"/>
              </w:rPr>
              <w:t xml:space="preserve"> societal well-being, and c(2)</w:t>
            </w:r>
            <w:r w:rsidR="005B1E89">
              <w:rPr>
                <w:rFonts w:ascii="Arial" w:eastAsia="Times New Roman" w:hAnsi="Arial" w:cs="Arial"/>
                <w:szCs w:val="22"/>
              </w:rPr>
              <w:t>,</w:t>
            </w:r>
            <w:r>
              <w:rPr>
                <w:rFonts w:ascii="Arial" w:eastAsia="Times New Roman" w:hAnsi="Arial" w:cs="Arial"/>
                <w:szCs w:val="22"/>
              </w:rPr>
              <w:t xml:space="preserve"> community support. </w:t>
            </w:r>
            <w:r w:rsidR="00C202FF">
              <w:rPr>
                <w:rFonts w:ascii="Arial" w:eastAsia="Times New Roman" w:hAnsi="Arial" w:cs="Arial"/>
                <w:szCs w:val="22"/>
              </w:rPr>
              <w:t>Ex1</w:t>
            </w:r>
            <w:r>
              <w:rPr>
                <w:rFonts w:ascii="Arial" w:eastAsia="Times New Roman" w:hAnsi="Arial" w:cs="Arial"/>
                <w:szCs w:val="22"/>
              </w:rPr>
              <w:t xml:space="preserve"> had c(1) as a double, and if we combine all of c into 1 STR comment, I suggest it be doubled, also. ADLI were all addressed within the responses. R2</w:t>
            </w:r>
            <w:r w:rsidR="005B1E89">
              <w:rPr>
                <w:rFonts w:ascii="Arial" w:eastAsia="Times New Roman" w:hAnsi="Arial" w:cs="Arial"/>
                <w:szCs w:val="22"/>
              </w:rPr>
              <w:t xml:space="preserve"> 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 xml:space="preserve">removed </w:t>
            </w:r>
            <w:r w:rsidR="005B1E89">
              <w:rPr>
                <w:rFonts w:ascii="Arial" w:eastAsia="Times New Roman" w:hAnsi="Arial" w:cs="Arial"/>
                <w:szCs w:val="22"/>
              </w:rPr>
              <w:t xml:space="preserve">double </w:t>
            </w:r>
            <w:r>
              <w:rPr>
                <w:rFonts w:ascii="Arial" w:eastAsia="Times New Roman" w:hAnsi="Arial" w:cs="Arial"/>
                <w:szCs w:val="22"/>
              </w:rPr>
              <w:t>and added reference to HEALTH per input.</w:t>
            </w:r>
          </w:p>
        </w:tc>
        <w:tc>
          <w:tcPr>
            <w:tcW w:w="982" w:type="dxa"/>
            <w:tcBorders>
              <w:bottom w:val="single" w:sz="6" w:space="0" w:color="000000"/>
              <w:right w:val="single" w:sz="6" w:space="0" w:color="000000"/>
            </w:tcBorders>
            <w:tcMar>
              <w:top w:w="75" w:type="dxa"/>
              <w:left w:w="75" w:type="dxa"/>
              <w:bottom w:w="75" w:type="dxa"/>
              <w:right w:w="75" w:type="dxa"/>
            </w:tcMar>
            <w:hideMark/>
          </w:tcPr>
          <w:p w14:paraId="7FF7E6B7" w14:textId="77777777" w:rsidR="00FF76FA" w:rsidRDefault="00FF76FA" w:rsidP="00C62DA1">
            <w:pPr>
              <w:rPr>
                <w:rFonts w:ascii="Arial" w:eastAsia="Times New Roman" w:hAnsi="Arial" w:cs="Arial"/>
                <w:szCs w:val="22"/>
              </w:rPr>
            </w:pPr>
            <w:r>
              <w:rPr>
                <w:rFonts w:ascii="Arial" w:eastAsia="Times New Roman" w:hAnsi="Arial" w:cs="Arial"/>
                <w:szCs w:val="22"/>
              </w:rPr>
              <w:t>c</w:t>
            </w:r>
          </w:p>
        </w:tc>
      </w:tr>
      <w:tr w:rsidR="00FF76FA" w14:paraId="6721534B"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FC32F2C" w14:textId="77777777"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DF55E3C" w14:textId="151E12FC" w:rsidR="00FF76FA" w:rsidRDefault="00FF76FA" w:rsidP="008D0D1D">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’s evolving, systematic approaches to responsible governance support its value of Integrity.</w:t>
            </w:r>
            <w:r>
              <w:rPr>
                <w:rFonts w:ascii="Arial" w:eastAsia="Times New Roman" w:hAnsi="Arial" w:cs="Arial"/>
                <w:szCs w:val="22"/>
              </w:rPr>
              <w:t xml:space="preserve"> For example, the seven</w:t>
            </w:r>
            <w:r w:rsidR="00473DA6">
              <w:rPr>
                <w:rFonts w:ascii="Arial" w:eastAsia="Times New Roman" w:hAnsi="Arial" w:cs="Arial"/>
                <w:szCs w:val="22"/>
              </w:rPr>
              <w:t>-</w:t>
            </w:r>
            <w:r>
              <w:rPr>
                <w:rFonts w:ascii="Arial" w:eastAsia="Times New Roman" w:hAnsi="Arial" w:cs="Arial"/>
                <w:szCs w:val="22"/>
              </w:rPr>
              <w:t xml:space="preserve">person </w:t>
            </w:r>
            <w:r w:rsidR="007E002F">
              <w:rPr>
                <w:rFonts w:ascii="Arial" w:eastAsia="Times New Roman" w:hAnsi="Arial" w:cs="Arial"/>
                <w:szCs w:val="22"/>
              </w:rPr>
              <w:t>Board of Directors (</w:t>
            </w:r>
            <w:r>
              <w:rPr>
                <w:rFonts w:ascii="Arial" w:eastAsia="Times New Roman" w:hAnsi="Arial" w:cs="Arial"/>
                <w:szCs w:val="22"/>
              </w:rPr>
              <w:t>BOD</w:t>
            </w:r>
            <w:r w:rsidR="007E002F">
              <w:rPr>
                <w:rFonts w:ascii="Arial" w:eastAsia="Times New Roman" w:hAnsi="Arial" w:cs="Arial"/>
                <w:szCs w:val="22"/>
              </w:rPr>
              <w:t>)</w:t>
            </w:r>
            <w:r>
              <w:rPr>
                <w:rFonts w:ascii="Arial" w:eastAsia="Times New Roman" w:hAnsi="Arial" w:cs="Arial"/>
                <w:szCs w:val="22"/>
              </w:rPr>
              <w:t>, partially comp</w:t>
            </w:r>
            <w:r w:rsidR="00473DA6">
              <w:rPr>
                <w:rFonts w:ascii="Arial" w:eastAsia="Times New Roman" w:hAnsi="Arial" w:cs="Arial"/>
                <w:szCs w:val="22"/>
              </w:rPr>
              <w:t>o</w:t>
            </w:r>
            <w:r>
              <w:rPr>
                <w:rFonts w:ascii="Arial" w:eastAsia="Times New Roman" w:hAnsi="Arial" w:cs="Arial"/>
                <w:szCs w:val="22"/>
              </w:rPr>
              <w:t>sed of key stakeholder groups, integrates performance reviews into the BSC structure</w:t>
            </w:r>
            <w:r w:rsidR="00473DA6">
              <w:rPr>
                <w:rFonts w:ascii="Arial" w:eastAsia="Times New Roman" w:hAnsi="Arial" w:cs="Arial"/>
                <w:szCs w:val="22"/>
              </w:rPr>
              <w:t xml:space="preserve">, </w:t>
            </w:r>
            <w:r>
              <w:rPr>
                <w:rFonts w:ascii="Arial" w:eastAsia="Times New Roman" w:hAnsi="Arial" w:cs="Arial"/>
                <w:szCs w:val="22"/>
              </w:rPr>
              <w:t>progress toward A</w:t>
            </w:r>
            <w:r w:rsidR="007E002F">
              <w:rPr>
                <w:rFonts w:ascii="Arial" w:eastAsia="Times New Roman" w:hAnsi="Arial" w:cs="Arial"/>
                <w:szCs w:val="22"/>
              </w:rPr>
              <w:t>Ps</w:t>
            </w:r>
            <w:r>
              <w:rPr>
                <w:rFonts w:ascii="Arial" w:eastAsia="Times New Roman" w:hAnsi="Arial" w:cs="Arial"/>
                <w:szCs w:val="22"/>
              </w:rPr>
              <w:t xml:space="preserve"> </w:t>
            </w:r>
            <w:r w:rsidR="00473DA6">
              <w:rPr>
                <w:rFonts w:ascii="Arial" w:eastAsia="Times New Roman" w:hAnsi="Arial" w:cs="Arial"/>
                <w:szCs w:val="22"/>
              </w:rPr>
              <w:t xml:space="preserve">is </w:t>
            </w:r>
            <w:r>
              <w:rPr>
                <w:rFonts w:ascii="Arial" w:eastAsia="Times New Roman" w:hAnsi="Arial" w:cs="Arial"/>
                <w:szCs w:val="22"/>
              </w:rPr>
              <w:t xml:space="preserve">communicated transparently </w:t>
            </w:r>
            <w:r w:rsidR="00473DA6">
              <w:rPr>
                <w:rFonts w:ascii="Arial" w:eastAsia="Times New Roman" w:hAnsi="Arial" w:cs="Arial"/>
                <w:szCs w:val="22"/>
              </w:rPr>
              <w:t xml:space="preserve">to </w:t>
            </w:r>
            <w:r>
              <w:rPr>
                <w:rFonts w:ascii="Arial" w:eastAsia="Times New Roman" w:hAnsi="Arial" w:cs="Arial"/>
                <w:szCs w:val="22"/>
              </w:rPr>
              <w:t>team members</w:t>
            </w:r>
            <w:r w:rsidR="00473DA6">
              <w:rPr>
                <w:rFonts w:ascii="Arial" w:eastAsia="Times New Roman" w:hAnsi="Arial" w:cs="Arial"/>
                <w:szCs w:val="22"/>
              </w:rPr>
              <w:t>,</w:t>
            </w:r>
            <w:r>
              <w:rPr>
                <w:rFonts w:ascii="Arial" w:eastAsia="Times New Roman" w:hAnsi="Arial" w:cs="Arial"/>
                <w:szCs w:val="22"/>
              </w:rPr>
              <w:t xml:space="preserve"> and internal audit results are reviewed through the FitTracking process</w:t>
            </w:r>
            <w:r w:rsidR="00473DA6">
              <w:rPr>
                <w:rFonts w:ascii="Arial" w:eastAsia="Times New Roman" w:hAnsi="Arial" w:cs="Arial"/>
                <w:szCs w:val="22"/>
              </w:rPr>
              <w:t>. Succession planning for the LT makes use of</w:t>
            </w:r>
            <w:r>
              <w:rPr>
                <w:rFonts w:ascii="Arial" w:eastAsia="Times New Roman" w:hAnsi="Arial" w:cs="Arial"/>
                <w:szCs w:val="22"/>
              </w:rPr>
              <w:t xml:space="preserve"> the Talent Development Program. </w:t>
            </w:r>
          </w:p>
        </w:tc>
        <w:tc>
          <w:tcPr>
            <w:tcW w:w="477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92D06ED" w14:textId="5AB33085" w:rsidR="00FF76FA" w:rsidRDefault="00FF76FA" w:rsidP="005B1E89">
            <w:pPr>
              <w:rPr>
                <w:rFonts w:ascii="Arial" w:eastAsia="Times New Roman" w:hAnsi="Arial" w:cs="Arial"/>
                <w:szCs w:val="22"/>
              </w:rPr>
            </w:pPr>
            <w:r>
              <w:rPr>
                <w:rFonts w:ascii="Arial" w:eastAsia="Times New Roman" w:hAnsi="Arial" w:cs="Arial"/>
                <w:szCs w:val="22"/>
              </w:rPr>
              <w:t xml:space="preserve">Identified as a strength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 and components of FBR comments from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Ex3</w:t>
            </w:r>
            <w:r>
              <w:rPr>
                <w:rFonts w:ascii="Arial" w:eastAsia="Times New Roman" w:hAnsi="Arial" w:cs="Arial"/>
                <w:szCs w:val="22"/>
              </w:rPr>
              <w:t xml:space="preserve"> were combined. A, D, L, &amp; I are all addressed. 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tweaked per input.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F6F97DA"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54FE0B3E"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048560EE" w14:textId="77777777"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tcMar>
              <w:top w:w="75" w:type="dxa"/>
              <w:left w:w="75" w:type="dxa"/>
              <w:bottom w:w="75" w:type="dxa"/>
              <w:right w:w="75" w:type="dxa"/>
            </w:tcMar>
            <w:hideMark/>
          </w:tcPr>
          <w:p w14:paraId="0BE44788" w14:textId="748F59D2" w:rsidR="00FF76FA" w:rsidRDefault="00473DA6" w:rsidP="008D0D1D">
            <w:pPr>
              <w:rPr>
                <w:rFonts w:ascii="Arial" w:eastAsia="Times New Roman" w:hAnsi="Arial" w:cs="Arial"/>
                <w:szCs w:val="22"/>
              </w:rPr>
            </w:pPr>
            <w:r>
              <w:rPr>
                <w:rFonts w:ascii="Arial" w:eastAsia="Times New Roman" w:hAnsi="Arial" w:cs="Arial"/>
                <w:szCs w:val="22"/>
              </w:rPr>
              <w:t xml:space="preserve">Systematic linking of LT and BOD performance evaluations with the FHLS </w:t>
            </w:r>
            <w:r w:rsidR="007E002F">
              <w:rPr>
                <w:rFonts w:ascii="Arial" w:eastAsia="Times New Roman" w:hAnsi="Arial" w:cs="Arial"/>
                <w:szCs w:val="22"/>
              </w:rPr>
              <w:t xml:space="preserve">helps the </w:t>
            </w:r>
            <w:r>
              <w:rPr>
                <w:rFonts w:ascii="Arial" w:eastAsia="Times New Roman" w:hAnsi="Arial" w:cs="Arial"/>
                <w:szCs w:val="22"/>
              </w:rPr>
              <w:t xml:space="preserve">applicant align leadership performance with organizational outcomes. </w:t>
            </w:r>
            <w:r w:rsidR="00FF76FA">
              <w:rPr>
                <w:rFonts w:ascii="Arial" w:eastAsia="Times New Roman" w:hAnsi="Arial" w:cs="Arial"/>
                <w:szCs w:val="22"/>
              </w:rPr>
              <w:t>For example, the CEO</w:t>
            </w:r>
            <w:r>
              <w:rPr>
                <w:rFonts w:ascii="Arial" w:eastAsia="Times New Roman" w:hAnsi="Arial" w:cs="Arial"/>
                <w:szCs w:val="22"/>
              </w:rPr>
              <w:t>’</w:t>
            </w:r>
            <w:r w:rsidR="00FF76FA">
              <w:rPr>
                <w:rFonts w:ascii="Arial" w:eastAsia="Times New Roman" w:hAnsi="Arial" w:cs="Arial"/>
                <w:szCs w:val="22"/>
              </w:rPr>
              <w:t xml:space="preserve">s evaluation is </w:t>
            </w:r>
            <w:r w:rsidR="00FF76FA">
              <w:rPr>
                <w:rFonts w:ascii="Arial" w:eastAsia="Times New Roman" w:hAnsi="Arial" w:cs="Arial"/>
                <w:szCs w:val="22"/>
              </w:rPr>
              <w:lastRenderedPageBreak/>
              <w:t xml:space="preserve">integrated with organizational goals via the QCPs, including key quality and financial outcomes as modified in 2014. Additionally, surveys are used in conjunction with outcomes to further develop leadership effectiveness for both the LT and </w:t>
            </w:r>
            <w:r>
              <w:rPr>
                <w:rFonts w:ascii="Arial" w:eastAsia="Times New Roman" w:hAnsi="Arial" w:cs="Arial"/>
                <w:szCs w:val="22"/>
              </w:rPr>
              <w:t>the BOD</w:t>
            </w:r>
            <w:r w:rsidR="00FF76FA">
              <w:rPr>
                <w:rFonts w:ascii="Arial" w:eastAsia="Times New Roman" w:hAnsi="Arial" w:cs="Arial"/>
                <w:szCs w:val="22"/>
              </w:rPr>
              <w:t xml:space="preserve">. </w:t>
            </w:r>
          </w:p>
        </w:tc>
        <w:tc>
          <w:tcPr>
            <w:tcW w:w="4770" w:type="dxa"/>
            <w:tcBorders>
              <w:bottom w:val="single" w:sz="6" w:space="0" w:color="000000"/>
              <w:right w:val="single" w:sz="6" w:space="0" w:color="000000"/>
            </w:tcBorders>
            <w:tcMar>
              <w:top w:w="75" w:type="dxa"/>
              <w:left w:w="75" w:type="dxa"/>
              <w:bottom w:w="75" w:type="dxa"/>
              <w:right w:w="75" w:type="dxa"/>
            </w:tcMar>
            <w:hideMark/>
          </w:tcPr>
          <w:p w14:paraId="4F98E14E" w14:textId="37170071" w:rsidR="00FF76FA" w:rsidRDefault="00FF76FA" w:rsidP="005B1E89">
            <w:pPr>
              <w:rPr>
                <w:rFonts w:ascii="Arial" w:eastAsia="Times New Roman" w:hAnsi="Arial" w:cs="Arial"/>
                <w:szCs w:val="22"/>
              </w:rPr>
            </w:pPr>
            <w:r>
              <w:rPr>
                <w:rFonts w:ascii="Arial" w:eastAsia="Times New Roman" w:hAnsi="Arial" w:cs="Arial"/>
                <w:szCs w:val="22"/>
              </w:rPr>
              <w:lastRenderedPageBreak/>
              <w:t>5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Pr>
                <w:rFonts w:ascii="Arial" w:eastAsia="Times New Roman" w:hAnsi="Arial" w:cs="Arial"/>
                <w:szCs w:val="22"/>
              </w:rPr>
              <w:t>) had a(2) as a STR based on the Performance Evals and the surveys with A, D, L &amp; I described in IR comments. 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tweaked via input.</w:t>
            </w:r>
          </w:p>
        </w:tc>
        <w:tc>
          <w:tcPr>
            <w:tcW w:w="982" w:type="dxa"/>
            <w:tcBorders>
              <w:bottom w:val="single" w:sz="6" w:space="0" w:color="000000"/>
              <w:right w:val="single" w:sz="6" w:space="0" w:color="000000"/>
            </w:tcBorders>
            <w:tcMar>
              <w:top w:w="75" w:type="dxa"/>
              <w:left w:w="75" w:type="dxa"/>
              <w:bottom w:w="75" w:type="dxa"/>
              <w:right w:w="75" w:type="dxa"/>
            </w:tcMar>
            <w:hideMark/>
          </w:tcPr>
          <w:p w14:paraId="37085051"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14:paraId="43BB1E7C"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1021EDE" w14:textId="77777777"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9670038" w14:textId="5B99F4F5" w:rsidR="00FF76FA" w:rsidRDefault="00FF76FA" w:rsidP="008D0D1D">
            <w:pPr>
              <w:rPr>
                <w:rFonts w:ascii="Arial" w:eastAsia="Times New Roman" w:hAnsi="Arial" w:cs="Arial"/>
                <w:szCs w:val="22"/>
              </w:rPr>
            </w:pPr>
            <w:r>
              <w:rPr>
                <w:rFonts w:ascii="Arial" w:eastAsia="Times New Roman" w:hAnsi="Arial" w:cs="Arial"/>
                <w:szCs w:val="22"/>
              </w:rPr>
              <w:t xml:space="preserve">Systematic </w:t>
            </w:r>
            <w:r w:rsidR="00473DA6">
              <w:rPr>
                <w:rFonts w:ascii="Arial" w:eastAsia="Times New Roman" w:hAnsi="Arial" w:cs="Arial"/>
                <w:szCs w:val="22"/>
              </w:rPr>
              <w:t>approaches</w:t>
            </w:r>
            <w:r w:rsidR="007E002F">
              <w:rPr>
                <w:rFonts w:ascii="Arial" w:eastAsia="Times New Roman" w:hAnsi="Arial" w:cs="Arial"/>
                <w:szCs w:val="22"/>
              </w:rPr>
              <w:t xml:space="preserve"> </w:t>
            </w:r>
            <w:r>
              <w:rPr>
                <w:rFonts w:ascii="Arial" w:eastAsia="Times New Roman" w:hAnsi="Arial" w:cs="Arial"/>
                <w:szCs w:val="22"/>
              </w:rPr>
              <w:t xml:space="preserve">to promote and ensure ethical behavior are deployed to team members via </w:t>
            </w:r>
            <w:r w:rsidR="008D0D1D">
              <w:rPr>
                <w:rFonts w:ascii="Arial" w:eastAsia="Times New Roman" w:hAnsi="Arial" w:cs="Arial"/>
                <w:szCs w:val="22"/>
              </w:rPr>
              <w:t>standard operating procedures and policies (</w:t>
            </w:r>
            <w:r>
              <w:rPr>
                <w:rFonts w:ascii="Arial" w:eastAsia="Times New Roman" w:hAnsi="Arial" w:cs="Arial"/>
                <w:szCs w:val="22"/>
              </w:rPr>
              <w:t>SOPPs</w:t>
            </w:r>
            <w:r w:rsidR="008D0D1D">
              <w:rPr>
                <w:rFonts w:ascii="Arial" w:eastAsia="Times New Roman" w:hAnsi="Arial" w:cs="Arial"/>
                <w:szCs w:val="22"/>
              </w:rPr>
              <w:t>)</w:t>
            </w:r>
            <w:r>
              <w:rPr>
                <w:rFonts w:ascii="Arial" w:eastAsia="Times New Roman" w:hAnsi="Arial" w:cs="Arial"/>
                <w:szCs w:val="22"/>
              </w:rPr>
              <w:t xml:space="preserve"> and orientation, and to suppliers as part of supplier certification. The </w:t>
            </w:r>
            <w:r w:rsidR="008D0D1D">
              <w:rPr>
                <w:rFonts w:ascii="Arial" w:eastAsia="Times New Roman" w:hAnsi="Arial" w:cs="Arial"/>
                <w:szCs w:val="22"/>
              </w:rPr>
              <w:t>Chief People Officer</w:t>
            </w:r>
            <w:r>
              <w:rPr>
                <w:rFonts w:ascii="Arial" w:eastAsia="Times New Roman" w:hAnsi="Arial" w:cs="Arial"/>
                <w:szCs w:val="22"/>
              </w:rPr>
              <w:t xml:space="preserve"> or legal counsel investigates reports of potential breaches </w:t>
            </w:r>
            <w:r w:rsidR="008D0D1D">
              <w:rPr>
                <w:rFonts w:ascii="Arial" w:eastAsia="Times New Roman" w:hAnsi="Arial" w:cs="Arial"/>
                <w:szCs w:val="22"/>
              </w:rPr>
              <w:t>of</w:t>
            </w:r>
            <w:r>
              <w:rPr>
                <w:rFonts w:ascii="Arial" w:eastAsia="Times New Roman" w:hAnsi="Arial" w:cs="Arial"/>
                <w:szCs w:val="22"/>
              </w:rPr>
              <w:t xml:space="preserve"> ethical behavior</w:t>
            </w:r>
            <w:r w:rsidR="00473DA6">
              <w:rPr>
                <w:rFonts w:ascii="Arial" w:eastAsia="Times New Roman" w:hAnsi="Arial" w:cs="Arial"/>
                <w:szCs w:val="22"/>
              </w:rPr>
              <w:t>,</w:t>
            </w:r>
            <w:r>
              <w:rPr>
                <w:rFonts w:ascii="Arial" w:eastAsia="Times New Roman" w:hAnsi="Arial" w:cs="Arial"/>
                <w:szCs w:val="22"/>
              </w:rPr>
              <w:t xml:space="preserve"> and issues are addressed through progressive discipline. Additionally, measures of compliance tracking are in place to </w:t>
            </w:r>
            <w:r w:rsidR="008D0D1D">
              <w:rPr>
                <w:rFonts w:ascii="Arial" w:eastAsia="Times New Roman" w:hAnsi="Arial" w:cs="Arial"/>
                <w:szCs w:val="22"/>
              </w:rPr>
              <w:t xml:space="preserve">gauge </w:t>
            </w:r>
            <w:r>
              <w:rPr>
                <w:rFonts w:ascii="Arial" w:eastAsia="Times New Roman" w:hAnsi="Arial" w:cs="Arial"/>
                <w:szCs w:val="22"/>
              </w:rPr>
              <w:t xml:space="preserve">performance, which may help support the </w:t>
            </w:r>
            <w:r w:rsidR="008D0D1D">
              <w:rPr>
                <w:rFonts w:ascii="Arial" w:eastAsia="Times New Roman" w:hAnsi="Arial" w:cs="Arial"/>
                <w:szCs w:val="22"/>
              </w:rPr>
              <w:t xml:space="preserve">applicant’s </w:t>
            </w:r>
            <w:r>
              <w:rPr>
                <w:rFonts w:ascii="Arial" w:eastAsia="Times New Roman" w:hAnsi="Arial" w:cs="Arial"/>
                <w:szCs w:val="22"/>
              </w:rPr>
              <w:t>value of Integrity.</w:t>
            </w:r>
          </w:p>
        </w:tc>
        <w:tc>
          <w:tcPr>
            <w:tcW w:w="477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F802874" w14:textId="13FBF291" w:rsidR="00FF76FA" w:rsidRDefault="00C202FF" w:rsidP="00C62DA1">
            <w:pPr>
              <w:rPr>
                <w:rFonts w:ascii="Arial" w:eastAsia="Times New Roman" w:hAnsi="Arial" w:cs="Arial"/>
                <w:szCs w:val="22"/>
              </w:rPr>
            </w:pP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Ex5</w:t>
            </w:r>
            <w:r w:rsidR="00FF76FA">
              <w:rPr>
                <w:rFonts w:ascii="Arial" w:eastAsia="Times New Roman" w:hAnsi="Arial" w:cs="Arial"/>
                <w:szCs w:val="22"/>
              </w:rPr>
              <w:t xml:space="preserve">, &amp; </w:t>
            </w:r>
            <w:r>
              <w:rPr>
                <w:rFonts w:ascii="Arial" w:eastAsia="Times New Roman" w:hAnsi="Arial" w:cs="Arial"/>
                <w:szCs w:val="22"/>
              </w:rPr>
              <w:t>Ex7</w:t>
            </w:r>
            <w:r w:rsidR="00FF76FA">
              <w:rPr>
                <w:rFonts w:ascii="Arial" w:eastAsia="Times New Roman" w:hAnsi="Arial" w:cs="Arial"/>
                <w:szCs w:val="22"/>
              </w:rPr>
              <w:t xml:space="preserve"> had this as a STR. A, D, &amp; I are core to the comment, but customers and other stakeholders were left out due to OFI for b2 on deployment.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29CC840"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bl>
    <w:p w14:paraId="7C8D4FB6"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66CB7DE9" w14:textId="77777777" w:rsidTr="00FF76FA">
        <w:tc>
          <w:tcPr>
            <w:tcW w:w="10795" w:type="dxa"/>
          </w:tcPr>
          <w:p w14:paraId="5438030F" w14:textId="3ECE425C" w:rsidR="00FF76FA" w:rsidRDefault="00FF76FA" w:rsidP="00C62DA1">
            <w:pPr>
              <w:rPr>
                <w:rFonts w:ascii="Arial" w:eastAsia="Times New Roman" w:hAnsi="Arial" w:cs="Arial"/>
                <w:szCs w:val="22"/>
              </w:rPr>
            </w:pPr>
            <w:r>
              <w:rPr>
                <w:rFonts w:ascii="Arial" w:eastAsia="Times New Roman" w:hAnsi="Arial" w:cs="Arial"/>
                <w:szCs w:val="22"/>
              </w:rPr>
              <w:t xml:space="preserve">We had multiple STR comments across all sections of 1.2. Some were written such that they did not conflict with the OFIs in specific multiple requirements. All IR STR comments were used and aggregated into </w:t>
            </w:r>
            <w:r w:rsidR="005B1E89">
              <w:rPr>
                <w:rFonts w:ascii="Arial" w:eastAsia="Times New Roman" w:hAnsi="Arial" w:cs="Arial"/>
                <w:szCs w:val="22"/>
              </w:rPr>
              <w:t>4</w:t>
            </w:r>
            <w:r>
              <w:rPr>
                <w:rFonts w:ascii="Arial" w:eastAsia="Times New Roman" w:hAnsi="Arial" w:cs="Arial"/>
                <w:szCs w:val="22"/>
              </w:rPr>
              <w:t xml:space="preserve"> STRs. </w:t>
            </w:r>
          </w:p>
          <w:p w14:paraId="03DA3FBA" w14:textId="490D81A6" w:rsidR="00FF76FA" w:rsidRDefault="00FF76FA" w:rsidP="005B1E89">
            <w:pPr>
              <w:rPr>
                <w:rFonts w:ascii="Arial" w:eastAsia="Times New Roman" w:hAnsi="Arial" w:cs="Arial"/>
                <w:szCs w:val="22"/>
              </w:rPr>
            </w:pPr>
            <w:r>
              <w:rPr>
                <w:rFonts w:ascii="Arial" w:eastAsia="Times New Roman" w:hAnsi="Arial" w:cs="Arial"/>
                <w:szCs w:val="22"/>
              </w:rPr>
              <w:t>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 xml:space="preserve">Removed b(1) </w:t>
            </w:r>
            <w:r w:rsidR="005B1E89">
              <w:rPr>
                <w:rFonts w:ascii="Arial" w:eastAsia="Times New Roman" w:hAnsi="Arial" w:cs="Arial"/>
                <w:szCs w:val="22"/>
              </w:rPr>
              <w:t>s</w:t>
            </w:r>
            <w:r>
              <w:rPr>
                <w:rFonts w:ascii="Arial" w:eastAsia="Times New Roman" w:hAnsi="Arial" w:cs="Arial"/>
                <w:szCs w:val="22"/>
              </w:rPr>
              <w:t>trength per multiple comments.</w:t>
            </w:r>
            <w:r w:rsidR="00AC3B93">
              <w:rPr>
                <w:rFonts w:ascii="Arial" w:eastAsia="Times New Roman" w:hAnsi="Arial" w:cs="Arial"/>
                <w:szCs w:val="22"/>
              </w:rPr>
              <w:t xml:space="preserve"> </w:t>
            </w:r>
          </w:p>
        </w:tc>
      </w:tr>
    </w:tbl>
    <w:p w14:paraId="27AA4E74"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59"/>
        <w:gridCol w:w="5063"/>
        <w:gridCol w:w="982"/>
      </w:tblGrid>
      <w:tr w:rsidR="00FF76FA" w14:paraId="655A36A1"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4B9086D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59" w:type="dxa"/>
            <w:tcBorders>
              <w:bottom w:val="single" w:sz="12" w:space="0" w:color="000000"/>
              <w:right w:val="single" w:sz="6" w:space="0" w:color="000000"/>
            </w:tcBorders>
            <w:shd w:val="clear" w:color="auto" w:fill="DFDFDF"/>
            <w:vAlign w:val="center"/>
            <w:hideMark/>
          </w:tcPr>
          <w:p w14:paraId="0290CF2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63" w:type="dxa"/>
            <w:tcBorders>
              <w:bottom w:val="single" w:sz="12" w:space="0" w:color="000000"/>
              <w:right w:val="single" w:sz="6" w:space="0" w:color="000000"/>
            </w:tcBorders>
            <w:shd w:val="clear" w:color="auto" w:fill="DFDFDF"/>
            <w:vAlign w:val="center"/>
            <w:hideMark/>
          </w:tcPr>
          <w:p w14:paraId="0866D83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6C827F4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3E3A7BCA"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50EE99AD" w14:textId="77777777" w:rsidR="00FF76FA" w:rsidRDefault="00FF76FA" w:rsidP="00C62DA1">
            <w:pPr>
              <w:jc w:val="center"/>
              <w:rPr>
                <w:rFonts w:ascii="Arial" w:eastAsia="Times New Roman" w:hAnsi="Arial" w:cs="Arial"/>
                <w:b/>
                <w:bCs/>
                <w:szCs w:val="22"/>
              </w:rPr>
            </w:pPr>
          </w:p>
        </w:tc>
        <w:tc>
          <w:tcPr>
            <w:tcW w:w="4259" w:type="dxa"/>
            <w:tcBorders>
              <w:bottom w:val="single" w:sz="6" w:space="0" w:color="000000"/>
              <w:right w:val="single" w:sz="6" w:space="0" w:color="000000"/>
            </w:tcBorders>
            <w:tcMar>
              <w:top w:w="75" w:type="dxa"/>
              <w:left w:w="75" w:type="dxa"/>
              <w:bottom w:w="75" w:type="dxa"/>
              <w:right w:w="75" w:type="dxa"/>
            </w:tcMar>
            <w:hideMark/>
          </w:tcPr>
          <w:p w14:paraId="6C8A5DDB" w14:textId="59B33FAC" w:rsidR="00FF76FA" w:rsidRDefault="00FF76FA" w:rsidP="00AC2273">
            <w:pPr>
              <w:rPr>
                <w:rFonts w:ascii="Arial" w:eastAsia="Times New Roman" w:hAnsi="Arial" w:cs="Arial"/>
                <w:szCs w:val="22"/>
              </w:rPr>
            </w:pPr>
            <w:r>
              <w:rPr>
                <w:rFonts w:ascii="Arial" w:eastAsia="Times New Roman" w:hAnsi="Arial" w:cs="Arial"/>
                <w:szCs w:val="22"/>
              </w:rPr>
              <w:t xml:space="preserve">It is not evident that the applicant has fully deployed </w:t>
            </w:r>
            <w:r w:rsidR="008D0D1D">
              <w:rPr>
                <w:rFonts w:ascii="Arial" w:eastAsia="Times New Roman" w:hAnsi="Arial" w:cs="Arial"/>
                <w:szCs w:val="22"/>
              </w:rPr>
              <w:t xml:space="preserve">its </w:t>
            </w:r>
            <w:r>
              <w:rPr>
                <w:rFonts w:ascii="Arial" w:eastAsia="Times New Roman" w:hAnsi="Arial" w:cs="Arial"/>
                <w:szCs w:val="22"/>
              </w:rPr>
              <w:t xml:space="preserve">approaches </w:t>
            </w:r>
            <w:r w:rsidR="00AC2273">
              <w:rPr>
                <w:rFonts w:ascii="Arial" w:eastAsia="Times New Roman" w:hAnsi="Arial" w:cs="Arial"/>
                <w:szCs w:val="22"/>
              </w:rPr>
              <w:t xml:space="preserve">to promote </w:t>
            </w:r>
            <w:r>
              <w:rPr>
                <w:rFonts w:ascii="Arial" w:eastAsia="Times New Roman" w:hAnsi="Arial" w:cs="Arial"/>
                <w:szCs w:val="22"/>
              </w:rPr>
              <w:t>legal and ethical behavior to interactions beyond team members and suppliers to interactions with customers and collaborators. The applicant</w:t>
            </w:r>
            <w:r w:rsidR="00473DA6">
              <w:rPr>
                <w:rFonts w:ascii="Arial" w:eastAsia="Times New Roman" w:hAnsi="Arial" w:cs="Arial"/>
                <w:szCs w:val="22"/>
              </w:rPr>
              <w:t>’</w:t>
            </w:r>
            <w:r>
              <w:rPr>
                <w:rFonts w:ascii="Arial" w:eastAsia="Times New Roman" w:hAnsi="Arial" w:cs="Arial"/>
                <w:szCs w:val="22"/>
              </w:rPr>
              <w:t>s organizational sustainability may benefit from leveraging relationships and defining a more comprehensive approach</w:t>
            </w:r>
            <w:r w:rsidR="00AC2273">
              <w:rPr>
                <w:rFonts w:ascii="Arial" w:eastAsia="Times New Roman" w:hAnsi="Arial" w:cs="Arial"/>
                <w:szCs w:val="22"/>
              </w:rPr>
              <w:t xml:space="preserve"> in this area</w:t>
            </w:r>
            <w:r>
              <w:rPr>
                <w:rFonts w:ascii="Arial" w:eastAsia="Times New Roman" w:hAnsi="Arial" w:cs="Arial"/>
                <w:szCs w:val="22"/>
              </w:rPr>
              <w:t>.</w:t>
            </w:r>
          </w:p>
        </w:tc>
        <w:tc>
          <w:tcPr>
            <w:tcW w:w="5063" w:type="dxa"/>
            <w:tcBorders>
              <w:bottom w:val="single" w:sz="6" w:space="0" w:color="000000"/>
              <w:right w:val="single" w:sz="6" w:space="0" w:color="000000"/>
            </w:tcBorders>
            <w:tcMar>
              <w:top w:w="75" w:type="dxa"/>
              <w:left w:w="75" w:type="dxa"/>
              <w:bottom w:w="75" w:type="dxa"/>
              <w:right w:w="75" w:type="dxa"/>
            </w:tcMar>
            <w:hideMark/>
          </w:tcPr>
          <w:p w14:paraId="15F281B2" w14:textId="77777777" w:rsidR="005B1E89" w:rsidRDefault="00FF76FA" w:rsidP="005B1E89">
            <w:pPr>
              <w:rPr>
                <w:rFonts w:ascii="Arial" w:eastAsia="Times New Roman" w:hAnsi="Arial" w:cs="Arial"/>
                <w:szCs w:val="22"/>
              </w:rPr>
            </w:pPr>
            <w:r>
              <w:rPr>
                <w:rFonts w:ascii="Arial" w:eastAsia="Times New Roman" w:hAnsi="Arial" w:cs="Arial"/>
                <w:szCs w:val="22"/>
              </w:rPr>
              <w:t xml:space="preserve">Comments on b(1) from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b(2)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all deal with deployment beyond team members. Based on relationships as a core competency and th</w:t>
            </w:r>
            <w:r w:rsidR="005B1E89">
              <w:rPr>
                <w:rFonts w:ascii="Arial" w:eastAsia="Times New Roman" w:hAnsi="Arial" w:cs="Arial"/>
                <w:szCs w:val="22"/>
              </w:rPr>
              <w:t>e key factor</w:t>
            </w:r>
            <w:r>
              <w:rPr>
                <w:rFonts w:ascii="Arial" w:eastAsia="Times New Roman" w:hAnsi="Arial" w:cs="Arial"/>
                <w:szCs w:val="22"/>
              </w:rPr>
              <w:t xml:space="preserve"> that some suppliers are crucial in business processes, I suggest this being doubled. </w:t>
            </w:r>
          </w:p>
          <w:p w14:paraId="7838A197" w14:textId="77777777" w:rsidR="00FF76FA" w:rsidRDefault="00FF76FA" w:rsidP="005B1E89">
            <w:pPr>
              <w:rPr>
                <w:rFonts w:ascii="Arial" w:eastAsia="Times New Roman" w:hAnsi="Arial" w:cs="Arial"/>
                <w:szCs w:val="22"/>
              </w:rPr>
            </w:pPr>
            <w:r>
              <w:rPr>
                <w:rFonts w:ascii="Arial" w:eastAsia="Times New Roman" w:hAnsi="Arial" w:cs="Arial"/>
                <w:szCs w:val="22"/>
              </w:rPr>
              <w:t xml:space="preserve">R1 </w:t>
            </w:r>
            <w:r w:rsidR="005B1E89">
              <w:rPr>
                <w:rFonts w:ascii="Arial" w:eastAsia="Times New Roman" w:hAnsi="Arial" w:cs="Arial"/>
                <w:szCs w:val="22"/>
              </w:rPr>
              <w:t>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This was focused on all of (b), but it was modified to only focus on deployment for b(2) to create some separation and prevent conflict with the STR comments for b(1) &amp; b(2).</w:t>
            </w:r>
          </w:p>
          <w:p w14:paraId="133F9CDD" w14:textId="4CFE55A9" w:rsidR="00205FEB" w:rsidRDefault="00205FEB" w:rsidP="005B1E89">
            <w:pPr>
              <w:rPr>
                <w:rFonts w:ascii="Arial" w:eastAsia="Times New Roman" w:hAnsi="Arial" w:cs="Arial"/>
                <w:szCs w:val="22"/>
              </w:rPr>
            </w:pPr>
            <w:r>
              <w:rPr>
                <w:rFonts w:ascii="Arial" w:eastAsia="Times New Roman" w:hAnsi="Arial" w:cs="Arial"/>
                <w:szCs w:val="22"/>
              </w:rPr>
              <w:t>Consensus: the decision was not to double this comment.</w:t>
            </w:r>
          </w:p>
        </w:tc>
        <w:tc>
          <w:tcPr>
            <w:tcW w:w="982" w:type="dxa"/>
            <w:tcBorders>
              <w:bottom w:val="single" w:sz="6" w:space="0" w:color="000000"/>
              <w:right w:val="single" w:sz="6" w:space="0" w:color="000000"/>
            </w:tcBorders>
            <w:tcMar>
              <w:top w:w="75" w:type="dxa"/>
              <w:left w:w="75" w:type="dxa"/>
              <w:bottom w:w="75" w:type="dxa"/>
              <w:right w:w="75" w:type="dxa"/>
            </w:tcMar>
            <w:hideMark/>
          </w:tcPr>
          <w:p w14:paraId="0A7178F8"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14:paraId="5C35B667"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4ABC8FA" w14:textId="77777777" w:rsidR="00FF76FA" w:rsidRDefault="00FF76FA" w:rsidP="00C62DA1">
            <w:pPr>
              <w:rPr>
                <w:rFonts w:ascii="Arial" w:eastAsia="Times New Roman" w:hAnsi="Arial" w:cs="Arial"/>
                <w:szCs w:val="22"/>
              </w:rPr>
            </w:pPr>
          </w:p>
        </w:tc>
        <w:tc>
          <w:tcPr>
            <w:tcW w:w="425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D49FB6F" w14:textId="6925DB36" w:rsidR="00FF76FA" w:rsidRDefault="00FF76FA" w:rsidP="008D0D1D">
            <w:pPr>
              <w:rPr>
                <w:rFonts w:ascii="Arial" w:eastAsia="Times New Roman" w:hAnsi="Arial" w:cs="Arial"/>
                <w:szCs w:val="22"/>
              </w:rPr>
            </w:pPr>
            <w:r>
              <w:rPr>
                <w:rFonts w:ascii="Arial" w:eastAsia="Times New Roman" w:hAnsi="Arial" w:cs="Arial"/>
                <w:szCs w:val="22"/>
              </w:rPr>
              <w:t>It is unclear how the applicant addresses adverse societal impacts or anticipates public concerns with products and operations. For example, it is not clear how the applicant leverages listening and learning mechanisms (</w:t>
            </w:r>
            <w:r w:rsidR="00AC3B93">
              <w:rPr>
                <w:rFonts w:ascii="Arial" w:eastAsia="Times New Roman" w:hAnsi="Arial" w:cs="Arial"/>
                <w:szCs w:val="22"/>
              </w:rPr>
              <w:t xml:space="preserve">Figure </w:t>
            </w:r>
            <w:r>
              <w:rPr>
                <w:rFonts w:ascii="Arial" w:eastAsia="Times New Roman" w:hAnsi="Arial" w:cs="Arial"/>
                <w:szCs w:val="22"/>
              </w:rPr>
              <w:t xml:space="preserve">3.1-2) to address adverse potential environmental </w:t>
            </w:r>
            <w:r>
              <w:rPr>
                <w:rFonts w:ascii="Arial" w:eastAsia="Times New Roman" w:hAnsi="Arial" w:cs="Arial"/>
                <w:szCs w:val="22"/>
              </w:rPr>
              <w:lastRenderedPageBreak/>
              <w:t xml:space="preserve">impacts of operations or issues that could affect brand recognition. Additionally, </w:t>
            </w:r>
            <w:r w:rsidR="008D0D1D">
              <w:rPr>
                <w:rFonts w:ascii="Arial" w:eastAsia="Times New Roman" w:hAnsi="Arial" w:cs="Arial"/>
                <w:szCs w:val="22"/>
              </w:rPr>
              <w:t>approaches for</w:t>
            </w:r>
            <w:r>
              <w:rPr>
                <w:rFonts w:ascii="Arial" w:eastAsia="Times New Roman" w:hAnsi="Arial" w:cs="Arial"/>
                <w:szCs w:val="22"/>
              </w:rPr>
              <w:t xml:space="preserve"> prepar</w:t>
            </w:r>
            <w:r w:rsidR="008D0D1D">
              <w:rPr>
                <w:rFonts w:ascii="Arial" w:eastAsia="Times New Roman" w:hAnsi="Arial" w:cs="Arial"/>
                <w:szCs w:val="22"/>
              </w:rPr>
              <w:t>ing</w:t>
            </w:r>
            <w:r>
              <w:rPr>
                <w:rFonts w:ascii="Arial" w:eastAsia="Times New Roman" w:hAnsi="Arial" w:cs="Arial"/>
                <w:szCs w:val="22"/>
              </w:rPr>
              <w:t xml:space="preserve"> for these impacts through effective supply</w:t>
            </w:r>
            <w:r w:rsidR="00AC2273">
              <w:rPr>
                <w:rFonts w:ascii="Arial" w:eastAsia="Times New Roman" w:hAnsi="Arial" w:cs="Arial"/>
                <w:szCs w:val="22"/>
              </w:rPr>
              <w:t>-</w:t>
            </w:r>
            <w:r>
              <w:rPr>
                <w:rFonts w:ascii="Arial" w:eastAsia="Times New Roman" w:hAnsi="Arial" w:cs="Arial"/>
                <w:szCs w:val="22"/>
              </w:rPr>
              <w:t xml:space="preserve">chain management </w:t>
            </w:r>
            <w:r w:rsidR="008D0D1D">
              <w:rPr>
                <w:rFonts w:ascii="Arial" w:eastAsia="Times New Roman" w:hAnsi="Arial" w:cs="Arial"/>
                <w:szCs w:val="22"/>
              </w:rPr>
              <w:t>are not clear</w:t>
            </w:r>
            <w:r>
              <w:rPr>
                <w:rFonts w:ascii="Arial" w:eastAsia="Times New Roman" w:hAnsi="Arial" w:cs="Arial"/>
                <w:szCs w:val="22"/>
              </w:rPr>
              <w:t xml:space="preserve">. </w:t>
            </w:r>
            <w:r w:rsidR="00AC2273">
              <w:rPr>
                <w:rFonts w:ascii="Arial" w:eastAsia="Times New Roman" w:hAnsi="Arial" w:cs="Arial"/>
                <w:szCs w:val="22"/>
              </w:rPr>
              <w:t>D</w:t>
            </w:r>
            <w:r>
              <w:rPr>
                <w:rFonts w:ascii="Arial" w:eastAsia="Times New Roman" w:hAnsi="Arial" w:cs="Arial"/>
                <w:szCs w:val="22"/>
              </w:rPr>
              <w:t xml:space="preserve">efining these potential impacts </w:t>
            </w:r>
            <w:r w:rsidR="00AC2273">
              <w:rPr>
                <w:rFonts w:ascii="Arial" w:eastAsia="Times New Roman" w:hAnsi="Arial" w:cs="Arial"/>
                <w:szCs w:val="22"/>
              </w:rPr>
              <w:t>may help the applicant</w:t>
            </w:r>
            <w:r>
              <w:rPr>
                <w:rFonts w:ascii="Arial" w:eastAsia="Times New Roman" w:hAnsi="Arial" w:cs="Arial"/>
                <w:szCs w:val="22"/>
              </w:rPr>
              <w:t xml:space="preserve"> stay ahead of changing customer demands and expectations</w:t>
            </w:r>
            <w:r w:rsidR="00AC2273">
              <w:rPr>
                <w:rFonts w:ascii="Arial" w:eastAsia="Times New Roman" w:hAnsi="Arial" w:cs="Arial"/>
                <w:szCs w:val="22"/>
              </w:rPr>
              <w:t>, a strategic challenge</w:t>
            </w:r>
            <w:r>
              <w:rPr>
                <w:rFonts w:ascii="Arial" w:eastAsia="Times New Roman" w:hAnsi="Arial" w:cs="Arial"/>
                <w:szCs w:val="22"/>
              </w:rPr>
              <w:t>.</w:t>
            </w:r>
          </w:p>
        </w:tc>
        <w:tc>
          <w:tcPr>
            <w:tcW w:w="5063"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20A8B9E" w14:textId="77777777" w:rsidR="005B1E89" w:rsidRDefault="00FF76FA" w:rsidP="005B1E89">
            <w:pPr>
              <w:rPr>
                <w:rFonts w:ascii="Arial" w:eastAsia="Times New Roman" w:hAnsi="Arial" w:cs="Arial"/>
                <w:szCs w:val="22"/>
              </w:rPr>
            </w:pPr>
            <w:r>
              <w:rPr>
                <w:rFonts w:ascii="Arial" w:eastAsia="Times New Roman" w:hAnsi="Arial" w:cs="Arial"/>
                <w:szCs w:val="22"/>
              </w:rPr>
              <w:lastRenderedPageBreak/>
              <w:t xml:space="preserve">R1 </w:t>
            </w:r>
            <w:r w:rsidR="005B1E89">
              <w:rPr>
                <w:rFonts w:ascii="Arial" w:eastAsia="Times New Roman" w:hAnsi="Arial" w:cs="Arial"/>
                <w:szCs w:val="22"/>
              </w:rPr>
              <w:t>f</w:t>
            </w:r>
            <w:r>
              <w:rPr>
                <w:rFonts w:ascii="Arial" w:eastAsia="Times New Roman" w:hAnsi="Arial" w:cs="Arial"/>
                <w:szCs w:val="22"/>
              </w:rPr>
              <w:t>eedback: This b(1) comment was added after R1 feedback. See overall comments for</w:t>
            </w:r>
            <w:r w:rsidR="005B1E89">
              <w:rPr>
                <w:rFonts w:ascii="Arial" w:eastAsia="Times New Roman" w:hAnsi="Arial" w:cs="Arial"/>
                <w:szCs w:val="22"/>
              </w:rPr>
              <w:t xml:space="preserve"> 1.2 OFI for further discussion.</w:t>
            </w:r>
          </w:p>
          <w:p w14:paraId="5B457BBE" w14:textId="10350B86" w:rsidR="005B1E89" w:rsidRDefault="00FF76FA" w:rsidP="005B1E89">
            <w:pPr>
              <w:rPr>
                <w:rFonts w:ascii="Arial" w:eastAsia="Times New Roman" w:hAnsi="Arial" w:cs="Arial"/>
                <w:szCs w:val="22"/>
              </w:rPr>
            </w:pPr>
            <w:r>
              <w:rPr>
                <w:rFonts w:ascii="Arial" w:eastAsia="Times New Roman" w:hAnsi="Arial" w:cs="Arial"/>
                <w:szCs w:val="22"/>
              </w:rPr>
              <w:t xml:space="preserve">R2 </w:t>
            </w:r>
            <w:r w:rsidR="005B1E89">
              <w:rPr>
                <w:rFonts w:ascii="Arial" w:eastAsia="Times New Roman" w:hAnsi="Arial" w:cs="Arial"/>
                <w:szCs w:val="22"/>
              </w:rPr>
              <w:t>f</w:t>
            </w:r>
            <w:r>
              <w:rPr>
                <w:rFonts w:ascii="Arial" w:eastAsia="Times New Roman" w:hAnsi="Arial" w:cs="Arial"/>
                <w:szCs w:val="22"/>
              </w:rPr>
              <w:t xml:space="preserve">eedback: modified this comment via input to remove prescriptive nature and broaden the comment to a more encompassing </w:t>
            </w:r>
            <w:r w:rsidR="00311884">
              <w:rPr>
                <w:rFonts w:ascii="Arial" w:eastAsia="Times New Roman" w:hAnsi="Arial" w:cs="Arial"/>
                <w:szCs w:val="22"/>
              </w:rPr>
              <w:t>“</w:t>
            </w:r>
            <w:r>
              <w:rPr>
                <w:rFonts w:ascii="Arial" w:eastAsia="Times New Roman" w:hAnsi="Arial" w:cs="Arial"/>
                <w:szCs w:val="22"/>
              </w:rPr>
              <w:t>unclear how</w:t>
            </w:r>
            <w:r w:rsidR="00311884">
              <w:rPr>
                <w:rFonts w:ascii="Arial" w:eastAsia="Times New Roman" w:hAnsi="Arial" w:cs="Arial"/>
                <w:szCs w:val="22"/>
              </w:rPr>
              <w:t>”</w:t>
            </w:r>
            <w:r>
              <w:rPr>
                <w:rFonts w:ascii="Arial" w:eastAsia="Times New Roman" w:hAnsi="Arial" w:cs="Arial"/>
                <w:szCs w:val="22"/>
              </w:rPr>
              <w:t xml:space="preserve"> comment relating to b(1) at the </w:t>
            </w:r>
            <w:r w:rsidR="005B1E89">
              <w:rPr>
                <w:rFonts w:ascii="Arial" w:eastAsia="Times New Roman" w:hAnsi="Arial" w:cs="Arial"/>
                <w:szCs w:val="22"/>
              </w:rPr>
              <w:t>o</w:t>
            </w:r>
            <w:r>
              <w:rPr>
                <w:rFonts w:ascii="Arial" w:eastAsia="Times New Roman" w:hAnsi="Arial" w:cs="Arial"/>
                <w:szCs w:val="22"/>
              </w:rPr>
              <w:t xml:space="preserve">verall level. The </w:t>
            </w:r>
            <w:r>
              <w:rPr>
                <w:rFonts w:ascii="Arial" w:eastAsia="Times New Roman" w:hAnsi="Arial" w:cs="Arial"/>
                <w:szCs w:val="22"/>
              </w:rPr>
              <w:lastRenderedPageBreak/>
              <w:t>applicant describes some approaches, but it isn</w:t>
            </w:r>
            <w:r w:rsidR="00473DA6">
              <w:rPr>
                <w:rFonts w:ascii="Arial" w:eastAsia="Times New Roman" w:hAnsi="Arial" w:cs="Arial"/>
                <w:szCs w:val="22"/>
              </w:rPr>
              <w:t>’</w:t>
            </w:r>
            <w:r>
              <w:rPr>
                <w:rFonts w:ascii="Arial" w:eastAsia="Times New Roman" w:hAnsi="Arial" w:cs="Arial"/>
                <w:szCs w:val="22"/>
              </w:rPr>
              <w:t>t clear how they get at the gist of 1.2b(1). The single example they give is about see</w:t>
            </w:r>
            <w:r w:rsidR="005B1E89">
              <w:rPr>
                <w:rFonts w:ascii="Arial" w:eastAsia="Times New Roman" w:hAnsi="Arial" w:cs="Arial"/>
                <w:szCs w:val="22"/>
              </w:rPr>
              <w:t>-</w:t>
            </w:r>
            <w:r>
              <w:rPr>
                <w:rFonts w:ascii="Arial" w:eastAsia="Times New Roman" w:hAnsi="Arial" w:cs="Arial"/>
                <w:szCs w:val="22"/>
              </w:rPr>
              <w:t xml:space="preserve">through apparel, and not the larger concerns of societal impact or conservation of natural resources. </w:t>
            </w:r>
          </w:p>
          <w:p w14:paraId="0A3F9849" w14:textId="5FB0E7AA" w:rsidR="00FF76FA" w:rsidRDefault="00FF76FA" w:rsidP="005B1E89">
            <w:pPr>
              <w:rPr>
                <w:rFonts w:ascii="Arial" w:eastAsia="Times New Roman" w:hAnsi="Arial" w:cs="Arial"/>
                <w:szCs w:val="22"/>
              </w:rPr>
            </w:pPr>
            <w:r>
              <w:rPr>
                <w:rFonts w:ascii="Arial" w:eastAsia="Times New Roman" w:hAnsi="Arial" w:cs="Arial"/>
                <w:szCs w:val="22"/>
              </w:rPr>
              <w:t xml:space="preserve">R3 </w:t>
            </w:r>
            <w:r w:rsidR="005B1E89">
              <w:rPr>
                <w:rFonts w:ascii="Arial" w:eastAsia="Times New Roman" w:hAnsi="Arial" w:cs="Arial"/>
                <w:szCs w:val="22"/>
              </w:rPr>
              <w:t>f</w:t>
            </w:r>
            <w:r>
              <w:rPr>
                <w:rFonts w:ascii="Arial" w:eastAsia="Times New Roman" w:hAnsi="Arial" w:cs="Arial"/>
                <w:szCs w:val="22"/>
              </w:rPr>
              <w:t>eedback: tweaked OFI 2 (1.2b</w:t>
            </w:r>
            <w:r w:rsidR="005B1E89">
              <w:rPr>
                <w:rFonts w:ascii="Arial" w:eastAsia="Times New Roman" w:hAnsi="Arial" w:cs="Arial"/>
                <w:szCs w:val="22"/>
              </w:rPr>
              <w:t>[</w:t>
            </w:r>
            <w:r>
              <w:rPr>
                <w:rFonts w:ascii="Arial" w:eastAsia="Times New Roman" w:hAnsi="Arial" w:cs="Arial"/>
                <w:szCs w:val="22"/>
              </w:rPr>
              <w:t>1</w:t>
            </w:r>
            <w:r w:rsidR="005B1E89">
              <w:rPr>
                <w:rFonts w:ascii="Arial" w:eastAsia="Times New Roman" w:hAnsi="Arial" w:cs="Arial"/>
                <w:szCs w:val="22"/>
              </w:rPr>
              <w:t>]</w:t>
            </w:r>
            <w:r>
              <w:rPr>
                <w:rFonts w:ascii="Arial" w:eastAsia="Times New Roman" w:hAnsi="Arial" w:cs="Arial"/>
                <w:szCs w:val="22"/>
              </w:rPr>
              <w:t>) to add environmental and brand references, per consensus call.</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4C1DC85"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b(1)</w:t>
            </w:r>
          </w:p>
        </w:tc>
      </w:tr>
      <w:tr w:rsidR="00FF76FA" w14:paraId="428D02DE"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13A37054" w14:textId="77777777" w:rsidR="00FF76FA" w:rsidRDefault="00FF76FA" w:rsidP="00C62DA1">
            <w:pPr>
              <w:rPr>
                <w:rFonts w:ascii="Arial" w:eastAsia="Times New Roman" w:hAnsi="Arial" w:cs="Arial"/>
                <w:szCs w:val="22"/>
              </w:rPr>
            </w:pPr>
          </w:p>
        </w:tc>
        <w:tc>
          <w:tcPr>
            <w:tcW w:w="4259" w:type="dxa"/>
            <w:tcBorders>
              <w:bottom w:val="single" w:sz="6" w:space="0" w:color="000000"/>
              <w:right w:val="single" w:sz="6" w:space="0" w:color="000000"/>
            </w:tcBorders>
            <w:tcMar>
              <w:top w:w="75" w:type="dxa"/>
              <w:left w:w="75" w:type="dxa"/>
              <w:bottom w:w="75" w:type="dxa"/>
              <w:right w:w="75" w:type="dxa"/>
            </w:tcMar>
            <w:hideMark/>
          </w:tcPr>
          <w:p w14:paraId="0018F101" w14:textId="755B9FD5" w:rsidR="00FF76FA" w:rsidRDefault="00AC2273" w:rsidP="008D0D1D">
            <w:pPr>
              <w:rPr>
                <w:rFonts w:ascii="Arial" w:eastAsia="Times New Roman" w:hAnsi="Arial" w:cs="Arial"/>
                <w:szCs w:val="22"/>
              </w:rPr>
            </w:pPr>
            <w:r>
              <w:rPr>
                <w:rFonts w:ascii="Arial" w:eastAsia="Times New Roman" w:hAnsi="Arial" w:cs="Arial"/>
                <w:szCs w:val="22"/>
              </w:rPr>
              <w:t>Beyond selecting BOD members who are primarily from the community or are experts in specific areas,</w:t>
            </w:r>
            <w:r w:rsidR="00FF76FA">
              <w:rPr>
                <w:rFonts w:ascii="Arial" w:eastAsia="Times New Roman" w:hAnsi="Arial" w:cs="Arial"/>
                <w:szCs w:val="22"/>
              </w:rPr>
              <w:t xml:space="preserve"> approaches to select</w:t>
            </w:r>
            <w:r w:rsidR="008D0D1D">
              <w:rPr>
                <w:rFonts w:ascii="Arial" w:eastAsia="Times New Roman" w:hAnsi="Arial" w:cs="Arial"/>
                <w:szCs w:val="22"/>
              </w:rPr>
              <w:t>ing</w:t>
            </w:r>
            <w:r w:rsidR="00FF76FA">
              <w:rPr>
                <w:rFonts w:ascii="Arial" w:eastAsia="Times New Roman" w:hAnsi="Arial" w:cs="Arial"/>
                <w:szCs w:val="22"/>
              </w:rPr>
              <w:t xml:space="preserve"> board members are not clear. </w:t>
            </w:r>
            <w:r>
              <w:rPr>
                <w:rFonts w:ascii="Arial" w:eastAsia="Times New Roman" w:hAnsi="Arial" w:cs="Arial"/>
                <w:szCs w:val="22"/>
              </w:rPr>
              <w:t>C</w:t>
            </w:r>
            <w:r w:rsidR="00FF76FA">
              <w:rPr>
                <w:rFonts w:ascii="Arial" w:eastAsia="Times New Roman" w:hAnsi="Arial" w:cs="Arial"/>
                <w:szCs w:val="22"/>
              </w:rPr>
              <w:t>learly defined criteria or capabilities for BOD members</w:t>
            </w:r>
            <w:r>
              <w:rPr>
                <w:rFonts w:ascii="Arial" w:eastAsia="Times New Roman" w:hAnsi="Arial" w:cs="Arial"/>
                <w:szCs w:val="22"/>
              </w:rPr>
              <w:t>, who are</w:t>
            </w:r>
            <w:r w:rsidR="00FF76FA">
              <w:rPr>
                <w:rFonts w:ascii="Arial" w:eastAsia="Times New Roman" w:hAnsi="Arial" w:cs="Arial"/>
                <w:szCs w:val="22"/>
              </w:rPr>
              <w:t xml:space="preserve"> </w:t>
            </w:r>
            <w:r>
              <w:rPr>
                <w:rFonts w:ascii="Arial" w:eastAsia="Times New Roman" w:hAnsi="Arial" w:cs="Arial"/>
                <w:szCs w:val="22"/>
              </w:rPr>
              <w:t>key participants in the</w:t>
            </w:r>
            <w:r w:rsidR="00371D79">
              <w:rPr>
                <w:rFonts w:ascii="Arial" w:eastAsia="Times New Roman" w:hAnsi="Arial" w:cs="Arial"/>
                <w:szCs w:val="22"/>
              </w:rPr>
              <w:t xml:space="preserve"> </w:t>
            </w:r>
            <w:r>
              <w:rPr>
                <w:rFonts w:ascii="Arial" w:eastAsia="Times New Roman" w:hAnsi="Arial" w:cs="Arial"/>
                <w:szCs w:val="22"/>
              </w:rPr>
              <w:t xml:space="preserve">SPP, </w:t>
            </w:r>
            <w:r w:rsidR="00FF76FA">
              <w:rPr>
                <w:rFonts w:ascii="Arial" w:eastAsia="Times New Roman" w:hAnsi="Arial" w:cs="Arial"/>
                <w:szCs w:val="22"/>
              </w:rPr>
              <w:t xml:space="preserve">may reinforce ethics and transparency for </w:t>
            </w:r>
            <w:r>
              <w:rPr>
                <w:rFonts w:ascii="Arial" w:eastAsia="Times New Roman" w:hAnsi="Arial" w:cs="Arial"/>
                <w:szCs w:val="22"/>
              </w:rPr>
              <w:t xml:space="preserve">this </w:t>
            </w:r>
            <w:r w:rsidR="00FF76FA">
              <w:rPr>
                <w:rFonts w:ascii="Arial" w:eastAsia="Times New Roman" w:hAnsi="Arial" w:cs="Arial"/>
                <w:szCs w:val="22"/>
              </w:rPr>
              <w:t>closely</w:t>
            </w:r>
            <w:r>
              <w:rPr>
                <w:rFonts w:ascii="Arial" w:eastAsia="Times New Roman" w:hAnsi="Arial" w:cs="Arial"/>
                <w:szCs w:val="22"/>
              </w:rPr>
              <w:t xml:space="preserve"> </w:t>
            </w:r>
            <w:r w:rsidR="00FF76FA">
              <w:rPr>
                <w:rFonts w:ascii="Arial" w:eastAsia="Times New Roman" w:hAnsi="Arial" w:cs="Arial"/>
                <w:szCs w:val="22"/>
              </w:rPr>
              <w:t xml:space="preserve">held </w:t>
            </w:r>
            <w:r w:rsidR="008D0D1D">
              <w:rPr>
                <w:rFonts w:ascii="Arial" w:eastAsia="Times New Roman" w:hAnsi="Arial" w:cs="Arial"/>
                <w:szCs w:val="22"/>
              </w:rPr>
              <w:t>company</w:t>
            </w:r>
            <w:r w:rsidR="00FF76FA">
              <w:rPr>
                <w:rFonts w:ascii="Arial" w:eastAsia="Times New Roman" w:hAnsi="Arial" w:cs="Arial"/>
                <w:szCs w:val="22"/>
              </w:rPr>
              <w:t>.</w:t>
            </w:r>
          </w:p>
        </w:tc>
        <w:tc>
          <w:tcPr>
            <w:tcW w:w="5063" w:type="dxa"/>
            <w:tcBorders>
              <w:bottom w:val="single" w:sz="6" w:space="0" w:color="000000"/>
              <w:right w:val="single" w:sz="6" w:space="0" w:color="000000"/>
            </w:tcBorders>
            <w:tcMar>
              <w:top w:w="75" w:type="dxa"/>
              <w:left w:w="75" w:type="dxa"/>
              <w:bottom w:w="75" w:type="dxa"/>
              <w:right w:w="75" w:type="dxa"/>
            </w:tcMar>
            <w:hideMark/>
          </w:tcPr>
          <w:p w14:paraId="6979AD48" w14:textId="037844A9" w:rsidR="005B1E89"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&amp; </w:t>
            </w:r>
            <w:r>
              <w:rPr>
                <w:rFonts w:ascii="Arial" w:eastAsia="Times New Roman" w:hAnsi="Arial" w:cs="Arial"/>
                <w:szCs w:val="22"/>
              </w:rPr>
              <w:t>Ex5</w:t>
            </w:r>
            <w:r w:rsidR="00FF76FA">
              <w:rPr>
                <w:rFonts w:ascii="Arial" w:eastAsia="Times New Roman" w:hAnsi="Arial" w:cs="Arial"/>
                <w:szCs w:val="22"/>
              </w:rPr>
              <w:t xml:space="preserve"> input. This OFI was balanced with the overarching STR on a(1), and identified at the multiple level. Although a comment of effectiveness of internal and external audits was also reviewed, </w:t>
            </w:r>
            <w:r w:rsidR="005B1E89">
              <w:rPr>
                <w:rFonts w:ascii="Arial" w:eastAsia="Times New Roman" w:hAnsi="Arial" w:cs="Arial"/>
                <w:szCs w:val="22"/>
              </w:rPr>
              <w:t xml:space="preserve">benefit of the doubt </w:t>
            </w:r>
            <w:r w:rsidR="00FF76FA">
              <w:rPr>
                <w:rFonts w:ascii="Arial" w:eastAsia="Times New Roman" w:hAnsi="Arial" w:cs="Arial"/>
                <w:szCs w:val="22"/>
              </w:rPr>
              <w:t>was given based on annual selection of external audit firm in Fig</w:t>
            </w:r>
            <w:r w:rsidR="00AC3B93">
              <w:rPr>
                <w:rFonts w:ascii="Arial" w:eastAsia="Times New Roman" w:hAnsi="Arial" w:cs="Arial"/>
                <w:szCs w:val="22"/>
              </w:rPr>
              <w:t>.</w:t>
            </w:r>
            <w:r w:rsidR="00FF76FA">
              <w:rPr>
                <w:rFonts w:ascii="Arial" w:eastAsia="Times New Roman" w:hAnsi="Arial" w:cs="Arial"/>
                <w:szCs w:val="22"/>
              </w:rPr>
              <w:t xml:space="preserve"> 1.2-1 and some audit results in 7.4. </w:t>
            </w:r>
          </w:p>
          <w:p w14:paraId="57E26677" w14:textId="523A14F3" w:rsidR="00FF76FA" w:rsidRDefault="00FF76FA" w:rsidP="008D0D1D">
            <w:pPr>
              <w:rPr>
                <w:rFonts w:ascii="Arial" w:eastAsia="Times New Roman" w:hAnsi="Arial" w:cs="Arial"/>
                <w:szCs w:val="22"/>
              </w:rPr>
            </w:pPr>
            <w:r>
              <w:rPr>
                <w:rFonts w:ascii="Arial" w:eastAsia="Times New Roman" w:hAnsi="Arial" w:cs="Arial"/>
                <w:szCs w:val="22"/>
              </w:rPr>
              <w:t xml:space="preserve">R1 </w:t>
            </w:r>
            <w:r w:rsidR="005B1E89">
              <w:rPr>
                <w:rFonts w:ascii="Arial" w:eastAsia="Times New Roman" w:hAnsi="Arial" w:cs="Arial"/>
                <w:szCs w:val="22"/>
              </w:rPr>
              <w:t>f</w:t>
            </w:r>
            <w:r>
              <w:rPr>
                <w:rFonts w:ascii="Arial" w:eastAsia="Times New Roman" w:hAnsi="Arial" w:cs="Arial"/>
                <w:szCs w:val="22"/>
              </w:rPr>
              <w:t>eedback: OFI a(1) board selection</w:t>
            </w:r>
            <w:r w:rsidR="005B1E89">
              <w:rPr>
                <w:rFonts w:ascii="Arial" w:eastAsia="Times New Roman" w:hAnsi="Arial" w:cs="Arial"/>
                <w:szCs w:val="22"/>
              </w:rPr>
              <w:t>—m</w:t>
            </w:r>
            <w:r>
              <w:rPr>
                <w:rFonts w:ascii="Arial" w:eastAsia="Times New Roman" w:hAnsi="Arial" w:cs="Arial"/>
                <w:szCs w:val="22"/>
              </w:rPr>
              <w:t>odified relevance to reflect closely</w:t>
            </w:r>
            <w:r w:rsidR="008619C3">
              <w:rPr>
                <w:rFonts w:ascii="Arial" w:eastAsia="Times New Roman" w:hAnsi="Arial" w:cs="Arial"/>
                <w:szCs w:val="22"/>
              </w:rPr>
              <w:t xml:space="preserve"> </w:t>
            </w:r>
            <w:r>
              <w:rPr>
                <w:rFonts w:ascii="Arial" w:eastAsia="Times New Roman" w:hAnsi="Arial" w:cs="Arial"/>
                <w:szCs w:val="22"/>
              </w:rPr>
              <w:t xml:space="preserve">held </w:t>
            </w:r>
            <w:r w:rsidR="008D0D1D">
              <w:rPr>
                <w:rFonts w:ascii="Arial" w:eastAsia="Times New Roman" w:hAnsi="Arial" w:cs="Arial"/>
                <w:szCs w:val="22"/>
              </w:rPr>
              <w:t>organization</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2381B86D"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bl>
    <w:p w14:paraId="36B3CD40"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29CE7267" w14:textId="77777777" w:rsidTr="00FF76FA">
        <w:tc>
          <w:tcPr>
            <w:tcW w:w="10795" w:type="dxa"/>
          </w:tcPr>
          <w:p w14:paraId="2AD5D87C" w14:textId="17FB48F0" w:rsidR="00FF76FA" w:rsidRDefault="00FF76FA" w:rsidP="00C62DA1">
            <w:pPr>
              <w:rPr>
                <w:rFonts w:ascii="Arial" w:eastAsia="Times New Roman" w:hAnsi="Arial" w:cs="Arial"/>
                <w:szCs w:val="22"/>
              </w:rPr>
            </w:pPr>
            <w:r>
              <w:rPr>
                <w:rFonts w:ascii="Arial" w:eastAsia="Times New Roman" w:hAnsi="Arial" w:cs="Arial"/>
                <w:szCs w:val="22"/>
              </w:rPr>
              <w:t>R1 Feedback: There are equally distributed comments for STR and OFI for b(1). Originally I had 1 OFI for all of b, but th</w:t>
            </w:r>
            <w:r w:rsidR="005B1E89">
              <w:rPr>
                <w:rFonts w:ascii="Arial" w:eastAsia="Times New Roman" w:hAnsi="Arial" w:cs="Arial"/>
                <w:szCs w:val="22"/>
              </w:rPr>
              <w:t>is</w:t>
            </w:r>
            <w:r>
              <w:rPr>
                <w:rFonts w:ascii="Arial" w:eastAsia="Times New Roman" w:hAnsi="Arial" w:cs="Arial"/>
                <w:szCs w:val="22"/>
              </w:rPr>
              <w:t xml:space="preserve"> created some confusion in deployment vs. unclear approaches, so those were split after R1. I realize there </w:t>
            </w:r>
            <w:r w:rsidR="005B1E89">
              <w:rPr>
                <w:rFonts w:ascii="Arial" w:eastAsia="Times New Roman" w:hAnsi="Arial" w:cs="Arial"/>
                <w:szCs w:val="22"/>
              </w:rPr>
              <w:t>are</w:t>
            </w:r>
            <w:r>
              <w:rPr>
                <w:rFonts w:ascii="Arial" w:eastAsia="Times New Roman" w:hAnsi="Arial" w:cs="Arial"/>
                <w:szCs w:val="22"/>
              </w:rPr>
              <w:t xml:space="preserve"> still conflicts between the b(1) &amp; b(2) STR and OFI comments, and based on the applicant</w:t>
            </w:r>
            <w:r w:rsidR="00473DA6">
              <w:rPr>
                <w:rFonts w:ascii="Arial" w:eastAsia="Times New Roman" w:hAnsi="Arial" w:cs="Arial"/>
                <w:szCs w:val="22"/>
              </w:rPr>
              <w:t>’</w:t>
            </w:r>
            <w:r>
              <w:rPr>
                <w:rFonts w:ascii="Arial" w:eastAsia="Times New Roman" w:hAnsi="Arial" w:cs="Arial"/>
                <w:szCs w:val="22"/>
              </w:rPr>
              <w:t xml:space="preserve">s KFs, I propose we remove the b(1) STR and focus on the b(1) OFI feedback, as their suppliers play an increasingly large role in </w:t>
            </w:r>
            <w:r w:rsidR="005B1E89">
              <w:rPr>
                <w:rFonts w:ascii="Arial" w:eastAsia="Times New Roman" w:hAnsi="Arial" w:cs="Arial"/>
                <w:szCs w:val="22"/>
              </w:rPr>
              <w:t>applicant</w:t>
            </w:r>
            <w:r>
              <w:rPr>
                <w:rFonts w:ascii="Arial" w:eastAsia="Times New Roman" w:hAnsi="Arial" w:cs="Arial"/>
                <w:szCs w:val="22"/>
              </w:rPr>
              <w:t xml:space="preserve"> processes and services. I left both in here for all to view and appreciate feedback on this topic. </w:t>
            </w:r>
          </w:p>
          <w:p w14:paraId="68DEC46B" w14:textId="757B6B3E" w:rsidR="00FF76FA" w:rsidRDefault="00FF76FA" w:rsidP="00C62DA1">
            <w:pPr>
              <w:rPr>
                <w:rFonts w:ascii="Arial" w:eastAsia="Times New Roman" w:hAnsi="Arial" w:cs="Arial"/>
                <w:szCs w:val="22"/>
              </w:rPr>
            </w:pPr>
            <w:r>
              <w:rPr>
                <w:rFonts w:ascii="Arial" w:eastAsia="Times New Roman" w:hAnsi="Arial" w:cs="Arial"/>
                <w:szCs w:val="22"/>
              </w:rPr>
              <w:t xml:space="preserve">R2 Feedback: reprioritized OFIs based on comments and made the b(1) OFI more broad-based for </w:t>
            </w:r>
            <w:r w:rsidR="005B1E89">
              <w:rPr>
                <w:rFonts w:ascii="Arial" w:eastAsia="Times New Roman" w:hAnsi="Arial" w:cs="Arial"/>
                <w:szCs w:val="22"/>
              </w:rPr>
              <w:t>o</w:t>
            </w:r>
            <w:r>
              <w:rPr>
                <w:rFonts w:ascii="Arial" w:eastAsia="Times New Roman" w:hAnsi="Arial" w:cs="Arial"/>
                <w:szCs w:val="22"/>
              </w:rPr>
              <w:t xml:space="preserve">verall </w:t>
            </w:r>
            <w:r w:rsidR="005B1E89">
              <w:rPr>
                <w:rFonts w:ascii="Arial" w:eastAsia="Times New Roman" w:hAnsi="Arial" w:cs="Arial"/>
                <w:szCs w:val="22"/>
              </w:rPr>
              <w:t>requirements</w:t>
            </w:r>
            <w:r>
              <w:rPr>
                <w:rFonts w:ascii="Arial" w:eastAsia="Times New Roman" w:hAnsi="Arial" w:cs="Arial"/>
                <w:szCs w:val="22"/>
              </w:rPr>
              <w:t xml:space="preserve">. </w:t>
            </w:r>
          </w:p>
          <w:p w14:paraId="45221FA0" w14:textId="201FAE9B" w:rsidR="00FF76FA" w:rsidRDefault="00FF76FA" w:rsidP="00C62DA1">
            <w:pPr>
              <w:rPr>
                <w:rFonts w:ascii="Arial" w:eastAsia="Times New Roman" w:hAnsi="Arial" w:cs="Arial"/>
                <w:szCs w:val="22"/>
              </w:rPr>
            </w:pPr>
            <w:r>
              <w:rPr>
                <w:rFonts w:ascii="Arial" w:eastAsia="Times New Roman" w:hAnsi="Arial" w:cs="Arial"/>
                <w:szCs w:val="22"/>
              </w:rPr>
              <w:t>Origi</w:t>
            </w:r>
            <w:r w:rsidR="005B1E89">
              <w:rPr>
                <w:rFonts w:ascii="Arial" w:eastAsia="Times New Roman" w:hAnsi="Arial" w:cs="Arial"/>
                <w:szCs w:val="22"/>
              </w:rPr>
              <w:t>nal no</w:t>
            </w:r>
            <w:r>
              <w:rPr>
                <w:rFonts w:ascii="Arial" w:eastAsia="Times New Roman" w:hAnsi="Arial" w:cs="Arial"/>
                <w:szCs w:val="22"/>
              </w:rPr>
              <w:t>tes: Benefit of the doubt used in several places for multiple</w:t>
            </w:r>
            <w:r w:rsidR="005B1E89">
              <w:rPr>
                <w:rFonts w:ascii="Arial" w:eastAsia="Times New Roman" w:hAnsi="Arial" w:cs="Arial"/>
                <w:szCs w:val="22"/>
              </w:rPr>
              <w:t>-</w:t>
            </w:r>
            <w:r>
              <w:rPr>
                <w:rFonts w:ascii="Arial" w:eastAsia="Times New Roman" w:hAnsi="Arial" w:cs="Arial"/>
                <w:szCs w:val="22"/>
              </w:rPr>
              <w:t>level OFIs. This was given sometimes based on the applicant</w:t>
            </w:r>
            <w:r w:rsidR="00473DA6">
              <w:rPr>
                <w:rFonts w:ascii="Arial" w:eastAsia="Times New Roman" w:hAnsi="Arial" w:cs="Arial"/>
                <w:szCs w:val="22"/>
              </w:rPr>
              <w:t>’</w:t>
            </w:r>
            <w:r>
              <w:rPr>
                <w:rFonts w:ascii="Arial" w:eastAsia="Times New Roman" w:hAnsi="Arial" w:cs="Arial"/>
                <w:szCs w:val="22"/>
              </w:rPr>
              <w:t xml:space="preserve">s size, maturity, and market and based on </w:t>
            </w:r>
            <w:r w:rsidR="005B1E89">
              <w:rPr>
                <w:rFonts w:ascii="Arial" w:eastAsia="Times New Roman" w:hAnsi="Arial" w:cs="Arial"/>
                <w:szCs w:val="22"/>
              </w:rPr>
              <w:t>there being</w:t>
            </w:r>
            <w:r>
              <w:rPr>
                <w:rFonts w:ascii="Arial" w:eastAsia="Times New Roman" w:hAnsi="Arial" w:cs="Arial"/>
                <w:szCs w:val="22"/>
              </w:rPr>
              <w:t xml:space="preserve"> some comment about the topic, but not fully articulating the process. This is noted in each OFI</w:t>
            </w:r>
            <w:r w:rsidR="005B1E89">
              <w:rPr>
                <w:rFonts w:ascii="Arial" w:eastAsia="Times New Roman" w:hAnsi="Arial" w:cs="Arial"/>
                <w:szCs w:val="22"/>
              </w:rPr>
              <w:t>,</w:t>
            </w:r>
            <w:r>
              <w:rPr>
                <w:rFonts w:ascii="Arial" w:eastAsia="Times New Roman" w:hAnsi="Arial" w:cs="Arial"/>
                <w:szCs w:val="22"/>
              </w:rPr>
              <w:t xml:space="preserve"> and I encourage discussion in feedback or consensus calls. </w:t>
            </w:r>
          </w:p>
          <w:p w14:paraId="49242666"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Specific OFI comments not addressed: </w:t>
            </w:r>
          </w:p>
          <w:p w14:paraId="0AE1F8C4" w14:textId="053A7561" w:rsidR="00FF76FA" w:rsidRDefault="00FF76FA" w:rsidP="00C62DA1">
            <w:pPr>
              <w:rPr>
                <w:rFonts w:ascii="Arial" w:eastAsia="Times New Roman" w:hAnsi="Arial" w:cs="Arial"/>
                <w:szCs w:val="22"/>
              </w:rPr>
            </w:pPr>
            <w:r>
              <w:rPr>
                <w:rFonts w:ascii="Arial" w:eastAsia="Times New Roman" w:hAnsi="Arial" w:cs="Arial"/>
                <w:szCs w:val="22"/>
              </w:rPr>
              <w:t>a(2)</w:t>
            </w:r>
            <w:r w:rsidR="005B1E89">
              <w:rPr>
                <w:rFonts w:ascii="Arial" w:eastAsia="Times New Roman" w:hAnsi="Arial" w:cs="Arial"/>
                <w:szCs w:val="22"/>
              </w:rPr>
              <w:t>—</w:t>
            </w:r>
            <w:r>
              <w:rPr>
                <w:rFonts w:ascii="Arial" w:eastAsia="Times New Roman" w:hAnsi="Arial" w:cs="Arial"/>
                <w:szCs w:val="22"/>
              </w:rPr>
              <w:t>using feedback to improve the FHLS or BOD personal performance</w:t>
            </w:r>
            <w:r w:rsidR="005B1E89">
              <w:rPr>
                <w:rFonts w:ascii="Arial" w:eastAsia="Times New Roman" w:hAnsi="Arial" w:cs="Arial"/>
                <w:szCs w:val="22"/>
              </w:rPr>
              <w:t>—</w:t>
            </w:r>
            <w:r>
              <w:rPr>
                <w:rFonts w:ascii="Arial" w:eastAsia="Times New Roman" w:hAnsi="Arial" w:cs="Arial"/>
                <w:szCs w:val="22"/>
              </w:rPr>
              <w:t>not included due to COB and CEO annually reviewing feedback and making suggestions to full BOD. Examples of changes were given for 2012 online access and 2014 BOD orientation. B</w:t>
            </w:r>
            <w:r w:rsidR="00A645F7">
              <w:rPr>
                <w:rFonts w:ascii="Arial" w:eastAsia="Times New Roman" w:hAnsi="Arial" w:cs="Arial"/>
                <w:szCs w:val="22"/>
              </w:rPr>
              <w:t xml:space="preserve">enefit of the doubt </w:t>
            </w:r>
            <w:r>
              <w:rPr>
                <w:rFonts w:ascii="Arial" w:eastAsia="Times New Roman" w:hAnsi="Arial" w:cs="Arial"/>
                <w:szCs w:val="22"/>
              </w:rPr>
              <w:t xml:space="preserve">given for organizational size and maturity. </w:t>
            </w:r>
          </w:p>
          <w:p w14:paraId="1A112549" w14:textId="3F23A0A3" w:rsidR="00FF76FA" w:rsidRDefault="00FF76FA" w:rsidP="00C62DA1">
            <w:pPr>
              <w:rPr>
                <w:rFonts w:ascii="Arial" w:eastAsia="Times New Roman" w:hAnsi="Arial" w:cs="Arial"/>
                <w:szCs w:val="22"/>
              </w:rPr>
            </w:pPr>
            <w:r>
              <w:rPr>
                <w:rFonts w:ascii="Arial" w:eastAsia="Times New Roman" w:hAnsi="Arial" w:cs="Arial"/>
                <w:szCs w:val="22"/>
              </w:rPr>
              <w:t>c(1)</w:t>
            </w:r>
            <w:r w:rsidR="005B1E89">
              <w:rPr>
                <w:rFonts w:ascii="Arial" w:eastAsia="Times New Roman" w:hAnsi="Arial" w:cs="Arial"/>
                <w:szCs w:val="22"/>
              </w:rPr>
              <w:t>—</w:t>
            </w:r>
            <w:r>
              <w:rPr>
                <w:rFonts w:ascii="Arial" w:eastAsia="Times New Roman" w:hAnsi="Arial" w:cs="Arial"/>
                <w:szCs w:val="22"/>
              </w:rPr>
              <w:t>considering societal well-being as part of ongoing strategy</w:t>
            </w:r>
            <w:r w:rsidR="005B1E89">
              <w:rPr>
                <w:rFonts w:ascii="Arial" w:eastAsia="Times New Roman" w:hAnsi="Arial" w:cs="Arial"/>
                <w:szCs w:val="22"/>
              </w:rPr>
              <w:t>—benefit of the doubt—</w:t>
            </w:r>
            <w:r>
              <w:rPr>
                <w:rFonts w:ascii="Arial" w:eastAsia="Times New Roman" w:hAnsi="Arial" w:cs="Arial"/>
                <w:szCs w:val="22"/>
              </w:rPr>
              <w:t xml:space="preserve">not included due to info of 2012 decision in SPP to include HEALTH as differentiator. </w:t>
            </w:r>
          </w:p>
          <w:p w14:paraId="1ED03032" w14:textId="63CA7AE1" w:rsidR="00FF76FA" w:rsidRDefault="00FF76FA" w:rsidP="00C62DA1">
            <w:pPr>
              <w:rPr>
                <w:rFonts w:ascii="Arial" w:eastAsia="Times New Roman" w:hAnsi="Arial" w:cs="Arial"/>
                <w:szCs w:val="22"/>
              </w:rPr>
            </w:pPr>
            <w:r>
              <w:rPr>
                <w:rFonts w:ascii="Arial" w:eastAsia="Times New Roman" w:hAnsi="Arial" w:cs="Arial"/>
                <w:szCs w:val="22"/>
              </w:rPr>
              <w:t>c(1)</w:t>
            </w:r>
            <w:r w:rsidR="005B1E89">
              <w:rPr>
                <w:rFonts w:ascii="Arial" w:eastAsia="Times New Roman" w:hAnsi="Arial" w:cs="Arial"/>
                <w:szCs w:val="22"/>
              </w:rPr>
              <w:t>—</w:t>
            </w:r>
            <w:r>
              <w:rPr>
                <w:rFonts w:ascii="Arial" w:eastAsia="Times New Roman" w:hAnsi="Arial" w:cs="Arial"/>
                <w:szCs w:val="22"/>
              </w:rPr>
              <w:t>societal well-being through its economic system</w:t>
            </w:r>
            <w:r w:rsidR="005B1E89">
              <w:rPr>
                <w:rFonts w:ascii="Arial" w:eastAsia="Times New Roman" w:hAnsi="Arial" w:cs="Arial"/>
                <w:szCs w:val="22"/>
              </w:rPr>
              <w:t>— benefit of the doubt</w:t>
            </w:r>
            <w:r>
              <w:rPr>
                <w:rFonts w:ascii="Arial" w:eastAsia="Times New Roman" w:hAnsi="Arial" w:cs="Arial"/>
                <w:szCs w:val="22"/>
              </w:rPr>
              <w:t xml:space="preserve"> given based on comment of the Made in America push for supply chain. </w:t>
            </w:r>
          </w:p>
          <w:p w14:paraId="33D5BD5D" w14:textId="0C970547" w:rsidR="00FF76FA" w:rsidRDefault="00FF76FA" w:rsidP="00475973">
            <w:pPr>
              <w:rPr>
                <w:rFonts w:ascii="Arial" w:eastAsia="Times New Roman" w:hAnsi="Arial" w:cs="Arial"/>
                <w:szCs w:val="22"/>
              </w:rPr>
            </w:pPr>
            <w:r>
              <w:rPr>
                <w:rFonts w:ascii="Arial" w:eastAsia="Times New Roman" w:hAnsi="Arial" w:cs="Arial"/>
                <w:szCs w:val="22"/>
              </w:rPr>
              <w:t>c(2) determining what to support for each community</w:t>
            </w:r>
            <w:r w:rsidR="005B1E89">
              <w:rPr>
                <w:rFonts w:ascii="Arial" w:eastAsia="Times New Roman" w:hAnsi="Arial" w:cs="Arial"/>
                <w:szCs w:val="22"/>
              </w:rPr>
              <w:t xml:space="preserve">—benefit of the doubt </w:t>
            </w:r>
            <w:r>
              <w:rPr>
                <w:rFonts w:ascii="Arial" w:eastAsia="Times New Roman" w:hAnsi="Arial" w:cs="Arial"/>
                <w:szCs w:val="22"/>
              </w:rPr>
              <w:t>given for info that applicant evaluates key communities annually through SPP</w:t>
            </w:r>
            <w:r w:rsidR="00AC3B93">
              <w:rPr>
                <w:rFonts w:ascii="Arial" w:eastAsia="Times New Roman" w:hAnsi="Arial" w:cs="Arial"/>
                <w:szCs w:val="22"/>
              </w:rPr>
              <w:t xml:space="preserve"> </w:t>
            </w:r>
          </w:p>
        </w:tc>
      </w:tr>
    </w:tbl>
    <w:p w14:paraId="7007962F"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1C9DECB4" w14:textId="77777777" w:rsidTr="00FF76FA">
        <w:tc>
          <w:tcPr>
            <w:tcW w:w="10795" w:type="dxa"/>
          </w:tcPr>
          <w:p w14:paraId="6E196ED3" w14:textId="77777777"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14:paraId="60BD8844" w14:textId="22664BAC"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Pr="00CD4C23">
              <w:rPr>
                <w:rFonts w:ascii="Arial" w:hAnsi="Arial" w:cs="Arial"/>
                <w:szCs w:val="22"/>
              </w:rPr>
              <w:t>50</w:t>
            </w:r>
            <w:r w:rsidR="005B1E89">
              <w:rPr>
                <w:rFonts w:ascii="Arial" w:hAnsi="Arial" w:cs="Arial"/>
                <w:szCs w:val="22"/>
              </w:rPr>
              <w:t>–</w:t>
            </w:r>
            <w:r w:rsidRPr="00CD4C23">
              <w:rPr>
                <w:rFonts w:ascii="Arial" w:hAnsi="Arial" w:cs="Arial"/>
                <w:szCs w:val="22"/>
              </w:rPr>
              <w:t>65%</w:t>
            </w:r>
          </w:p>
          <w:p w14:paraId="62217D08" w14:textId="7918E4D8"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14:paraId="7D0D1A5E" w14:textId="77777777" w:rsidR="00475973" w:rsidRDefault="00FF76FA" w:rsidP="00C62DA1">
            <w:pPr>
              <w:rPr>
                <w:rFonts w:ascii="Arial" w:hAnsi="Arial" w:cs="Arial"/>
                <w:b/>
                <w:szCs w:val="22"/>
              </w:rPr>
            </w:pPr>
            <w:r w:rsidRPr="00CD4C23">
              <w:rPr>
                <w:rFonts w:ascii="Arial" w:hAnsi="Arial" w:cs="Arial"/>
                <w:szCs w:val="22"/>
              </w:rPr>
              <w:lastRenderedPageBreak/>
              <w:t>R1 Feedback: Score was bumped down from 70</w:t>
            </w:r>
            <w:r w:rsidR="005B1E89">
              <w:rPr>
                <w:rFonts w:ascii="Arial" w:hAnsi="Arial" w:cs="Arial"/>
                <w:szCs w:val="22"/>
              </w:rPr>
              <w:t>–</w:t>
            </w:r>
            <w:r w:rsidRPr="00CD4C23">
              <w:rPr>
                <w:rFonts w:ascii="Arial" w:hAnsi="Arial" w:cs="Arial"/>
                <w:szCs w:val="22"/>
              </w:rPr>
              <w:t>85 into 50</w:t>
            </w:r>
            <w:r w:rsidR="005B1E89">
              <w:rPr>
                <w:rFonts w:ascii="Arial" w:hAnsi="Arial" w:cs="Arial"/>
                <w:szCs w:val="22"/>
              </w:rPr>
              <w:t>–</w:t>
            </w:r>
            <w:r w:rsidRPr="00CD4C23">
              <w:rPr>
                <w:rFonts w:ascii="Arial" w:hAnsi="Arial" w:cs="Arial"/>
                <w:szCs w:val="22"/>
              </w:rPr>
              <w:t xml:space="preserve">65 range due to the expected outcome of b(1) transitioning to an OFI. Same logic applies as below, except with the change to the next lower range. </w:t>
            </w:r>
          </w:p>
          <w:p w14:paraId="39C67E10" w14:textId="30DB1ACA" w:rsidR="00FF76FA" w:rsidRDefault="00FF76FA" w:rsidP="00C62DA1">
            <w:pPr>
              <w:rPr>
                <w:rFonts w:ascii="Arial" w:hAnsi="Arial" w:cs="Arial"/>
                <w:b/>
                <w:szCs w:val="22"/>
              </w:rPr>
            </w:pPr>
            <w:r w:rsidRPr="00CD4C23">
              <w:rPr>
                <w:rFonts w:ascii="Arial" w:hAnsi="Arial" w:cs="Arial"/>
                <w:szCs w:val="22"/>
              </w:rPr>
              <w:t xml:space="preserve">R2 Feedback: based on removing a </w:t>
            </w:r>
            <w:r w:rsidR="00475973">
              <w:rPr>
                <w:rFonts w:ascii="Arial" w:hAnsi="Arial" w:cs="Arial"/>
                <w:szCs w:val="22"/>
              </w:rPr>
              <w:t>s</w:t>
            </w:r>
            <w:r w:rsidRPr="00CD4C23">
              <w:rPr>
                <w:rFonts w:ascii="Arial" w:hAnsi="Arial" w:cs="Arial"/>
                <w:szCs w:val="22"/>
              </w:rPr>
              <w:t xml:space="preserve">trength, broadening the b(1) OFI, and considering scoring feedback, the score stands at a 65 with better feel for this range holistically than previously described. </w:t>
            </w:r>
          </w:p>
          <w:p w14:paraId="0EDF03B5" w14:textId="3FCE5797" w:rsidR="00FF76FA" w:rsidRDefault="00FF76FA" w:rsidP="00475973">
            <w:pPr>
              <w:rPr>
                <w:rFonts w:ascii="Arial" w:eastAsia="Times New Roman" w:hAnsi="Arial" w:cs="Arial"/>
                <w:b/>
                <w:szCs w:val="22"/>
              </w:rPr>
            </w:pPr>
            <w:r w:rsidRPr="00CD4C23" w:rsidDel="000800C9">
              <w:rPr>
                <w:rFonts w:ascii="Arial" w:hAnsi="Arial" w:cs="Arial"/>
                <w:szCs w:val="22"/>
              </w:rPr>
              <w:t xml:space="preserve">Original </w:t>
            </w:r>
            <w:r w:rsidR="00475973">
              <w:rPr>
                <w:rFonts w:ascii="Arial" w:hAnsi="Arial" w:cs="Arial"/>
                <w:szCs w:val="22"/>
              </w:rPr>
              <w:t>s</w:t>
            </w:r>
            <w:r w:rsidRPr="00CD4C23" w:rsidDel="000800C9">
              <w:rPr>
                <w:rFonts w:ascii="Arial" w:hAnsi="Arial" w:cs="Arial"/>
                <w:szCs w:val="22"/>
              </w:rPr>
              <w:t>coring: There is a significant gap identified in a deployment OFI, and innovation/learning are not key management tools, but the applicant is effective at the multiple levels and many approaches for 1.2 are integrated into other processes / systems and organizational needs. Holistically the 70</w:t>
            </w:r>
            <w:r w:rsidR="00475973">
              <w:rPr>
                <w:rFonts w:ascii="Arial" w:hAnsi="Arial" w:cs="Arial"/>
                <w:szCs w:val="22"/>
              </w:rPr>
              <w:t>–</w:t>
            </w:r>
            <w:r w:rsidRPr="00CD4C23" w:rsidDel="000800C9">
              <w:rPr>
                <w:rFonts w:ascii="Arial" w:hAnsi="Arial" w:cs="Arial"/>
                <w:szCs w:val="22"/>
              </w:rPr>
              <w:t>85 range fits best for the comments.</w:t>
            </w:r>
            <w:r w:rsidRPr="00CD4C23" w:rsidDel="000800C9">
              <w:rPr>
                <w:rFonts w:ascii="Arial" w:eastAsia="Times New Roman" w:hAnsi="Arial" w:cs="Arial"/>
                <w:b/>
                <w:szCs w:val="22"/>
              </w:rPr>
              <w:t xml:space="preserve"> </w:t>
            </w:r>
          </w:p>
        </w:tc>
      </w:tr>
    </w:tbl>
    <w:p w14:paraId="718E86D6"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lastRenderedPageBreak/>
        <w:br w:type="page"/>
      </w:r>
    </w:p>
    <w:p w14:paraId="03D7AA98" w14:textId="23EB91EA"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2.1</w:t>
      </w:r>
    </w:p>
    <w:p w14:paraId="03B83D99" w14:textId="77777777" w:rsidR="00FF76FA" w:rsidRDefault="00FF76FA" w:rsidP="00FF76FA">
      <w:pPr>
        <w:pStyle w:val="Heading2"/>
        <w:rPr>
          <w:rFonts w:ascii="Arial" w:eastAsia="Times New Roman" w:hAnsi="Arial" w:cs="Arial"/>
        </w:rPr>
      </w:pPr>
      <w:r>
        <w:rPr>
          <w:rFonts w:ascii="Arial" w:eastAsia="Times New Roman" w:hAnsi="Arial" w:cs="Arial"/>
        </w:rPr>
        <w:t>Strategy Development</w:t>
      </w:r>
    </w:p>
    <w:p w14:paraId="4E1FC8C9" w14:textId="77777777" w:rsidR="00FF76FA" w:rsidRDefault="00FF76FA" w:rsidP="00FF76FA">
      <w:pPr>
        <w:pStyle w:val="Heading3"/>
      </w:pPr>
      <w:r>
        <w:t>Relevant Key Factors</w:t>
      </w:r>
    </w:p>
    <w:p w14:paraId="34669552" w14:textId="4A85309A"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2841144F" w14:textId="77777777" w:rsidR="005010CC"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14:paraId="38F39272" w14:textId="2EF7812F"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14:paraId="734600AB" w14:textId="251BF8A1"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boutique-space competitors: Tip the Scales (7%), Lean Out (6%), Lean Muscle (2%),</w:t>
      </w:r>
      <w:r w:rsidR="00D54161">
        <w:rPr>
          <w:rFonts w:ascii="Arial" w:eastAsia="Times New Roman" w:hAnsi="Arial" w:cs="Arial"/>
          <w:szCs w:val="22"/>
        </w:rPr>
        <w:t xml:space="preserve"> </w:t>
      </w:r>
      <w:r>
        <w:rPr>
          <w:rFonts w:ascii="Arial" w:eastAsia="Times New Roman" w:hAnsi="Arial" w:cs="Arial"/>
          <w:szCs w:val="22"/>
        </w:rPr>
        <w:t xml:space="preserve">DZMT </w:t>
      </w:r>
      <w:r w:rsidR="00D54161">
        <w:rPr>
          <w:rFonts w:ascii="Arial" w:eastAsia="Times New Roman" w:hAnsi="Arial" w:cs="Arial"/>
          <w:szCs w:val="22"/>
        </w:rPr>
        <w:t>(</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14:paraId="5F94977B" w14:textId="6732F109"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SC2: cyber security, SC3: maintaining adequate profit margin; operations: SC4: warehouse space/inventory constraints, SC5: maintaining/securing robust inventory selection; societal responsibility: SC6: changing customer demands/expectations; workforce: SC7: retaining skilled team members in competitive boutique athlete market.</w:t>
      </w:r>
    </w:p>
    <w:p w14:paraId="62843128" w14:textId="7E8A184F"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 SA2: innovative reverse product identification &amp; capture process; operations: SA3: FIT platform, SA4: focus on continuous improvements, SA5: ISO 9001:2015 certification, ISO/IEC 27001 compliance; societal responsibility: SA6: HEALTH comprehensive portfolio; workforce: SA7: highly engaged team members.</w:t>
      </w:r>
    </w:p>
    <w:p w14:paraId="045EC5D1"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38"/>
        <w:gridCol w:w="4984"/>
        <w:gridCol w:w="982"/>
      </w:tblGrid>
      <w:tr w:rsidR="00FF76FA" w14:paraId="64F5FC71"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42D7A73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38" w:type="dxa"/>
            <w:tcBorders>
              <w:bottom w:val="single" w:sz="12" w:space="0" w:color="000000"/>
              <w:right w:val="single" w:sz="6" w:space="0" w:color="000000"/>
            </w:tcBorders>
            <w:shd w:val="clear" w:color="auto" w:fill="DFDFDF"/>
            <w:vAlign w:val="center"/>
            <w:hideMark/>
          </w:tcPr>
          <w:p w14:paraId="6635A21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84" w:type="dxa"/>
            <w:tcBorders>
              <w:bottom w:val="single" w:sz="12" w:space="0" w:color="000000"/>
              <w:right w:val="single" w:sz="6" w:space="0" w:color="000000"/>
            </w:tcBorders>
            <w:shd w:val="clear" w:color="auto" w:fill="DFDFDF"/>
            <w:vAlign w:val="center"/>
            <w:hideMark/>
          </w:tcPr>
          <w:p w14:paraId="3299564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F8ED10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5AFD775"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4BE2616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38" w:type="dxa"/>
            <w:tcBorders>
              <w:bottom w:val="single" w:sz="6" w:space="0" w:color="000000"/>
              <w:right w:val="single" w:sz="6" w:space="0" w:color="000000"/>
            </w:tcBorders>
            <w:tcMar>
              <w:top w:w="75" w:type="dxa"/>
              <w:left w:w="75" w:type="dxa"/>
              <w:bottom w:w="75" w:type="dxa"/>
              <w:right w:w="75" w:type="dxa"/>
            </w:tcMar>
            <w:hideMark/>
          </w:tcPr>
          <w:p w14:paraId="46BF8AE7" w14:textId="20BA3801" w:rsidR="00FF76FA" w:rsidRDefault="007A015A" w:rsidP="008D0D1D">
            <w:pPr>
              <w:rPr>
                <w:rFonts w:ascii="Arial" w:eastAsia="Times New Roman" w:hAnsi="Arial" w:cs="Arial"/>
                <w:szCs w:val="22"/>
              </w:rPr>
            </w:pPr>
            <w:r>
              <w:t xml:space="preserve">The applicant develops its strategy and aligned </w:t>
            </w:r>
            <w:r w:rsidR="007E002F">
              <w:rPr>
                <w:rFonts w:ascii="Arial" w:eastAsia="Times New Roman" w:hAnsi="Arial" w:cs="Arial"/>
                <w:szCs w:val="22"/>
              </w:rPr>
              <w:t>APs</w:t>
            </w:r>
            <w:r>
              <w:t xml:space="preserve"> annually through a systematic approach </w:t>
            </w:r>
            <w:r>
              <w:rPr>
                <w:rFonts w:ascii="Arial" w:eastAsia="Times New Roman" w:hAnsi="Arial" w:cs="Arial"/>
                <w:szCs w:val="22"/>
              </w:rPr>
              <w:t>(Figure 2.1-1)</w:t>
            </w:r>
            <w:r>
              <w:t xml:space="preserve"> that is continuously improved and </w:t>
            </w:r>
            <w:r w:rsidR="00FF76FA">
              <w:rPr>
                <w:rFonts w:ascii="Arial" w:eastAsia="Times New Roman" w:hAnsi="Arial" w:cs="Arial"/>
                <w:szCs w:val="22"/>
              </w:rPr>
              <w:t>address</w:t>
            </w:r>
            <w:r w:rsidR="00B36A80">
              <w:rPr>
                <w:rFonts w:ascii="Arial" w:eastAsia="Times New Roman" w:hAnsi="Arial" w:cs="Arial"/>
                <w:szCs w:val="22"/>
              </w:rPr>
              <w:t>es</w:t>
            </w:r>
            <w:r w:rsidR="00FF76FA">
              <w:rPr>
                <w:rFonts w:ascii="Arial" w:eastAsia="Times New Roman" w:hAnsi="Arial" w:cs="Arial"/>
                <w:szCs w:val="22"/>
              </w:rPr>
              <w:t xml:space="preserve"> </w:t>
            </w:r>
            <w:r w:rsidR="007A0E28">
              <w:rPr>
                <w:rFonts w:ascii="Arial" w:eastAsia="Times New Roman" w:hAnsi="Arial" w:cs="Arial"/>
                <w:szCs w:val="22"/>
              </w:rPr>
              <w:t xml:space="preserve">its </w:t>
            </w:r>
            <w:r w:rsidR="00FF76FA">
              <w:rPr>
                <w:rFonts w:ascii="Arial" w:eastAsia="Times New Roman" w:hAnsi="Arial" w:cs="Arial"/>
                <w:szCs w:val="22"/>
              </w:rPr>
              <w:t>strategic challenges</w:t>
            </w:r>
            <w:r w:rsidR="00B36A80">
              <w:rPr>
                <w:rFonts w:ascii="Arial" w:eastAsia="Times New Roman" w:hAnsi="Arial" w:cs="Arial"/>
                <w:szCs w:val="22"/>
              </w:rPr>
              <w:t>, strategic</w:t>
            </w:r>
            <w:r w:rsidR="00FF76FA">
              <w:rPr>
                <w:rFonts w:ascii="Arial" w:eastAsia="Times New Roman" w:hAnsi="Arial" w:cs="Arial"/>
                <w:szCs w:val="22"/>
              </w:rPr>
              <w:t xml:space="preserve"> advantages, and core competencies (</w:t>
            </w:r>
            <w:r w:rsidR="00AC3B93">
              <w:rPr>
                <w:rFonts w:ascii="Arial" w:eastAsia="Times New Roman" w:hAnsi="Arial" w:cs="Arial"/>
                <w:szCs w:val="22"/>
              </w:rPr>
              <w:t xml:space="preserve">Figure </w:t>
            </w:r>
            <w:r w:rsidR="00FF76FA">
              <w:rPr>
                <w:rFonts w:ascii="Arial" w:eastAsia="Times New Roman" w:hAnsi="Arial" w:cs="Arial"/>
                <w:szCs w:val="22"/>
              </w:rPr>
              <w:t>2.1-3). SOs are assigned to a LT member</w:t>
            </w:r>
            <w:r w:rsidR="008D0D1D">
              <w:rPr>
                <w:rFonts w:ascii="Arial" w:eastAsia="Times New Roman" w:hAnsi="Arial" w:cs="Arial"/>
                <w:szCs w:val="22"/>
              </w:rPr>
              <w:t>,</w:t>
            </w:r>
            <w:r w:rsidR="00FF76FA">
              <w:rPr>
                <w:rFonts w:ascii="Arial" w:eastAsia="Times New Roman" w:hAnsi="Arial" w:cs="Arial"/>
                <w:szCs w:val="22"/>
              </w:rPr>
              <w:t xml:space="preserve"> who conducts </w:t>
            </w:r>
            <w:r w:rsidR="008D0D1D">
              <w:rPr>
                <w:rFonts w:ascii="Arial" w:eastAsia="Times New Roman" w:hAnsi="Arial" w:cs="Arial"/>
                <w:szCs w:val="22"/>
              </w:rPr>
              <w:t xml:space="preserve">an </w:t>
            </w:r>
            <w:r w:rsidR="00FF76FA">
              <w:rPr>
                <w:rFonts w:ascii="Arial" w:eastAsia="Times New Roman" w:hAnsi="Arial" w:cs="Arial"/>
                <w:szCs w:val="22"/>
              </w:rPr>
              <w:t>RNA</w:t>
            </w:r>
            <w:r w:rsidR="008D0D1D">
              <w:rPr>
                <w:rFonts w:ascii="Arial" w:eastAsia="Times New Roman" w:hAnsi="Arial" w:cs="Arial"/>
                <w:szCs w:val="22"/>
              </w:rPr>
              <w:t>. Information eventually</w:t>
            </w:r>
            <w:r w:rsidR="00FF76FA">
              <w:rPr>
                <w:rFonts w:ascii="Arial" w:eastAsia="Times New Roman" w:hAnsi="Arial" w:cs="Arial"/>
                <w:szCs w:val="22"/>
              </w:rPr>
              <w:t xml:space="preserve"> feeds the Capability and Capacity Model (</w:t>
            </w:r>
            <w:r w:rsidR="00AC3B93">
              <w:rPr>
                <w:rFonts w:ascii="Arial" w:eastAsia="Times New Roman" w:hAnsi="Arial" w:cs="Arial"/>
                <w:szCs w:val="22"/>
              </w:rPr>
              <w:t xml:space="preserve">Figure </w:t>
            </w:r>
            <w:r w:rsidR="00FF76FA">
              <w:rPr>
                <w:rFonts w:ascii="Arial" w:eastAsia="Times New Roman" w:hAnsi="Arial" w:cs="Arial"/>
                <w:szCs w:val="22"/>
              </w:rPr>
              <w:t xml:space="preserve">5.1-1), aligns with </w:t>
            </w:r>
            <w:r w:rsidR="008D0D1D">
              <w:rPr>
                <w:rFonts w:ascii="Arial" w:eastAsia="Times New Roman" w:hAnsi="Arial" w:cs="Arial"/>
                <w:szCs w:val="22"/>
              </w:rPr>
              <w:t>key work systems (</w:t>
            </w:r>
            <w:r w:rsidR="00FF76FA">
              <w:rPr>
                <w:rFonts w:ascii="Arial" w:eastAsia="Times New Roman" w:hAnsi="Arial" w:cs="Arial"/>
                <w:szCs w:val="22"/>
              </w:rPr>
              <w:t>KWS</w:t>
            </w:r>
            <w:r w:rsidR="008D0D1D">
              <w:rPr>
                <w:rFonts w:ascii="Arial" w:eastAsia="Times New Roman" w:hAnsi="Arial" w:cs="Arial"/>
                <w:szCs w:val="22"/>
              </w:rPr>
              <w:t xml:space="preserve">s; </w:t>
            </w:r>
            <w:r w:rsidR="00AC3B93">
              <w:rPr>
                <w:rFonts w:ascii="Arial" w:eastAsia="Times New Roman" w:hAnsi="Arial" w:cs="Arial"/>
                <w:szCs w:val="22"/>
              </w:rPr>
              <w:t xml:space="preserve">Figure </w:t>
            </w:r>
            <w:r w:rsidR="00FF76FA">
              <w:rPr>
                <w:rFonts w:ascii="Arial" w:eastAsia="Times New Roman" w:hAnsi="Arial" w:cs="Arial"/>
                <w:szCs w:val="22"/>
              </w:rPr>
              <w:t>2.1-2), and is monitored through FitMeasures (</w:t>
            </w:r>
            <w:r w:rsidR="00AC3B93">
              <w:rPr>
                <w:rFonts w:ascii="Arial" w:eastAsia="Times New Roman" w:hAnsi="Arial" w:cs="Arial"/>
                <w:szCs w:val="22"/>
              </w:rPr>
              <w:t xml:space="preserve">Figure </w:t>
            </w:r>
            <w:r w:rsidR="00FF76FA">
              <w:rPr>
                <w:rFonts w:ascii="Arial" w:eastAsia="Times New Roman" w:hAnsi="Arial" w:cs="Arial"/>
                <w:szCs w:val="22"/>
              </w:rPr>
              <w:t xml:space="preserve">4.1-4). </w:t>
            </w:r>
            <w:r w:rsidR="007A0E28">
              <w:rPr>
                <w:rFonts w:ascii="Arial" w:eastAsia="Times New Roman" w:hAnsi="Arial" w:cs="Arial"/>
                <w:szCs w:val="22"/>
              </w:rPr>
              <w:t xml:space="preserve">A </w:t>
            </w:r>
            <w:r w:rsidR="00FF76FA">
              <w:rPr>
                <w:rFonts w:ascii="Arial" w:eastAsia="Times New Roman" w:hAnsi="Arial" w:cs="Arial"/>
                <w:szCs w:val="22"/>
              </w:rPr>
              <w:t xml:space="preserve">review step has led to cycles improvement over </w:t>
            </w:r>
            <w:r w:rsidR="007A0E28">
              <w:rPr>
                <w:rFonts w:ascii="Arial" w:eastAsia="Times New Roman" w:hAnsi="Arial" w:cs="Arial"/>
                <w:szCs w:val="22"/>
              </w:rPr>
              <w:t>six</w:t>
            </w:r>
            <w:r w:rsidR="00371D79">
              <w:rPr>
                <w:rFonts w:ascii="Arial" w:eastAsia="Times New Roman" w:hAnsi="Arial" w:cs="Arial"/>
                <w:szCs w:val="22"/>
              </w:rPr>
              <w:t xml:space="preserve"> </w:t>
            </w:r>
            <w:r w:rsidR="00FF76FA">
              <w:rPr>
                <w:rFonts w:ascii="Arial" w:eastAsia="Times New Roman" w:hAnsi="Arial" w:cs="Arial"/>
                <w:szCs w:val="22"/>
              </w:rPr>
              <w:t>years.</w:t>
            </w:r>
          </w:p>
        </w:tc>
        <w:tc>
          <w:tcPr>
            <w:tcW w:w="4984" w:type="dxa"/>
            <w:tcBorders>
              <w:bottom w:val="single" w:sz="6" w:space="0" w:color="000000"/>
              <w:right w:val="single" w:sz="6" w:space="0" w:color="000000"/>
            </w:tcBorders>
            <w:tcMar>
              <w:top w:w="75" w:type="dxa"/>
              <w:left w:w="75" w:type="dxa"/>
              <w:bottom w:w="75" w:type="dxa"/>
              <w:right w:w="75" w:type="dxa"/>
            </w:tcMar>
            <w:hideMark/>
          </w:tcPr>
          <w:p w14:paraId="326BF07F" w14:textId="489C8C6A" w:rsidR="008D0D1D" w:rsidRDefault="00FF76FA" w:rsidP="00C62DA1">
            <w:pPr>
              <w:rPr>
                <w:rFonts w:ascii="Arial" w:eastAsia="Times New Roman" w:hAnsi="Arial" w:cs="Arial"/>
                <w:szCs w:val="22"/>
              </w:rPr>
            </w:pPr>
            <w:r>
              <w:rPr>
                <w:rFonts w:ascii="Arial" w:eastAsia="Times New Roman" w:hAnsi="Arial" w:cs="Arial"/>
                <w:szCs w:val="22"/>
              </w:rPr>
              <w:t>All 7 examiners had this comment and all but one had elements of ADLI. This comment includes ADLI. Used 1 examiner</w:t>
            </w:r>
            <w:r w:rsidR="00473DA6">
              <w:rPr>
                <w:rFonts w:ascii="Arial" w:eastAsia="Times New Roman" w:hAnsi="Arial" w:cs="Arial"/>
                <w:szCs w:val="22"/>
              </w:rPr>
              <w:t>’</w:t>
            </w:r>
            <w:r>
              <w:rPr>
                <w:rFonts w:ascii="Arial" w:eastAsia="Times New Roman" w:hAnsi="Arial" w:cs="Arial"/>
                <w:szCs w:val="22"/>
              </w:rPr>
              <w:t>s FB-ready comment as basis and fed</w:t>
            </w:r>
            <w:r w:rsidR="00205FEB">
              <w:rPr>
                <w:rFonts w:ascii="Arial" w:eastAsia="Times New Roman" w:hAnsi="Arial" w:cs="Arial"/>
                <w:szCs w:val="22"/>
              </w:rPr>
              <w:t xml:space="preserve"> </w:t>
            </w:r>
            <w:r>
              <w:rPr>
                <w:rFonts w:ascii="Arial" w:eastAsia="Times New Roman" w:hAnsi="Arial" w:cs="Arial"/>
                <w:szCs w:val="22"/>
              </w:rPr>
              <w:t>in elements of other examiner</w:t>
            </w:r>
            <w:r w:rsidR="00473DA6">
              <w:rPr>
                <w:rFonts w:ascii="Arial" w:eastAsia="Times New Roman" w:hAnsi="Arial" w:cs="Arial"/>
                <w:szCs w:val="22"/>
              </w:rPr>
              <w:t>’</w:t>
            </w:r>
            <w:r>
              <w:rPr>
                <w:rFonts w:ascii="Arial" w:eastAsia="Times New Roman" w:hAnsi="Arial" w:cs="Arial"/>
                <w:szCs w:val="22"/>
              </w:rPr>
              <w:t>s comments</w:t>
            </w:r>
            <w:r w:rsidR="008D0D1D">
              <w:rPr>
                <w:rFonts w:ascii="Arial" w:eastAsia="Times New Roman" w:hAnsi="Arial" w:cs="Arial"/>
                <w:szCs w:val="22"/>
              </w:rPr>
              <w:t>.</w:t>
            </w:r>
          </w:p>
          <w:p w14:paraId="3D409BA1" w14:textId="67E95FCA" w:rsidR="00FF76FA" w:rsidRDefault="00FF76FA" w:rsidP="00205FEB">
            <w:pPr>
              <w:rPr>
                <w:rFonts w:ascii="Arial" w:eastAsia="Times New Roman" w:hAnsi="Arial" w:cs="Arial"/>
                <w:szCs w:val="22"/>
              </w:rPr>
            </w:pPr>
            <w:r>
              <w:rPr>
                <w:rFonts w:ascii="Arial" w:eastAsia="Times New Roman" w:hAnsi="Arial" w:cs="Arial"/>
                <w:szCs w:val="22"/>
              </w:rPr>
              <w:t xml:space="preserve">In Round 2, 1 examiner indicated that the comment may not deserve a bolding due to the OFI comment regarding data analytics. I left it for now for future discussion. I reworded a bit to ensure that it was clearly separated from the double OFI. </w:t>
            </w:r>
          </w:p>
        </w:tc>
        <w:tc>
          <w:tcPr>
            <w:tcW w:w="982" w:type="dxa"/>
            <w:tcBorders>
              <w:bottom w:val="single" w:sz="6" w:space="0" w:color="000000"/>
              <w:right w:val="single" w:sz="6" w:space="0" w:color="000000"/>
            </w:tcBorders>
            <w:tcMar>
              <w:top w:w="75" w:type="dxa"/>
              <w:left w:w="75" w:type="dxa"/>
              <w:bottom w:w="75" w:type="dxa"/>
              <w:right w:w="75" w:type="dxa"/>
            </w:tcMar>
            <w:hideMark/>
          </w:tcPr>
          <w:p w14:paraId="729F55EA" w14:textId="249A7505" w:rsidR="00FF76FA" w:rsidRDefault="00FF76FA" w:rsidP="0009409A">
            <w:pPr>
              <w:rPr>
                <w:rFonts w:ascii="Arial" w:eastAsia="Times New Roman" w:hAnsi="Arial" w:cs="Arial"/>
                <w:szCs w:val="22"/>
              </w:rPr>
            </w:pPr>
            <w:r>
              <w:rPr>
                <w:rFonts w:ascii="Arial" w:eastAsia="Times New Roman" w:hAnsi="Arial" w:cs="Arial"/>
                <w:szCs w:val="22"/>
              </w:rPr>
              <w:t>a(1)</w:t>
            </w:r>
          </w:p>
        </w:tc>
      </w:tr>
      <w:tr w:rsidR="00FF76FA" w14:paraId="24793A23"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5E9A19C" w14:textId="77777777"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EE9AC0D" w14:textId="28B20034" w:rsidR="007A015A" w:rsidRDefault="007A015A" w:rsidP="00DF7AB6">
            <w:pPr>
              <w:rPr>
                <w:rFonts w:ascii="Arial" w:eastAsia="Times New Roman" w:hAnsi="Arial" w:cs="Arial"/>
                <w:szCs w:val="22"/>
              </w:rPr>
            </w:pPr>
            <w:r w:rsidRPr="007A015A">
              <w:rPr>
                <w:rFonts w:ascii="Arial" w:eastAsia="Times New Roman" w:hAnsi="Arial" w:cs="Arial"/>
                <w:szCs w:val="22"/>
              </w:rPr>
              <w:t>The applicant uses a comprehensive business analytics process to understand changing industry trends and market forces</w:t>
            </w:r>
            <w:r>
              <w:rPr>
                <w:rFonts w:ascii="Arial" w:eastAsia="Times New Roman" w:hAnsi="Arial" w:cs="Arial"/>
                <w:szCs w:val="22"/>
              </w:rPr>
              <w:t>, which may leverage</w:t>
            </w:r>
            <w:r w:rsidRPr="007A015A">
              <w:rPr>
                <w:rFonts w:ascii="Arial" w:eastAsia="Times New Roman" w:hAnsi="Arial" w:cs="Arial"/>
                <w:szCs w:val="22"/>
              </w:rPr>
              <w:t xml:space="preserve"> strategic advantages and </w:t>
            </w:r>
            <w:r>
              <w:rPr>
                <w:rFonts w:ascii="Arial" w:eastAsia="Times New Roman" w:hAnsi="Arial" w:cs="Arial"/>
                <w:szCs w:val="22"/>
              </w:rPr>
              <w:t xml:space="preserve">help mitigate </w:t>
            </w:r>
            <w:r w:rsidRPr="007A015A">
              <w:rPr>
                <w:rFonts w:ascii="Arial" w:eastAsia="Times New Roman" w:hAnsi="Arial" w:cs="Arial"/>
                <w:szCs w:val="22"/>
              </w:rPr>
              <w:t xml:space="preserve">strategic challenges. Twice annually, the Marketing and Sales Team scans changes in fashion and activewear styles and analyzes broader industry trends in retail, Internet </w:t>
            </w:r>
            <w:r w:rsidRPr="007A015A">
              <w:rPr>
                <w:rFonts w:ascii="Arial" w:eastAsia="Times New Roman" w:hAnsi="Arial" w:cs="Arial"/>
                <w:szCs w:val="22"/>
              </w:rPr>
              <w:lastRenderedPageBreak/>
              <w:t>shopping, and activewear/footwear designs. The team also assesses shifts in the competitive landscape and market forces, workforce challenges, and customer needs and expectations, to help inform the SPP.</w:t>
            </w:r>
          </w:p>
        </w:tc>
        <w:tc>
          <w:tcPr>
            <w:tcW w:w="498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9F57645" w14:textId="77777777" w:rsidR="00B36A80" w:rsidRDefault="00FF76FA" w:rsidP="00C62DA1">
            <w:pPr>
              <w:rPr>
                <w:rFonts w:ascii="Arial" w:eastAsia="Times New Roman" w:hAnsi="Arial" w:cs="Arial"/>
                <w:szCs w:val="22"/>
              </w:rPr>
            </w:pPr>
            <w:r>
              <w:rPr>
                <w:rFonts w:ascii="Arial" w:eastAsia="Times New Roman" w:hAnsi="Arial" w:cs="Arial"/>
                <w:szCs w:val="22"/>
              </w:rPr>
              <w:lastRenderedPageBreak/>
              <w:t xml:space="preserve">6 of 7 examiners had this comment with a great amount of congruence. I used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comment as the foundation and brought in the specific details about assessing shifts. ADLI included</w:t>
            </w:r>
            <w:r w:rsidR="00B36A80">
              <w:rPr>
                <w:rFonts w:ascii="Arial" w:eastAsia="Times New Roman" w:hAnsi="Arial" w:cs="Arial"/>
                <w:szCs w:val="22"/>
              </w:rPr>
              <w:t>.</w:t>
            </w:r>
            <w:r>
              <w:rPr>
                <w:rFonts w:ascii="Arial" w:eastAsia="Times New Roman" w:hAnsi="Arial" w:cs="Arial"/>
                <w:szCs w:val="22"/>
              </w:rPr>
              <w:t xml:space="preserve"> </w:t>
            </w:r>
          </w:p>
          <w:p w14:paraId="357A220D" w14:textId="2DE70C16" w:rsidR="00FF76FA" w:rsidRDefault="00FF76FA" w:rsidP="00C62DA1">
            <w:pPr>
              <w:rPr>
                <w:rFonts w:ascii="Arial" w:eastAsia="Times New Roman" w:hAnsi="Arial" w:cs="Arial"/>
                <w:szCs w:val="22"/>
              </w:rPr>
            </w:pPr>
            <w:r>
              <w:rPr>
                <w:rFonts w:ascii="Arial" w:eastAsia="Times New Roman" w:hAnsi="Arial" w:cs="Arial"/>
                <w:szCs w:val="22"/>
              </w:rPr>
              <w:t>Added relevance to comment and differentiated it from the OFI for a(3) in round 2</w:t>
            </w:r>
            <w:r w:rsidR="00B36A80">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9791076" w14:textId="77777777"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14:paraId="1BE35EBF"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59B81E31" w14:textId="77777777"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tcMar>
              <w:top w:w="75" w:type="dxa"/>
              <w:left w:w="75" w:type="dxa"/>
              <w:bottom w:w="75" w:type="dxa"/>
              <w:right w:w="75" w:type="dxa"/>
            </w:tcMar>
            <w:hideMark/>
          </w:tcPr>
          <w:p w14:paraId="076B109A" w14:textId="13D0A531" w:rsidR="007A015A" w:rsidRDefault="007A015A" w:rsidP="00DF7AB6">
            <w:pPr>
              <w:rPr>
                <w:rFonts w:ascii="Arial" w:eastAsia="Times New Roman" w:hAnsi="Arial" w:cs="Arial"/>
                <w:szCs w:val="22"/>
              </w:rPr>
            </w:pPr>
            <w:r>
              <w:rPr>
                <w:rFonts w:ascii="Arial" w:eastAsia="Times New Roman" w:hAnsi="Arial" w:cs="Arial"/>
                <w:szCs w:val="22"/>
              </w:rPr>
              <w:t xml:space="preserve">The applicant has defined three </w:t>
            </w:r>
            <w:r w:rsidR="00DF7AB6">
              <w:rPr>
                <w:rFonts w:ascii="Arial" w:eastAsia="Times New Roman" w:hAnsi="Arial" w:cs="Arial"/>
                <w:szCs w:val="22"/>
              </w:rPr>
              <w:t>KWS</w:t>
            </w:r>
            <w:r>
              <w:rPr>
                <w:rFonts w:ascii="Arial" w:eastAsia="Times New Roman" w:hAnsi="Arial" w:cs="Arial"/>
                <w:szCs w:val="22"/>
              </w:rPr>
              <w:t xml:space="preserve">s central to the business and/or aligned with its core competencies: customer relations; supplier, manufacturer, and collaborator relations; and operations &amp; support. During the SPP, the applicant assesses and validates the </w:t>
            </w:r>
            <w:r w:rsidR="00DF7AB6">
              <w:rPr>
                <w:rFonts w:ascii="Arial" w:eastAsia="Times New Roman" w:hAnsi="Arial" w:cs="Arial"/>
                <w:szCs w:val="22"/>
              </w:rPr>
              <w:t>KWS</w:t>
            </w:r>
            <w:r>
              <w:rPr>
                <w:rFonts w:ascii="Arial" w:eastAsia="Times New Roman" w:hAnsi="Arial" w:cs="Arial"/>
                <w:szCs w:val="22"/>
              </w:rPr>
              <w:t>s and evaluates processes for potential outsourcing. Through this annual review, the work systems were restructured in 2013, and several processes were outsourced to suppliers with the</w:t>
            </w:r>
            <w:r w:rsidR="00DF7AB6">
              <w:rPr>
                <w:rFonts w:ascii="Arial" w:eastAsia="Times New Roman" w:hAnsi="Arial" w:cs="Arial"/>
                <w:szCs w:val="22"/>
              </w:rPr>
              <w:t xml:space="preserve"> necessary</w:t>
            </w:r>
            <w:r>
              <w:rPr>
                <w:rFonts w:ascii="Arial" w:eastAsia="Times New Roman" w:hAnsi="Arial" w:cs="Arial"/>
                <w:szCs w:val="22"/>
              </w:rPr>
              <w:t xml:space="preserve"> core competencies.</w:t>
            </w:r>
          </w:p>
        </w:tc>
        <w:tc>
          <w:tcPr>
            <w:tcW w:w="4984" w:type="dxa"/>
            <w:tcBorders>
              <w:bottom w:val="single" w:sz="6" w:space="0" w:color="000000"/>
              <w:right w:val="single" w:sz="6" w:space="0" w:color="000000"/>
            </w:tcBorders>
            <w:tcMar>
              <w:top w:w="75" w:type="dxa"/>
              <w:left w:w="75" w:type="dxa"/>
              <w:bottom w:w="75" w:type="dxa"/>
              <w:right w:w="75" w:type="dxa"/>
            </w:tcMar>
            <w:hideMark/>
          </w:tcPr>
          <w:p w14:paraId="6C9C3780" w14:textId="77777777" w:rsidR="007A015A" w:rsidRDefault="00FF76FA" w:rsidP="007A015A">
            <w:pPr>
              <w:rPr>
                <w:rFonts w:ascii="Arial" w:eastAsia="Times New Roman" w:hAnsi="Arial" w:cs="Arial"/>
                <w:szCs w:val="22"/>
              </w:rPr>
            </w:pPr>
            <w:r>
              <w:rPr>
                <w:rFonts w:ascii="Arial" w:eastAsia="Times New Roman" w:hAnsi="Arial" w:cs="Arial"/>
                <w:szCs w:val="22"/>
              </w:rPr>
              <w:t>After consensus call: I took out the first part of the first sentence where it referred to current and future core competencies. However, I left the second mention of core competencies because it is important to the response</w:t>
            </w:r>
            <w:r w:rsidR="00AC3B93">
              <w:rPr>
                <w:rFonts w:ascii="Arial" w:eastAsia="Times New Roman" w:hAnsi="Arial" w:cs="Arial"/>
                <w:szCs w:val="22"/>
              </w:rPr>
              <w:t>—</w:t>
            </w:r>
            <w:r>
              <w:rPr>
                <w:rFonts w:ascii="Arial" w:eastAsia="Times New Roman" w:hAnsi="Arial" w:cs="Arial"/>
                <w:szCs w:val="22"/>
              </w:rPr>
              <w:t xml:space="preserve">I softened it however by saying that they are applicant-stated core competencies. Hope this works. In light of our final conversation about suppliers in the next item, I chose to go ahead and change the third mention of core competencies (related to suppliers) to capabilities. </w:t>
            </w:r>
          </w:p>
          <w:p w14:paraId="35E2462B" w14:textId="465DF695" w:rsidR="007A015A" w:rsidRDefault="00FF76FA" w:rsidP="007A015A">
            <w:pPr>
              <w:rPr>
                <w:rFonts w:ascii="Arial" w:eastAsia="Times New Roman" w:hAnsi="Arial" w:cs="Arial"/>
                <w:szCs w:val="22"/>
              </w:rPr>
            </w:pPr>
            <w:r>
              <w:rPr>
                <w:rFonts w:ascii="Arial" w:eastAsia="Times New Roman" w:hAnsi="Arial" w:cs="Arial"/>
                <w:szCs w:val="22"/>
              </w:rPr>
              <w:t xml:space="preserve">***** 6 of 7 examiners included a similar comment, all having the Approach component. I used </w:t>
            </w:r>
            <w:r w:rsidR="00C202FF">
              <w:rPr>
                <w:rFonts w:ascii="Arial" w:eastAsia="Times New Roman" w:hAnsi="Arial" w:cs="Arial"/>
                <w:szCs w:val="22"/>
              </w:rPr>
              <w:t>Ex3</w:t>
            </w:r>
            <w:r w:rsidR="00473DA6">
              <w:rPr>
                <w:rFonts w:ascii="Arial" w:eastAsia="Times New Roman" w:hAnsi="Arial" w:cs="Arial"/>
                <w:szCs w:val="22"/>
              </w:rPr>
              <w:t>’</w:t>
            </w:r>
            <w:r>
              <w:rPr>
                <w:rFonts w:ascii="Arial" w:eastAsia="Times New Roman" w:hAnsi="Arial" w:cs="Arial"/>
                <w:szCs w:val="22"/>
              </w:rPr>
              <w:t>s as a foundation of this comment because it included the ADLI features.</w:t>
            </w:r>
          </w:p>
          <w:p w14:paraId="31688C68" w14:textId="3C6B5D6C" w:rsidR="00FF76FA" w:rsidRDefault="00FF76FA" w:rsidP="00A645F7">
            <w:pPr>
              <w:rPr>
                <w:rFonts w:ascii="Arial" w:eastAsia="Times New Roman" w:hAnsi="Arial" w:cs="Arial"/>
                <w:szCs w:val="22"/>
              </w:rPr>
            </w:pPr>
            <w:r>
              <w:rPr>
                <w:rFonts w:ascii="Arial" w:eastAsia="Times New Roman" w:hAnsi="Arial" w:cs="Arial"/>
                <w:szCs w:val="22"/>
              </w:rPr>
              <w:t xml:space="preserve">***** At Round 2, I modified the wording a bit to clarify the comment. </w:t>
            </w:r>
          </w:p>
        </w:tc>
        <w:tc>
          <w:tcPr>
            <w:tcW w:w="982" w:type="dxa"/>
            <w:tcBorders>
              <w:bottom w:val="single" w:sz="6" w:space="0" w:color="000000"/>
              <w:right w:val="single" w:sz="6" w:space="0" w:color="000000"/>
            </w:tcBorders>
            <w:tcMar>
              <w:top w:w="75" w:type="dxa"/>
              <w:left w:w="75" w:type="dxa"/>
              <w:bottom w:w="75" w:type="dxa"/>
              <w:right w:w="75" w:type="dxa"/>
            </w:tcMar>
            <w:hideMark/>
          </w:tcPr>
          <w:p w14:paraId="12DF4EEC" w14:textId="77777777" w:rsidR="00FF76FA" w:rsidRDefault="00FF76FA" w:rsidP="00C62DA1">
            <w:pPr>
              <w:rPr>
                <w:rFonts w:ascii="Arial" w:eastAsia="Times New Roman" w:hAnsi="Arial" w:cs="Arial"/>
                <w:szCs w:val="22"/>
              </w:rPr>
            </w:pPr>
            <w:r>
              <w:rPr>
                <w:rFonts w:ascii="Arial" w:eastAsia="Times New Roman" w:hAnsi="Arial" w:cs="Arial"/>
                <w:szCs w:val="22"/>
              </w:rPr>
              <w:t>a(4)</w:t>
            </w:r>
          </w:p>
        </w:tc>
      </w:tr>
      <w:tr w:rsidR="00FF76FA" w14:paraId="163EAD13"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CB682E6" w14:textId="77777777"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0C8B6A2" w14:textId="489EDBF7" w:rsidR="00FF76FA" w:rsidRDefault="00D70894" w:rsidP="00DF7AB6">
            <w:pPr>
              <w:rPr>
                <w:rFonts w:ascii="Arial" w:eastAsia="Times New Roman" w:hAnsi="Arial" w:cs="Arial"/>
                <w:szCs w:val="22"/>
              </w:rPr>
            </w:pPr>
            <w:r>
              <w:rPr>
                <w:rFonts w:ascii="Arial" w:eastAsia="Times New Roman" w:hAnsi="Arial" w:cs="Arial"/>
                <w:szCs w:val="22"/>
              </w:rPr>
              <w:t xml:space="preserve">The applicant’s </w:t>
            </w:r>
            <w:r w:rsidR="008619C3">
              <w:rPr>
                <w:rFonts w:ascii="Arial" w:eastAsia="Times New Roman" w:hAnsi="Arial" w:cs="Arial"/>
                <w:szCs w:val="22"/>
              </w:rPr>
              <w:t>SO</w:t>
            </w:r>
            <w:r w:rsidR="00FF76FA">
              <w:rPr>
                <w:rFonts w:ascii="Arial" w:eastAsia="Times New Roman" w:hAnsi="Arial" w:cs="Arial"/>
                <w:szCs w:val="22"/>
              </w:rPr>
              <w:t xml:space="preserve">s address </w:t>
            </w:r>
            <w:r>
              <w:rPr>
                <w:rFonts w:ascii="Arial" w:eastAsia="Times New Roman" w:hAnsi="Arial" w:cs="Arial"/>
                <w:szCs w:val="22"/>
              </w:rPr>
              <w:t xml:space="preserve">its </w:t>
            </w:r>
            <w:r w:rsidR="00FF76FA">
              <w:rPr>
                <w:rFonts w:ascii="Arial" w:eastAsia="Times New Roman" w:hAnsi="Arial" w:cs="Arial"/>
                <w:szCs w:val="22"/>
              </w:rPr>
              <w:t xml:space="preserve">strategic challenges and leverage strategic advantages and core competencies. The strategic focus areas, objectives, and key short- and longer-term </w:t>
            </w:r>
            <w:r w:rsidR="007E002F">
              <w:rPr>
                <w:rFonts w:ascii="Arial" w:eastAsia="Times New Roman" w:hAnsi="Arial" w:cs="Arial"/>
                <w:szCs w:val="22"/>
              </w:rPr>
              <w:t>APs</w:t>
            </w:r>
            <w:r w:rsidR="00FF76FA">
              <w:rPr>
                <w:rFonts w:ascii="Arial" w:eastAsia="Times New Roman" w:hAnsi="Arial" w:cs="Arial"/>
                <w:szCs w:val="22"/>
              </w:rPr>
              <w:t xml:space="preserve"> (Figure 2.1-3), including long-term goals, include planned changes, such as the shift to two new suppliers for sustainable fashions and activewear targeted for challenged athletes. </w:t>
            </w:r>
            <w:r w:rsidR="00DF7AB6">
              <w:rPr>
                <w:rFonts w:ascii="Arial" w:eastAsia="Times New Roman" w:hAnsi="Arial" w:cs="Arial"/>
                <w:szCs w:val="22"/>
              </w:rPr>
              <w:t xml:space="preserve">A step in </w:t>
            </w:r>
            <w:r w:rsidR="00FF76FA">
              <w:rPr>
                <w:rFonts w:ascii="Arial" w:eastAsia="Times New Roman" w:hAnsi="Arial" w:cs="Arial"/>
                <w:szCs w:val="22"/>
              </w:rPr>
              <w:t>the SPP help</w:t>
            </w:r>
            <w:r>
              <w:rPr>
                <w:rFonts w:ascii="Arial" w:eastAsia="Times New Roman" w:hAnsi="Arial" w:cs="Arial"/>
                <w:szCs w:val="22"/>
              </w:rPr>
              <w:t>s</w:t>
            </w:r>
            <w:r w:rsidR="00FF76FA">
              <w:rPr>
                <w:rFonts w:ascii="Arial" w:eastAsia="Times New Roman" w:hAnsi="Arial" w:cs="Arial"/>
                <w:szCs w:val="22"/>
              </w:rPr>
              <w:t xml:space="preserve"> ensure that </w:t>
            </w:r>
            <w:r>
              <w:rPr>
                <w:rFonts w:ascii="Arial" w:eastAsia="Times New Roman" w:hAnsi="Arial" w:cs="Arial"/>
                <w:szCs w:val="22"/>
              </w:rPr>
              <w:t xml:space="preserve">the SOs </w:t>
            </w:r>
            <w:r w:rsidR="00FF76FA">
              <w:rPr>
                <w:rFonts w:ascii="Arial" w:eastAsia="Times New Roman" w:hAnsi="Arial" w:cs="Arial"/>
                <w:szCs w:val="22"/>
              </w:rPr>
              <w:t xml:space="preserve">balance the competing needs of the </w:t>
            </w:r>
            <w:r>
              <w:rPr>
                <w:rFonts w:ascii="Arial" w:eastAsia="Times New Roman" w:hAnsi="Arial" w:cs="Arial"/>
                <w:szCs w:val="22"/>
              </w:rPr>
              <w:t xml:space="preserve">applicant </w:t>
            </w:r>
            <w:r w:rsidR="00FF76FA">
              <w:rPr>
                <w:rFonts w:ascii="Arial" w:eastAsia="Times New Roman" w:hAnsi="Arial" w:cs="Arial"/>
                <w:szCs w:val="22"/>
              </w:rPr>
              <w:t>and its stakeholder groups.</w:t>
            </w:r>
          </w:p>
        </w:tc>
        <w:tc>
          <w:tcPr>
            <w:tcW w:w="498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F1308BE" w14:textId="4D5F74BA" w:rsidR="00FF76FA" w:rsidRDefault="00FF76FA" w:rsidP="00C62DA1">
            <w:pPr>
              <w:rPr>
                <w:rFonts w:ascii="Arial" w:eastAsia="Times New Roman" w:hAnsi="Arial" w:cs="Arial"/>
                <w:szCs w:val="22"/>
              </w:rPr>
            </w:pPr>
            <w:r>
              <w:rPr>
                <w:rFonts w:ascii="Arial" w:eastAsia="Times New Roman" w:hAnsi="Arial" w:cs="Arial"/>
                <w:szCs w:val="22"/>
              </w:rPr>
              <w:t xml:space="preserve">6 of 7 examiners have a comment concerning strategic objectives and balancing needs of stakeholder groups. I combined these two subareas and used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Ex4</w:t>
            </w:r>
            <w:r w:rsidR="00473DA6">
              <w:rPr>
                <w:rFonts w:ascii="Arial" w:eastAsia="Times New Roman" w:hAnsi="Arial" w:cs="Arial"/>
                <w:szCs w:val="22"/>
              </w:rPr>
              <w:t>’</w:t>
            </w:r>
            <w:r>
              <w:rPr>
                <w:rFonts w:ascii="Arial" w:eastAsia="Times New Roman" w:hAnsi="Arial" w:cs="Arial"/>
                <w:szCs w:val="22"/>
              </w:rPr>
              <w:t>s comments as the foundation for them. The comment relates primarily to AD&amp;I. In round two I added relevance to the comment.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8433B18"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7D826736"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3C2AE578" w14:textId="77777777" w:rsidTr="00FF76FA">
        <w:tc>
          <w:tcPr>
            <w:tcW w:w="10795" w:type="dxa"/>
          </w:tcPr>
          <w:p w14:paraId="0EBE78BF" w14:textId="44DF5038" w:rsidR="00FF76FA" w:rsidRDefault="00FF76FA" w:rsidP="00475973">
            <w:pPr>
              <w:rPr>
                <w:rFonts w:ascii="Arial" w:eastAsia="Times New Roman" w:hAnsi="Arial" w:cs="Arial"/>
                <w:szCs w:val="22"/>
              </w:rPr>
            </w:pPr>
            <w:r>
              <w:rPr>
                <w:rFonts w:ascii="Arial" w:eastAsia="Times New Roman" w:hAnsi="Arial" w:cs="Arial"/>
                <w:szCs w:val="22"/>
              </w:rPr>
              <w:t xml:space="preserve">Not including A2 by </w:t>
            </w:r>
            <w:r w:rsidR="00C202FF">
              <w:rPr>
                <w:rFonts w:ascii="Arial" w:eastAsia="Times New Roman" w:hAnsi="Arial" w:cs="Arial"/>
                <w:szCs w:val="22"/>
              </w:rPr>
              <w:t>Ex2</w:t>
            </w:r>
            <w:r w:rsidR="00AC3B93">
              <w:rPr>
                <w:rFonts w:ascii="Arial" w:eastAsia="Times New Roman" w:hAnsi="Arial" w:cs="Arial"/>
                <w:szCs w:val="22"/>
              </w:rPr>
              <w:t>—</w:t>
            </w:r>
            <w:r>
              <w:rPr>
                <w:rFonts w:ascii="Arial" w:eastAsia="Times New Roman" w:hAnsi="Arial" w:cs="Arial"/>
                <w:szCs w:val="22"/>
              </w:rPr>
              <w:t xml:space="preserve">incorporated elsewhere pretty much. Applicant uses </w:t>
            </w:r>
            <w:r w:rsidR="00475973">
              <w:rPr>
                <w:rFonts w:ascii="Arial" w:eastAsia="Times New Roman" w:hAnsi="Arial" w:cs="Arial"/>
                <w:szCs w:val="22"/>
              </w:rPr>
              <w:t>a</w:t>
            </w:r>
            <w:r>
              <w:rPr>
                <w:rFonts w:ascii="Arial" w:eastAsia="Times New Roman" w:hAnsi="Arial" w:cs="Arial"/>
                <w:szCs w:val="22"/>
              </w:rPr>
              <w:t xml:space="preserve"> comprehensive business analytics approach to inform their planning process where innovation and intelligent risk are needed. Strategic opportunities are vetted and intelligent risks are stratified based on a set of standardized factors.</w:t>
            </w:r>
            <w:r w:rsidR="00AC3B93">
              <w:rPr>
                <w:rFonts w:ascii="Arial" w:eastAsia="Times New Roman" w:hAnsi="Arial" w:cs="Arial"/>
                <w:szCs w:val="22"/>
              </w:rPr>
              <w:t xml:space="preserve"> </w:t>
            </w:r>
          </w:p>
        </w:tc>
      </w:tr>
    </w:tbl>
    <w:p w14:paraId="54B1FB44"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43"/>
        <w:gridCol w:w="4979"/>
        <w:gridCol w:w="982"/>
      </w:tblGrid>
      <w:tr w:rsidR="00FF76FA" w14:paraId="6DD27CB4"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4B01554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43" w:type="dxa"/>
            <w:tcBorders>
              <w:bottom w:val="single" w:sz="12" w:space="0" w:color="000000"/>
              <w:right w:val="single" w:sz="6" w:space="0" w:color="000000"/>
            </w:tcBorders>
            <w:shd w:val="clear" w:color="auto" w:fill="DFDFDF"/>
            <w:vAlign w:val="center"/>
            <w:hideMark/>
          </w:tcPr>
          <w:p w14:paraId="0D30EB5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79" w:type="dxa"/>
            <w:tcBorders>
              <w:bottom w:val="single" w:sz="12" w:space="0" w:color="000000"/>
              <w:right w:val="single" w:sz="6" w:space="0" w:color="000000"/>
            </w:tcBorders>
            <w:shd w:val="clear" w:color="auto" w:fill="DFDFDF"/>
            <w:vAlign w:val="center"/>
            <w:hideMark/>
          </w:tcPr>
          <w:p w14:paraId="28C0658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7804DE5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79B5A504"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3F07022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43" w:type="dxa"/>
            <w:tcBorders>
              <w:bottom w:val="single" w:sz="6" w:space="0" w:color="000000"/>
              <w:right w:val="single" w:sz="6" w:space="0" w:color="000000"/>
            </w:tcBorders>
            <w:tcMar>
              <w:top w:w="75" w:type="dxa"/>
              <w:left w:w="75" w:type="dxa"/>
              <w:bottom w:w="75" w:type="dxa"/>
              <w:right w:w="75" w:type="dxa"/>
            </w:tcMar>
            <w:hideMark/>
          </w:tcPr>
          <w:p w14:paraId="0AEA2FEB" w14:textId="7DE70E5B" w:rsidR="00FF76FA" w:rsidRDefault="00FF76FA" w:rsidP="00205FEB">
            <w:pPr>
              <w:rPr>
                <w:rFonts w:ascii="Arial" w:eastAsia="Times New Roman" w:hAnsi="Arial" w:cs="Arial"/>
                <w:szCs w:val="22"/>
              </w:rPr>
            </w:pPr>
            <w:r>
              <w:rPr>
                <w:rFonts w:ascii="Arial" w:eastAsia="Times New Roman" w:hAnsi="Arial" w:cs="Arial"/>
                <w:szCs w:val="22"/>
              </w:rPr>
              <w:t>It is not clear how the SPP stimulates innovation, including how the applicant identifies strategic opportunities and</w:t>
            </w:r>
            <w:r w:rsidR="00D70894">
              <w:rPr>
                <w:rFonts w:ascii="Arial" w:eastAsia="Times New Roman" w:hAnsi="Arial" w:cs="Arial"/>
                <w:szCs w:val="22"/>
              </w:rPr>
              <w:t xml:space="preserve"> </w:t>
            </w:r>
            <w:r w:rsidR="00D70894">
              <w:rPr>
                <w:rFonts w:ascii="Arial" w:eastAsia="Times New Roman" w:hAnsi="Arial" w:cs="Arial"/>
                <w:szCs w:val="22"/>
              </w:rPr>
              <w:lastRenderedPageBreak/>
              <w:t>decides whether they are</w:t>
            </w:r>
            <w:r>
              <w:rPr>
                <w:rFonts w:ascii="Arial" w:eastAsia="Times New Roman" w:hAnsi="Arial" w:cs="Arial"/>
                <w:szCs w:val="22"/>
              </w:rPr>
              <w:t xml:space="preserve"> intelligent risks</w:t>
            </w:r>
            <w:r w:rsidR="00D70894">
              <w:rPr>
                <w:rFonts w:ascii="Arial" w:eastAsia="Times New Roman" w:hAnsi="Arial" w:cs="Arial"/>
                <w:szCs w:val="22"/>
              </w:rPr>
              <w:t>;</w:t>
            </w:r>
            <w:r>
              <w:rPr>
                <w:rFonts w:ascii="Arial" w:eastAsia="Times New Roman" w:hAnsi="Arial" w:cs="Arial"/>
                <w:szCs w:val="22"/>
              </w:rPr>
              <w:t xml:space="preserve"> beyond two examples (challenged athletes and minority</w:t>
            </w:r>
            <w:r w:rsidR="00205FEB">
              <w:rPr>
                <w:rFonts w:ascii="Arial" w:eastAsia="Times New Roman" w:hAnsi="Arial" w:cs="Arial"/>
                <w:szCs w:val="22"/>
              </w:rPr>
              <w:t>-</w:t>
            </w:r>
            <w:r>
              <w:rPr>
                <w:rFonts w:ascii="Arial" w:eastAsia="Times New Roman" w:hAnsi="Arial" w:cs="Arial"/>
                <w:szCs w:val="22"/>
              </w:rPr>
              <w:t>owned suppliers), s</w:t>
            </w:r>
            <w:r w:rsidR="00D70894">
              <w:rPr>
                <w:rFonts w:ascii="Arial" w:eastAsia="Times New Roman" w:hAnsi="Arial" w:cs="Arial"/>
                <w:szCs w:val="22"/>
              </w:rPr>
              <w:t>trategic opportunities are not identified</w:t>
            </w:r>
            <w:r>
              <w:rPr>
                <w:rFonts w:ascii="Arial" w:eastAsia="Times New Roman" w:hAnsi="Arial" w:cs="Arial"/>
                <w:szCs w:val="22"/>
              </w:rPr>
              <w:t xml:space="preserve">. </w:t>
            </w:r>
            <w:r w:rsidR="00D70894">
              <w:rPr>
                <w:rFonts w:ascii="Arial" w:eastAsia="Times New Roman" w:hAnsi="Arial" w:cs="Arial"/>
                <w:szCs w:val="22"/>
              </w:rPr>
              <w:t xml:space="preserve">A </w:t>
            </w:r>
            <w:r>
              <w:rPr>
                <w:rFonts w:ascii="Arial" w:eastAsia="Times New Roman" w:hAnsi="Arial" w:cs="Arial"/>
                <w:szCs w:val="22"/>
              </w:rPr>
              <w:t xml:space="preserve">defined </w:t>
            </w:r>
            <w:r w:rsidR="00D70894">
              <w:rPr>
                <w:rFonts w:ascii="Arial" w:eastAsia="Times New Roman" w:hAnsi="Arial" w:cs="Arial"/>
                <w:szCs w:val="22"/>
              </w:rPr>
              <w:t xml:space="preserve">approach </w:t>
            </w:r>
            <w:r>
              <w:rPr>
                <w:rFonts w:ascii="Arial" w:eastAsia="Times New Roman" w:hAnsi="Arial" w:cs="Arial"/>
                <w:szCs w:val="22"/>
              </w:rPr>
              <w:t>for stimulating innovation within the SPP may allow the applicant to stay ahead of competition in the rapidly changing online marketplace.</w:t>
            </w:r>
          </w:p>
        </w:tc>
        <w:tc>
          <w:tcPr>
            <w:tcW w:w="4979" w:type="dxa"/>
            <w:tcBorders>
              <w:bottom w:val="single" w:sz="6" w:space="0" w:color="000000"/>
              <w:right w:val="single" w:sz="6" w:space="0" w:color="000000"/>
            </w:tcBorders>
            <w:tcMar>
              <w:top w:w="75" w:type="dxa"/>
              <w:left w:w="75" w:type="dxa"/>
              <w:bottom w:w="75" w:type="dxa"/>
              <w:right w:w="75" w:type="dxa"/>
            </w:tcMar>
            <w:hideMark/>
          </w:tcPr>
          <w:p w14:paraId="553D021E" w14:textId="7E1EDEA1" w:rsidR="00FF76FA" w:rsidRDefault="00FF76FA" w:rsidP="00205FEB">
            <w:pPr>
              <w:rPr>
                <w:rFonts w:ascii="Arial" w:eastAsia="Times New Roman" w:hAnsi="Arial" w:cs="Arial"/>
                <w:szCs w:val="22"/>
              </w:rPr>
            </w:pPr>
            <w:r>
              <w:rPr>
                <w:rFonts w:ascii="Arial" w:eastAsia="Times New Roman" w:hAnsi="Arial" w:cs="Arial"/>
                <w:szCs w:val="22"/>
              </w:rPr>
              <w:lastRenderedPageBreak/>
              <w:t xml:space="preserve">6 of 7 examiners had this comment, with high degree of consistency. Innovation was separated out as a separate OFI based on feedback that it </w:t>
            </w:r>
            <w:r>
              <w:rPr>
                <w:rFonts w:ascii="Arial" w:eastAsia="Times New Roman" w:hAnsi="Arial" w:cs="Arial"/>
                <w:szCs w:val="22"/>
              </w:rPr>
              <w:lastRenderedPageBreak/>
              <w:t>may be appearing as a key theme. Thus, I left this comment as a double and made the a(1,3)</w:t>
            </w:r>
            <w:r w:rsidR="00475973">
              <w:rPr>
                <w:rFonts w:ascii="Arial" w:eastAsia="Times New Roman" w:hAnsi="Arial" w:cs="Arial"/>
                <w:szCs w:val="22"/>
              </w:rPr>
              <w:t>, b(2)</w:t>
            </w:r>
            <w:r>
              <w:rPr>
                <w:rFonts w:ascii="Arial" w:eastAsia="Times New Roman" w:hAnsi="Arial" w:cs="Arial"/>
                <w:szCs w:val="22"/>
              </w:rPr>
              <w:t xml:space="preserve"> comment a single.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20871822"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w:t>
            </w:r>
          </w:p>
        </w:tc>
      </w:tr>
      <w:tr w:rsidR="00FF76FA" w14:paraId="1190C808"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8889465" w14:textId="77777777" w:rsidR="00FF76FA" w:rsidRDefault="00FF76FA" w:rsidP="00C62DA1">
            <w:pPr>
              <w:rPr>
                <w:rFonts w:ascii="Arial" w:eastAsia="Times New Roman" w:hAnsi="Arial" w:cs="Arial"/>
                <w:szCs w:val="22"/>
              </w:rPr>
            </w:pPr>
          </w:p>
        </w:tc>
        <w:tc>
          <w:tcPr>
            <w:tcW w:w="4343"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B1CFF7" w14:textId="2EB2129E" w:rsidR="00FF76FA" w:rsidRDefault="00FF76FA" w:rsidP="00DF7AB6">
            <w:pPr>
              <w:rPr>
                <w:rFonts w:ascii="Arial" w:eastAsia="Times New Roman" w:hAnsi="Arial" w:cs="Arial"/>
                <w:szCs w:val="22"/>
              </w:rPr>
            </w:pPr>
            <w:r>
              <w:rPr>
                <w:rFonts w:ascii="Arial" w:eastAsia="Times New Roman" w:hAnsi="Arial" w:cs="Arial"/>
                <w:szCs w:val="22"/>
              </w:rPr>
              <w:t xml:space="preserve">It is not clear how the </w:t>
            </w:r>
            <w:r w:rsidR="00D70894">
              <w:rPr>
                <w:rFonts w:ascii="Arial" w:eastAsia="Times New Roman" w:hAnsi="Arial" w:cs="Arial"/>
                <w:szCs w:val="22"/>
              </w:rPr>
              <w:t xml:space="preserve">applicant’s </w:t>
            </w:r>
            <w:r>
              <w:rPr>
                <w:rFonts w:ascii="Arial" w:eastAsia="Times New Roman" w:hAnsi="Arial" w:cs="Arial"/>
                <w:szCs w:val="22"/>
              </w:rPr>
              <w:t xml:space="preserve">SPP and review of analytics address several key elements of planning: </w:t>
            </w:r>
            <w:r w:rsidR="00D70894">
              <w:rPr>
                <w:rFonts w:ascii="Arial" w:eastAsia="Times New Roman" w:hAnsi="Arial" w:cs="Arial"/>
                <w:szCs w:val="22"/>
              </w:rPr>
              <w:t xml:space="preserve">(1) </w:t>
            </w:r>
            <w:r>
              <w:rPr>
                <w:rFonts w:ascii="Arial" w:eastAsia="Times New Roman" w:hAnsi="Arial" w:cs="Arial"/>
                <w:szCs w:val="22"/>
              </w:rPr>
              <w:t>how input is solicited and considered from the Advisory Board and the community</w:t>
            </w:r>
            <w:r w:rsidR="00D70894">
              <w:rPr>
                <w:rFonts w:ascii="Arial" w:eastAsia="Times New Roman" w:hAnsi="Arial" w:cs="Arial"/>
                <w:szCs w:val="22"/>
              </w:rPr>
              <w:t>; (2)</w:t>
            </w:r>
            <w:r w:rsidR="00DF7AB6">
              <w:rPr>
                <w:rFonts w:ascii="Arial" w:eastAsia="Times New Roman" w:hAnsi="Arial" w:cs="Arial"/>
                <w:szCs w:val="22"/>
              </w:rPr>
              <w:t xml:space="preserve"> </w:t>
            </w:r>
            <w:r>
              <w:rPr>
                <w:rFonts w:ascii="Arial" w:eastAsia="Times New Roman" w:hAnsi="Arial" w:cs="Arial"/>
                <w:szCs w:val="22"/>
              </w:rPr>
              <w:t xml:space="preserve">how the </w:t>
            </w:r>
            <w:r w:rsidR="00D70894">
              <w:rPr>
                <w:rFonts w:ascii="Arial" w:eastAsia="Times New Roman" w:hAnsi="Arial" w:cs="Arial"/>
                <w:szCs w:val="22"/>
              </w:rPr>
              <w:t xml:space="preserve">applicant </w:t>
            </w:r>
            <w:r>
              <w:rPr>
                <w:rFonts w:ascii="Arial" w:eastAsia="Times New Roman" w:hAnsi="Arial" w:cs="Arial"/>
                <w:szCs w:val="22"/>
              </w:rPr>
              <w:t>identifies and mitigates potential blind spots</w:t>
            </w:r>
            <w:r w:rsidR="00D70894">
              <w:rPr>
                <w:rFonts w:ascii="Arial" w:eastAsia="Times New Roman" w:hAnsi="Arial" w:cs="Arial"/>
                <w:szCs w:val="22"/>
              </w:rPr>
              <w:t>;</w:t>
            </w:r>
            <w:r>
              <w:rPr>
                <w:rFonts w:ascii="Arial" w:eastAsia="Times New Roman" w:hAnsi="Arial" w:cs="Arial"/>
                <w:szCs w:val="22"/>
              </w:rPr>
              <w:t xml:space="preserve"> and</w:t>
            </w:r>
            <w:r w:rsidR="00DF7AB6">
              <w:rPr>
                <w:rFonts w:ascii="Arial" w:eastAsia="Times New Roman" w:hAnsi="Arial" w:cs="Arial"/>
                <w:szCs w:val="22"/>
              </w:rPr>
              <w:t xml:space="preserve"> </w:t>
            </w:r>
            <w:r w:rsidR="00D70894">
              <w:rPr>
                <w:rFonts w:ascii="Arial" w:eastAsia="Times New Roman" w:hAnsi="Arial" w:cs="Arial"/>
                <w:szCs w:val="22"/>
              </w:rPr>
              <w:t xml:space="preserve">(3) </w:t>
            </w:r>
            <w:r>
              <w:rPr>
                <w:rFonts w:ascii="Arial" w:eastAsia="Times New Roman" w:hAnsi="Arial" w:cs="Arial"/>
                <w:szCs w:val="22"/>
              </w:rPr>
              <w:t xml:space="preserve">how </w:t>
            </w:r>
            <w:r w:rsidR="00D70894">
              <w:rPr>
                <w:rFonts w:ascii="Arial" w:eastAsia="Times New Roman" w:hAnsi="Arial" w:cs="Arial"/>
                <w:szCs w:val="22"/>
              </w:rPr>
              <w:t xml:space="preserve">the </w:t>
            </w:r>
            <w:r>
              <w:rPr>
                <w:rFonts w:ascii="Arial" w:eastAsia="Times New Roman" w:hAnsi="Arial" w:cs="Arial"/>
                <w:szCs w:val="22"/>
              </w:rPr>
              <w:t xml:space="preserve">applicant identifies needs for transformational change, enhances organizational and operational agility, and prioritizes change initiatives. </w:t>
            </w:r>
            <w:r w:rsidR="00DF7AB6">
              <w:rPr>
                <w:rFonts w:ascii="Arial" w:eastAsia="Times New Roman" w:hAnsi="Arial" w:cs="Arial"/>
                <w:szCs w:val="22"/>
              </w:rPr>
              <w:t xml:space="preserve">Inclusion of </w:t>
            </w:r>
            <w:r>
              <w:rPr>
                <w:rFonts w:ascii="Arial" w:eastAsia="Times New Roman" w:hAnsi="Arial" w:cs="Arial"/>
                <w:szCs w:val="22"/>
              </w:rPr>
              <w:t xml:space="preserve">these key elements </w:t>
            </w:r>
            <w:r w:rsidR="00DF7AB6">
              <w:rPr>
                <w:rFonts w:ascii="Arial" w:eastAsia="Times New Roman" w:hAnsi="Arial" w:cs="Arial"/>
                <w:szCs w:val="22"/>
              </w:rPr>
              <w:t xml:space="preserve">in the SPP </w:t>
            </w:r>
            <w:r>
              <w:rPr>
                <w:rFonts w:ascii="Arial" w:eastAsia="Times New Roman" w:hAnsi="Arial" w:cs="Arial"/>
                <w:szCs w:val="22"/>
              </w:rPr>
              <w:t xml:space="preserve">may enhance the </w:t>
            </w:r>
            <w:r w:rsidR="00DF7AB6">
              <w:rPr>
                <w:rFonts w:ascii="Arial" w:eastAsia="Times New Roman" w:hAnsi="Arial" w:cs="Arial"/>
                <w:szCs w:val="22"/>
              </w:rPr>
              <w:t>applicant</w:t>
            </w:r>
            <w:r w:rsidR="00473DA6">
              <w:rPr>
                <w:rFonts w:ascii="Arial" w:eastAsia="Times New Roman" w:hAnsi="Arial" w:cs="Arial"/>
                <w:szCs w:val="22"/>
              </w:rPr>
              <w:t>’</w:t>
            </w:r>
            <w:r>
              <w:rPr>
                <w:rFonts w:ascii="Arial" w:eastAsia="Times New Roman" w:hAnsi="Arial" w:cs="Arial"/>
                <w:szCs w:val="22"/>
              </w:rPr>
              <w:t>s ability to develop and execute effective strategy.</w:t>
            </w:r>
          </w:p>
        </w:tc>
        <w:tc>
          <w:tcPr>
            <w:tcW w:w="49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2841870" w14:textId="7120729B" w:rsidR="00FF76FA" w:rsidRDefault="00FF76FA" w:rsidP="00C202FF">
            <w:pPr>
              <w:rPr>
                <w:rFonts w:ascii="Arial" w:eastAsia="Times New Roman" w:hAnsi="Arial" w:cs="Arial"/>
                <w:szCs w:val="22"/>
              </w:rPr>
            </w:pPr>
            <w:r>
              <w:rPr>
                <w:rFonts w:ascii="Arial" w:eastAsia="Times New Roman" w:hAnsi="Arial" w:cs="Arial"/>
                <w:szCs w:val="22"/>
              </w:rPr>
              <w:t>6 examiners had this comment, with high degree of consistency. These were the primary elements of the planning that are not included in the SPP and analytics</w:t>
            </w:r>
            <w:r w:rsidR="00D70894">
              <w:rPr>
                <w:rFonts w:ascii="Arial" w:eastAsia="Times New Roman" w:hAnsi="Arial" w:cs="Arial"/>
                <w:szCs w:val="22"/>
              </w:rPr>
              <w:t>.</w:t>
            </w:r>
            <w:r>
              <w:rPr>
                <w:rFonts w:ascii="Arial" w:eastAsia="Times New Roman" w:hAnsi="Arial" w:cs="Arial"/>
                <w:szCs w:val="22"/>
              </w:rPr>
              <w:t xml:space="preserve"> I split this comment out into two comments to put the innovation one separately</w:t>
            </w:r>
            <w:r w:rsidR="005B1E89">
              <w:rPr>
                <w:rFonts w:ascii="Arial" w:eastAsia="Times New Roman" w:hAnsi="Arial" w:cs="Arial"/>
                <w:szCs w:val="22"/>
              </w:rPr>
              <w:t>—</w:t>
            </w:r>
            <w:r>
              <w:rPr>
                <w:rFonts w:ascii="Arial" w:eastAsia="Times New Roman" w:hAnsi="Arial" w:cs="Arial"/>
                <w:szCs w:val="22"/>
              </w:rPr>
              <w:t xml:space="preserve">I put the double bold on that one. I also combined the other a(1) comment in this one because they </w:t>
            </w:r>
            <w:r w:rsidR="00D70894">
              <w:rPr>
                <w:rFonts w:ascii="Arial" w:eastAsia="Times New Roman" w:hAnsi="Arial" w:cs="Arial"/>
                <w:szCs w:val="22"/>
              </w:rPr>
              <w:t xml:space="preserve">are </w:t>
            </w:r>
            <w:r>
              <w:rPr>
                <w:rFonts w:ascii="Arial" w:eastAsia="Times New Roman" w:hAnsi="Arial" w:cs="Arial"/>
                <w:szCs w:val="22"/>
              </w:rPr>
              <w:t>part of the same subarea designation now</w:t>
            </w:r>
            <w:r w:rsidR="00D70894">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0AA5522" w14:textId="6FE082E1" w:rsidR="00FF76FA" w:rsidRDefault="00FF76FA" w:rsidP="00D70894">
            <w:pPr>
              <w:rPr>
                <w:rFonts w:ascii="Arial" w:eastAsia="Times New Roman" w:hAnsi="Arial" w:cs="Arial"/>
                <w:szCs w:val="22"/>
              </w:rPr>
            </w:pPr>
            <w:r>
              <w:rPr>
                <w:rFonts w:ascii="Arial" w:eastAsia="Times New Roman" w:hAnsi="Arial" w:cs="Arial"/>
                <w:szCs w:val="22"/>
              </w:rPr>
              <w:t>a(1, 3),</w:t>
            </w:r>
            <w:r w:rsidR="00475973">
              <w:rPr>
                <w:rFonts w:ascii="Arial" w:eastAsia="Times New Roman" w:hAnsi="Arial" w:cs="Arial"/>
                <w:szCs w:val="22"/>
              </w:rPr>
              <w:t xml:space="preserve"> </w:t>
            </w:r>
            <w:r>
              <w:rPr>
                <w:rFonts w:ascii="Arial" w:eastAsia="Times New Roman" w:hAnsi="Arial" w:cs="Arial"/>
                <w:szCs w:val="22"/>
              </w:rPr>
              <w:t>b(2)</w:t>
            </w:r>
          </w:p>
        </w:tc>
      </w:tr>
    </w:tbl>
    <w:p w14:paraId="7A5683BD"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44F7F558" w14:textId="77777777" w:rsidTr="00AF715C">
        <w:tc>
          <w:tcPr>
            <w:tcW w:w="10795" w:type="dxa"/>
          </w:tcPr>
          <w:p w14:paraId="6408E9A3" w14:textId="77777777" w:rsidR="00FF76FA" w:rsidRDefault="00FF76FA" w:rsidP="00C62DA1">
            <w:pPr>
              <w:rPr>
                <w:rFonts w:ascii="Arial" w:eastAsia="Times New Roman" w:hAnsi="Arial" w:cs="Arial"/>
                <w:szCs w:val="22"/>
              </w:rPr>
            </w:pPr>
            <w:r>
              <w:rPr>
                <w:rFonts w:ascii="Arial" w:eastAsia="Times New Roman" w:hAnsi="Arial" w:cs="Arial"/>
                <w:szCs w:val="22"/>
              </w:rPr>
              <w:t> </w:t>
            </w:r>
          </w:p>
        </w:tc>
      </w:tr>
    </w:tbl>
    <w:p w14:paraId="778C16B8"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4473D8F8" w14:textId="77777777" w:rsidTr="00FF76FA">
        <w:tc>
          <w:tcPr>
            <w:tcW w:w="10795" w:type="dxa"/>
          </w:tcPr>
          <w:p w14:paraId="5450844F" w14:textId="77777777"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70</w:t>
            </w:r>
          </w:p>
          <w:p w14:paraId="2FF0A118" w14:textId="16D66009"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70–</w:t>
            </w:r>
            <w:r w:rsidRPr="00CD4C23">
              <w:rPr>
                <w:rFonts w:ascii="Arial" w:hAnsi="Arial" w:cs="Arial"/>
                <w:szCs w:val="22"/>
              </w:rPr>
              <w:t>85%</w:t>
            </w:r>
          </w:p>
          <w:p w14:paraId="3D60D9C1" w14:textId="17E32EA1" w:rsidR="00FF76FA" w:rsidRDefault="00FF76FA" w:rsidP="00C62DA1">
            <w:pPr>
              <w:rPr>
                <w:rFonts w:ascii="Arial"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r w:rsidRPr="00CD4C23">
              <w:rPr>
                <w:rFonts w:ascii="Arial" w:hAnsi="Arial" w:cs="Arial"/>
                <w:szCs w:val="22"/>
              </w:rPr>
              <w:t>T</w:t>
            </w:r>
          </w:p>
          <w:p w14:paraId="478E9841" w14:textId="04D9A81D" w:rsidR="00FF76FA" w:rsidRDefault="00475973" w:rsidP="00475973">
            <w:pPr>
              <w:rPr>
                <w:rFonts w:ascii="Arial" w:eastAsia="Times New Roman" w:hAnsi="Arial" w:cs="Arial"/>
                <w:szCs w:val="22"/>
              </w:rPr>
            </w:pPr>
            <w:r>
              <w:rPr>
                <w:rFonts w:ascii="Arial" w:hAnsi="Arial" w:cs="Arial"/>
                <w:szCs w:val="22"/>
              </w:rPr>
              <w:t>T</w:t>
            </w:r>
            <w:r w:rsidR="00FF76FA" w:rsidRPr="00CD4C23">
              <w:rPr>
                <w:rFonts w:ascii="Arial" w:hAnsi="Arial" w:cs="Arial"/>
                <w:szCs w:val="22"/>
              </w:rPr>
              <w:t>his is at the lower end of the range because there are some areas of multiple requirements missing, but there is good organizational learning and integration shown</w:t>
            </w:r>
            <w:r w:rsidR="005B1E89">
              <w:rPr>
                <w:rFonts w:ascii="Arial" w:hAnsi="Arial" w:cs="Arial"/>
                <w:szCs w:val="22"/>
              </w:rPr>
              <w:t>—</w:t>
            </w:r>
            <w:r w:rsidR="00FF76FA" w:rsidRPr="00CD4C23">
              <w:rPr>
                <w:rFonts w:ascii="Arial" w:hAnsi="Arial" w:cs="Arial"/>
                <w:szCs w:val="22"/>
              </w:rPr>
              <w:t>so best fit. Not above because it is barely in THIS range. Not below because there is learning and integration as key management tools. MUCH benefit of the doubt given here because there is no evidence of innovation being driven from SPP, nor did the</w:t>
            </w:r>
            <w:r>
              <w:rPr>
                <w:rFonts w:ascii="Arial" w:hAnsi="Arial" w:cs="Arial"/>
                <w:szCs w:val="22"/>
              </w:rPr>
              <w:t xml:space="preserve"> applicant</w:t>
            </w:r>
            <w:r w:rsidR="00FF76FA" w:rsidRPr="00CD4C23">
              <w:rPr>
                <w:rFonts w:ascii="Arial" w:hAnsi="Arial" w:cs="Arial"/>
                <w:szCs w:val="22"/>
              </w:rPr>
              <w:t xml:space="preserve"> address projections</w:t>
            </w:r>
            <w:r w:rsidR="005B1E89">
              <w:rPr>
                <w:rFonts w:ascii="Arial" w:hAnsi="Arial" w:cs="Arial"/>
                <w:szCs w:val="22"/>
              </w:rPr>
              <w:t>—</w:t>
            </w:r>
            <w:r w:rsidR="00FF76FA" w:rsidRPr="00CD4C23">
              <w:rPr>
                <w:rFonts w:ascii="Arial" w:hAnsi="Arial" w:cs="Arial"/>
                <w:szCs w:val="22"/>
              </w:rPr>
              <w:t xml:space="preserve">projections provided in </w:t>
            </w:r>
            <w:r w:rsidRPr="00CD4C23">
              <w:rPr>
                <w:rFonts w:ascii="Arial" w:hAnsi="Arial" w:cs="Arial"/>
                <w:szCs w:val="22"/>
              </w:rPr>
              <w:t xml:space="preserve">category </w:t>
            </w:r>
            <w:r w:rsidR="00FF76FA" w:rsidRPr="00CD4C23">
              <w:rPr>
                <w:rFonts w:ascii="Arial" w:hAnsi="Arial" w:cs="Arial"/>
                <w:szCs w:val="22"/>
              </w:rPr>
              <w:t>7 only show FY2016, and don</w:t>
            </w:r>
            <w:r w:rsidR="00473DA6">
              <w:rPr>
                <w:rFonts w:ascii="Arial" w:hAnsi="Arial" w:cs="Arial"/>
                <w:szCs w:val="22"/>
              </w:rPr>
              <w:t>’</w:t>
            </w:r>
            <w:r w:rsidR="00FF76FA" w:rsidRPr="00CD4C23">
              <w:rPr>
                <w:rFonts w:ascii="Arial" w:hAnsi="Arial" w:cs="Arial"/>
                <w:szCs w:val="22"/>
              </w:rPr>
              <w:t>t cover the entire short</w:t>
            </w:r>
            <w:r>
              <w:rPr>
                <w:rFonts w:ascii="Arial" w:hAnsi="Arial" w:cs="Arial"/>
                <w:szCs w:val="22"/>
              </w:rPr>
              <w:t>-</w:t>
            </w:r>
            <w:r w:rsidR="00FF76FA" w:rsidRPr="00CD4C23">
              <w:rPr>
                <w:rFonts w:ascii="Arial" w:hAnsi="Arial" w:cs="Arial"/>
                <w:szCs w:val="22"/>
              </w:rPr>
              <w:t xml:space="preserve"> (to 24 months) or long</w:t>
            </w:r>
            <w:r>
              <w:rPr>
                <w:rFonts w:ascii="Arial" w:hAnsi="Arial" w:cs="Arial"/>
                <w:szCs w:val="22"/>
              </w:rPr>
              <w:t>-</w:t>
            </w:r>
            <w:r w:rsidR="00FF76FA" w:rsidRPr="00CD4C23">
              <w:rPr>
                <w:rFonts w:ascii="Arial" w:hAnsi="Arial" w:cs="Arial"/>
                <w:szCs w:val="22"/>
              </w:rPr>
              <w:t xml:space="preserve"> (&gt; 24 months) term planning horizons. During consensus we had discussion about whether this belonged in this range or one lower, but because we gave them significant benefit of the doubt</w:t>
            </w:r>
            <w:r>
              <w:rPr>
                <w:rFonts w:ascii="Arial" w:hAnsi="Arial" w:cs="Arial"/>
                <w:szCs w:val="22"/>
              </w:rPr>
              <w:t>,</w:t>
            </w:r>
            <w:r w:rsidR="00FF76FA" w:rsidRPr="00CD4C23">
              <w:rPr>
                <w:rFonts w:ascii="Arial" w:hAnsi="Arial" w:cs="Arial"/>
                <w:szCs w:val="22"/>
              </w:rPr>
              <w:t xml:space="preserve"> we decided to put them at the bottom of the </w:t>
            </w:r>
            <w:r>
              <w:rPr>
                <w:rFonts w:ascii="Arial" w:hAnsi="Arial" w:cs="Arial"/>
                <w:szCs w:val="22"/>
              </w:rPr>
              <w:t>70–</w:t>
            </w:r>
            <w:r w:rsidR="00FF76FA" w:rsidRPr="00CD4C23">
              <w:rPr>
                <w:rFonts w:ascii="Arial" w:hAnsi="Arial" w:cs="Arial"/>
                <w:szCs w:val="22"/>
              </w:rPr>
              <w:t>85% range.</w:t>
            </w:r>
            <w:r w:rsidR="00FF76FA" w:rsidRPr="00CD4C23">
              <w:rPr>
                <w:rFonts w:ascii="Arial" w:eastAsia="Times New Roman" w:hAnsi="Arial" w:cs="Arial"/>
                <w:b/>
                <w:szCs w:val="22"/>
              </w:rPr>
              <w:t xml:space="preserve"> </w:t>
            </w:r>
          </w:p>
        </w:tc>
      </w:tr>
    </w:tbl>
    <w:p w14:paraId="35FAB29E"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6DA33043" w14:textId="7D960802"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2.2</w:t>
      </w:r>
    </w:p>
    <w:p w14:paraId="287F6484" w14:textId="77777777" w:rsidR="00FF76FA" w:rsidRDefault="00FF76FA" w:rsidP="00FF76FA">
      <w:pPr>
        <w:pStyle w:val="Heading2"/>
        <w:rPr>
          <w:rFonts w:ascii="Arial" w:eastAsia="Times New Roman" w:hAnsi="Arial" w:cs="Arial"/>
        </w:rPr>
      </w:pPr>
      <w:r>
        <w:rPr>
          <w:rFonts w:ascii="Arial" w:eastAsia="Times New Roman" w:hAnsi="Arial" w:cs="Arial"/>
        </w:rPr>
        <w:t>Strategy Implementation</w:t>
      </w:r>
    </w:p>
    <w:p w14:paraId="3A3FDE44" w14:textId="77777777" w:rsidR="00FF76FA" w:rsidRDefault="00FF76FA" w:rsidP="00FF76FA">
      <w:pPr>
        <w:pStyle w:val="Heading3"/>
      </w:pPr>
      <w:r>
        <w:t>Relevant Key Factors</w:t>
      </w:r>
    </w:p>
    <w:p w14:paraId="3F3EA707" w14:textId="7E7143C9" w:rsidR="00FF76FA" w:rsidRPr="00C62DA1" w:rsidRDefault="005010CC"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Tenure: 11% &lt;= 1 yr; 25% 1-2 yrs; 18% 3-5 yrs; 27% 6-10 yrs; 19% &gt;10 yrs.</w:t>
      </w:r>
    </w:p>
    <w:p w14:paraId="619A8697" w14:textId="6D7E542C" w:rsidR="00FF76FA" w:rsidRPr="00C62DA1" w:rsidRDefault="005010CC"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Corporate headquarters outside Richmond on 24-acre campus—offices, Call Center, training facility, team member wellness center, warehouse. Leased warehouses in Irving, TX, &amp; Portland, OR. Software &amp; application technologies from RBR, DrmQuilter, PIII, SimblLogic, &amp; in-house application development capability for integration of multiple technologies. Over $5M invested in completely rewriting corporate website over last 6 years.</w:t>
      </w:r>
    </w:p>
    <w:p w14:paraId="002A40E7" w14:textId="18436E6A"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14:paraId="70087C90" w14:textId="319ABCEB"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fore latest research on product development, new fitness trends. Communication: email, partner portal, regular meetings.</w:t>
      </w:r>
    </w:p>
    <w:p w14:paraId="109F8552" w14:textId="1F11BD81"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boutique-space competitors: Tip the Scales (7%), Lean Out (6%), Lean Muscle (2%), DZMT</w:t>
      </w:r>
      <w:r w:rsidR="00D54161">
        <w:rPr>
          <w:rFonts w:ascii="Arial" w:eastAsia="Times New Roman" w:hAnsi="Arial" w:cs="Arial"/>
          <w:szCs w:val="22"/>
        </w:rPr>
        <w:t xml:space="preserve"> (</w:t>
      </w:r>
      <w:r>
        <w:rPr>
          <w:rFonts w:ascii="Arial" w:eastAsia="Times New Roman" w:hAnsi="Arial" w:cs="Arial"/>
          <w:szCs w:val="22"/>
        </w:rPr>
        <w:t xml:space="preserve">4%). </w:t>
      </w:r>
      <w:r w:rsidR="00AF715C">
        <w:rPr>
          <w:rFonts w:ascii="Arial" w:eastAsia="Times New Roman" w:hAnsi="Arial" w:cs="Arial"/>
          <w:szCs w:val="22"/>
        </w:rPr>
        <w:t>Applicant</w:t>
      </w:r>
      <w:r>
        <w:rPr>
          <w:rFonts w:ascii="Arial" w:eastAsia="Times New Roman" w:hAnsi="Arial" w:cs="Arial"/>
          <w:szCs w:val="22"/>
        </w:rPr>
        <w:t xml:space="preserve"> #1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14:paraId="52CA56F5"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354"/>
        <w:gridCol w:w="4969"/>
        <w:gridCol w:w="982"/>
      </w:tblGrid>
      <w:tr w:rsidR="00FF76FA" w14:paraId="58AEAB1B" w14:textId="77777777" w:rsidTr="00C62DA1">
        <w:trPr>
          <w:tblHeader/>
        </w:trPr>
        <w:tc>
          <w:tcPr>
            <w:tcW w:w="479" w:type="dxa"/>
            <w:tcBorders>
              <w:bottom w:val="single" w:sz="12" w:space="0" w:color="000000"/>
              <w:right w:val="single" w:sz="6" w:space="0" w:color="000000"/>
            </w:tcBorders>
            <w:shd w:val="clear" w:color="auto" w:fill="DFDFDF"/>
            <w:vAlign w:val="center"/>
            <w:hideMark/>
          </w:tcPr>
          <w:p w14:paraId="3776C96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54" w:type="dxa"/>
            <w:tcBorders>
              <w:bottom w:val="single" w:sz="12" w:space="0" w:color="000000"/>
              <w:right w:val="single" w:sz="6" w:space="0" w:color="000000"/>
            </w:tcBorders>
            <w:shd w:val="clear" w:color="auto" w:fill="DFDFDF"/>
            <w:vAlign w:val="center"/>
            <w:hideMark/>
          </w:tcPr>
          <w:p w14:paraId="63182F9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69" w:type="dxa"/>
            <w:tcBorders>
              <w:bottom w:val="single" w:sz="12" w:space="0" w:color="000000"/>
              <w:right w:val="single" w:sz="6" w:space="0" w:color="000000"/>
            </w:tcBorders>
            <w:shd w:val="clear" w:color="auto" w:fill="DFDFDF"/>
            <w:vAlign w:val="center"/>
            <w:hideMark/>
          </w:tcPr>
          <w:p w14:paraId="31E63A7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685D270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318C4571" w14:textId="77777777" w:rsidTr="00C62DA1">
        <w:tc>
          <w:tcPr>
            <w:tcW w:w="479" w:type="dxa"/>
            <w:tcBorders>
              <w:bottom w:val="single" w:sz="6" w:space="0" w:color="000000"/>
              <w:right w:val="single" w:sz="6" w:space="0" w:color="000000"/>
            </w:tcBorders>
            <w:tcMar>
              <w:top w:w="75" w:type="dxa"/>
              <w:left w:w="75" w:type="dxa"/>
              <w:bottom w:w="75" w:type="dxa"/>
              <w:right w:w="75" w:type="dxa"/>
            </w:tcMar>
            <w:hideMark/>
          </w:tcPr>
          <w:p w14:paraId="3FE6FEC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54" w:type="dxa"/>
            <w:tcBorders>
              <w:bottom w:val="single" w:sz="6" w:space="0" w:color="000000"/>
              <w:right w:val="single" w:sz="6" w:space="0" w:color="000000"/>
            </w:tcBorders>
            <w:tcMar>
              <w:top w:w="75" w:type="dxa"/>
              <w:left w:w="75" w:type="dxa"/>
              <w:bottom w:w="75" w:type="dxa"/>
              <w:right w:w="75" w:type="dxa"/>
            </w:tcMar>
            <w:hideMark/>
          </w:tcPr>
          <w:p w14:paraId="1BC9F011" w14:textId="7C85559B" w:rsidR="00FF76FA" w:rsidRDefault="00FF76FA" w:rsidP="00DF7AB6">
            <w:pPr>
              <w:rPr>
                <w:rFonts w:ascii="Arial" w:eastAsia="Times New Roman" w:hAnsi="Arial" w:cs="Arial"/>
                <w:szCs w:val="22"/>
              </w:rPr>
            </w:pPr>
            <w:r>
              <w:rPr>
                <w:rFonts w:ascii="Arial" w:eastAsia="Times New Roman" w:hAnsi="Arial" w:cs="Arial"/>
                <w:szCs w:val="22"/>
              </w:rPr>
              <w:t xml:space="preserve">RNAs ensure that </w:t>
            </w:r>
            <w:r w:rsidR="007E002F">
              <w:rPr>
                <w:rFonts w:ascii="Arial" w:eastAsia="Times New Roman" w:hAnsi="Arial" w:cs="Arial"/>
                <w:szCs w:val="22"/>
              </w:rPr>
              <w:t>APs</w:t>
            </w:r>
            <w:r>
              <w:rPr>
                <w:rFonts w:ascii="Arial" w:eastAsia="Times New Roman" w:hAnsi="Arial" w:cs="Arial"/>
                <w:szCs w:val="22"/>
              </w:rPr>
              <w:t xml:space="preserve"> are supported by appropriate financial, workforce</w:t>
            </w:r>
            <w:r w:rsidR="00475973">
              <w:rPr>
                <w:rFonts w:ascii="Arial" w:eastAsia="Times New Roman" w:hAnsi="Arial" w:cs="Arial"/>
                <w:szCs w:val="22"/>
              </w:rPr>
              <w:t>,</w:t>
            </w:r>
            <w:r>
              <w:rPr>
                <w:rFonts w:ascii="Arial" w:eastAsia="Times New Roman" w:hAnsi="Arial" w:cs="Arial"/>
                <w:szCs w:val="22"/>
              </w:rPr>
              <w:t xml:space="preserve"> and other resources. </w:t>
            </w:r>
            <w:r w:rsidR="00475973">
              <w:rPr>
                <w:rFonts w:ascii="Arial" w:eastAsia="Times New Roman" w:hAnsi="Arial" w:cs="Arial"/>
                <w:szCs w:val="22"/>
              </w:rPr>
              <w:t>R</w:t>
            </w:r>
            <w:r>
              <w:rPr>
                <w:rFonts w:ascii="Arial" w:eastAsia="Times New Roman" w:hAnsi="Arial" w:cs="Arial"/>
                <w:szCs w:val="22"/>
              </w:rPr>
              <w:t xml:space="preserve">esource requests </w:t>
            </w:r>
            <w:r w:rsidR="00475973">
              <w:rPr>
                <w:rFonts w:ascii="Arial" w:eastAsia="Times New Roman" w:hAnsi="Arial" w:cs="Arial"/>
                <w:szCs w:val="22"/>
              </w:rPr>
              <w:t>are</w:t>
            </w:r>
            <w:r>
              <w:rPr>
                <w:rFonts w:ascii="Arial" w:eastAsia="Times New Roman" w:hAnsi="Arial" w:cs="Arial"/>
                <w:szCs w:val="22"/>
              </w:rPr>
              <w:t xml:space="preserve"> prioritized against six impacts (strategy, market, operational, workforce, financial, and tech/innovation), weighted</w:t>
            </w:r>
            <w:r w:rsidR="00475973">
              <w:rPr>
                <w:rFonts w:ascii="Arial" w:eastAsia="Times New Roman" w:hAnsi="Arial" w:cs="Arial"/>
                <w:szCs w:val="22"/>
              </w:rPr>
              <w:t>,</w:t>
            </w:r>
            <w:r>
              <w:rPr>
                <w:rFonts w:ascii="Arial" w:eastAsia="Times New Roman" w:hAnsi="Arial" w:cs="Arial"/>
                <w:szCs w:val="22"/>
              </w:rPr>
              <w:t xml:space="preserve"> and scored. The People Team aggregates RNA forecasts to determine workforce capability and capacity needs. Supporting the strategic focus area</w:t>
            </w:r>
            <w:r w:rsidR="00475973">
              <w:rPr>
                <w:rFonts w:ascii="Arial" w:eastAsia="Times New Roman" w:hAnsi="Arial" w:cs="Arial"/>
                <w:szCs w:val="22"/>
              </w:rPr>
              <w:t xml:space="preserve"> of team member</w:t>
            </w:r>
            <w:r>
              <w:rPr>
                <w:rFonts w:ascii="Arial" w:eastAsia="Times New Roman" w:hAnsi="Arial" w:cs="Arial"/>
                <w:szCs w:val="22"/>
              </w:rPr>
              <w:t>s, staffing and skills needs translate into requirements for additional headcount, redeployed people, and/or skills development.</w:t>
            </w:r>
          </w:p>
        </w:tc>
        <w:tc>
          <w:tcPr>
            <w:tcW w:w="4969" w:type="dxa"/>
            <w:tcBorders>
              <w:bottom w:val="single" w:sz="6" w:space="0" w:color="000000"/>
              <w:right w:val="single" w:sz="6" w:space="0" w:color="000000"/>
            </w:tcBorders>
            <w:tcMar>
              <w:top w:w="75" w:type="dxa"/>
              <w:left w:w="75" w:type="dxa"/>
              <w:bottom w:w="75" w:type="dxa"/>
              <w:right w:w="75" w:type="dxa"/>
            </w:tcMar>
            <w:hideMark/>
          </w:tcPr>
          <w:p w14:paraId="047E55FE" w14:textId="77777777" w:rsidR="00475973" w:rsidRDefault="00FF76FA" w:rsidP="00C62DA1">
            <w:pPr>
              <w:rPr>
                <w:rFonts w:ascii="Arial" w:eastAsia="Times New Roman" w:hAnsi="Arial" w:cs="Arial"/>
                <w:szCs w:val="22"/>
              </w:rPr>
            </w:pPr>
            <w:r>
              <w:rPr>
                <w:rFonts w:ascii="Arial" w:eastAsia="Times New Roman" w:hAnsi="Arial" w:cs="Arial"/>
                <w:szCs w:val="22"/>
              </w:rPr>
              <w:t>At consensus we decided to add that this supports the strategic focus area of Team Members</w:t>
            </w:r>
            <w:r w:rsidR="005B1E89">
              <w:rPr>
                <w:rFonts w:ascii="Arial" w:eastAsia="Times New Roman" w:hAnsi="Arial" w:cs="Arial"/>
                <w:szCs w:val="22"/>
              </w:rPr>
              <w:t>—</w:t>
            </w:r>
            <w:r>
              <w:rPr>
                <w:rFonts w:ascii="Arial" w:eastAsia="Times New Roman" w:hAnsi="Arial" w:cs="Arial"/>
                <w:szCs w:val="22"/>
              </w:rPr>
              <w:t xml:space="preserve">at least as far as the people part of forecasting is concerned. </w:t>
            </w:r>
          </w:p>
          <w:p w14:paraId="2D0B7DBD" w14:textId="6B742C3B" w:rsidR="00FF76FA" w:rsidRDefault="00FF76FA" w:rsidP="00C62DA1">
            <w:pPr>
              <w:rPr>
                <w:rFonts w:ascii="Arial" w:eastAsia="Times New Roman" w:hAnsi="Arial" w:cs="Arial"/>
                <w:szCs w:val="22"/>
              </w:rPr>
            </w:pPr>
            <w:r>
              <w:rPr>
                <w:rFonts w:ascii="Arial" w:eastAsia="Times New Roman" w:hAnsi="Arial" w:cs="Arial"/>
                <w:szCs w:val="22"/>
              </w:rPr>
              <w:t>*** All 7 examiners had a comment for a(3) and (4)</w:t>
            </w:r>
            <w:r w:rsidR="005B1E89">
              <w:rPr>
                <w:rFonts w:ascii="Arial" w:eastAsia="Times New Roman" w:hAnsi="Arial" w:cs="Arial"/>
                <w:szCs w:val="22"/>
              </w:rPr>
              <w:t>—</w:t>
            </w:r>
            <w:r>
              <w:rPr>
                <w:rFonts w:ascii="Arial" w:eastAsia="Times New Roman" w:hAnsi="Arial" w:cs="Arial"/>
                <w:szCs w:val="22"/>
              </w:rPr>
              <w:t xml:space="preserve">either merged into one or separate. The comments all focused on the RNA, and some had elements of ADL&amp;I. I used </w:t>
            </w:r>
            <w:r w:rsidR="00C202FF">
              <w:rPr>
                <w:rFonts w:ascii="Arial" w:eastAsia="Times New Roman" w:hAnsi="Arial" w:cs="Arial"/>
                <w:szCs w:val="22"/>
              </w:rPr>
              <w:t>Ex2</w:t>
            </w:r>
            <w:r w:rsidR="00475973">
              <w:rPr>
                <w:rFonts w:ascii="Arial" w:eastAsia="Times New Roman" w:hAnsi="Arial" w:cs="Arial"/>
                <w:szCs w:val="22"/>
              </w:rPr>
              <w:t>’</w:t>
            </w:r>
            <w:r>
              <w:rPr>
                <w:rFonts w:ascii="Arial" w:eastAsia="Times New Roman" w:hAnsi="Arial" w:cs="Arial"/>
                <w:szCs w:val="22"/>
              </w:rPr>
              <w:t>s comment as the foundation and merged in the key points from the other examiner</w:t>
            </w:r>
            <w:r w:rsidR="00473DA6">
              <w:rPr>
                <w:rFonts w:ascii="Arial" w:eastAsia="Times New Roman" w:hAnsi="Arial" w:cs="Arial"/>
                <w:szCs w:val="22"/>
              </w:rPr>
              <w:t>’</w:t>
            </w:r>
            <w:r>
              <w:rPr>
                <w:rFonts w:ascii="Arial" w:eastAsia="Times New Roman" w:hAnsi="Arial" w:cs="Arial"/>
                <w:szCs w:val="22"/>
              </w:rPr>
              <w:t>s comments. This comment then focuses on the RNA as the systematic approach with prioritization against impacts and scored. This comment includes ADI</w:t>
            </w:r>
            <w:r w:rsidR="005B1E89">
              <w:rPr>
                <w:rFonts w:ascii="Arial" w:eastAsia="Times New Roman" w:hAnsi="Arial" w:cs="Arial"/>
                <w:szCs w:val="22"/>
              </w:rPr>
              <w:t>—</w:t>
            </w:r>
            <w:r>
              <w:rPr>
                <w:rFonts w:ascii="Arial" w:eastAsia="Times New Roman" w:hAnsi="Arial" w:cs="Arial"/>
                <w:szCs w:val="22"/>
              </w:rPr>
              <w:t>the learning component is related to skills development, therefore not process learning directly.</w:t>
            </w:r>
          </w:p>
        </w:tc>
        <w:tc>
          <w:tcPr>
            <w:tcW w:w="982" w:type="dxa"/>
            <w:tcBorders>
              <w:bottom w:val="single" w:sz="6" w:space="0" w:color="000000"/>
              <w:right w:val="single" w:sz="6" w:space="0" w:color="000000"/>
            </w:tcBorders>
            <w:tcMar>
              <w:top w:w="75" w:type="dxa"/>
              <w:left w:w="75" w:type="dxa"/>
              <w:bottom w:w="75" w:type="dxa"/>
              <w:right w:w="75" w:type="dxa"/>
            </w:tcMar>
            <w:hideMark/>
          </w:tcPr>
          <w:p w14:paraId="2CE39307" w14:textId="77777777" w:rsidR="00FF76FA" w:rsidRDefault="00FF76FA" w:rsidP="00C62DA1">
            <w:pPr>
              <w:rPr>
                <w:rFonts w:ascii="Arial" w:eastAsia="Times New Roman" w:hAnsi="Arial" w:cs="Arial"/>
                <w:szCs w:val="22"/>
              </w:rPr>
            </w:pPr>
            <w:r>
              <w:rPr>
                <w:rFonts w:ascii="Arial" w:eastAsia="Times New Roman" w:hAnsi="Arial" w:cs="Arial"/>
                <w:szCs w:val="22"/>
              </w:rPr>
              <w:t>a(3,4)</w:t>
            </w:r>
          </w:p>
        </w:tc>
      </w:tr>
      <w:tr w:rsidR="00FF76FA" w14:paraId="339E46B1" w14:textId="77777777" w:rsidTr="00C62DA1">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D50C7FB" w14:textId="77777777"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F14D069" w14:textId="1E24D0D3" w:rsidR="00FF76FA" w:rsidRDefault="00DF7AB6" w:rsidP="00DF7AB6">
            <w:pPr>
              <w:rPr>
                <w:rFonts w:ascii="Arial" w:eastAsia="Times New Roman" w:hAnsi="Arial" w:cs="Arial"/>
                <w:szCs w:val="22"/>
              </w:rPr>
            </w:pPr>
            <w:r>
              <w:rPr>
                <w:rFonts w:ascii="Arial" w:eastAsia="Times New Roman" w:hAnsi="Arial" w:cs="Arial"/>
                <w:szCs w:val="22"/>
              </w:rPr>
              <w:t xml:space="preserve">Helping to ensure SO accomplishment, </w:t>
            </w:r>
            <w:r w:rsidR="00475973">
              <w:rPr>
                <w:rFonts w:ascii="Arial" w:eastAsia="Times New Roman" w:hAnsi="Arial" w:cs="Arial"/>
                <w:szCs w:val="22"/>
              </w:rPr>
              <w:t xml:space="preserve">the applicant </w:t>
            </w:r>
            <w:r w:rsidR="00FF76FA">
              <w:rPr>
                <w:rFonts w:ascii="Arial" w:eastAsia="Times New Roman" w:hAnsi="Arial" w:cs="Arial"/>
                <w:szCs w:val="22"/>
              </w:rPr>
              <w:t>systematic</w:t>
            </w:r>
            <w:r w:rsidR="00475973">
              <w:rPr>
                <w:rFonts w:ascii="Arial" w:eastAsia="Times New Roman" w:hAnsi="Arial" w:cs="Arial"/>
                <w:szCs w:val="22"/>
              </w:rPr>
              <w:t>ally</w:t>
            </w:r>
            <w:r w:rsidR="00FF76FA">
              <w:rPr>
                <w:rFonts w:ascii="Arial" w:eastAsia="Times New Roman" w:hAnsi="Arial" w:cs="Arial"/>
                <w:szCs w:val="22"/>
              </w:rPr>
              <w:t xml:space="preserve"> develop</w:t>
            </w:r>
            <w:r w:rsidR="00475973">
              <w:rPr>
                <w:rFonts w:ascii="Arial" w:eastAsia="Times New Roman" w:hAnsi="Arial" w:cs="Arial"/>
                <w:szCs w:val="22"/>
              </w:rPr>
              <w:t>s</w:t>
            </w:r>
            <w:r w:rsidR="00FF76FA">
              <w:rPr>
                <w:rFonts w:ascii="Arial" w:eastAsia="Times New Roman" w:hAnsi="Arial" w:cs="Arial"/>
                <w:szCs w:val="22"/>
              </w:rPr>
              <w:t xml:space="preserve"> and deploy</w:t>
            </w:r>
            <w:r w:rsidR="00475973">
              <w:rPr>
                <w:rFonts w:ascii="Arial" w:eastAsia="Times New Roman" w:hAnsi="Arial" w:cs="Arial"/>
                <w:szCs w:val="22"/>
              </w:rPr>
              <w:t>s</w:t>
            </w:r>
            <w:r w:rsidR="00FF76FA">
              <w:rPr>
                <w:rFonts w:ascii="Arial" w:eastAsia="Times New Roman" w:hAnsi="Arial" w:cs="Arial"/>
                <w:szCs w:val="22"/>
              </w:rPr>
              <w:t xml:space="preserve"> long- and short-term </w:t>
            </w:r>
            <w:r w:rsidR="007E002F">
              <w:rPr>
                <w:rFonts w:ascii="Arial" w:eastAsia="Times New Roman" w:hAnsi="Arial" w:cs="Arial"/>
                <w:szCs w:val="22"/>
              </w:rPr>
              <w:t>APs</w:t>
            </w:r>
            <w:r w:rsidR="00FF76FA">
              <w:rPr>
                <w:rFonts w:ascii="Arial" w:eastAsia="Times New Roman" w:hAnsi="Arial" w:cs="Arial"/>
                <w:szCs w:val="22"/>
              </w:rPr>
              <w:t xml:space="preserve"> to address each</w:t>
            </w:r>
            <w:r w:rsidR="00475973">
              <w:rPr>
                <w:rFonts w:ascii="Arial" w:eastAsia="Times New Roman" w:hAnsi="Arial" w:cs="Arial"/>
                <w:szCs w:val="22"/>
              </w:rPr>
              <w:t xml:space="preserve"> SO</w:t>
            </w:r>
            <w:r>
              <w:rPr>
                <w:rFonts w:ascii="Arial" w:eastAsia="Times New Roman" w:hAnsi="Arial" w:cs="Arial"/>
                <w:szCs w:val="22"/>
              </w:rPr>
              <w:t xml:space="preserve"> </w:t>
            </w:r>
            <w:r w:rsidR="00FF76FA">
              <w:rPr>
                <w:rFonts w:ascii="Arial" w:eastAsia="Times New Roman" w:hAnsi="Arial" w:cs="Arial"/>
                <w:szCs w:val="22"/>
              </w:rPr>
              <w:t>(</w:t>
            </w:r>
            <w:r w:rsidR="00AC3B93">
              <w:rPr>
                <w:rFonts w:ascii="Arial" w:eastAsia="Times New Roman" w:hAnsi="Arial" w:cs="Arial"/>
                <w:szCs w:val="22"/>
              </w:rPr>
              <w:t xml:space="preserve">Figure </w:t>
            </w:r>
            <w:r w:rsidR="00FF76FA">
              <w:rPr>
                <w:rFonts w:ascii="Arial" w:eastAsia="Times New Roman" w:hAnsi="Arial" w:cs="Arial"/>
                <w:szCs w:val="22"/>
              </w:rPr>
              <w:t>2.2-1)</w:t>
            </w:r>
            <w:r w:rsidR="002F55A5">
              <w:rPr>
                <w:rFonts w:ascii="Arial" w:eastAsia="Times New Roman" w:hAnsi="Arial" w:cs="Arial"/>
                <w:szCs w:val="22"/>
              </w:rPr>
              <w:t>, with refinements in 2010 and 2014</w:t>
            </w:r>
            <w:r w:rsidR="00FF76FA">
              <w:rPr>
                <w:rFonts w:ascii="Arial" w:eastAsia="Times New Roman" w:hAnsi="Arial" w:cs="Arial"/>
                <w:szCs w:val="22"/>
              </w:rPr>
              <w:t xml:space="preserve">. LT members assigned as SO owners guide </w:t>
            </w:r>
            <w:r w:rsidR="00FF76FA">
              <w:rPr>
                <w:rFonts w:ascii="Arial" w:eastAsia="Times New Roman" w:hAnsi="Arial" w:cs="Arial"/>
                <w:szCs w:val="22"/>
              </w:rPr>
              <w:lastRenderedPageBreak/>
              <w:t xml:space="preserve">and refine </w:t>
            </w:r>
            <w:r w:rsidR="007E002F">
              <w:rPr>
                <w:rFonts w:ascii="Arial" w:eastAsia="Times New Roman" w:hAnsi="Arial" w:cs="Arial"/>
                <w:szCs w:val="22"/>
              </w:rPr>
              <w:t>AP</w:t>
            </w:r>
            <w:r w:rsidR="00475973">
              <w:rPr>
                <w:rFonts w:ascii="Arial" w:eastAsia="Times New Roman" w:hAnsi="Arial" w:cs="Arial"/>
                <w:szCs w:val="22"/>
              </w:rPr>
              <w:t xml:space="preserve"> </w:t>
            </w:r>
            <w:r w:rsidR="00FF76FA">
              <w:rPr>
                <w:rFonts w:ascii="Arial" w:eastAsia="Times New Roman" w:hAnsi="Arial" w:cs="Arial"/>
                <w:szCs w:val="22"/>
              </w:rPr>
              <w:t>development (</w:t>
            </w:r>
            <w:r w:rsidR="00AC3B93">
              <w:rPr>
                <w:rFonts w:ascii="Arial" w:eastAsia="Times New Roman" w:hAnsi="Arial" w:cs="Arial"/>
                <w:szCs w:val="22"/>
              </w:rPr>
              <w:t xml:space="preserve">Figure </w:t>
            </w:r>
            <w:r w:rsidR="00FF76FA">
              <w:rPr>
                <w:rFonts w:ascii="Arial" w:eastAsia="Times New Roman" w:hAnsi="Arial" w:cs="Arial"/>
                <w:szCs w:val="22"/>
              </w:rPr>
              <w:t>2.1-3). APs are deployed</w:t>
            </w:r>
            <w:r w:rsidR="00475973">
              <w:rPr>
                <w:rFonts w:ascii="Arial" w:eastAsia="Times New Roman" w:hAnsi="Arial" w:cs="Arial"/>
                <w:szCs w:val="22"/>
              </w:rPr>
              <w:t xml:space="preserve"> to the entire workforce and other stakeholders</w:t>
            </w:r>
            <w:r w:rsidR="00FF76FA">
              <w:rPr>
                <w:rFonts w:ascii="Arial" w:eastAsia="Times New Roman" w:hAnsi="Arial" w:cs="Arial"/>
                <w:szCs w:val="22"/>
              </w:rPr>
              <w:t xml:space="preserve"> (</w:t>
            </w:r>
            <w:r w:rsidR="00AC3B93">
              <w:rPr>
                <w:rFonts w:ascii="Arial" w:eastAsia="Times New Roman" w:hAnsi="Arial" w:cs="Arial"/>
                <w:szCs w:val="22"/>
              </w:rPr>
              <w:t xml:space="preserve">Figure </w:t>
            </w:r>
            <w:r w:rsidR="00FF76FA">
              <w:rPr>
                <w:rFonts w:ascii="Arial" w:eastAsia="Times New Roman" w:hAnsi="Arial" w:cs="Arial"/>
                <w:szCs w:val="22"/>
              </w:rPr>
              <w:t>1.1-2), and dep</w:t>
            </w:r>
            <w:r w:rsidR="00475973">
              <w:rPr>
                <w:rFonts w:ascii="Arial" w:eastAsia="Times New Roman" w:hAnsi="Arial" w:cs="Arial"/>
                <w:szCs w:val="22"/>
              </w:rPr>
              <w:t>artmen</w:t>
            </w:r>
            <w:r w:rsidR="00FF76FA">
              <w:rPr>
                <w:rFonts w:ascii="Arial" w:eastAsia="Times New Roman" w:hAnsi="Arial" w:cs="Arial"/>
                <w:szCs w:val="22"/>
              </w:rPr>
              <w:t>t meetings address questions and develop Level 2 tactics.</w:t>
            </w:r>
          </w:p>
        </w:tc>
        <w:tc>
          <w:tcPr>
            <w:tcW w:w="496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C8C1918" w14:textId="44403048" w:rsidR="00FF76FA" w:rsidRDefault="00FF76FA" w:rsidP="00C62DA1">
            <w:pPr>
              <w:rPr>
                <w:rFonts w:ascii="Arial" w:eastAsia="Times New Roman" w:hAnsi="Arial" w:cs="Arial"/>
                <w:szCs w:val="22"/>
              </w:rPr>
            </w:pPr>
            <w:r>
              <w:rPr>
                <w:rFonts w:ascii="Arial" w:eastAsia="Times New Roman" w:hAnsi="Arial" w:cs="Arial"/>
                <w:szCs w:val="22"/>
              </w:rPr>
              <w:lastRenderedPageBreak/>
              <w:t>All 7 examiners said this with a great deal of congruity</w:t>
            </w:r>
            <w:r w:rsidR="005B1E89">
              <w:rPr>
                <w:rFonts w:ascii="Arial" w:eastAsia="Times New Roman" w:hAnsi="Arial" w:cs="Arial"/>
                <w:szCs w:val="22"/>
              </w:rPr>
              <w:t>—</w:t>
            </w:r>
            <w:r>
              <w:rPr>
                <w:rFonts w:ascii="Arial" w:eastAsia="Times New Roman" w:hAnsi="Arial" w:cs="Arial"/>
                <w:szCs w:val="22"/>
              </w:rPr>
              <w:t xml:space="preserve">some only had the a(1) portion, but then had an a(2) separate comment. Used </w:t>
            </w:r>
            <w:r w:rsidR="00C202FF">
              <w:rPr>
                <w:rFonts w:ascii="Arial" w:eastAsia="Times New Roman" w:hAnsi="Arial" w:cs="Arial"/>
                <w:szCs w:val="22"/>
              </w:rPr>
              <w:t>Ex5</w:t>
            </w:r>
            <w:r w:rsidR="00473DA6">
              <w:rPr>
                <w:rFonts w:ascii="Arial" w:eastAsia="Times New Roman" w:hAnsi="Arial" w:cs="Arial"/>
                <w:szCs w:val="22"/>
              </w:rPr>
              <w:t>’</w:t>
            </w:r>
            <w:r>
              <w:rPr>
                <w:rFonts w:ascii="Arial" w:eastAsia="Times New Roman" w:hAnsi="Arial" w:cs="Arial"/>
                <w:szCs w:val="22"/>
              </w:rPr>
              <w:t xml:space="preserve">s comment as the foundation then brought in pieces of most other comments. I combined both a(1) and (2) as a couple of examiners had done. </w:t>
            </w:r>
            <w:r>
              <w:rPr>
                <w:rFonts w:ascii="Arial" w:eastAsia="Times New Roman" w:hAnsi="Arial" w:cs="Arial"/>
                <w:szCs w:val="22"/>
              </w:rPr>
              <w:lastRenderedPageBreak/>
              <w:t>This comment includes ADL&amp;I components as most of the examiners had done.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5AB9C76"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a(1,2)</w:t>
            </w:r>
          </w:p>
        </w:tc>
      </w:tr>
      <w:tr w:rsidR="00FF76FA" w14:paraId="7D6C6630" w14:textId="77777777" w:rsidTr="00C62DA1">
        <w:tc>
          <w:tcPr>
            <w:tcW w:w="479" w:type="dxa"/>
            <w:tcBorders>
              <w:bottom w:val="single" w:sz="6" w:space="0" w:color="000000"/>
              <w:right w:val="single" w:sz="6" w:space="0" w:color="000000"/>
            </w:tcBorders>
            <w:tcMar>
              <w:top w:w="75" w:type="dxa"/>
              <w:left w:w="75" w:type="dxa"/>
              <w:bottom w:w="75" w:type="dxa"/>
              <w:right w:w="75" w:type="dxa"/>
            </w:tcMar>
            <w:hideMark/>
          </w:tcPr>
          <w:p w14:paraId="5A0AB663" w14:textId="77777777"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tcMar>
              <w:top w:w="75" w:type="dxa"/>
              <w:left w:w="75" w:type="dxa"/>
              <w:bottom w:w="75" w:type="dxa"/>
              <w:right w:w="75" w:type="dxa"/>
            </w:tcMar>
            <w:hideMark/>
          </w:tcPr>
          <w:p w14:paraId="6803D5BF" w14:textId="0ABF1C17" w:rsidR="00FF76FA" w:rsidRDefault="00DF7AB6" w:rsidP="00DF7AB6">
            <w:pPr>
              <w:rPr>
                <w:rFonts w:ascii="Arial" w:eastAsia="Times New Roman" w:hAnsi="Arial" w:cs="Arial"/>
                <w:szCs w:val="22"/>
              </w:rPr>
            </w:pPr>
            <w:r>
              <w:rPr>
                <w:rFonts w:ascii="Arial" w:eastAsia="Times New Roman" w:hAnsi="Arial" w:cs="Arial"/>
                <w:szCs w:val="22"/>
              </w:rPr>
              <w:t xml:space="preserve">FitMeasures </w:t>
            </w:r>
            <w:r w:rsidR="00FF76FA">
              <w:rPr>
                <w:rFonts w:ascii="Arial" w:eastAsia="Times New Roman" w:hAnsi="Arial" w:cs="Arial"/>
                <w:szCs w:val="22"/>
              </w:rPr>
              <w:t>(</w:t>
            </w:r>
            <w:r w:rsidR="002F55A5">
              <w:rPr>
                <w:rFonts w:ascii="Arial" w:eastAsia="Times New Roman" w:hAnsi="Arial" w:cs="Arial"/>
                <w:szCs w:val="22"/>
              </w:rPr>
              <w:t>Figure 2.1-3</w:t>
            </w:r>
            <w:r w:rsidR="00FF76FA">
              <w:rPr>
                <w:rFonts w:ascii="Arial" w:eastAsia="Times New Roman" w:hAnsi="Arial" w:cs="Arial"/>
                <w:szCs w:val="22"/>
              </w:rPr>
              <w:t>) are identified</w:t>
            </w:r>
            <w:r w:rsidR="002F55A5">
              <w:rPr>
                <w:rFonts w:ascii="Arial" w:eastAsia="Times New Roman" w:hAnsi="Arial" w:cs="Arial"/>
                <w:szCs w:val="22"/>
              </w:rPr>
              <w:t xml:space="preserve"> with the Measurement Selection Process (MSP; Figure 4.1-2)</w:t>
            </w:r>
            <w:r w:rsidR="00FF76FA">
              <w:rPr>
                <w:rFonts w:ascii="Arial" w:eastAsia="Times New Roman" w:hAnsi="Arial" w:cs="Arial"/>
                <w:szCs w:val="22"/>
              </w:rPr>
              <w:t xml:space="preserve">, aligned to </w:t>
            </w:r>
            <w:r w:rsidR="008619C3">
              <w:rPr>
                <w:rFonts w:ascii="Arial" w:eastAsia="Times New Roman" w:hAnsi="Arial" w:cs="Arial"/>
                <w:szCs w:val="22"/>
              </w:rPr>
              <w:t>SO</w:t>
            </w:r>
            <w:r w:rsidR="00FF76FA">
              <w:rPr>
                <w:rFonts w:ascii="Arial" w:eastAsia="Times New Roman" w:hAnsi="Arial" w:cs="Arial"/>
                <w:szCs w:val="22"/>
              </w:rPr>
              <w:t xml:space="preserve">s, and tracked through </w:t>
            </w:r>
            <w:r w:rsidR="007E002F">
              <w:rPr>
                <w:rFonts w:ascii="Arial" w:eastAsia="Times New Roman" w:hAnsi="Arial" w:cs="Arial"/>
                <w:szCs w:val="22"/>
              </w:rPr>
              <w:t xml:space="preserve">the </w:t>
            </w:r>
            <w:r w:rsidR="007E002F">
              <w:rPr>
                <w:rFonts w:eastAsia="Times New Roman"/>
              </w:rPr>
              <w:t>BSC</w:t>
            </w:r>
            <w:r w:rsidR="00FF76FA">
              <w:rPr>
                <w:rFonts w:ascii="Arial" w:eastAsia="Times New Roman" w:hAnsi="Arial" w:cs="Arial"/>
                <w:szCs w:val="22"/>
              </w:rPr>
              <w:t xml:space="preserve">. </w:t>
            </w:r>
            <w:r w:rsidR="002F55A5">
              <w:rPr>
                <w:rFonts w:ascii="Arial" w:eastAsia="Times New Roman" w:hAnsi="Arial" w:cs="Arial"/>
                <w:szCs w:val="22"/>
              </w:rPr>
              <w:t xml:space="preserve">The MSP </w:t>
            </w:r>
            <w:r w:rsidR="00FF76FA">
              <w:rPr>
                <w:rFonts w:ascii="Arial" w:eastAsia="Times New Roman" w:hAnsi="Arial" w:cs="Arial"/>
                <w:szCs w:val="22"/>
              </w:rPr>
              <w:t>include</w:t>
            </w:r>
            <w:r w:rsidR="002F55A5">
              <w:rPr>
                <w:rFonts w:ascii="Arial" w:eastAsia="Times New Roman" w:hAnsi="Arial" w:cs="Arial"/>
                <w:szCs w:val="22"/>
              </w:rPr>
              <w:t>s</w:t>
            </w:r>
            <w:r w:rsidR="00FF76FA">
              <w:rPr>
                <w:rFonts w:ascii="Arial" w:eastAsia="Times New Roman" w:hAnsi="Arial" w:cs="Arial"/>
                <w:szCs w:val="22"/>
              </w:rPr>
              <w:t xml:space="preserve"> selection of relevant comparisons</w:t>
            </w:r>
            <w:r w:rsidR="002F55A5">
              <w:rPr>
                <w:rFonts w:ascii="Arial" w:eastAsia="Times New Roman" w:hAnsi="Arial" w:cs="Arial"/>
                <w:szCs w:val="22"/>
              </w:rPr>
              <w:t>, and with the</w:t>
            </w:r>
            <w:r w:rsidR="00FF76FA">
              <w:rPr>
                <w:rFonts w:ascii="Arial" w:eastAsia="Times New Roman" w:hAnsi="Arial" w:cs="Arial"/>
                <w:szCs w:val="22"/>
              </w:rPr>
              <w:t xml:space="preserve"> FitTracking Process (</w:t>
            </w:r>
            <w:r w:rsidR="00AC3B93">
              <w:rPr>
                <w:rFonts w:ascii="Arial" w:eastAsia="Times New Roman" w:hAnsi="Arial" w:cs="Arial"/>
                <w:szCs w:val="22"/>
              </w:rPr>
              <w:t>Figure</w:t>
            </w:r>
            <w:r w:rsidR="00FF76FA">
              <w:rPr>
                <w:rFonts w:ascii="Arial" w:eastAsia="Times New Roman" w:hAnsi="Arial" w:cs="Arial"/>
                <w:szCs w:val="22"/>
              </w:rPr>
              <w:t xml:space="preserve"> 4.1-1)</w:t>
            </w:r>
            <w:r w:rsidR="002F55A5">
              <w:rPr>
                <w:rFonts w:ascii="Arial" w:eastAsia="Times New Roman" w:hAnsi="Arial" w:cs="Arial"/>
                <w:szCs w:val="22"/>
              </w:rPr>
              <w:t xml:space="preserve">, the applicant tracks AP execution </w:t>
            </w:r>
            <w:r w:rsidR="00FF76FA">
              <w:rPr>
                <w:rFonts w:ascii="Arial" w:eastAsia="Times New Roman" w:hAnsi="Arial" w:cs="Arial"/>
                <w:szCs w:val="22"/>
              </w:rPr>
              <w:t>on a frequency appropriate to the AP horizon.</w:t>
            </w:r>
          </w:p>
        </w:tc>
        <w:tc>
          <w:tcPr>
            <w:tcW w:w="4969" w:type="dxa"/>
            <w:tcBorders>
              <w:bottom w:val="single" w:sz="6" w:space="0" w:color="000000"/>
              <w:right w:val="single" w:sz="6" w:space="0" w:color="000000"/>
            </w:tcBorders>
            <w:tcMar>
              <w:top w:w="75" w:type="dxa"/>
              <w:left w:w="75" w:type="dxa"/>
              <w:bottom w:w="75" w:type="dxa"/>
              <w:right w:w="75" w:type="dxa"/>
            </w:tcMar>
            <w:hideMark/>
          </w:tcPr>
          <w:p w14:paraId="762BDBCC" w14:textId="7FE94E8E" w:rsidR="00FF76FA" w:rsidRDefault="00FF76FA" w:rsidP="00C62DA1">
            <w:pPr>
              <w:rPr>
                <w:rFonts w:ascii="Arial" w:eastAsia="Times New Roman" w:hAnsi="Arial" w:cs="Arial"/>
                <w:szCs w:val="22"/>
              </w:rPr>
            </w:pPr>
            <w:r>
              <w:rPr>
                <w:rFonts w:ascii="Arial" w:eastAsia="Times New Roman" w:hAnsi="Arial" w:cs="Arial"/>
                <w:szCs w:val="22"/>
              </w:rPr>
              <w:t xml:space="preserve">5 of 7 examiners had a comment like this one. Used </w:t>
            </w:r>
            <w:r w:rsidR="00C202FF">
              <w:rPr>
                <w:rFonts w:ascii="Arial" w:eastAsia="Times New Roman" w:hAnsi="Arial" w:cs="Arial"/>
                <w:szCs w:val="22"/>
              </w:rPr>
              <w:t>Ex1</w:t>
            </w:r>
            <w:r w:rsidR="002F55A5">
              <w:rPr>
                <w:rFonts w:ascii="Arial" w:eastAsia="Times New Roman" w:hAnsi="Arial" w:cs="Arial"/>
                <w:szCs w:val="22"/>
              </w:rPr>
              <w:t>’s</w:t>
            </w:r>
            <w:r>
              <w:rPr>
                <w:rFonts w:ascii="Arial" w:eastAsia="Times New Roman" w:hAnsi="Arial" w:cs="Arial"/>
                <w:szCs w:val="22"/>
              </w:rPr>
              <w:t xml:space="preserve"> and </w:t>
            </w:r>
            <w:r w:rsidR="00C202FF">
              <w:rPr>
                <w:rFonts w:ascii="Arial" w:eastAsia="Times New Roman" w:hAnsi="Arial" w:cs="Arial"/>
                <w:szCs w:val="22"/>
              </w:rPr>
              <w:t>Ex5</w:t>
            </w:r>
            <w:r w:rsidR="00473DA6">
              <w:rPr>
                <w:rFonts w:ascii="Arial" w:eastAsia="Times New Roman" w:hAnsi="Arial" w:cs="Arial"/>
                <w:szCs w:val="22"/>
              </w:rPr>
              <w:t>’</w:t>
            </w:r>
            <w:r>
              <w:rPr>
                <w:rFonts w:ascii="Arial" w:eastAsia="Times New Roman" w:hAnsi="Arial" w:cs="Arial"/>
                <w:szCs w:val="22"/>
              </w:rPr>
              <w:t xml:space="preserve">s comments as the basis of this comment, and put in information about the MSP from </w:t>
            </w:r>
            <w:r w:rsidR="00C202FF">
              <w:rPr>
                <w:rFonts w:ascii="Arial" w:eastAsia="Times New Roman" w:hAnsi="Arial" w:cs="Arial"/>
                <w:szCs w:val="22"/>
              </w:rPr>
              <w:t>Ex3</w:t>
            </w:r>
            <w:r>
              <w:rPr>
                <w:rFonts w:ascii="Arial" w:eastAsia="Times New Roman" w:hAnsi="Arial" w:cs="Arial"/>
                <w:szCs w:val="22"/>
              </w:rPr>
              <w:t>. This comment includes the AD&amp;I elements of the comments. No learning was described.</w:t>
            </w:r>
          </w:p>
        </w:tc>
        <w:tc>
          <w:tcPr>
            <w:tcW w:w="982" w:type="dxa"/>
            <w:tcBorders>
              <w:bottom w:val="single" w:sz="6" w:space="0" w:color="000000"/>
              <w:right w:val="single" w:sz="6" w:space="0" w:color="000000"/>
            </w:tcBorders>
            <w:tcMar>
              <w:top w:w="75" w:type="dxa"/>
              <w:left w:w="75" w:type="dxa"/>
              <w:bottom w:w="75" w:type="dxa"/>
              <w:right w:w="75" w:type="dxa"/>
            </w:tcMar>
            <w:hideMark/>
          </w:tcPr>
          <w:p w14:paraId="0B9C1208" w14:textId="77777777" w:rsidR="00FF76FA" w:rsidRDefault="00FF76FA" w:rsidP="00C62DA1">
            <w:pPr>
              <w:rPr>
                <w:rFonts w:ascii="Arial" w:eastAsia="Times New Roman" w:hAnsi="Arial" w:cs="Arial"/>
                <w:szCs w:val="22"/>
              </w:rPr>
            </w:pPr>
            <w:r>
              <w:rPr>
                <w:rFonts w:ascii="Arial" w:eastAsia="Times New Roman" w:hAnsi="Arial" w:cs="Arial"/>
                <w:szCs w:val="22"/>
              </w:rPr>
              <w:t>a(5)</w:t>
            </w:r>
          </w:p>
        </w:tc>
      </w:tr>
      <w:tr w:rsidR="00FF76FA" w14:paraId="72290CEF" w14:textId="77777777" w:rsidTr="00C62DA1">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29942DD" w14:textId="77777777"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CA6E2D8" w14:textId="72A3A95F" w:rsidR="00FF76FA" w:rsidRDefault="00DF7AB6" w:rsidP="00DF7AB6">
            <w:pPr>
              <w:rPr>
                <w:rFonts w:ascii="Arial" w:eastAsia="Times New Roman" w:hAnsi="Arial" w:cs="Arial"/>
                <w:szCs w:val="22"/>
              </w:rPr>
            </w:pPr>
            <w:r>
              <w:rPr>
                <w:rFonts w:ascii="Arial" w:eastAsia="Times New Roman" w:hAnsi="Arial" w:cs="Arial"/>
                <w:szCs w:val="22"/>
              </w:rPr>
              <w:t>In line with its Agile value, t</w:t>
            </w:r>
            <w:r w:rsidR="002F55A5">
              <w:rPr>
                <w:rFonts w:ascii="Arial" w:eastAsia="Times New Roman" w:hAnsi="Arial" w:cs="Arial"/>
                <w:szCs w:val="22"/>
              </w:rPr>
              <w:t xml:space="preserve">he applicant </w:t>
            </w:r>
            <w:r w:rsidR="00FF76FA">
              <w:rPr>
                <w:rFonts w:ascii="Arial" w:eastAsia="Times New Roman" w:hAnsi="Arial" w:cs="Arial"/>
                <w:szCs w:val="22"/>
              </w:rPr>
              <w:t>systematic</w:t>
            </w:r>
            <w:r>
              <w:rPr>
                <w:rFonts w:ascii="Arial" w:eastAsia="Times New Roman" w:hAnsi="Arial" w:cs="Arial"/>
                <w:szCs w:val="22"/>
              </w:rPr>
              <w:t>ally</w:t>
            </w:r>
            <w:r w:rsidR="00FF76FA">
              <w:rPr>
                <w:rFonts w:ascii="Arial" w:eastAsia="Times New Roman" w:hAnsi="Arial" w:cs="Arial"/>
                <w:szCs w:val="22"/>
              </w:rPr>
              <w:t xml:space="preserve"> modif</w:t>
            </w:r>
            <w:r>
              <w:rPr>
                <w:rFonts w:ascii="Arial" w:eastAsia="Times New Roman" w:hAnsi="Arial" w:cs="Arial"/>
                <w:szCs w:val="22"/>
              </w:rPr>
              <w:t>ies</w:t>
            </w:r>
            <w:r w:rsidR="00FF76FA">
              <w:rPr>
                <w:rFonts w:ascii="Arial" w:eastAsia="Times New Roman" w:hAnsi="Arial" w:cs="Arial"/>
                <w:szCs w:val="22"/>
              </w:rPr>
              <w:t xml:space="preserve"> </w:t>
            </w:r>
            <w:r w:rsidR="007E002F">
              <w:rPr>
                <w:rFonts w:ascii="Arial" w:eastAsia="Times New Roman" w:hAnsi="Arial" w:cs="Arial"/>
                <w:szCs w:val="22"/>
              </w:rPr>
              <w:t>APs</w:t>
            </w:r>
            <w:r w:rsidR="00FF76FA">
              <w:rPr>
                <w:rFonts w:ascii="Arial" w:eastAsia="Times New Roman" w:hAnsi="Arial" w:cs="Arial"/>
                <w:szCs w:val="22"/>
              </w:rPr>
              <w:t xml:space="preserve"> to ensure</w:t>
            </w:r>
            <w:r w:rsidR="007E002F">
              <w:rPr>
                <w:rFonts w:ascii="Arial" w:eastAsia="Times New Roman" w:hAnsi="Arial" w:cs="Arial"/>
                <w:szCs w:val="22"/>
              </w:rPr>
              <w:t xml:space="preserve"> that</w:t>
            </w:r>
            <w:r w:rsidR="00FF76FA">
              <w:rPr>
                <w:rFonts w:ascii="Arial" w:eastAsia="Times New Roman" w:hAnsi="Arial" w:cs="Arial"/>
                <w:szCs w:val="22"/>
              </w:rPr>
              <w:t xml:space="preserve"> the</w:t>
            </w:r>
            <w:r>
              <w:rPr>
                <w:rFonts w:ascii="Arial" w:eastAsia="Times New Roman" w:hAnsi="Arial" w:cs="Arial"/>
                <w:szCs w:val="22"/>
              </w:rPr>
              <w:t>y</w:t>
            </w:r>
            <w:r w:rsidR="00FF76FA">
              <w:rPr>
                <w:rFonts w:ascii="Arial" w:eastAsia="Times New Roman" w:hAnsi="Arial" w:cs="Arial"/>
                <w:szCs w:val="22"/>
              </w:rPr>
              <w:t xml:space="preserve"> remain agile and flexible to meet business needs</w:t>
            </w:r>
            <w:r w:rsidR="003A54B5">
              <w:rPr>
                <w:rFonts w:ascii="Arial" w:eastAsia="Times New Roman" w:hAnsi="Arial" w:cs="Arial"/>
                <w:szCs w:val="22"/>
              </w:rPr>
              <w:t xml:space="preserve">, and </w:t>
            </w:r>
            <w:r>
              <w:rPr>
                <w:rFonts w:ascii="Arial" w:eastAsia="Times New Roman" w:hAnsi="Arial" w:cs="Arial"/>
                <w:szCs w:val="22"/>
              </w:rPr>
              <w:t xml:space="preserve">now uses </w:t>
            </w:r>
            <w:r w:rsidR="003A54B5">
              <w:rPr>
                <w:rFonts w:ascii="Arial" w:eastAsia="Times New Roman" w:hAnsi="Arial" w:cs="Arial"/>
                <w:szCs w:val="22"/>
              </w:rPr>
              <w:t>a Browsing Transaction Survey to anticipate changed requirements</w:t>
            </w:r>
            <w:r w:rsidR="00FF76FA">
              <w:rPr>
                <w:rFonts w:ascii="Arial" w:eastAsia="Times New Roman" w:hAnsi="Arial" w:cs="Arial"/>
                <w:szCs w:val="22"/>
              </w:rPr>
              <w:t xml:space="preserve">. </w:t>
            </w:r>
            <w:r w:rsidR="007E002F">
              <w:rPr>
                <w:rFonts w:ascii="Arial" w:eastAsia="Times New Roman" w:hAnsi="Arial" w:cs="Arial"/>
                <w:szCs w:val="22"/>
              </w:rPr>
              <w:t>APs</w:t>
            </w:r>
            <w:r w:rsidR="002F55A5">
              <w:rPr>
                <w:rFonts w:ascii="Arial" w:eastAsia="Times New Roman" w:hAnsi="Arial" w:cs="Arial"/>
                <w:szCs w:val="22"/>
              </w:rPr>
              <w:t xml:space="preserve"> may be modified</w:t>
            </w:r>
            <w:r w:rsidR="00FF76FA">
              <w:rPr>
                <w:rFonts w:ascii="Arial" w:eastAsia="Times New Roman" w:hAnsi="Arial" w:cs="Arial"/>
                <w:szCs w:val="22"/>
              </w:rPr>
              <w:t xml:space="preserve"> if </w:t>
            </w:r>
            <w:r w:rsidR="002F55A5">
              <w:rPr>
                <w:rFonts w:ascii="Arial" w:eastAsia="Times New Roman" w:hAnsi="Arial" w:cs="Arial"/>
                <w:szCs w:val="22"/>
              </w:rPr>
              <w:t>th</w:t>
            </w:r>
            <w:r w:rsidR="007E002F">
              <w:rPr>
                <w:rFonts w:ascii="Arial" w:eastAsia="Times New Roman" w:hAnsi="Arial" w:cs="Arial"/>
                <w:szCs w:val="22"/>
              </w:rPr>
              <w:t>ey</w:t>
            </w:r>
            <w:r w:rsidR="002F55A5">
              <w:rPr>
                <w:rFonts w:ascii="Arial" w:eastAsia="Times New Roman" w:hAnsi="Arial" w:cs="Arial"/>
                <w:szCs w:val="22"/>
              </w:rPr>
              <w:t xml:space="preserve"> are</w:t>
            </w:r>
            <w:r w:rsidR="00FF76FA">
              <w:rPr>
                <w:rFonts w:ascii="Arial" w:eastAsia="Times New Roman" w:hAnsi="Arial" w:cs="Arial"/>
                <w:szCs w:val="22"/>
              </w:rPr>
              <w:t xml:space="preserve"> not progressing as planned or if </w:t>
            </w:r>
            <w:r w:rsidR="002F55A5">
              <w:rPr>
                <w:rFonts w:ascii="Arial" w:eastAsia="Times New Roman" w:hAnsi="Arial" w:cs="Arial"/>
                <w:szCs w:val="22"/>
              </w:rPr>
              <w:t xml:space="preserve">projected changes in </w:t>
            </w:r>
            <w:r w:rsidR="00FF76FA">
              <w:rPr>
                <w:rFonts w:ascii="Arial" w:eastAsia="Times New Roman" w:hAnsi="Arial" w:cs="Arial"/>
                <w:szCs w:val="22"/>
              </w:rPr>
              <w:t>the marketplace requir</w:t>
            </w:r>
            <w:r w:rsidR="002F55A5">
              <w:rPr>
                <w:rFonts w:ascii="Arial" w:eastAsia="Times New Roman" w:hAnsi="Arial" w:cs="Arial"/>
                <w:szCs w:val="22"/>
              </w:rPr>
              <w:t>e</w:t>
            </w:r>
            <w:r w:rsidR="00FF76FA">
              <w:rPr>
                <w:rFonts w:ascii="Arial" w:eastAsia="Times New Roman" w:hAnsi="Arial" w:cs="Arial"/>
                <w:szCs w:val="22"/>
              </w:rPr>
              <w:t xml:space="preserve"> modification. The AP Modification Team provide</w:t>
            </w:r>
            <w:r w:rsidR="002F55A5">
              <w:rPr>
                <w:rFonts w:ascii="Arial" w:eastAsia="Times New Roman" w:hAnsi="Arial" w:cs="Arial"/>
                <w:szCs w:val="22"/>
              </w:rPr>
              <w:t>s a</w:t>
            </w:r>
            <w:r w:rsidR="00FF76FA">
              <w:rPr>
                <w:rFonts w:ascii="Arial" w:eastAsia="Times New Roman" w:hAnsi="Arial" w:cs="Arial"/>
                <w:szCs w:val="22"/>
              </w:rPr>
              <w:t xml:space="preserve"> focused effort to bring nonprogressing plans back to expected levels or modify </w:t>
            </w:r>
            <w:r w:rsidR="002F55A5">
              <w:rPr>
                <w:rFonts w:ascii="Arial" w:eastAsia="Times New Roman" w:hAnsi="Arial" w:cs="Arial"/>
                <w:szCs w:val="22"/>
              </w:rPr>
              <w:t xml:space="preserve">them </w:t>
            </w:r>
            <w:r w:rsidR="00FF76FA">
              <w:rPr>
                <w:rFonts w:ascii="Arial" w:eastAsia="Times New Roman" w:hAnsi="Arial" w:cs="Arial"/>
                <w:szCs w:val="22"/>
              </w:rPr>
              <w:t xml:space="preserve">to meet </w:t>
            </w:r>
            <w:r w:rsidR="002F55A5">
              <w:rPr>
                <w:rFonts w:ascii="Arial" w:eastAsia="Times New Roman" w:hAnsi="Arial" w:cs="Arial"/>
                <w:szCs w:val="22"/>
              </w:rPr>
              <w:t xml:space="preserve">their </w:t>
            </w:r>
            <w:r w:rsidR="00FF76FA">
              <w:rPr>
                <w:rFonts w:ascii="Arial" w:eastAsia="Times New Roman" w:hAnsi="Arial" w:cs="Arial"/>
                <w:szCs w:val="22"/>
              </w:rPr>
              <w:t>intended purpose.</w:t>
            </w:r>
          </w:p>
        </w:tc>
        <w:tc>
          <w:tcPr>
            <w:tcW w:w="496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95921AD" w14:textId="357FB85B" w:rsidR="00FF76FA" w:rsidRDefault="00FF76FA" w:rsidP="002F55A5">
            <w:pPr>
              <w:rPr>
                <w:rFonts w:ascii="Arial" w:eastAsia="Times New Roman" w:hAnsi="Arial" w:cs="Arial"/>
                <w:szCs w:val="22"/>
              </w:rPr>
            </w:pPr>
            <w:r>
              <w:rPr>
                <w:rFonts w:ascii="Arial" w:eastAsia="Times New Roman" w:hAnsi="Arial" w:cs="Arial"/>
                <w:szCs w:val="22"/>
              </w:rPr>
              <w:t>Two examiners (</w:t>
            </w:r>
            <w:r w:rsidR="00C202FF">
              <w:rPr>
                <w:rFonts w:ascii="Arial" w:eastAsia="Times New Roman" w:hAnsi="Arial" w:cs="Arial"/>
                <w:szCs w:val="22"/>
              </w:rPr>
              <w:t>Ex3</w:t>
            </w:r>
            <w:r>
              <w:rPr>
                <w:rFonts w:ascii="Arial" w:eastAsia="Times New Roman" w:hAnsi="Arial" w:cs="Arial"/>
                <w:szCs w:val="22"/>
              </w:rPr>
              <w:t xml:space="preserve"> &amp; </w:t>
            </w:r>
            <w:r w:rsidR="00C202FF">
              <w:rPr>
                <w:rFonts w:ascii="Arial" w:eastAsia="Times New Roman" w:hAnsi="Arial" w:cs="Arial"/>
                <w:szCs w:val="22"/>
              </w:rPr>
              <w:t>Ex2</w:t>
            </w:r>
            <w:r>
              <w:rPr>
                <w:rFonts w:ascii="Arial" w:eastAsia="Times New Roman" w:hAnsi="Arial" w:cs="Arial"/>
                <w:szCs w:val="22"/>
              </w:rPr>
              <w:t xml:space="preserve">) had this as a strength and two had an </w:t>
            </w:r>
            <w:r w:rsidR="002F55A5">
              <w:rPr>
                <w:rFonts w:ascii="Arial" w:eastAsia="Times New Roman" w:hAnsi="Arial" w:cs="Arial"/>
                <w:szCs w:val="22"/>
              </w:rPr>
              <w:t>OFI</w:t>
            </w:r>
            <w:r>
              <w:rPr>
                <w:rFonts w:ascii="Arial" w:eastAsia="Times New Roman" w:hAnsi="Arial" w:cs="Arial"/>
                <w:szCs w:val="22"/>
              </w:rPr>
              <w:t>. I chose to include it as a strength, giving benefit of the doubt. The question is brought up because the applicant</w:t>
            </w:r>
            <w:r w:rsidR="002F55A5">
              <w:rPr>
                <w:rFonts w:ascii="Arial" w:eastAsia="Times New Roman" w:hAnsi="Arial" w:cs="Arial"/>
                <w:szCs w:val="22"/>
              </w:rPr>
              <w:t>’</w:t>
            </w:r>
            <w:r>
              <w:rPr>
                <w:rFonts w:ascii="Arial" w:eastAsia="Times New Roman" w:hAnsi="Arial" w:cs="Arial"/>
                <w:szCs w:val="22"/>
              </w:rPr>
              <w:t>s approach is for course</w:t>
            </w:r>
            <w:r w:rsidR="002F55A5">
              <w:rPr>
                <w:rFonts w:ascii="Arial" w:eastAsia="Times New Roman" w:hAnsi="Arial" w:cs="Arial"/>
                <w:szCs w:val="22"/>
              </w:rPr>
              <w:t>-</w:t>
            </w:r>
            <w:r>
              <w:rPr>
                <w:rFonts w:ascii="Arial" w:eastAsia="Times New Roman" w:hAnsi="Arial" w:cs="Arial"/>
                <w:szCs w:val="22"/>
              </w:rPr>
              <w:t xml:space="preserve">correcting on APs that are not achieving expected performance without a similar approach to address changing conditions. This is based on examples of historically not identifying changes to the market. However, </w:t>
            </w:r>
            <w:r w:rsidR="002F55A5">
              <w:rPr>
                <w:rFonts w:ascii="Arial" w:eastAsia="Times New Roman" w:hAnsi="Arial" w:cs="Arial"/>
                <w:szCs w:val="22"/>
              </w:rPr>
              <w:t>t</w:t>
            </w:r>
            <w:r>
              <w:rPr>
                <w:rFonts w:ascii="Arial" w:eastAsia="Times New Roman" w:hAnsi="Arial" w:cs="Arial"/>
                <w:szCs w:val="22"/>
              </w:rPr>
              <w:t>he applicant identified these events as having led to improvements in approach. In round 2</w:t>
            </w:r>
            <w:r w:rsidR="003A54B5">
              <w:rPr>
                <w:rFonts w:ascii="Arial" w:eastAsia="Times New Roman" w:hAnsi="Arial" w:cs="Arial"/>
                <w:szCs w:val="22"/>
              </w:rPr>
              <w:t>,</w:t>
            </w:r>
            <w:r>
              <w:rPr>
                <w:rFonts w:ascii="Arial" w:eastAsia="Times New Roman" w:hAnsi="Arial" w:cs="Arial"/>
                <w:szCs w:val="22"/>
              </w:rPr>
              <w:t xml:space="preserve"> I modified the wording for clarity and brought the relevance to the front of the comment.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B6DE64D"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2BE21B7F"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348727D4" w14:textId="77777777" w:rsidTr="00C62DA1">
        <w:tc>
          <w:tcPr>
            <w:tcW w:w="10795" w:type="dxa"/>
          </w:tcPr>
          <w:p w14:paraId="1C45958E" w14:textId="469C50CB" w:rsidR="00FF76FA" w:rsidRDefault="00C202FF" w:rsidP="00A645F7">
            <w:pPr>
              <w:rPr>
                <w:rFonts w:ascii="Arial" w:eastAsia="Times New Roman" w:hAnsi="Arial" w:cs="Arial"/>
                <w:szCs w:val="22"/>
              </w:rPr>
            </w:pPr>
            <w:r>
              <w:rPr>
                <w:rFonts w:ascii="Arial" w:eastAsia="Times New Roman" w:hAnsi="Arial" w:cs="Arial"/>
                <w:szCs w:val="22"/>
              </w:rPr>
              <w:t>Ex3</w:t>
            </w:r>
            <w:r w:rsidR="00FF76FA">
              <w:rPr>
                <w:rFonts w:ascii="Arial" w:eastAsia="Times New Roman" w:hAnsi="Arial" w:cs="Arial"/>
                <w:szCs w:val="22"/>
              </w:rPr>
              <w:t xml:space="preserve"> comment not used</w:t>
            </w:r>
            <w:r w:rsidR="005B1E89">
              <w:rPr>
                <w:rFonts w:ascii="Arial" w:eastAsia="Times New Roman" w:hAnsi="Arial" w:cs="Arial"/>
                <w:szCs w:val="22"/>
              </w:rPr>
              <w:t>—</w:t>
            </w:r>
            <w:r w:rsidR="00FF76FA">
              <w:rPr>
                <w:rFonts w:ascii="Arial" w:eastAsia="Times New Roman" w:hAnsi="Arial" w:cs="Arial"/>
                <w:szCs w:val="22"/>
              </w:rPr>
              <w:t>a</w:t>
            </w:r>
            <w:r w:rsidR="003A54B5">
              <w:rPr>
                <w:rFonts w:ascii="Arial" w:eastAsia="Times New Roman" w:hAnsi="Arial" w:cs="Arial"/>
                <w:szCs w:val="22"/>
              </w:rPr>
              <w:t>(</w:t>
            </w:r>
            <w:r w:rsidR="00FF76FA">
              <w:rPr>
                <w:rFonts w:ascii="Arial" w:eastAsia="Times New Roman" w:hAnsi="Arial" w:cs="Arial"/>
                <w:szCs w:val="22"/>
              </w:rPr>
              <w:t>6</w:t>
            </w:r>
            <w:r w:rsidR="003A54B5">
              <w:rPr>
                <w:rFonts w:ascii="Arial" w:eastAsia="Times New Roman" w:hAnsi="Arial" w:cs="Arial"/>
                <w:szCs w:val="22"/>
              </w:rPr>
              <w:t>)</w:t>
            </w:r>
            <w:r w:rsidR="00A645F7">
              <w:rPr>
                <w:rFonts w:ascii="Arial" w:eastAsia="Times New Roman" w:hAnsi="Arial" w:cs="Arial"/>
                <w:szCs w:val="22"/>
              </w:rPr>
              <w:t xml:space="preserve"> Measures </w:t>
            </w:r>
            <w:r w:rsidR="00FF76FA">
              <w:rPr>
                <w:rFonts w:ascii="Arial" w:eastAsia="Times New Roman" w:hAnsi="Arial" w:cs="Arial"/>
                <w:szCs w:val="22"/>
              </w:rPr>
              <w:t>and projections (shown in Figure 2.1-3) are set through the MSP process and projected based upon information gathered through data analytics. Projections are modified as gaps are identified between the applicant and competitor performance. A simulation of each competitor</w:t>
            </w:r>
            <w:r w:rsidR="00473DA6">
              <w:rPr>
                <w:rFonts w:ascii="Arial" w:eastAsia="Times New Roman" w:hAnsi="Arial" w:cs="Arial"/>
                <w:szCs w:val="22"/>
              </w:rPr>
              <w:t>’</w:t>
            </w:r>
            <w:r w:rsidR="00FF76FA">
              <w:rPr>
                <w:rFonts w:ascii="Arial" w:eastAsia="Times New Roman" w:hAnsi="Arial" w:cs="Arial"/>
                <w:szCs w:val="22"/>
              </w:rPr>
              <w:t>s performance is run based on market and customer data.</w:t>
            </w:r>
            <w:r w:rsidR="00AC3B93">
              <w:rPr>
                <w:rFonts w:ascii="Arial" w:eastAsia="Times New Roman" w:hAnsi="Arial" w:cs="Arial"/>
                <w:szCs w:val="22"/>
              </w:rPr>
              <w:t xml:space="preserve"> </w:t>
            </w:r>
          </w:p>
        </w:tc>
      </w:tr>
    </w:tbl>
    <w:p w14:paraId="34C05645"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09"/>
        <w:gridCol w:w="5114"/>
        <w:gridCol w:w="982"/>
      </w:tblGrid>
      <w:tr w:rsidR="00FF76FA" w14:paraId="7B4E5783" w14:textId="77777777" w:rsidTr="00131428">
        <w:trPr>
          <w:tblHeader/>
        </w:trPr>
        <w:tc>
          <w:tcPr>
            <w:tcW w:w="479" w:type="dxa"/>
            <w:tcBorders>
              <w:bottom w:val="single" w:sz="12" w:space="0" w:color="000000"/>
              <w:right w:val="single" w:sz="6" w:space="0" w:color="000000"/>
            </w:tcBorders>
            <w:shd w:val="clear" w:color="auto" w:fill="DFDFDF"/>
            <w:vAlign w:val="center"/>
            <w:hideMark/>
          </w:tcPr>
          <w:p w14:paraId="51BA77B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09" w:type="dxa"/>
            <w:tcBorders>
              <w:bottom w:val="single" w:sz="12" w:space="0" w:color="000000"/>
              <w:right w:val="single" w:sz="6" w:space="0" w:color="000000"/>
            </w:tcBorders>
            <w:shd w:val="clear" w:color="auto" w:fill="DFDFDF"/>
            <w:vAlign w:val="center"/>
            <w:hideMark/>
          </w:tcPr>
          <w:p w14:paraId="7990BCB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14" w:type="dxa"/>
            <w:tcBorders>
              <w:bottom w:val="single" w:sz="12" w:space="0" w:color="000000"/>
              <w:right w:val="single" w:sz="6" w:space="0" w:color="000000"/>
            </w:tcBorders>
            <w:shd w:val="clear" w:color="auto" w:fill="DFDFDF"/>
            <w:vAlign w:val="center"/>
            <w:hideMark/>
          </w:tcPr>
          <w:p w14:paraId="40A3B82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63DB9E2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7A98C69" w14:textId="77777777" w:rsidTr="00131428">
        <w:tc>
          <w:tcPr>
            <w:tcW w:w="479" w:type="dxa"/>
            <w:tcBorders>
              <w:bottom w:val="single" w:sz="6" w:space="0" w:color="000000"/>
              <w:right w:val="single" w:sz="6" w:space="0" w:color="000000"/>
            </w:tcBorders>
            <w:tcMar>
              <w:top w:w="75" w:type="dxa"/>
              <w:left w:w="75" w:type="dxa"/>
              <w:bottom w:w="75" w:type="dxa"/>
              <w:right w:w="75" w:type="dxa"/>
            </w:tcMar>
            <w:hideMark/>
          </w:tcPr>
          <w:p w14:paraId="078042A4" w14:textId="77777777" w:rsidR="00FF76FA" w:rsidRDefault="00FF76FA" w:rsidP="00C62DA1">
            <w:pPr>
              <w:jc w:val="center"/>
              <w:rPr>
                <w:rFonts w:ascii="Arial" w:eastAsia="Times New Roman" w:hAnsi="Arial" w:cs="Arial"/>
                <w:b/>
                <w:bCs/>
                <w:szCs w:val="22"/>
              </w:rPr>
            </w:pPr>
          </w:p>
        </w:tc>
        <w:tc>
          <w:tcPr>
            <w:tcW w:w="4209" w:type="dxa"/>
            <w:tcBorders>
              <w:bottom w:val="single" w:sz="6" w:space="0" w:color="000000"/>
              <w:right w:val="single" w:sz="6" w:space="0" w:color="000000"/>
            </w:tcBorders>
            <w:tcMar>
              <w:top w:w="75" w:type="dxa"/>
              <w:left w:w="75" w:type="dxa"/>
              <w:bottom w:w="75" w:type="dxa"/>
              <w:right w:w="75" w:type="dxa"/>
            </w:tcMar>
            <w:hideMark/>
          </w:tcPr>
          <w:p w14:paraId="5E893F67" w14:textId="2D1F8AFE" w:rsidR="00FF76FA" w:rsidRDefault="00FF76FA" w:rsidP="00287F6B">
            <w:pPr>
              <w:rPr>
                <w:rFonts w:ascii="Arial" w:eastAsia="Times New Roman" w:hAnsi="Arial" w:cs="Arial"/>
                <w:szCs w:val="22"/>
              </w:rPr>
            </w:pPr>
            <w:r>
              <w:rPr>
                <w:rFonts w:ascii="Arial" w:eastAsia="Times New Roman" w:hAnsi="Arial" w:cs="Arial"/>
                <w:szCs w:val="22"/>
              </w:rPr>
              <w:t xml:space="preserve">It is not clear how the applicant deploys </w:t>
            </w:r>
            <w:r w:rsidR="007E002F">
              <w:rPr>
                <w:rFonts w:ascii="Arial" w:eastAsia="Times New Roman" w:hAnsi="Arial" w:cs="Arial"/>
                <w:szCs w:val="22"/>
              </w:rPr>
              <w:t>APs</w:t>
            </w:r>
            <w:r>
              <w:rPr>
                <w:rFonts w:ascii="Arial" w:eastAsia="Times New Roman" w:hAnsi="Arial" w:cs="Arial"/>
                <w:szCs w:val="22"/>
              </w:rPr>
              <w:t xml:space="preserve"> to key suppliers and partners; manages the risks</w:t>
            </w:r>
            <w:r w:rsidR="00287F6B">
              <w:rPr>
                <w:rFonts w:ascii="Arial" w:eastAsia="Times New Roman" w:hAnsi="Arial" w:cs="Arial"/>
                <w:szCs w:val="22"/>
              </w:rPr>
              <w:t>, particularly supplier risks,</w:t>
            </w:r>
            <w:r>
              <w:rPr>
                <w:rFonts w:ascii="Arial" w:eastAsia="Times New Roman" w:hAnsi="Arial" w:cs="Arial"/>
                <w:szCs w:val="22"/>
              </w:rPr>
              <w:t xml:space="preserve"> associated with the plans; </w:t>
            </w:r>
            <w:r w:rsidR="003A54B5">
              <w:rPr>
                <w:rFonts w:ascii="Arial" w:eastAsia="Times New Roman" w:hAnsi="Arial" w:cs="Arial"/>
                <w:szCs w:val="22"/>
              </w:rPr>
              <w:t xml:space="preserve">or </w:t>
            </w:r>
            <w:r>
              <w:rPr>
                <w:rFonts w:ascii="Arial" w:eastAsia="Times New Roman" w:hAnsi="Arial" w:cs="Arial"/>
                <w:szCs w:val="22"/>
              </w:rPr>
              <w:t>ensures that key outcomes can be sustained. Considering the importance of suppliers</w:t>
            </w:r>
            <w:r w:rsidR="003A54B5">
              <w:rPr>
                <w:rFonts w:ascii="Arial" w:eastAsia="Times New Roman" w:hAnsi="Arial" w:cs="Arial"/>
                <w:szCs w:val="22"/>
              </w:rPr>
              <w:t xml:space="preserve"> (e.g., SendPIx)</w:t>
            </w:r>
            <w:r>
              <w:rPr>
                <w:rFonts w:ascii="Arial" w:eastAsia="Times New Roman" w:hAnsi="Arial" w:cs="Arial"/>
                <w:szCs w:val="22"/>
              </w:rPr>
              <w:t xml:space="preserve"> to the</w:t>
            </w:r>
            <w:r w:rsidR="003A54B5">
              <w:rPr>
                <w:rFonts w:ascii="Arial" w:eastAsia="Times New Roman" w:hAnsi="Arial" w:cs="Arial"/>
                <w:szCs w:val="22"/>
              </w:rPr>
              <w:t xml:space="preserve"> applicant</w:t>
            </w:r>
            <w:r w:rsidR="00473DA6">
              <w:rPr>
                <w:rFonts w:ascii="Arial" w:eastAsia="Times New Roman" w:hAnsi="Arial" w:cs="Arial"/>
                <w:szCs w:val="22"/>
              </w:rPr>
              <w:t>’</w:t>
            </w:r>
            <w:r>
              <w:rPr>
                <w:rFonts w:ascii="Arial" w:eastAsia="Times New Roman" w:hAnsi="Arial" w:cs="Arial"/>
                <w:szCs w:val="22"/>
              </w:rPr>
              <w:t>s success,</w:t>
            </w:r>
            <w:r w:rsidR="003A54B5">
              <w:rPr>
                <w:rFonts w:ascii="Arial" w:eastAsia="Times New Roman" w:hAnsi="Arial" w:cs="Arial"/>
                <w:szCs w:val="22"/>
              </w:rPr>
              <w:t xml:space="preserve"> approaches in these areas</w:t>
            </w:r>
            <w:r>
              <w:rPr>
                <w:rFonts w:ascii="Arial" w:eastAsia="Times New Roman" w:hAnsi="Arial" w:cs="Arial"/>
                <w:szCs w:val="22"/>
              </w:rPr>
              <w:t xml:space="preserve"> may support </w:t>
            </w:r>
            <w:r w:rsidR="00287F6B">
              <w:rPr>
                <w:rFonts w:ascii="Arial" w:eastAsia="Times New Roman" w:hAnsi="Arial" w:cs="Arial"/>
                <w:szCs w:val="22"/>
              </w:rPr>
              <w:t xml:space="preserve">goal achievement and </w:t>
            </w:r>
            <w:r>
              <w:rPr>
                <w:rFonts w:ascii="Arial" w:eastAsia="Times New Roman" w:hAnsi="Arial" w:cs="Arial"/>
                <w:szCs w:val="22"/>
              </w:rPr>
              <w:t>the core competency of relationships.</w:t>
            </w:r>
          </w:p>
        </w:tc>
        <w:tc>
          <w:tcPr>
            <w:tcW w:w="5114" w:type="dxa"/>
            <w:tcBorders>
              <w:bottom w:val="single" w:sz="6" w:space="0" w:color="000000"/>
              <w:right w:val="single" w:sz="6" w:space="0" w:color="000000"/>
            </w:tcBorders>
            <w:tcMar>
              <w:top w:w="75" w:type="dxa"/>
              <w:left w:w="75" w:type="dxa"/>
              <w:bottom w:w="75" w:type="dxa"/>
              <w:right w:w="75" w:type="dxa"/>
            </w:tcMar>
            <w:hideMark/>
          </w:tcPr>
          <w:p w14:paraId="67B0DA1C" w14:textId="35A72097" w:rsidR="003A54B5" w:rsidRDefault="00FF76FA" w:rsidP="003A54B5">
            <w:pPr>
              <w:rPr>
                <w:rFonts w:ascii="Arial" w:eastAsia="Times New Roman" w:hAnsi="Arial" w:cs="Arial"/>
                <w:szCs w:val="22"/>
              </w:rPr>
            </w:pPr>
            <w:r>
              <w:rPr>
                <w:rFonts w:ascii="Arial" w:eastAsia="Times New Roman" w:hAnsi="Arial" w:cs="Arial"/>
                <w:szCs w:val="22"/>
              </w:rPr>
              <w:t>In consensus we decided to rework</w:t>
            </w:r>
            <w:r w:rsidR="00AC3B93">
              <w:rPr>
                <w:rFonts w:ascii="Arial" w:eastAsia="Times New Roman" w:hAnsi="Arial" w:cs="Arial"/>
                <w:szCs w:val="22"/>
              </w:rPr>
              <w:t>—</w:t>
            </w:r>
            <w:r>
              <w:rPr>
                <w:rFonts w:ascii="Arial" w:eastAsia="Times New Roman" w:hAnsi="Arial" w:cs="Arial"/>
                <w:szCs w:val="22"/>
              </w:rPr>
              <w:t>This comment highlights that there isn</w:t>
            </w:r>
            <w:r w:rsidR="00473DA6">
              <w:rPr>
                <w:rFonts w:ascii="Arial" w:eastAsia="Times New Roman" w:hAnsi="Arial" w:cs="Arial"/>
                <w:szCs w:val="22"/>
              </w:rPr>
              <w:t>’</w:t>
            </w:r>
            <w:r>
              <w:rPr>
                <w:rFonts w:ascii="Arial" w:eastAsia="Times New Roman" w:hAnsi="Arial" w:cs="Arial"/>
                <w:szCs w:val="22"/>
              </w:rPr>
              <w:t xml:space="preserve">t a strong approach involving suppliers in the action plan to ensure risks are addressed and outcomes can be sustained. The risks associated with having sole source/limited source suppliers is acknowledged in this comment. </w:t>
            </w:r>
          </w:p>
          <w:p w14:paraId="52524A9A" w14:textId="57D12BF6" w:rsidR="00FF76FA" w:rsidRDefault="00FF76FA" w:rsidP="003A54B5">
            <w:pPr>
              <w:rPr>
                <w:rFonts w:ascii="Arial" w:eastAsia="Times New Roman" w:hAnsi="Arial" w:cs="Arial"/>
                <w:szCs w:val="22"/>
              </w:rPr>
            </w:pPr>
            <w:r>
              <w:rPr>
                <w:rFonts w:ascii="Arial" w:eastAsia="Times New Roman" w:hAnsi="Arial" w:cs="Arial"/>
                <w:szCs w:val="22"/>
              </w:rPr>
              <w:t xml:space="preserve">*** Five of seven examiners had comments about supplier capabilities and/or sustaining outcomes from action plans. I used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sidR="00A645F7">
              <w:rPr>
                <w:rFonts w:ascii="Arial" w:eastAsia="Times New Roman" w:hAnsi="Arial" w:cs="Arial"/>
                <w:szCs w:val="22"/>
              </w:rPr>
              <w:t>’</w:t>
            </w:r>
            <w:r>
              <w:rPr>
                <w:rFonts w:ascii="Arial" w:eastAsia="Times New Roman" w:hAnsi="Arial" w:cs="Arial"/>
                <w:szCs w:val="22"/>
              </w:rPr>
              <w:t xml:space="preserve">s comments as the foundation for this comment and pulled in </w:t>
            </w:r>
            <w:r>
              <w:rPr>
                <w:rFonts w:ascii="Arial" w:eastAsia="Times New Roman" w:hAnsi="Arial" w:cs="Arial"/>
                <w:szCs w:val="22"/>
              </w:rPr>
              <w:lastRenderedPageBreak/>
              <w:t xml:space="preserve">some of the terminology from </w:t>
            </w:r>
            <w:r w:rsidR="00C202FF">
              <w:rPr>
                <w:rFonts w:ascii="Arial" w:eastAsia="Times New Roman" w:hAnsi="Arial" w:cs="Arial"/>
                <w:szCs w:val="22"/>
              </w:rPr>
              <w:t>Ex1</w:t>
            </w:r>
            <w:r>
              <w:rPr>
                <w:rFonts w:ascii="Arial" w:eastAsia="Times New Roman" w:hAnsi="Arial" w:cs="Arial"/>
                <w:szCs w:val="22"/>
              </w:rPr>
              <w:t>. I chose to combine these two subareas because they were both focused on deployment characteristics</w:t>
            </w:r>
            <w:r w:rsidR="005B1E89">
              <w:rPr>
                <w:rFonts w:ascii="Arial" w:eastAsia="Times New Roman" w:hAnsi="Arial" w:cs="Arial"/>
                <w:szCs w:val="22"/>
              </w:rPr>
              <w:t>—</w:t>
            </w:r>
            <w:r>
              <w:rPr>
                <w:rFonts w:ascii="Arial" w:eastAsia="Times New Roman" w:hAnsi="Arial" w:cs="Arial"/>
                <w:szCs w:val="22"/>
              </w:rPr>
              <w:t>deployment to suppliers and deployment of outcomes into sustainable gains.</w:t>
            </w:r>
          </w:p>
        </w:tc>
        <w:tc>
          <w:tcPr>
            <w:tcW w:w="982" w:type="dxa"/>
            <w:tcBorders>
              <w:bottom w:val="single" w:sz="6" w:space="0" w:color="000000"/>
              <w:right w:val="single" w:sz="6" w:space="0" w:color="000000"/>
            </w:tcBorders>
            <w:tcMar>
              <w:top w:w="75" w:type="dxa"/>
              <w:left w:w="75" w:type="dxa"/>
              <w:bottom w:w="75" w:type="dxa"/>
              <w:right w:w="75" w:type="dxa"/>
            </w:tcMar>
            <w:hideMark/>
          </w:tcPr>
          <w:p w14:paraId="3A04DD46"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a(2,3)</w:t>
            </w:r>
          </w:p>
        </w:tc>
      </w:tr>
      <w:tr w:rsidR="00FF76FA" w14:paraId="6922BEAD" w14:textId="77777777" w:rsidTr="0013142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E7C8B02" w14:textId="77777777" w:rsidR="00FF76FA" w:rsidRDefault="00FF76FA" w:rsidP="00C62DA1">
            <w:pPr>
              <w:rPr>
                <w:rFonts w:ascii="Arial" w:eastAsia="Times New Roman" w:hAnsi="Arial" w:cs="Arial"/>
                <w:szCs w:val="22"/>
              </w:rPr>
            </w:pPr>
          </w:p>
        </w:tc>
        <w:tc>
          <w:tcPr>
            <w:tcW w:w="420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EDB706" w14:textId="20BA9628" w:rsidR="00B36A80" w:rsidRDefault="00B36A80" w:rsidP="00287F6B">
            <w:pPr>
              <w:rPr>
                <w:rFonts w:ascii="Arial" w:eastAsia="Times New Roman" w:hAnsi="Arial" w:cs="Arial"/>
                <w:szCs w:val="22"/>
              </w:rPr>
            </w:pPr>
            <w:r>
              <w:rPr>
                <w:rFonts w:ascii="Arial" w:eastAsia="Times New Roman" w:hAnsi="Arial" w:cs="Arial"/>
                <w:szCs w:val="22"/>
              </w:rPr>
              <w:t xml:space="preserve">Projections of performance across the applicant’s full short- and long-term planning horizons are not evident, which may limit the applicant’s ability to respond to changes in its market and competitive position. Given the impending merger of two key competitors, quantifying the potential impact of the merger over both </w:t>
            </w:r>
            <w:r w:rsidR="00287F6B">
              <w:rPr>
                <w:rFonts w:ascii="Arial" w:eastAsia="Times New Roman" w:hAnsi="Arial" w:cs="Arial"/>
                <w:szCs w:val="22"/>
              </w:rPr>
              <w:t xml:space="preserve">horizons </w:t>
            </w:r>
            <w:r>
              <w:rPr>
                <w:rFonts w:ascii="Arial" w:eastAsia="Times New Roman" w:hAnsi="Arial" w:cs="Arial"/>
                <w:szCs w:val="22"/>
              </w:rPr>
              <w:t>may help avoid negative impacts on market share performance.</w:t>
            </w:r>
          </w:p>
        </w:tc>
        <w:tc>
          <w:tcPr>
            <w:tcW w:w="511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B071759" w14:textId="311F4537" w:rsidR="00FF76FA" w:rsidRDefault="00C202FF" w:rsidP="00F42F7E">
            <w:pPr>
              <w:rPr>
                <w:rFonts w:ascii="Arial" w:eastAsia="Times New Roman" w:hAnsi="Arial" w:cs="Arial"/>
                <w:szCs w:val="22"/>
              </w:rPr>
            </w:pP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Ex2</w:t>
            </w:r>
            <w:r w:rsidR="00FF76FA">
              <w:rPr>
                <w:rFonts w:ascii="Arial" w:eastAsia="Times New Roman" w:hAnsi="Arial" w:cs="Arial"/>
                <w:szCs w:val="22"/>
              </w:rPr>
              <w:t xml:space="preserve"> both had comments related to lack of projections across the planning horizons. I chose to include this comment because it is supported with the lack of projections beyond one</w:t>
            </w:r>
            <w:r w:rsidR="00F42F7E">
              <w:rPr>
                <w:rFonts w:ascii="Arial" w:eastAsia="Times New Roman" w:hAnsi="Arial" w:cs="Arial"/>
                <w:szCs w:val="22"/>
              </w:rPr>
              <w:t xml:space="preserve"> </w:t>
            </w:r>
            <w:r w:rsidR="00FF76FA">
              <w:rPr>
                <w:rFonts w:ascii="Arial" w:eastAsia="Times New Roman" w:hAnsi="Arial" w:cs="Arial"/>
                <w:szCs w:val="22"/>
              </w:rPr>
              <w:t xml:space="preserve">year in </w:t>
            </w:r>
            <w:r w:rsidR="00B65FB4">
              <w:rPr>
                <w:rFonts w:ascii="Arial" w:eastAsia="Times New Roman" w:hAnsi="Arial" w:cs="Arial"/>
                <w:szCs w:val="22"/>
              </w:rPr>
              <w:t xml:space="preserve">category </w:t>
            </w:r>
            <w:r w:rsidR="00FF76FA">
              <w:rPr>
                <w:rFonts w:ascii="Arial" w:eastAsia="Times New Roman" w:hAnsi="Arial" w:cs="Arial"/>
                <w:szCs w:val="22"/>
              </w:rPr>
              <w:t xml:space="preserve">7, so supported findings there. The other comment that could have been included was for b, but this one supported findings in another </w:t>
            </w:r>
            <w:r w:rsidR="00B65FB4">
              <w:rPr>
                <w:rFonts w:ascii="Arial" w:eastAsia="Times New Roman" w:hAnsi="Arial" w:cs="Arial"/>
                <w:szCs w:val="22"/>
              </w:rPr>
              <w:t>category</w:t>
            </w:r>
            <w:r w:rsidR="00FF76FA">
              <w:rPr>
                <w:rFonts w:ascii="Arial" w:eastAsia="Times New Roman" w:hAnsi="Arial" w:cs="Arial"/>
                <w:szCs w:val="22"/>
              </w:rPr>
              <w:t>.</w:t>
            </w:r>
          </w:p>
          <w:p w14:paraId="4C933F37" w14:textId="071D208F" w:rsidR="00F660F1" w:rsidRDefault="00F660F1" w:rsidP="00F42F7E">
            <w:pPr>
              <w:rPr>
                <w:rFonts w:ascii="Arial" w:eastAsia="Times New Roman" w:hAnsi="Arial" w:cs="Arial"/>
                <w:szCs w:val="22"/>
              </w:rPr>
            </w:pPr>
            <w:r>
              <w:t>“…</w:t>
            </w:r>
            <w:r>
              <w:rPr>
                <w:rFonts w:ascii="Arial" w:eastAsia="Times New Roman" w:hAnsi="Arial" w:cs="Arial"/>
                <w:szCs w:val="22"/>
              </w:rPr>
              <w:t>particularly important in the strategic focus area of finance/growth (market share) due to the impending merger of two key competitors. Quantifying the potential impact of the merger could help to avoid negative impact to market share performance…”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7ECF93F" w14:textId="17AF09CD" w:rsidR="00FF76FA" w:rsidRDefault="00FF76FA" w:rsidP="00C62DA1">
            <w:pPr>
              <w:rPr>
                <w:rFonts w:ascii="Arial" w:eastAsia="Times New Roman" w:hAnsi="Arial" w:cs="Arial"/>
                <w:szCs w:val="22"/>
              </w:rPr>
            </w:pPr>
            <w:r>
              <w:rPr>
                <w:rFonts w:ascii="Arial" w:eastAsia="Times New Roman" w:hAnsi="Arial" w:cs="Arial"/>
                <w:szCs w:val="22"/>
              </w:rPr>
              <w:t>a(6)</w:t>
            </w:r>
          </w:p>
        </w:tc>
      </w:tr>
    </w:tbl>
    <w:p w14:paraId="74F9D60D"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19C5E779" w14:textId="77777777" w:rsidTr="00C62DA1">
        <w:tc>
          <w:tcPr>
            <w:tcW w:w="10795" w:type="dxa"/>
          </w:tcPr>
          <w:p w14:paraId="2F959D72" w14:textId="70604D05" w:rsidR="00FF76FA" w:rsidRDefault="00FF76FA" w:rsidP="00A645F7">
            <w:pPr>
              <w:rPr>
                <w:rFonts w:ascii="Arial" w:eastAsia="Times New Roman" w:hAnsi="Arial" w:cs="Arial"/>
                <w:szCs w:val="22"/>
              </w:rPr>
            </w:pPr>
            <w:r>
              <w:rPr>
                <w:rFonts w:ascii="Arial" w:eastAsia="Times New Roman" w:hAnsi="Arial" w:cs="Arial"/>
                <w:szCs w:val="22"/>
              </w:rPr>
              <w:t>Not included</w:t>
            </w:r>
            <w:r w:rsidR="005B1E89">
              <w:rPr>
                <w:rFonts w:ascii="Arial" w:eastAsia="Times New Roman" w:hAnsi="Arial" w:cs="Arial"/>
                <w:szCs w:val="22"/>
              </w:rPr>
              <w:t>—</w:t>
            </w:r>
            <w:r>
              <w:rPr>
                <w:rFonts w:ascii="Arial" w:eastAsia="Times New Roman" w:hAnsi="Arial" w:cs="Arial"/>
                <w:szCs w:val="22"/>
              </w:rPr>
              <w:t xml:space="preserve">NOT USING </w:t>
            </w:r>
            <w:r w:rsidR="00B36A80">
              <w:rPr>
                <w:rFonts w:ascii="Arial" w:eastAsia="Times New Roman" w:hAnsi="Arial" w:cs="Arial"/>
                <w:szCs w:val="22"/>
              </w:rPr>
              <w:t>a(4)</w:t>
            </w:r>
            <w:r>
              <w:rPr>
                <w:rFonts w:ascii="Arial" w:eastAsia="Times New Roman" w:hAnsi="Arial" w:cs="Arial"/>
                <w:szCs w:val="22"/>
              </w:rPr>
              <w:t xml:space="preserve"> It is not clear what workforce plans are in place to support ST and LT SOs and APs, and if they are aligned and integrated with the Capability and Capacity Planning Model (Fig.</w:t>
            </w:r>
            <w:r w:rsidR="00A645F7">
              <w:rPr>
                <w:rFonts w:ascii="Arial" w:eastAsia="Times New Roman" w:hAnsi="Arial" w:cs="Arial"/>
                <w:szCs w:val="22"/>
              </w:rPr>
              <w:t xml:space="preserve"> </w:t>
            </w:r>
            <w:r>
              <w:rPr>
                <w:rFonts w:ascii="Arial" w:eastAsia="Times New Roman" w:hAnsi="Arial" w:cs="Arial"/>
                <w:szCs w:val="22"/>
              </w:rPr>
              <w:t>1.1-1). If workforce plans, supported by appropriate work force capability and capacity, are not in place, the right number of key personnel with appropriate experience and skills may not be available to ensure SO and AP execution.</w:t>
            </w:r>
          </w:p>
        </w:tc>
      </w:tr>
    </w:tbl>
    <w:p w14:paraId="3A6ECD67" w14:textId="77777777" w:rsidR="00FF76FA" w:rsidRDefault="00FF76FA" w:rsidP="00FF76FA">
      <w:pPr>
        <w:pStyle w:val="Heading3"/>
      </w:pPr>
      <w:r>
        <w:t>Scoring</w:t>
      </w:r>
    </w:p>
    <w:tbl>
      <w:tblPr>
        <w:tblStyle w:val="TableGrid"/>
        <w:tblW w:w="0" w:type="auto"/>
        <w:tblInd w:w="-95" w:type="dxa"/>
        <w:tblLook w:val="04A0" w:firstRow="1" w:lastRow="0" w:firstColumn="1" w:lastColumn="0" w:noHBand="0" w:noVBand="1"/>
      </w:tblPr>
      <w:tblGrid>
        <w:gridCol w:w="10885"/>
      </w:tblGrid>
      <w:tr w:rsidR="00FF76FA" w14:paraId="6A924B09" w14:textId="77777777" w:rsidTr="00C62DA1">
        <w:tc>
          <w:tcPr>
            <w:tcW w:w="10885" w:type="dxa"/>
          </w:tcPr>
          <w:p w14:paraId="47CAAF73" w14:textId="77777777"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70</w:t>
            </w:r>
          </w:p>
          <w:p w14:paraId="45B9B01C" w14:textId="296EF2C2"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70–</w:t>
            </w:r>
            <w:r w:rsidRPr="00CD4C23">
              <w:rPr>
                <w:rFonts w:ascii="Arial" w:hAnsi="Arial" w:cs="Arial"/>
                <w:szCs w:val="22"/>
              </w:rPr>
              <w:t>85%</w:t>
            </w:r>
          </w:p>
          <w:p w14:paraId="7FA5FA22" w14:textId="455711D6"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14:paraId="1D79F3FF" w14:textId="6AE4D587" w:rsidR="00FF76FA" w:rsidRDefault="00FF76FA" w:rsidP="00B36A80">
            <w:pPr>
              <w:rPr>
                <w:rFonts w:ascii="Arial" w:eastAsia="Times New Roman" w:hAnsi="Arial" w:cs="Arial"/>
                <w:b/>
                <w:szCs w:val="22"/>
              </w:rPr>
            </w:pPr>
            <w:r w:rsidRPr="00CD4C23">
              <w:rPr>
                <w:rFonts w:ascii="Arial" w:hAnsi="Arial" w:cs="Arial"/>
                <w:szCs w:val="22"/>
              </w:rPr>
              <w:t>Not less than, because the OFIs are in the multiple requirements, with only one major gap in deployment concerning the inclusion of suppliers in the action plan deployment and consideration of the risks associated with having few suppliers responsible for so much of this organization</w:t>
            </w:r>
            <w:r w:rsidR="00473DA6">
              <w:rPr>
                <w:rFonts w:ascii="Arial" w:hAnsi="Arial" w:cs="Arial"/>
                <w:szCs w:val="22"/>
              </w:rPr>
              <w:t>’</w:t>
            </w:r>
            <w:r w:rsidRPr="00CD4C23">
              <w:rPr>
                <w:rFonts w:ascii="Arial" w:hAnsi="Arial" w:cs="Arial"/>
                <w:szCs w:val="22"/>
              </w:rPr>
              <w:t xml:space="preserve">s business. Not above because it is barely IN the </w:t>
            </w:r>
            <w:r w:rsidR="00475973">
              <w:rPr>
                <w:rFonts w:ascii="Arial" w:hAnsi="Arial" w:cs="Arial"/>
                <w:szCs w:val="22"/>
              </w:rPr>
              <w:t>70–</w:t>
            </w:r>
            <w:r w:rsidRPr="00CD4C23">
              <w:rPr>
                <w:rFonts w:ascii="Arial" w:hAnsi="Arial" w:cs="Arial"/>
                <w:szCs w:val="22"/>
              </w:rPr>
              <w:t xml:space="preserve">85! </w:t>
            </w:r>
            <w:r w:rsidR="00F42F7E" w:rsidRPr="00CD4C23">
              <w:rPr>
                <w:rFonts w:ascii="Arial" w:hAnsi="Arial" w:cs="Arial"/>
                <w:szCs w:val="22"/>
              </w:rPr>
              <w:t xml:space="preserve">Certainly </w:t>
            </w:r>
            <w:r w:rsidRPr="00CD4C23">
              <w:rPr>
                <w:rFonts w:ascii="Arial" w:hAnsi="Arial" w:cs="Arial"/>
                <w:szCs w:val="22"/>
              </w:rPr>
              <w:t xml:space="preserve">not </w:t>
            </w:r>
            <w:r w:rsidRPr="00F42F7E">
              <w:rPr>
                <w:rFonts w:ascii="Arial" w:hAnsi="Arial" w:cs="Arial"/>
                <w:szCs w:val="22"/>
                <w:u w:val="single"/>
              </w:rPr>
              <w:t>fully</w:t>
            </w:r>
            <w:r w:rsidRPr="00CD4C23">
              <w:rPr>
                <w:rFonts w:ascii="Arial" w:hAnsi="Arial" w:cs="Arial"/>
                <w:szCs w:val="22"/>
              </w:rPr>
              <w:t xml:space="preserve"> responsive to the multiple. Based on lots of discussion ... we landed on 70%</w:t>
            </w:r>
            <w:r>
              <w:rPr>
                <w:rFonts w:ascii="Arial" w:eastAsia="Times New Roman" w:hAnsi="Arial" w:cs="Arial"/>
                <w:b/>
                <w:szCs w:val="22"/>
              </w:rPr>
              <w:t>.</w:t>
            </w:r>
          </w:p>
        </w:tc>
      </w:tr>
    </w:tbl>
    <w:p w14:paraId="31ADA3D0"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6D723F52" w14:textId="33314AC6"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3.1</w:t>
      </w:r>
    </w:p>
    <w:p w14:paraId="52F4280C" w14:textId="77777777" w:rsidR="00FF76FA" w:rsidRDefault="00FF76FA" w:rsidP="00FF76FA">
      <w:pPr>
        <w:pStyle w:val="Heading2"/>
        <w:rPr>
          <w:rFonts w:ascii="Arial" w:eastAsia="Times New Roman" w:hAnsi="Arial" w:cs="Arial"/>
        </w:rPr>
      </w:pPr>
      <w:r>
        <w:rPr>
          <w:rFonts w:ascii="Arial" w:eastAsia="Times New Roman" w:hAnsi="Arial" w:cs="Arial"/>
        </w:rPr>
        <w:t>Voice of the Customer</w:t>
      </w:r>
    </w:p>
    <w:p w14:paraId="7BB1268D" w14:textId="77777777" w:rsidR="00FF76FA" w:rsidRDefault="00FF76FA" w:rsidP="00FF76FA">
      <w:pPr>
        <w:pStyle w:val="Heading3"/>
      </w:pPr>
      <w:r>
        <w:t>Relevant Key Factors</w:t>
      </w:r>
    </w:p>
    <w:p w14:paraId="2FA46F67" w14:textId="6AFE652E" w:rsidR="00C51B45" w:rsidRPr="002F3033" w:rsidRDefault="00C51B45" w:rsidP="00804D71">
      <w:pPr>
        <w:pStyle w:val="ListParagraph"/>
        <w:numPr>
          <w:ilvl w:val="0"/>
          <w:numId w:val="34"/>
        </w:numPr>
        <w:spacing w:before="100" w:beforeAutospacing="1" w:after="100" w:afterAutospacing="1"/>
        <w:rPr>
          <w:rFonts w:ascii="Arial" w:eastAsia="Times New Roman" w:hAnsi="Arial" w:cs="Arial"/>
          <w:szCs w:val="22"/>
        </w:rPr>
      </w:pPr>
      <w:r w:rsidRPr="002F3033">
        <w:rPr>
          <w:rFonts w:ascii="Arial" w:eastAsia="Times New Roman" w:hAnsi="Arial" w:cs="Arial"/>
          <w:szCs w:val="22"/>
        </w:rPr>
        <w:t xml:space="preserve">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w:t>
      </w:r>
    </w:p>
    <w:p w14:paraId="2393311F" w14:textId="52DA1BE5" w:rsidR="00F42F7E"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purchasers (at least annually). </w:t>
      </w:r>
    </w:p>
    <w:p w14:paraId="545C05EA" w14:textId="2514A1E2"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50F3C70A" w14:textId="58AB2FC1" w:rsidR="00C51B45"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Additional stakeholders: Advisory Board, collaborators, suppliers, community.</w:t>
      </w:r>
    </w:p>
    <w:p w14:paraId="7F3C85C2" w14:textId="1D0C7889"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 xml:space="preserve">boutique-space competitors: Tip the Scales (7%), Lean Out (6%), Lean Muscle (2%), </w:t>
      </w:r>
      <w:r w:rsidR="00D54161">
        <w:rPr>
          <w:rFonts w:ascii="Arial" w:eastAsia="Times New Roman" w:hAnsi="Arial" w:cs="Arial"/>
          <w:szCs w:val="22"/>
        </w:rPr>
        <w:t>DZMT (</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14:paraId="4FE46B79" w14:textId="504B9D79"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w:t>
      </w:r>
      <w:r w:rsidR="00311884">
        <w:rPr>
          <w:rFonts w:ascii="Arial" w:eastAsia="Times New Roman" w:hAnsi="Arial" w:cs="Arial"/>
          <w:szCs w:val="22"/>
        </w:rPr>
        <w:t xml:space="preserve">. </w:t>
      </w:r>
      <w:r w:rsidR="00CC3ADC">
        <w:rPr>
          <w:rFonts w:ascii="Arial" w:eastAsia="Times New Roman" w:hAnsi="Arial" w:cs="Arial"/>
          <w:szCs w:val="22"/>
        </w:rPr>
        <w:t xml:space="preserve">SC1: emerging competitors &amp; mergers, </w:t>
      </w:r>
      <w:r w:rsidR="00311884">
        <w:rPr>
          <w:rFonts w:ascii="Arial" w:eastAsia="Times New Roman" w:hAnsi="Arial" w:cs="Arial"/>
          <w:szCs w:val="22"/>
        </w:rPr>
        <w:t>SC6: changing customer demands/expectations.</w:t>
      </w:r>
    </w:p>
    <w:p w14:paraId="08FBCE83"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42"/>
        <w:gridCol w:w="5080"/>
        <w:gridCol w:w="982"/>
      </w:tblGrid>
      <w:tr w:rsidR="00FF76FA" w14:paraId="44587735" w14:textId="77777777" w:rsidTr="003E5A8F">
        <w:trPr>
          <w:tblHeader/>
        </w:trPr>
        <w:tc>
          <w:tcPr>
            <w:tcW w:w="480" w:type="dxa"/>
            <w:tcBorders>
              <w:bottom w:val="single" w:sz="12" w:space="0" w:color="000000"/>
              <w:right w:val="single" w:sz="6" w:space="0" w:color="000000"/>
            </w:tcBorders>
            <w:shd w:val="clear" w:color="auto" w:fill="DFDFDF"/>
            <w:vAlign w:val="center"/>
            <w:hideMark/>
          </w:tcPr>
          <w:p w14:paraId="3F2E2AF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42" w:type="dxa"/>
            <w:tcBorders>
              <w:bottom w:val="single" w:sz="12" w:space="0" w:color="000000"/>
              <w:right w:val="single" w:sz="6" w:space="0" w:color="000000"/>
            </w:tcBorders>
            <w:shd w:val="clear" w:color="auto" w:fill="DFDFDF"/>
            <w:vAlign w:val="center"/>
            <w:hideMark/>
          </w:tcPr>
          <w:p w14:paraId="69341CF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80" w:type="dxa"/>
            <w:tcBorders>
              <w:bottom w:val="single" w:sz="12" w:space="0" w:color="000000"/>
              <w:right w:val="single" w:sz="6" w:space="0" w:color="000000"/>
            </w:tcBorders>
            <w:shd w:val="clear" w:color="auto" w:fill="DFDFDF"/>
            <w:vAlign w:val="center"/>
            <w:hideMark/>
          </w:tcPr>
          <w:p w14:paraId="0F48805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6B700AB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A1C563D"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10E20CF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42" w:type="dxa"/>
            <w:tcBorders>
              <w:bottom w:val="single" w:sz="6" w:space="0" w:color="000000"/>
              <w:right w:val="single" w:sz="6" w:space="0" w:color="000000"/>
            </w:tcBorders>
            <w:tcMar>
              <w:top w:w="75" w:type="dxa"/>
              <w:left w:w="75" w:type="dxa"/>
              <w:bottom w:w="75" w:type="dxa"/>
              <w:right w:w="75" w:type="dxa"/>
            </w:tcMar>
            <w:hideMark/>
          </w:tcPr>
          <w:p w14:paraId="4B190C7E" w14:textId="4A2AF0D3" w:rsidR="00FF76FA" w:rsidRDefault="00FF76FA" w:rsidP="00F42F7E">
            <w:pPr>
              <w:rPr>
                <w:rFonts w:ascii="Arial" w:eastAsia="Times New Roman" w:hAnsi="Arial" w:cs="Arial"/>
                <w:szCs w:val="22"/>
              </w:rPr>
            </w:pPr>
            <w:r>
              <w:rPr>
                <w:rFonts w:ascii="Arial" w:eastAsia="Times New Roman" w:hAnsi="Arial" w:cs="Arial"/>
                <w:szCs w:val="22"/>
              </w:rPr>
              <w:t xml:space="preserve">The systematic </w:t>
            </w:r>
            <w:r w:rsidR="00287F6B">
              <w:rPr>
                <w:rFonts w:eastAsia="Times New Roman"/>
              </w:rPr>
              <w:t>VOC</w:t>
            </w:r>
            <w:r>
              <w:rPr>
                <w:rFonts w:ascii="Arial" w:eastAsia="Times New Roman" w:hAnsi="Arial" w:cs="Arial"/>
                <w:szCs w:val="22"/>
              </w:rPr>
              <w:t xml:space="preserve"> Process (Figure 3.1-1)</w:t>
            </w:r>
            <w:r w:rsidR="00F42F7E">
              <w:rPr>
                <w:rFonts w:ascii="Arial" w:eastAsia="Times New Roman" w:hAnsi="Arial" w:cs="Arial"/>
                <w:szCs w:val="22"/>
              </w:rPr>
              <w:t xml:space="preserve"> supports the applicant’s strategic advantage of superior customer service.</w:t>
            </w:r>
            <w:r>
              <w:rPr>
                <w:rFonts w:ascii="Arial" w:eastAsia="Times New Roman" w:hAnsi="Arial" w:cs="Arial"/>
                <w:szCs w:val="22"/>
              </w:rPr>
              <w:t xml:space="preserve"> </w:t>
            </w:r>
            <w:r w:rsidR="00F42F7E">
              <w:rPr>
                <w:rFonts w:ascii="Arial" w:eastAsia="Times New Roman" w:hAnsi="Arial" w:cs="Arial"/>
                <w:szCs w:val="22"/>
              </w:rPr>
              <w:t xml:space="preserve">A </w:t>
            </w:r>
            <w:r>
              <w:rPr>
                <w:rFonts w:ascii="Arial" w:eastAsia="Times New Roman" w:hAnsi="Arial" w:cs="Arial"/>
                <w:szCs w:val="22"/>
              </w:rPr>
              <w:t xml:space="preserve">variety of sources provide aggregated data to inform the SPP of actionable intelligence. Sources of VOC data and information (Figure 3.1-2) include all defined customer segments, as well as noncustomers and competitors. </w:t>
            </w:r>
            <w:r w:rsidR="00F42F7E">
              <w:rPr>
                <w:rFonts w:ascii="Arial" w:eastAsia="Times New Roman" w:hAnsi="Arial" w:cs="Arial"/>
                <w:szCs w:val="22"/>
              </w:rPr>
              <w:t>T</w:t>
            </w:r>
            <w:r>
              <w:rPr>
                <w:rFonts w:ascii="Arial" w:eastAsia="Times New Roman" w:hAnsi="Arial" w:cs="Arial"/>
                <w:szCs w:val="22"/>
              </w:rPr>
              <w:t xml:space="preserve">he Customer Listening Team </w:t>
            </w:r>
            <w:r w:rsidR="00F42F7E">
              <w:rPr>
                <w:rFonts w:ascii="Arial" w:eastAsia="Times New Roman" w:hAnsi="Arial" w:cs="Arial"/>
                <w:szCs w:val="22"/>
              </w:rPr>
              <w:t xml:space="preserve">regularly deploys VOC learning </w:t>
            </w:r>
            <w:r>
              <w:rPr>
                <w:rFonts w:ascii="Arial" w:eastAsia="Times New Roman" w:hAnsi="Arial" w:cs="Arial"/>
                <w:szCs w:val="22"/>
              </w:rPr>
              <w:t>to Marketing and Sales, the Call Center, and</w:t>
            </w:r>
            <w:r w:rsidR="00287F6B">
              <w:rPr>
                <w:rFonts w:ascii="Arial" w:eastAsia="Times New Roman" w:hAnsi="Arial" w:cs="Arial"/>
                <w:szCs w:val="22"/>
              </w:rPr>
              <w:t xml:space="preserve"> the</w:t>
            </w:r>
            <w:r>
              <w:rPr>
                <w:rFonts w:ascii="Arial" w:eastAsia="Times New Roman" w:hAnsi="Arial" w:cs="Arial"/>
                <w:szCs w:val="22"/>
              </w:rPr>
              <w:t xml:space="preserve"> LT to improve processes</w:t>
            </w:r>
            <w:r w:rsidR="00F42F7E">
              <w:rPr>
                <w:rFonts w:ascii="Arial" w:eastAsia="Times New Roman" w:hAnsi="Arial" w:cs="Arial"/>
                <w:szCs w:val="22"/>
              </w:rPr>
              <w:t xml:space="preserve"> and eventually</w:t>
            </w:r>
            <w:r>
              <w:rPr>
                <w:rFonts w:ascii="Arial" w:eastAsia="Times New Roman" w:hAnsi="Arial" w:cs="Arial"/>
                <w:szCs w:val="22"/>
              </w:rPr>
              <w:t xml:space="preserve"> SOPPs.</w:t>
            </w:r>
          </w:p>
        </w:tc>
        <w:tc>
          <w:tcPr>
            <w:tcW w:w="5080" w:type="dxa"/>
            <w:tcBorders>
              <w:bottom w:val="single" w:sz="6" w:space="0" w:color="000000"/>
              <w:right w:val="single" w:sz="6" w:space="0" w:color="000000"/>
            </w:tcBorders>
            <w:tcMar>
              <w:top w:w="75" w:type="dxa"/>
              <w:left w:w="75" w:type="dxa"/>
              <w:bottom w:w="75" w:type="dxa"/>
              <w:right w:w="75" w:type="dxa"/>
            </w:tcMar>
            <w:hideMark/>
          </w:tcPr>
          <w:p w14:paraId="1B011BA9" w14:textId="2C133502" w:rsidR="00FF76FA" w:rsidRDefault="00FF76FA" w:rsidP="00F42F7E">
            <w:pPr>
              <w:rPr>
                <w:rFonts w:ascii="Arial" w:eastAsia="Times New Roman" w:hAnsi="Arial" w:cs="Arial"/>
                <w:szCs w:val="22"/>
              </w:rPr>
            </w:pPr>
            <w:r>
              <w:rPr>
                <w:rFonts w:ascii="Arial" w:eastAsia="Times New Roman" w:hAnsi="Arial" w:cs="Arial"/>
                <w:szCs w:val="22"/>
              </w:rPr>
              <w:t xml:space="preserve">Initial Independent Review: Supported by all examiners, 6 ADLI and 1 ADI;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supported ++; Comment a combination of </w:t>
            </w:r>
            <w:r w:rsidR="00C202FF">
              <w:rPr>
                <w:rFonts w:ascii="Arial" w:eastAsia="Times New Roman" w:hAnsi="Arial" w:cs="Arial"/>
                <w:szCs w:val="22"/>
              </w:rPr>
              <w:t>Ex2</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comments. </w:t>
            </w:r>
            <w:r w:rsidR="00C202FF">
              <w:rPr>
                <w:rFonts w:ascii="Arial" w:eastAsia="Times New Roman" w:hAnsi="Arial" w:cs="Arial"/>
                <w:szCs w:val="22"/>
              </w:rPr>
              <w:t>Ex1</w:t>
            </w:r>
            <w:r>
              <w:rPr>
                <w:rFonts w:ascii="Arial" w:eastAsia="Times New Roman" w:hAnsi="Arial" w:cs="Arial"/>
                <w:szCs w:val="22"/>
              </w:rPr>
              <w:t xml:space="preserve"> focused one the 4-step VOC process, improving and innovating with ShapeItUp, and then evaluating, modifying and sustaining; </w:t>
            </w:r>
            <w:r w:rsidR="00C202FF">
              <w:rPr>
                <w:rFonts w:ascii="Arial" w:eastAsia="Times New Roman" w:hAnsi="Arial" w:cs="Arial"/>
                <w:szCs w:val="22"/>
              </w:rPr>
              <w:t>Ex2</w:t>
            </w:r>
            <w:r>
              <w:rPr>
                <w:rFonts w:ascii="Arial" w:eastAsia="Times New Roman" w:hAnsi="Arial" w:cs="Arial"/>
                <w:szCs w:val="22"/>
              </w:rPr>
              <w:t xml:space="preserve"> focused on capturing and using VOC information, varying methods by segmented group, and using VOC for improvement; </w:t>
            </w:r>
            <w:r w:rsidR="00C202FF">
              <w:rPr>
                <w:rFonts w:ascii="Arial" w:eastAsia="Times New Roman" w:hAnsi="Arial" w:cs="Arial"/>
                <w:szCs w:val="22"/>
              </w:rPr>
              <w:t>Ex1</w:t>
            </w:r>
            <w:r>
              <w:rPr>
                <w:rFonts w:ascii="Arial" w:eastAsia="Times New Roman" w:hAnsi="Arial" w:cs="Arial"/>
                <w:szCs w:val="22"/>
              </w:rPr>
              <w:t xml:space="preserve"> focused on obtaining actionable intelligence; </w:t>
            </w:r>
            <w:r w:rsidR="00C202FF">
              <w:rPr>
                <w:rFonts w:ascii="Arial" w:eastAsia="Times New Roman" w:hAnsi="Arial" w:cs="Arial"/>
                <w:szCs w:val="22"/>
              </w:rPr>
              <w:t>Ex2</w:t>
            </w:r>
            <w:r>
              <w:rPr>
                <w:rFonts w:ascii="Arial" w:eastAsia="Times New Roman" w:hAnsi="Arial" w:cs="Arial"/>
                <w:szCs w:val="22"/>
              </w:rPr>
              <w:t xml:space="preserve"> also focused on the effective use of Social Media and Web data to obtain browsing patterns and using FITTESS tools to improve processes, with examples; </w:t>
            </w:r>
            <w:r w:rsidR="00C202FF">
              <w:rPr>
                <w:rFonts w:ascii="Arial" w:eastAsia="Times New Roman" w:hAnsi="Arial" w:cs="Arial"/>
                <w:szCs w:val="22"/>
              </w:rPr>
              <w:t>Ex4</w:t>
            </w:r>
            <w:r>
              <w:rPr>
                <w:rFonts w:ascii="Arial" w:eastAsia="Times New Roman" w:hAnsi="Arial" w:cs="Arial"/>
                <w:szCs w:val="22"/>
              </w:rPr>
              <w:t xml:space="preserve"> added how VOC was deployed (customer listening team to marketing and sales, the Call Center, and the LT), data aggregated; </w:t>
            </w:r>
            <w:r w:rsidR="00C202FF">
              <w:rPr>
                <w:rFonts w:ascii="Arial" w:eastAsia="Times New Roman" w:hAnsi="Arial" w:cs="Arial"/>
                <w:szCs w:val="22"/>
              </w:rPr>
              <w:t>Ex5</w:t>
            </w:r>
            <w:r>
              <w:rPr>
                <w:rFonts w:ascii="Arial" w:eastAsia="Times New Roman" w:hAnsi="Arial" w:cs="Arial"/>
                <w:szCs w:val="22"/>
              </w:rPr>
              <w:t xml:space="preserve"> noted the improvement of adding the Advisory Board and the importance of the Social Media Team for an online retailer; </w:t>
            </w:r>
            <w:r w:rsidR="00C202FF">
              <w:rPr>
                <w:rFonts w:ascii="Arial" w:eastAsia="Times New Roman" w:hAnsi="Arial" w:cs="Arial"/>
                <w:szCs w:val="22"/>
              </w:rPr>
              <w:t>Ex6</w:t>
            </w:r>
            <w:r>
              <w:rPr>
                <w:rFonts w:ascii="Arial" w:eastAsia="Times New Roman" w:hAnsi="Arial" w:cs="Arial"/>
                <w:szCs w:val="22"/>
              </w:rPr>
              <w:t xml:space="preserve"> added the use of F</w:t>
            </w:r>
            <w:r w:rsidR="00A645F7">
              <w:rPr>
                <w:rFonts w:ascii="Arial" w:eastAsia="Times New Roman" w:hAnsi="Arial" w:cs="Arial"/>
                <w:szCs w:val="22"/>
              </w:rPr>
              <w:t>i</w:t>
            </w:r>
            <w:r>
              <w:rPr>
                <w:rFonts w:ascii="Arial" w:eastAsia="Times New Roman" w:hAnsi="Arial" w:cs="Arial"/>
                <w:szCs w:val="22"/>
              </w:rPr>
              <w:t xml:space="preserve">tWeb to track buying patterns. In R-2, </w:t>
            </w:r>
            <w:r w:rsidR="00C202FF">
              <w:rPr>
                <w:rFonts w:ascii="Arial" w:eastAsia="Times New Roman" w:hAnsi="Arial" w:cs="Arial"/>
                <w:szCs w:val="22"/>
              </w:rPr>
              <w:t>Ex2</w:t>
            </w:r>
            <w:r>
              <w:rPr>
                <w:rFonts w:ascii="Arial" w:eastAsia="Times New Roman" w:hAnsi="Arial" w:cs="Arial"/>
                <w:szCs w:val="22"/>
              </w:rPr>
              <w:t xml:space="preserve"> supported ++ and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agreed with the comment.</w:t>
            </w:r>
          </w:p>
        </w:tc>
        <w:tc>
          <w:tcPr>
            <w:tcW w:w="982" w:type="dxa"/>
            <w:tcBorders>
              <w:bottom w:val="single" w:sz="6" w:space="0" w:color="000000"/>
              <w:right w:val="single" w:sz="6" w:space="0" w:color="000000"/>
            </w:tcBorders>
            <w:tcMar>
              <w:top w:w="75" w:type="dxa"/>
              <w:left w:w="75" w:type="dxa"/>
              <w:bottom w:w="75" w:type="dxa"/>
              <w:right w:w="75" w:type="dxa"/>
            </w:tcMar>
            <w:hideMark/>
          </w:tcPr>
          <w:p w14:paraId="148EECBA"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301F0A22"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C25449E" w14:textId="77777777"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CC62ECC" w14:textId="6FD1A576" w:rsidR="00FF76FA" w:rsidRDefault="00311884" w:rsidP="00205FEB">
            <w:pPr>
              <w:rPr>
                <w:rFonts w:ascii="Arial" w:eastAsia="Times New Roman" w:hAnsi="Arial" w:cs="Arial"/>
                <w:szCs w:val="22"/>
              </w:rPr>
            </w:pPr>
            <w:r>
              <w:rPr>
                <w:rFonts w:ascii="Arial" w:eastAsia="Times New Roman" w:hAnsi="Arial" w:cs="Arial"/>
                <w:szCs w:val="22"/>
              </w:rPr>
              <w:t>By</w:t>
            </w:r>
            <w:r w:rsidR="00FF76FA">
              <w:rPr>
                <w:rFonts w:ascii="Arial" w:eastAsia="Times New Roman" w:hAnsi="Arial" w:cs="Arial"/>
                <w:szCs w:val="22"/>
              </w:rPr>
              <w:t xml:space="preserve"> </w:t>
            </w:r>
            <w:r>
              <w:rPr>
                <w:rFonts w:ascii="Arial" w:eastAsia="Times New Roman" w:hAnsi="Arial" w:cs="Arial"/>
                <w:szCs w:val="22"/>
              </w:rPr>
              <w:t xml:space="preserve">obtaining </w:t>
            </w:r>
            <w:r w:rsidR="00FF76FA">
              <w:rPr>
                <w:rFonts w:ascii="Arial" w:eastAsia="Times New Roman" w:hAnsi="Arial" w:cs="Arial"/>
                <w:szCs w:val="22"/>
              </w:rPr>
              <w:t>actionable information from former, potential, and competitors</w:t>
            </w:r>
            <w:r w:rsidR="00473DA6">
              <w:rPr>
                <w:rFonts w:ascii="Arial" w:eastAsia="Times New Roman" w:hAnsi="Arial" w:cs="Arial"/>
                <w:szCs w:val="22"/>
              </w:rPr>
              <w:t>’</w:t>
            </w:r>
            <w:r w:rsidR="00FF76FA">
              <w:rPr>
                <w:rFonts w:ascii="Arial" w:eastAsia="Times New Roman" w:hAnsi="Arial" w:cs="Arial"/>
                <w:szCs w:val="22"/>
              </w:rPr>
              <w:t xml:space="preserve"> </w:t>
            </w:r>
            <w:r w:rsidR="00FF76FA">
              <w:rPr>
                <w:rFonts w:ascii="Arial" w:eastAsia="Times New Roman" w:hAnsi="Arial" w:cs="Arial"/>
                <w:szCs w:val="22"/>
              </w:rPr>
              <w:lastRenderedPageBreak/>
              <w:t>customers</w:t>
            </w:r>
            <w:r>
              <w:rPr>
                <w:rFonts w:ascii="Arial" w:eastAsia="Times New Roman" w:hAnsi="Arial" w:cs="Arial"/>
                <w:szCs w:val="22"/>
              </w:rPr>
              <w:t xml:space="preserve"> (Figure 3.1-2), the applicant may increase its knowledge of changing customer demands/expectations, a strategic challenge</w:t>
            </w:r>
            <w:r w:rsidR="00FF76FA">
              <w:rPr>
                <w:rFonts w:ascii="Arial" w:eastAsia="Times New Roman" w:hAnsi="Arial" w:cs="Arial"/>
                <w:szCs w:val="22"/>
              </w:rPr>
              <w:t xml:space="preserve">. </w:t>
            </w:r>
            <w:r>
              <w:rPr>
                <w:rFonts w:ascii="Arial" w:eastAsia="Times New Roman" w:hAnsi="Arial" w:cs="Arial"/>
                <w:szCs w:val="22"/>
              </w:rPr>
              <w:t>In a 2011 imp</w:t>
            </w:r>
            <w:r w:rsidR="00287F6B">
              <w:rPr>
                <w:rFonts w:ascii="Arial" w:eastAsia="Times New Roman" w:hAnsi="Arial" w:cs="Arial"/>
                <w:szCs w:val="22"/>
              </w:rPr>
              <w:t>r</w:t>
            </w:r>
            <w:r>
              <w:rPr>
                <w:rFonts w:ascii="Arial" w:eastAsia="Times New Roman" w:hAnsi="Arial" w:cs="Arial"/>
                <w:szCs w:val="22"/>
              </w:rPr>
              <w:t>ovement, p</w:t>
            </w:r>
            <w:r w:rsidR="00FF76FA">
              <w:rPr>
                <w:rFonts w:ascii="Arial" w:eastAsia="Times New Roman" w:hAnsi="Arial" w:cs="Arial"/>
                <w:szCs w:val="22"/>
              </w:rPr>
              <w:t>otential customers and competitor</w:t>
            </w:r>
            <w:r w:rsidR="00205FEB">
              <w:rPr>
                <w:rFonts w:ascii="Arial" w:eastAsia="Times New Roman" w:hAnsi="Arial" w:cs="Arial"/>
                <w:szCs w:val="22"/>
              </w:rPr>
              <w:t>s</w:t>
            </w:r>
            <w:r w:rsidR="00473DA6">
              <w:rPr>
                <w:rFonts w:ascii="Arial" w:eastAsia="Times New Roman" w:hAnsi="Arial" w:cs="Arial"/>
                <w:szCs w:val="22"/>
              </w:rPr>
              <w:t>’</w:t>
            </w:r>
            <w:r w:rsidR="00FF76FA">
              <w:rPr>
                <w:rFonts w:ascii="Arial" w:eastAsia="Times New Roman" w:hAnsi="Arial" w:cs="Arial"/>
                <w:szCs w:val="22"/>
              </w:rPr>
              <w:t xml:space="preserve"> customers </w:t>
            </w:r>
            <w:r>
              <w:rPr>
                <w:rFonts w:ascii="Arial" w:eastAsia="Times New Roman" w:hAnsi="Arial" w:cs="Arial"/>
                <w:szCs w:val="22"/>
              </w:rPr>
              <w:t xml:space="preserve">were </w:t>
            </w:r>
            <w:r w:rsidR="00FF76FA">
              <w:rPr>
                <w:rFonts w:ascii="Arial" w:eastAsia="Times New Roman" w:hAnsi="Arial" w:cs="Arial"/>
                <w:szCs w:val="22"/>
              </w:rPr>
              <w:t>targeted through social media and the applicant</w:t>
            </w:r>
            <w:r w:rsidR="00473DA6">
              <w:rPr>
                <w:rFonts w:ascii="Arial" w:eastAsia="Times New Roman" w:hAnsi="Arial" w:cs="Arial"/>
                <w:szCs w:val="22"/>
              </w:rPr>
              <w:t>’</w:t>
            </w:r>
            <w:r w:rsidR="00FF76FA">
              <w:rPr>
                <w:rFonts w:ascii="Arial" w:eastAsia="Times New Roman" w:hAnsi="Arial" w:cs="Arial"/>
                <w:szCs w:val="22"/>
              </w:rPr>
              <w:t xml:space="preserve">s website. This information is used by the Marketing and Sales and Supplier Management teams and </w:t>
            </w:r>
            <w:r>
              <w:rPr>
                <w:rFonts w:ascii="Arial" w:eastAsia="Times New Roman" w:hAnsi="Arial" w:cs="Arial"/>
                <w:szCs w:val="22"/>
              </w:rPr>
              <w:t>serves as</w:t>
            </w:r>
            <w:r w:rsidR="00FF76FA">
              <w:rPr>
                <w:rFonts w:ascii="Arial" w:eastAsia="Times New Roman" w:hAnsi="Arial" w:cs="Arial"/>
                <w:szCs w:val="22"/>
              </w:rPr>
              <w:t xml:space="preserve"> input into the SPP.</w:t>
            </w:r>
          </w:p>
        </w:tc>
        <w:tc>
          <w:tcPr>
            <w:tcW w:w="50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9FE3A4D" w14:textId="188F6E19" w:rsidR="00FF76FA" w:rsidRDefault="00FF76FA" w:rsidP="00311884">
            <w:pPr>
              <w:rPr>
                <w:rFonts w:ascii="Arial" w:eastAsia="Times New Roman" w:hAnsi="Arial" w:cs="Arial"/>
                <w:szCs w:val="22"/>
              </w:rPr>
            </w:pPr>
            <w:r>
              <w:rPr>
                <w:rFonts w:ascii="Arial" w:eastAsia="Times New Roman" w:hAnsi="Arial" w:cs="Arial"/>
                <w:szCs w:val="22"/>
              </w:rPr>
              <w:lastRenderedPageBreak/>
              <w:t xml:space="preserve">Initial Independent Review: Supported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Comment built around </w:t>
            </w:r>
            <w:r>
              <w:rPr>
                <w:rFonts w:ascii="Arial" w:eastAsia="Times New Roman" w:hAnsi="Arial" w:cs="Arial"/>
                <w:szCs w:val="22"/>
              </w:rPr>
              <w:lastRenderedPageBreak/>
              <w:t xml:space="preserve">comments by </w:t>
            </w:r>
            <w:r w:rsidR="00C202FF">
              <w:rPr>
                <w:rFonts w:ascii="Arial" w:eastAsia="Times New Roman" w:hAnsi="Arial" w:cs="Arial"/>
                <w:szCs w:val="22"/>
              </w:rPr>
              <w:t>Ex7</w:t>
            </w:r>
            <w:r>
              <w:rPr>
                <w:rFonts w:ascii="Arial" w:eastAsia="Times New Roman" w:hAnsi="Arial" w:cs="Arial"/>
                <w:szCs w:val="22"/>
              </w:rPr>
              <w:t>, fine</w:t>
            </w:r>
            <w:r w:rsidR="00311884">
              <w:rPr>
                <w:rFonts w:ascii="Arial" w:eastAsia="Times New Roman" w:hAnsi="Arial" w:cs="Arial"/>
                <w:szCs w:val="22"/>
              </w:rPr>
              <w:t>-</w:t>
            </w:r>
            <w:r>
              <w:rPr>
                <w:rFonts w:ascii="Arial" w:eastAsia="Times New Roman" w:hAnsi="Arial" w:cs="Arial"/>
                <w:szCs w:val="22"/>
              </w:rPr>
              <w:t xml:space="preserve">tuned by others. </w:t>
            </w:r>
            <w:r w:rsidR="00C202FF">
              <w:rPr>
                <w:rFonts w:ascii="Arial" w:eastAsia="Times New Roman" w:hAnsi="Arial" w:cs="Arial"/>
                <w:szCs w:val="22"/>
              </w:rPr>
              <w:t>Ex7</w:t>
            </w:r>
            <w:r>
              <w:rPr>
                <w:rFonts w:ascii="Arial" w:eastAsia="Times New Roman" w:hAnsi="Arial" w:cs="Arial"/>
                <w:szCs w:val="22"/>
              </w:rPr>
              <w:t xml:space="preserve"> focused on the gathering of actionable information from VOC, service recovery, tracking interests, and use by Marketing and Sales, supplier management teams, and input to SPP; </w:t>
            </w:r>
            <w:r w:rsidR="00C202FF">
              <w:rPr>
                <w:rFonts w:ascii="Arial" w:eastAsia="Times New Roman" w:hAnsi="Arial" w:cs="Arial"/>
                <w:szCs w:val="22"/>
              </w:rPr>
              <w:t>Ex2</w:t>
            </w:r>
            <w:r>
              <w:rPr>
                <w:rFonts w:ascii="Arial" w:eastAsia="Times New Roman" w:hAnsi="Arial" w:cs="Arial"/>
                <w:szCs w:val="22"/>
              </w:rPr>
              <w:t xml:space="preserve"> noted methods, including Brand Awareness Survey, Focus Groups, Supplier Meetings, and website </w:t>
            </w:r>
            <w:r w:rsidR="00311884">
              <w:rPr>
                <w:rFonts w:ascii="Arial" w:eastAsia="Times New Roman" w:hAnsi="Arial" w:cs="Arial"/>
                <w:szCs w:val="22"/>
              </w:rPr>
              <w:t>“</w:t>
            </w:r>
            <w:r>
              <w:rPr>
                <w:rFonts w:ascii="Arial" w:eastAsia="Times New Roman" w:hAnsi="Arial" w:cs="Arial"/>
                <w:szCs w:val="22"/>
              </w:rPr>
              <w:t>Notes of Interest</w:t>
            </w:r>
            <w:r w:rsidR="00311884">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not</w:t>
            </w:r>
            <w:r w:rsidR="00311884">
              <w:rPr>
                <w:rFonts w:ascii="Arial" w:eastAsia="Times New Roman" w:hAnsi="Arial" w:cs="Arial"/>
                <w:szCs w:val="22"/>
              </w:rPr>
              <w:t>ed social media ad</w:t>
            </w:r>
            <w:r>
              <w:rPr>
                <w:rFonts w:ascii="Arial" w:eastAsia="Times New Roman" w:hAnsi="Arial" w:cs="Arial"/>
                <w:szCs w:val="22"/>
              </w:rPr>
              <w:t xml:space="preserve">ded in 2011; </w:t>
            </w:r>
            <w:r w:rsidR="00C202FF">
              <w:rPr>
                <w:rFonts w:ascii="Arial" w:eastAsia="Times New Roman" w:hAnsi="Arial" w:cs="Arial"/>
                <w:szCs w:val="22"/>
              </w:rPr>
              <w:t>Ex5</w:t>
            </w:r>
            <w:r>
              <w:rPr>
                <w:rFonts w:ascii="Arial" w:eastAsia="Times New Roman" w:hAnsi="Arial" w:cs="Arial"/>
                <w:szCs w:val="22"/>
              </w:rPr>
              <w:t xml:space="preserve"> noted </w:t>
            </w:r>
            <w:r w:rsidR="00311884">
              <w:rPr>
                <w:rFonts w:ascii="Arial" w:eastAsia="Times New Roman" w:hAnsi="Arial" w:cs="Arial"/>
                <w:szCs w:val="22"/>
              </w:rPr>
              <w:t>“</w:t>
            </w:r>
            <w:r>
              <w:rPr>
                <w:rFonts w:ascii="Arial" w:eastAsia="Times New Roman" w:hAnsi="Arial" w:cs="Arial"/>
                <w:szCs w:val="22"/>
              </w:rPr>
              <w:t xml:space="preserve">heard of the street reports; and </w:t>
            </w:r>
            <w:r w:rsidR="00C202FF">
              <w:rPr>
                <w:rFonts w:ascii="Arial" w:eastAsia="Times New Roman" w:hAnsi="Arial" w:cs="Arial"/>
                <w:szCs w:val="22"/>
              </w:rPr>
              <w:t>Ex6</w:t>
            </w:r>
            <w:r>
              <w:rPr>
                <w:rFonts w:ascii="Arial" w:eastAsia="Times New Roman" w:hAnsi="Arial" w:cs="Arial"/>
                <w:szCs w:val="22"/>
              </w:rPr>
              <w:t xml:space="preserve"> added the purchase of Google Analytics. Wide variance in ADLI: i.e. </w:t>
            </w:r>
            <w:r w:rsidR="00C202FF">
              <w:rPr>
                <w:rFonts w:ascii="Arial" w:eastAsia="Times New Roman" w:hAnsi="Arial" w:cs="Arial"/>
                <w:szCs w:val="22"/>
              </w:rPr>
              <w:t>Ex6</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Ex2</w:t>
            </w:r>
            <w:r w:rsidR="005B1E89">
              <w:rPr>
                <w:rFonts w:ascii="Arial" w:eastAsia="Times New Roman" w:hAnsi="Arial" w:cs="Arial"/>
                <w:szCs w:val="22"/>
              </w:rPr>
              <w:t>—</w:t>
            </w:r>
            <w:r>
              <w:rPr>
                <w:rFonts w:ascii="Arial" w:eastAsia="Times New Roman" w:hAnsi="Arial" w:cs="Arial"/>
                <w:szCs w:val="22"/>
              </w:rPr>
              <w:t xml:space="preserve">AD; </w:t>
            </w:r>
            <w:r w:rsidR="00C202FF">
              <w:rPr>
                <w:rFonts w:ascii="Arial" w:eastAsia="Times New Roman" w:hAnsi="Arial" w:cs="Arial"/>
                <w:szCs w:val="22"/>
              </w:rPr>
              <w:t>Ex3</w:t>
            </w:r>
            <w:r w:rsidR="005B1E89">
              <w:rPr>
                <w:rFonts w:ascii="Arial" w:eastAsia="Times New Roman" w:hAnsi="Arial" w:cs="Arial"/>
                <w:szCs w:val="22"/>
              </w:rPr>
              <w:t>—</w:t>
            </w:r>
            <w:r>
              <w:rPr>
                <w:rFonts w:ascii="Arial" w:eastAsia="Times New Roman" w:hAnsi="Arial" w:cs="Arial"/>
                <w:szCs w:val="22"/>
              </w:rPr>
              <w:t xml:space="preserve">ADLI; </w:t>
            </w:r>
            <w:r w:rsidR="00C202FF">
              <w:rPr>
                <w:rFonts w:ascii="Arial" w:eastAsia="Times New Roman" w:hAnsi="Arial" w:cs="Arial"/>
                <w:szCs w:val="22"/>
              </w:rPr>
              <w:t>Ex5</w:t>
            </w:r>
            <w:r>
              <w:rPr>
                <w:rFonts w:ascii="Arial" w:eastAsia="Times New Roman" w:hAnsi="Arial" w:cs="Arial"/>
                <w:szCs w:val="22"/>
              </w:rPr>
              <w:t xml:space="preserve"> &amp;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ADI. R-2: </w:t>
            </w:r>
            <w:r w:rsidR="00C202FF">
              <w:rPr>
                <w:rFonts w:ascii="Arial" w:eastAsia="Times New Roman" w:hAnsi="Arial" w:cs="Arial"/>
                <w:szCs w:val="22"/>
              </w:rPr>
              <w:t>Ex7</w:t>
            </w:r>
            <w:r>
              <w:rPr>
                <w:rFonts w:ascii="Arial" w:eastAsia="Times New Roman" w:hAnsi="Arial" w:cs="Arial"/>
                <w:szCs w:val="22"/>
              </w:rPr>
              <w:t xml:space="preserve"> recommended adding what the S&amp;M teams use the information for and what step in the SPP to clarify the comment.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90F6EEC"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w:t>
            </w:r>
          </w:p>
        </w:tc>
      </w:tr>
      <w:tr w:rsidR="00FF76FA" w14:paraId="57A97B7F"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31D48F3F" w14:textId="77777777"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tcMar>
              <w:top w:w="75" w:type="dxa"/>
              <w:left w:w="75" w:type="dxa"/>
              <w:bottom w:w="75" w:type="dxa"/>
              <w:right w:w="75" w:type="dxa"/>
            </w:tcMar>
            <w:hideMark/>
          </w:tcPr>
          <w:p w14:paraId="42883602" w14:textId="3CD27C53" w:rsidR="00FF76FA" w:rsidRDefault="00FF76FA" w:rsidP="00287F6B">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approaches to assessing customer satisfaction and engagement </w:t>
            </w:r>
            <w:r w:rsidR="00311884">
              <w:rPr>
                <w:rFonts w:ascii="Arial" w:eastAsia="Times New Roman" w:hAnsi="Arial" w:cs="Arial"/>
                <w:szCs w:val="22"/>
              </w:rPr>
              <w:t xml:space="preserve">help </w:t>
            </w:r>
            <w:r>
              <w:rPr>
                <w:rFonts w:ascii="Arial" w:eastAsia="Times New Roman" w:hAnsi="Arial" w:cs="Arial"/>
                <w:szCs w:val="22"/>
              </w:rPr>
              <w:t>sustain its strategic advantage of superior customer service. The Guppol survey is used to help determine customer satisfaction, dissatisfaction, and engagement</w:t>
            </w:r>
            <w:r w:rsidR="00287F6B">
              <w:rPr>
                <w:rFonts w:ascii="Arial" w:eastAsia="Times New Roman" w:hAnsi="Arial" w:cs="Arial"/>
                <w:szCs w:val="22"/>
              </w:rPr>
              <w:t xml:space="preserve">, with a </w:t>
            </w:r>
            <w:r>
              <w:rPr>
                <w:rFonts w:ascii="Arial" w:eastAsia="Times New Roman" w:hAnsi="Arial" w:cs="Arial"/>
                <w:szCs w:val="22"/>
              </w:rPr>
              <w:t xml:space="preserve">statistically valid sample of customers </w:t>
            </w:r>
            <w:r w:rsidR="00287F6B">
              <w:rPr>
                <w:rFonts w:ascii="Arial" w:eastAsia="Times New Roman" w:hAnsi="Arial" w:cs="Arial"/>
                <w:szCs w:val="22"/>
              </w:rPr>
              <w:t xml:space="preserve">surveyed with targeted questions </w:t>
            </w:r>
            <w:r>
              <w:rPr>
                <w:rFonts w:ascii="Arial" w:eastAsia="Times New Roman" w:hAnsi="Arial" w:cs="Arial"/>
                <w:szCs w:val="22"/>
              </w:rPr>
              <w:t>monthly. Results are updated monthly and used in conjunction with daily surveys for browsing and purchasing transactions, Ratings and Reviews, and other listening mechanisms to improve the customer experience.</w:t>
            </w:r>
          </w:p>
        </w:tc>
        <w:tc>
          <w:tcPr>
            <w:tcW w:w="5080" w:type="dxa"/>
            <w:tcBorders>
              <w:bottom w:val="single" w:sz="6" w:space="0" w:color="000000"/>
              <w:right w:val="single" w:sz="6" w:space="0" w:color="000000"/>
            </w:tcBorders>
            <w:tcMar>
              <w:top w:w="75" w:type="dxa"/>
              <w:left w:w="75" w:type="dxa"/>
              <w:bottom w:w="75" w:type="dxa"/>
              <w:right w:w="75" w:type="dxa"/>
            </w:tcMar>
            <w:hideMark/>
          </w:tcPr>
          <w:p w14:paraId="7E8CC78F" w14:textId="71F85920" w:rsidR="00FF76FA" w:rsidRDefault="00FF76FA" w:rsidP="00311884">
            <w:pPr>
              <w:rPr>
                <w:rFonts w:ascii="Arial" w:eastAsia="Times New Roman" w:hAnsi="Arial" w:cs="Arial"/>
                <w:szCs w:val="22"/>
              </w:rPr>
            </w:pPr>
            <w:r>
              <w:rPr>
                <w:rFonts w:ascii="Arial" w:eastAsia="Times New Roman" w:hAnsi="Arial" w:cs="Arial"/>
                <w:szCs w:val="22"/>
              </w:rPr>
              <w:t xml:space="preserve">Used the </w:t>
            </w:r>
            <w:r w:rsidR="00C202FF">
              <w:rPr>
                <w:rFonts w:ascii="Arial" w:eastAsia="Times New Roman" w:hAnsi="Arial" w:cs="Arial"/>
                <w:szCs w:val="22"/>
              </w:rPr>
              <w:t>Ex1</w:t>
            </w:r>
            <w:r w:rsidR="00311884">
              <w:rPr>
                <w:rFonts w:ascii="Arial" w:eastAsia="Times New Roman" w:hAnsi="Arial" w:cs="Arial"/>
                <w:szCs w:val="22"/>
              </w:rPr>
              <w:t>’s</w:t>
            </w:r>
            <w:r>
              <w:rPr>
                <w:rFonts w:ascii="Arial" w:eastAsia="Times New Roman" w:hAnsi="Arial" w:cs="Arial"/>
                <w:szCs w:val="22"/>
              </w:rPr>
              <w:t xml:space="preserve"> feedback</w:t>
            </w:r>
            <w:r w:rsidR="00311884">
              <w:rPr>
                <w:rFonts w:ascii="Arial" w:eastAsia="Times New Roman" w:hAnsi="Arial" w:cs="Arial"/>
                <w:szCs w:val="22"/>
              </w:rPr>
              <w:t>-</w:t>
            </w:r>
            <w:r>
              <w:rPr>
                <w:rFonts w:ascii="Arial" w:eastAsia="Times New Roman" w:hAnsi="Arial" w:cs="Arial"/>
                <w:szCs w:val="22"/>
              </w:rPr>
              <w:t xml:space="preserve"> ready comment with the addition of </w:t>
            </w:r>
            <w:r w:rsidR="00311884">
              <w:rPr>
                <w:rFonts w:ascii="Arial" w:eastAsia="Times New Roman" w:hAnsi="Arial" w:cs="Arial"/>
                <w:szCs w:val="22"/>
              </w:rPr>
              <w:t>“</w:t>
            </w:r>
            <w:r>
              <w:rPr>
                <w:rFonts w:ascii="Arial" w:eastAsia="Times New Roman" w:hAnsi="Arial" w:cs="Arial"/>
                <w:szCs w:val="22"/>
              </w:rPr>
              <w:t>sustain its strategic advantage of superior customer service</w:t>
            </w:r>
            <w:r w:rsidR="00311884">
              <w:rPr>
                <w:rFonts w:ascii="Arial" w:eastAsia="Times New Roman" w:hAnsi="Arial" w:cs="Arial"/>
                <w:szCs w:val="22"/>
              </w:rPr>
              <w:t>”</w:t>
            </w:r>
            <w:r>
              <w:rPr>
                <w:rFonts w:ascii="Arial" w:eastAsia="Times New Roman" w:hAnsi="Arial" w:cs="Arial"/>
                <w:szCs w:val="22"/>
              </w:rPr>
              <w:t xml:space="preserve"> from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added that the Guppol questions are designed to produce actionable results and Results figure 7.2-9; </w:t>
            </w:r>
            <w:r w:rsidR="00C202FF">
              <w:rPr>
                <w:rFonts w:ascii="Arial" w:eastAsia="Times New Roman" w:hAnsi="Arial" w:cs="Arial"/>
                <w:szCs w:val="22"/>
              </w:rPr>
              <w:t>Ex3</w:t>
            </w:r>
            <w:r>
              <w:rPr>
                <w:rFonts w:ascii="Arial" w:eastAsia="Times New Roman" w:hAnsi="Arial" w:cs="Arial"/>
                <w:szCs w:val="22"/>
              </w:rPr>
              <w:t xml:space="preserve"> noted the periodicity of the reports and using them to asse</w:t>
            </w:r>
            <w:r w:rsidR="00311884">
              <w:rPr>
                <w:rFonts w:ascii="Arial" w:eastAsia="Times New Roman" w:hAnsi="Arial" w:cs="Arial"/>
                <w:szCs w:val="22"/>
              </w:rPr>
              <w:t>s</w:t>
            </w:r>
            <w:r>
              <w:rPr>
                <w:rFonts w:ascii="Arial" w:eastAsia="Times New Roman" w:hAnsi="Arial" w:cs="Arial"/>
                <w:szCs w:val="22"/>
              </w:rPr>
              <w:t xml:space="preserve">s how the organization is accomplishing its vision; </w:t>
            </w:r>
            <w:r w:rsidR="00C202FF">
              <w:rPr>
                <w:rFonts w:ascii="Arial" w:eastAsia="Times New Roman" w:hAnsi="Arial" w:cs="Arial"/>
                <w:szCs w:val="22"/>
              </w:rPr>
              <w:t>Ex4</w:t>
            </w:r>
            <w:r>
              <w:rPr>
                <w:rFonts w:ascii="Arial" w:eastAsia="Times New Roman" w:hAnsi="Arial" w:cs="Arial"/>
                <w:szCs w:val="22"/>
              </w:rPr>
              <w:t xml:space="preserve"> asserts the use of the reports to sustain the strategic advantage of superior customer service; </w:t>
            </w:r>
            <w:r w:rsidR="00C202FF">
              <w:rPr>
                <w:rFonts w:ascii="Arial" w:eastAsia="Times New Roman" w:hAnsi="Arial" w:cs="Arial"/>
                <w:szCs w:val="22"/>
              </w:rPr>
              <w:t>Ex5</w:t>
            </w:r>
            <w:r>
              <w:rPr>
                <w:rFonts w:ascii="Arial" w:eastAsia="Times New Roman" w:hAnsi="Arial" w:cs="Arial"/>
                <w:szCs w:val="22"/>
              </w:rPr>
              <w:t xml:space="preserve"> notes that Guppol questions are unique and statistically validated; </w:t>
            </w:r>
            <w:r w:rsidR="00C202FF">
              <w:rPr>
                <w:rFonts w:ascii="Arial" w:eastAsia="Times New Roman" w:hAnsi="Arial" w:cs="Arial"/>
                <w:szCs w:val="22"/>
              </w:rPr>
              <w:t>Ex7</w:t>
            </w:r>
            <w:r>
              <w:rPr>
                <w:rFonts w:ascii="Arial" w:eastAsia="Times New Roman" w:hAnsi="Arial" w:cs="Arial"/>
                <w:szCs w:val="22"/>
              </w:rPr>
              <w:t xml:space="preserve"> notes that Guppol data is compared with daily surveys for browsing and purchasing transactions, Rating &amp; Reviews. This captured the essence of other comments ADLI results: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&amp; ST</w:t>
            </w:r>
            <w:r w:rsidR="005B1E89">
              <w:rPr>
                <w:rFonts w:ascii="Arial" w:eastAsia="Times New Roman" w:hAnsi="Arial" w:cs="Arial"/>
                <w:szCs w:val="22"/>
              </w:rPr>
              <w:t>—</w:t>
            </w:r>
            <w:r>
              <w:rPr>
                <w:rFonts w:ascii="Arial" w:eastAsia="Times New Roman" w:hAnsi="Arial" w:cs="Arial"/>
                <w:szCs w:val="22"/>
              </w:rPr>
              <w:t xml:space="preserve">AD; </w:t>
            </w:r>
            <w:r w:rsidR="00C202FF">
              <w:rPr>
                <w:rFonts w:ascii="Arial" w:eastAsia="Times New Roman" w:hAnsi="Arial" w:cs="Arial"/>
                <w:szCs w:val="22"/>
              </w:rPr>
              <w:t>Ex4</w:t>
            </w:r>
            <w:r>
              <w:rPr>
                <w:rFonts w:ascii="Arial" w:eastAsia="Times New Roman" w:hAnsi="Arial" w:cs="Arial"/>
                <w:szCs w:val="22"/>
              </w:rPr>
              <w:t xml:space="preserve"> &amp; </w:t>
            </w:r>
            <w:r w:rsidR="00C202FF">
              <w:rPr>
                <w:rFonts w:ascii="Arial" w:eastAsia="Times New Roman" w:hAnsi="Arial" w:cs="Arial"/>
                <w:szCs w:val="22"/>
              </w:rPr>
              <w:t>Ex5</w:t>
            </w:r>
            <w:r w:rsidR="005B1E89">
              <w:rPr>
                <w:rFonts w:ascii="Arial" w:eastAsia="Times New Roman" w:hAnsi="Arial" w:cs="Arial"/>
                <w:szCs w:val="22"/>
              </w:rPr>
              <w:t>—</w:t>
            </w:r>
            <w:r>
              <w:rPr>
                <w:rFonts w:ascii="Arial" w:eastAsia="Times New Roman" w:hAnsi="Arial" w:cs="Arial"/>
                <w:szCs w:val="22"/>
              </w:rPr>
              <w:t xml:space="preserve">ADL; and </w:t>
            </w:r>
            <w:r w:rsidR="00C202FF">
              <w:rPr>
                <w:rFonts w:ascii="Arial" w:eastAsia="Times New Roman" w:hAnsi="Arial" w:cs="Arial"/>
                <w:szCs w:val="22"/>
              </w:rPr>
              <w:t>Ex3</w:t>
            </w:r>
            <w:r>
              <w:rPr>
                <w:rFonts w:ascii="Arial" w:eastAsia="Times New Roman" w:hAnsi="Arial" w:cs="Arial"/>
                <w:szCs w:val="22"/>
              </w:rPr>
              <w:t xml:space="preserve"> ADI. Comment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w:t>
            </w:r>
            <w:r w:rsidR="00C202FF">
              <w:rPr>
                <w:rFonts w:ascii="Arial" w:eastAsia="Times New Roman" w:hAnsi="Arial" w:cs="Arial"/>
                <w:szCs w:val="22"/>
              </w:rPr>
              <w:t xml:space="preserve"> 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R-2: </w:t>
            </w:r>
            <w:r w:rsidR="00C202FF">
              <w:rPr>
                <w:rFonts w:ascii="Arial" w:eastAsia="Times New Roman" w:hAnsi="Arial" w:cs="Arial"/>
                <w:szCs w:val="22"/>
              </w:rPr>
              <w:t>Ex7</w:t>
            </w:r>
            <w:r>
              <w:rPr>
                <w:rFonts w:ascii="Arial" w:eastAsia="Times New Roman" w:hAnsi="Arial" w:cs="Arial"/>
                <w:szCs w:val="22"/>
              </w:rPr>
              <w:t xml:space="preserve"> agreed with the intent of the comment</w:t>
            </w:r>
            <w:r w:rsidR="00311884">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recommended moving the last sentence to earlier in the comment to strengthen the argument. I moved it to become the lead sentence (</w:t>
            </w:r>
            <w:r w:rsidR="00311884">
              <w:rPr>
                <w:rFonts w:ascii="Arial" w:eastAsia="Times New Roman" w:hAnsi="Arial" w:cs="Arial"/>
                <w:szCs w:val="22"/>
              </w:rPr>
              <w:t>g</w:t>
            </w:r>
            <w:r>
              <w:rPr>
                <w:rFonts w:ascii="Arial" w:eastAsia="Times New Roman" w:hAnsi="Arial" w:cs="Arial"/>
                <w:szCs w:val="22"/>
              </w:rPr>
              <w:t>reat improvement).</w:t>
            </w:r>
          </w:p>
        </w:tc>
        <w:tc>
          <w:tcPr>
            <w:tcW w:w="982" w:type="dxa"/>
            <w:tcBorders>
              <w:bottom w:val="single" w:sz="6" w:space="0" w:color="000000"/>
              <w:right w:val="single" w:sz="6" w:space="0" w:color="000000"/>
            </w:tcBorders>
            <w:tcMar>
              <w:top w:w="75" w:type="dxa"/>
              <w:left w:w="75" w:type="dxa"/>
              <w:bottom w:w="75" w:type="dxa"/>
              <w:right w:w="75" w:type="dxa"/>
            </w:tcMar>
            <w:hideMark/>
          </w:tcPr>
          <w:p w14:paraId="79D0BB2C"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7F884E46"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BF3A25D" w14:textId="77777777"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CA87A7C" w14:textId="2A68AF61" w:rsidR="00FF76FA" w:rsidRDefault="00FF76FA" w:rsidP="00CC3ADC">
            <w:pPr>
              <w:rPr>
                <w:rFonts w:ascii="Arial" w:eastAsia="Times New Roman" w:hAnsi="Arial" w:cs="Arial"/>
                <w:szCs w:val="22"/>
              </w:rPr>
            </w:pPr>
            <w:r>
              <w:rPr>
                <w:rFonts w:ascii="Arial" w:eastAsia="Times New Roman" w:hAnsi="Arial" w:cs="Arial"/>
                <w:szCs w:val="22"/>
              </w:rPr>
              <w:t>The applicant</w:t>
            </w:r>
            <w:r w:rsidR="00CC3ADC">
              <w:rPr>
                <w:rFonts w:ascii="Arial" w:eastAsia="Times New Roman" w:hAnsi="Arial" w:cs="Arial"/>
                <w:szCs w:val="22"/>
              </w:rPr>
              <w:t>’s</w:t>
            </w:r>
            <w:r>
              <w:rPr>
                <w:rFonts w:ascii="Arial" w:eastAsia="Times New Roman" w:hAnsi="Arial" w:cs="Arial"/>
                <w:szCs w:val="22"/>
              </w:rPr>
              <w:t xml:space="preserve"> three-pronged approach to gain and analyze information on customer satisfaction relative </w:t>
            </w:r>
            <w:r w:rsidR="00CC3ADC">
              <w:rPr>
                <w:rFonts w:ascii="Arial" w:eastAsia="Times New Roman" w:hAnsi="Arial" w:cs="Arial"/>
                <w:szCs w:val="22"/>
              </w:rPr>
              <w:t xml:space="preserve">to </w:t>
            </w:r>
            <w:r w:rsidR="00F254DA">
              <w:rPr>
                <w:rFonts w:ascii="Arial" w:eastAsia="Times New Roman" w:hAnsi="Arial" w:cs="Arial"/>
                <w:szCs w:val="22"/>
              </w:rPr>
              <w:t xml:space="preserve">satisfaction with </w:t>
            </w:r>
            <w:r>
              <w:rPr>
                <w:rFonts w:ascii="Arial" w:eastAsia="Times New Roman" w:hAnsi="Arial" w:cs="Arial"/>
                <w:szCs w:val="22"/>
              </w:rPr>
              <w:t>competitors</w:t>
            </w:r>
            <w:r w:rsidR="00CC3ADC">
              <w:rPr>
                <w:rFonts w:ascii="Arial" w:eastAsia="Times New Roman" w:hAnsi="Arial" w:cs="Arial"/>
                <w:szCs w:val="22"/>
              </w:rPr>
              <w:t xml:space="preserve"> may help mitigate the strategic challenge of emerging competitors</w:t>
            </w:r>
            <w:r>
              <w:rPr>
                <w:rFonts w:ascii="Arial" w:eastAsia="Times New Roman" w:hAnsi="Arial" w:cs="Arial"/>
                <w:szCs w:val="22"/>
              </w:rPr>
              <w:t xml:space="preserve">. The </w:t>
            </w:r>
            <w:r w:rsidR="00CC3ADC">
              <w:rPr>
                <w:rFonts w:ascii="Arial" w:eastAsia="Times New Roman" w:hAnsi="Arial" w:cs="Arial"/>
                <w:szCs w:val="22"/>
              </w:rPr>
              <w:t xml:space="preserve">approach includes </w:t>
            </w:r>
            <w:r>
              <w:rPr>
                <w:rFonts w:ascii="Arial" w:eastAsia="Times New Roman" w:hAnsi="Arial" w:cs="Arial"/>
                <w:szCs w:val="22"/>
              </w:rPr>
              <w:t>external</w:t>
            </w:r>
            <w:r w:rsidR="00CC3ADC">
              <w:rPr>
                <w:rFonts w:ascii="Arial" w:eastAsia="Times New Roman" w:hAnsi="Arial" w:cs="Arial"/>
                <w:szCs w:val="22"/>
              </w:rPr>
              <w:t xml:space="preserve"> (leveraging national athletic media), internal (a brand survey), and social media elements,</w:t>
            </w:r>
            <w:r>
              <w:rPr>
                <w:rFonts w:ascii="Arial" w:eastAsia="Times New Roman" w:hAnsi="Arial" w:cs="Arial"/>
                <w:szCs w:val="22"/>
              </w:rPr>
              <w:t xml:space="preserve"> </w:t>
            </w:r>
            <w:r w:rsidR="00CC3ADC">
              <w:rPr>
                <w:rFonts w:ascii="Arial" w:eastAsia="Times New Roman" w:hAnsi="Arial" w:cs="Arial"/>
                <w:szCs w:val="22"/>
              </w:rPr>
              <w:t xml:space="preserve">with </w:t>
            </w:r>
            <w:r>
              <w:rPr>
                <w:rFonts w:ascii="Arial" w:eastAsia="Times New Roman" w:hAnsi="Arial" w:cs="Arial"/>
                <w:szCs w:val="22"/>
              </w:rPr>
              <w:t>the Social Media Team scan</w:t>
            </w:r>
            <w:r w:rsidR="00CC3ADC">
              <w:rPr>
                <w:rFonts w:ascii="Arial" w:eastAsia="Times New Roman" w:hAnsi="Arial" w:cs="Arial"/>
                <w:szCs w:val="22"/>
              </w:rPr>
              <w:t>ning</w:t>
            </w:r>
            <w:r>
              <w:rPr>
                <w:rFonts w:ascii="Arial" w:eastAsia="Times New Roman" w:hAnsi="Arial" w:cs="Arial"/>
                <w:szCs w:val="22"/>
              </w:rPr>
              <w:t xml:space="preserve"> social media to assess levels of customer satisfaction and brand loyalty with the applicant and competitors providing similar products.</w:t>
            </w:r>
          </w:p>
        </w:tc>
        <w:tc>
          <w:tcPr>
            <w:tcW w:w="50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66FE9CD" w14:textId="4FD6F507" w:rsidR="00FF76FA" w:rsidRDefault="00FF76FA" w:rsidP="00311884">
            <w:pPr>
              <w:rPr>
                <w:rFonts w:ascii="Arial" w:eastAsia="Times New Roman" w:hAnsi="Arial" w:cs="Arial"/>
                <w:szCs w:val="22"/>
              </w:rPr>
            </w:pPr>
            <w:r>
              <w:rPr>
                <w:rFonts w:ascii="Arial" w:eastAsia="Times New Roman" w:hAnsi="Arial" w:cs="Arial"/>
                <w:szCs w:val="22"/>
              </w:rPr>
              <w:t xml:space="preserve">Initial Independent Review: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focused on how athletic media comparative analysis, brand surveys, and social media data are used; </w:t>
            </w:r>
            <w:r w:rsidR="00C202FF">
              <w:rPr>
                <w:rFonts w:ascii="Arial" w:eastAsia="Times New Roman" w:hAnsi="Arial" w:cs="Arial"/>
                <w:szCs w:val="22"/>
              </w:rPr>
              <w:t>Ex2</w:t>
            </w:r>
            <w:r>
              <w:rPr>
                <w:rFonts w:ascii="Arial" w:eastAsia="Times New Roman" w:hAnsi="Arial" w:cs="Arial"/>
                <w:szCs w:val="22"/>
              </w:rPr>
              <w:t xml:space="preserve"> notes Figure 7.2-8 Customer Engagement by Competitor; </w:t>
            </w:r>
            <w:r w:rsidR="00C202FF">
              <w:rPr>
                <w:rFonts w:ascii="Arial" w:eastAsia="Times New Roman" w:hAnsi="Arial" w:cs="Arial"/>
                <w:szCs w:val="22"/>
              </w:rPr>
              <w:t>Ex3</w:t>
            </w:r>
            <w:r>
              <w:rPr>
                <w:rFonts w:ascii="Arial" w:eastAsia="Times New Roman" w:hAnsi="Arial" w:cs="Arial"/>
                <w:szCs w:val="22"/>
              </w:rPr>
              <w:t xml:space="preserve"> added that the Social Media Team continuously scans media to determine customer satisfaction; </w:t>
            </w:r>
            <w:r w:rsidR="00C202FF">
              <w:rPr>
                <w:rFonts w:ascii="Arial" w:eastAsia="Times New Roman" w:hAnsi="Arial" w:cs="Arial"/>
                <w:szCs w:val="22"/>
              </w:rPr>
              <w:t>Ex4</w:t>
            </w:r>
            <w:r>
              <w:rPr>
                <w:rFonts w:ascii="Arial" w:eastAsia="Times New Roman" w:hAnsi="Arial" w:cs="Arial"/>
                <w:szCs w:val="22"/>
              </w:rPr>
              <w:t xml:space="preserve"> Note: This is a rather weak strength, since the response to the </w:t>
            </w:r>
            <w:r w:rsidR="00311884">
              <w:rPr>
                <w:rFonts w:ascii="Arial" w:eastAsia="Times New Roman" w:hAnsi="Arial" w:cs="Arial"/>
                <w:szCs w:val="22"/>
              </w:rPr>
              <w:t xml:space="preserve">Criteria </w:t>
            </w:r>
            <w:r>
              <w:rPr>
                <w:rFonts w:ascii="Arial" w:eastAsia="Times New Roman" w:hAnsi="Arial" w:cs="Arial"/>
                <w:szCs w:val="22"/>
              </w:rPr>
              <w:t>questions are sketchy. However</w:t>
            </w:r>
            <w:r w:rsidR="00311884">
              <w:rPr>
                <w:rFonts w:ascii="Arial" w:eastAsia="Times New Roman" w:hAnsi="Arial" w:cs="Arial"/>
                <w:szCs w:val="22"/>
              </w:rPr>
              <w:t>,</w:t>
            </w:r>
            <w:r>
              <w:rPr>
                <w:rFonts w:ascii="Arial" w:eastAsia="Times New Roman" w:hAnsi="Arial" w:cs="Arial"/>
                <w:szCs w:val="22"/>
              </w:rPr>
              <w:t xml:space="preserve"> there are several comparison charts in 7.2 (7.2-3 and -8), the latter with a Sratsa.com benchmark</w:t>
            </w:r>
            <w:r w:rsidR="00311884">
              <w:rPr>
                <w:rFonts w:ascii="Arial" w:eastAsia="Times New Roman" w:hAnsi="Arial" w:cs="Arial"/>
                <w:szCs w:val="22"/>
              </w:rPr>
              <w:t>,</w:t>
            </w:r>
            <w:r>
              <w:rPr>
                <w:rFonts w:ascii="Arial" w:eastAsia="Times New Roman" w:hAnsi="Arial" w:cs="Arial"/>
                <w:szCs w:val="22"/>
              </w:rPr>
              <w:t xml:space="preserve"> indicating that direct comparison data do exist</w:t>
            </w:r>
            <w:r w:rsidR="00311884">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focused on the systematic 3-prong approach. Built around </w:t>
            </w:r>
            <w:r w:rsidR="00C202FF">
              <w:rPr>
                <w:rFonts w:ascii="Arial" w:eastAsia="Times New Roman" w:hAnsi="Arial" w:cs="Arial"/>
                <w:szCs w:val="22"/>
              </w:rPr>
              <w:t>Ex5</w:t>
            </w:r>
            <w:r>
              <w:rPr>
                <w:rFonts w:ascii="Arial" w:eastAsia="Times New Roman" w:hAnsi="Arial" w:cs="Arial"/>
                <w:szCs w:val="22"/>
              </w:rPr>
              <w:t xml:space="preserve"> feedback</w:t>
            </w:r>
            <w:r w:rsidR="00311884">
              <w:rPr>
                <w:rFonts w:ascii="Arial" w:eastAsia="Times New Roman" w:hAnsi="Arial" w:cs="Arial"/>
                <w:szCs w:val="22"/>
              </w:rPr>
              <w:t>-</w:t>
            </w:r>
            <w:r>
              <w:rPr>
                <w:rFonts w:ascii="Arial" w:eastAsia="Times New Roman" w:hAnsi="Arial" w:cs="Arial"/>
                <w:szCs w:val="22"/>
              </w:rPr>
              <w:t xml:space="preserve">ready comment with additions from others.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lastRenderedPageBreak/>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support comment. ADLI: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Ex5</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Ex3</w:t>
            </w:r>
            <w:r>
              <w:rPr>
                <w:rFonts w:ascii="Arial" w:eastAsia="Times New Roman" w:hAnsi="Arial" w:cs="Arial"/>
                <w:szCs w:val="22"/>
              </w:rPr>
              <w:t xml:space="preserve"> &amp; </w:t>
            </w:r>
            <w:r w:rsidR="00C202FF">
              <w:rPr>
                <w:rFonts w:ascii="Arial" w:eastAsia="Times New Roman" w:hAnsi="Arial" w:cs="Arial"/>
                <w:szCs w:val="22"/>
              </w:rPr>
              <w:t>Ex4</w:t>
            </w:r>
            <w:r w:rsidR="005B1E89">
              <w:rPr>
                <w:rFonts w:ascii="Arial" w:eastAsia="Times New Roman" w:hAnsi="Arial" w:cs="Arial"/>
                <w:szCs w:val="22"/>
              </w:rPr>
              <w:t>—</w:t>
            </w:r>
            <w:r>
              <w:rPr>
                <w:rFonts w:ascii="Arial" w:eastAsia="Times New Roman" w:hAnsi="Arial" w:cs="Arial"/>
                <w:szCs w:val="22"/>
              </w:rPr>
              <w:t xml:space="preserve">AL. R-2: </w:t>
            </w:r>
            <w:r w:rsidR="00C202FF">
              <w:rPr>
                <w:rFonts w:ascii="Arial" w:eastAsia="Times New Roman" w:hAnsi="Arial" w:cs="Arial"/>
                <w:szCs w:val="22"/>
              </w:rPr>
              <w:t>Ex4</w:t>
            </w:r>
            <w:r>
              <w:rPr>
                <w:rFonts w:ascii="Arial" w:eastAsia="Times New Roman" w:hAnsi="Arial" w:cs="Arial"/>
                <w:szCs w:val="22"/>
              </w:rPr>
              <w:t xml:space="preserve"> noted that although </w:t>
            </w:r>
            <w:r w:rsidR="00311884">
              <w:rPr>
                <w:rFonts w:ascii="Arial" w:eastAsia="Times New Roman" w:hAnsi="Arial" w:cs="Arial"/>
                <w:szCs w:val="22"/>
              </w:rPr>
              <w:t xml:space="preserve">this is </w:t>
            </w:r>
            <w:r>
              <w:rPr>
                <w:rFonts w:ascii="Arial" w:eastAsia="Times New Roman" w:hAnsi="Arial" w:cs="Arial"/>
                <w:szCs w:val="22"/>
              </w:rPr>
              <w:t xml:space="preserve">a weak strength, it is valid and should be included. He does not recommend combining with b(1), </w:t>
            </w:r>
            <w:r w:rsidR="00311884">
              <w:rPr>
                <w:rFonts w:ascii="Arial" w:eastAsia="Times New Roman" w:hAnsi="Arial" w:cs="Arial"/>
                <w:szCs w:val="22"/>
              </w:rPr>
              <w:t xml:space="preserve">as it </w:t>
            </w:r>
            <w:r>
              <w:rPr>
                <w:rFonts w:ascii="Arial" w:eastAsia="Times New Roman" w:hAnsi="Arial" w:cs="Arial"/>
                <w:szCs w:val="22"/>
              </w:rPr>
              <w:t xml:space="preserve">would be too unwieldy. </w:t>
            </w:r>
            <w:r w:rsidR="00C202FF">
              <w:rPr>
                <w:rFonts w:ascii="Arial" w:eastAsia="Times New Roman" w:hAnsi="Arial" w:cs="Arial"/>
                <w:szCs w:val="22"/>
              </w:rPr>
              <w:t>Ex7</w:t>
            </w:r>
            <w:r>
              <w:rPr>
                <w:rFonts w:ascii="Arial" w:eastAsia="Times New Roman" w:hAnsi="Arial" w:cs="Arial"/>
                <w:szCs w:val="22"/>
              </w:rPr>
              <w:t xml:space="preserve"> recommended adding more </w:t>
            </w:r>
            <w:r w:rsidR="00311884">
              <w:rPr>
                <w:rFonts w:ascii="Arial" w:eastAsia="Times New Roman" w:hAnsi="Arial" w:cs="Arial"/>
                <w:szCs w:val="22"/>
              </w:rPr>
              <w:t>Criteria language</w:t>
            </w:r>
            <w:r>
              <w:rPr>
                <w:rFonts w:ascii="Arial" w:eastAsia="Times New Roman" w:hAnsi="Arial" w:cs="Arial"/>
                <w:szCs w:val="22"/>
              </w:rPr>
              <w:t xml:space="preserve">. Added </w:t>
            </w:r>
            <w:r w:rsidR="00311884">
              <w:rPr>
                <w:rFonts w:ascii="Arial" w:eastAsia="Times New Roman" w:hAnsi="Arial" w:cs="Arial"/>
                <w:szCs w:val="22"/>
              </w:rPr>
              <w:t>“</w:t>
            </w:r>
            <w:r>
              <w:rPr>
                <w:rFonts w:ascii="Arial" w:eastAsia="Times New Roman" w:hAnsi="Arial" w:cs="Arial"/>
                <w:szCs w:val="22"/>
              </w:rPr>
              <w:t>providing similar products</w:t>
            </w:r>
            <w:r w:rsidR="00311884">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E690F99"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b(2)</w:t>
            </w:r>
          </w:p>
        </w:tc>
      </w:tr>
    </w:tbl>
    <w:p w14:paraId="2B2FD0A3"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6280A550" w14:textId="77777777" w:rsidTr="00C62DA1">
        <w:tc>
          <w:tcPr>
            <w:tcW w:w="10795" w:type="dxa"/>
          </w:tcPr>
          <w:p w14:paraId="6463C4C5" w14:textId="77777777" w:rsidR="00FF76FA" w:rsidRDefault="00FF76FA" w:rsidP="00C62DA1">
            <w:pPr>
              <w:rPr>
                <w:rFonts w:ascii="Arial" w:eastAsia="Times New Roman" w:hAnsi="Arial" w:cs="Arial"/>
                <w:szCs w:val="22"/>
              </w:rPr>
            </w:pPr>
            <w:r>
              <w:rPr>
                <w:rFonts w:ascii="Arial" w:eastAsia="Times New Roman" w:hAnsi="Arial" w:cs="Arial"/>
                <w:szCs w:val="22"/>
              </w:rPr>
              <w:t> </w:t>
            </w:r>
          </w:p>
        </w:tc>
      </w:tr>
    </w:tbl>
    <w:p w14:paraId="0FF0ED67"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60"/>
        <w:gridCol w:w="4962"/>
        <w:gridCol w:w="982"/>
      </w:tblGrid>
      <w:tr w:rsidR="00FF76FA" w14:paraId="0B9BCD90"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28D03D1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60" w:type="dxa"/>
            <w:tcBorders>
              <w:bottom w:val="single" w:sz="12" w:space="0" w:color="000000"/>
              <w:right w:val="single" w:sz="6" w:space="0" w:color="000000"/>
            </w:tcBorders>
            <w:shd w:val="clear" w:color="auto" w:fill="DFDFDF"/>
            <w:vAlign w:val="center"/>
            <w:hideMark/>
          </w:tcPr>
          <w:p w14:paraId="57C48FC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62" w:type="dxa"/>
            <w:tcBorders>
              <w:bottom w:val="single" w:sz="12" w:space="0" w:color="000000"/>
              <w:right w:val="single" w:sz="6" w:space="0" w:color="000000"/>
            </w:tcBorders>
            <w:shd w:val="clear" w:color="auto" w:fill="DFDFDF"/>
            <w:vAlign w:val="center"/>
            <w:hideMark/>
          </w:tcPr>
          <w:p w14:paraId="2ACD42E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1F8D525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6F5BCFD"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7329C282" w14:textId="77777777" w:rsidR="00FF76FA" w:rsidRDefault="00FF76FA" w:rsidP="00C62DA1">
            <w:pPr>
              <w:jc w:val="center"/>
              <w:rPr>
                <w:rFonts w:ascii="Arial" w:eastAsia="Times New Roman" w:hAnsi="Arial" w:cs="Arial"/>
                <w:b/>
                <w:bCs/>
                <w:szCs w:val="22"/>
              </w:rPr>
            </w:pPr>
          </w:p>
        </w:tc>
        <w:tc>
          <w:tcPr>
            <w:tcW w:w="4360" w:type="dxa"/>
            <w:tcBorders>
              <w:bottom w:val="single" w:sz="6" w:space="0" w:color="000000"/>
              <w:right w:val="single" w:sz="6" w:space="0" w:color="000000"/>
            </w:tcBorders>
            <w:tcMar>
              <w:top w:w="75" w:type="dxa"/>
              <w:left w:w="75" w:type="dxa"/>
              <w:bottom w:w="75" w:type="dxa"/>
              <w:right w:w="75" w:type="dxa"/>
            </w:tcMar>
            <w:hideMark/>
          </w:tcPr>
          <w:p w14:paraId="2417F415" w14:textId="41F101EC" w:rsidR="00FF76FA" w:rsidRDefault="00FF76FA" w:rsidP="00F254DA">
            <w:pPr>
              <w:rPr>
                <w:rFonts w:ascii="Arial" w:eastAsia="Times New Roman" w:hAnsi="Arial" w:cs="Arial"/>
                <w:szCs w:val="22"/>
              </w:rPr>
            </w:pPr>
            <w:r>
              <w:rPr>
                <w:rFonts w:ascii="Arial" w:eastAsia="Times New Roman" w:hAnsi="Arial" w:cs="Arial"/>
                <w:szCs w:val="22"/>
              </w:rPr>
              <w:t xml:space="preserve">It is not clear </w:t>
            </w:r>
            <w:r w:rsidR="009A01BE">
              <w:rPr>
                <w:rFonts w:ascii="Arial" w:eastAsia="Times New Roman" w:hAnsi="Arial" w:cs="Arial"/>
                <w:szCs w:val="22"/>
              </w:rPr>
              <w:t>how</w:t>
            </w:r>
            <w:r>
              <w:rPr>
                <w:rFonts w:ascii="Arial" w:eastAsia="Times New Roman" w:hAnsi="Arial" w:cs="Arial"/>
                <w:szCs w:val="22"/>
              </w:rPr>
              <w:t xml:space="preserve"> the Guppol </w:t>
            </w:r>
            <w:r w:rsidR="009A01BE">
              <w:rPr>
                <w:rFonts w:ascii="Arial" w:eastAsia="Times New Roman" w:hAnsi="Arial" w:cs="Arial"/>
                <w:szCs w:val="22"/>
              </w:rPr>
              <w:t xml:space="preserve">survey </w:t>
            </w:r>
            <w:r>
              <w:rPr>
                <w:rFonts w:ascii="Arial" w:eastAsia="Times New Roman" w:hAnsi="Arial" w:cs="Arial"/>
                <w:szCs w:val="22"/>
              </w:rPr>
              <w:t xml:space="preserve">data, information, and insight </w:t>
            </w:r>
            <w:r w:rsidR="009A01BE">
              <w:rPr>
                <w:rFonts w:ascii="Arial" w:eastAsia="Times New Roman" w:hAnsi="Arial" w:cs="Arial"/>
                <w:szCs w:val="22"/>
              </w:rPr>
              <w:t xml:space="preserve">capture </w:t>
            </w:r>
            <w:r>
              <w:rPr>
                <w:rFonts w:ascii="Arial" w:eastAsia="Times New Roman" w:hAnsi="Arial" w:cs="Arial"/>
                <w:szCs w:val="22"/>
              </w:rPr>
              <w:t xml:space="preserve">actionable information </w:t>
            </w:r>
            <w:r w:rsidR="00F254DA">
              <w:rPr>
                <w:rFonts w:ascii="Arial" w:eastAsia="Times New Roman" w:hAnsi="Arial" w:cs="Arial"/>
                <w:szCs w:val="22"/>
              </w:rPr>
              <w:t xml:space="preserve">by market segment </w:t>
            </w:r>
            <w:r w:rsidR="009A01BE">
              <w:rPr>
                <w:rFonts w:ascii="Arial" w:eastAsia="Times New Roman" w:hAnsi="Arial" w:cs="Arial"/>
                <w:szCs w:val="22"/>
              </w:rPr>
              <w:t xml:space="preserve">to use in </w:t>
            </w:r>
            <w:r>
              <w:rPr>
                <w:rFonts w:ascii="Arial" w:eastAsia="Times New Roman" w:hAnsi="Arial" w:cs="Arial"/>
                <w:szCs w:val="22"/>
              </w:rPr>
              <w:t>exceed</w:t>
            </w:r>
            <w:r w:rsidR="009A01BE">
              <w:rPr>
                <w:rFonts w:ascii="Arial" w:eastAsia="Times New Roman" w:hAnsi="Arial" w:cs="Arial"/>
                <w:szCs w:val="22"/>
              </w:rPr>
              <w:t>ing</w:t>
            </w:r>
            <w:r>
              <w:rPr>
                <w:rFonts w:ascii="Arial" w:eastAsia="Times New Roman" w:hAnsi="Arial" w:cs="Arial"/>
                <w:szCs w:val="22"/>
              </w:rPr>
              <w:t xml:space="preserve"> customer expectations and </w:t>
            </w:r>
            <w:r w:rsidR="009A01BE">
              <w:rPr>
                <w:rFonts w:ascii="Arial" w:eastAsia="Times New Roman" w:hAnsi="Arial" w:cs="Arial"/>
                <w:szCs w:val="22"/>
              </w:rPr>
              <w:t xml:space="preserve">securing </w:t>
            </w:r>
            <w:r>
              <w:rPr>
                <w:rFonts w:ascii="Arial" w:eastAsia="Times New Roman" w:hAnsi="Arial" w:cs="Arial"/>
                <w:szCs w:val="22"/>
              </w:rPr>
              <w:t>long</w:t>
            </w:r>
            <w:r w:rsidR="009A01BE">
              <w:rPr>
                <w:rFonts w:ascii="Arial" w:eastAsia="Times New Roman" w:hAnsi="Arial" w:cs="Arial"/>
                <w:szCs w:val="22"/>
              </w:rPr>
              <w:t>-</w:t>
            </w:r>
            <w:r>
              <w:rPr>
                <w:rFonts w:ascii="Arial" w:eastAsia="Times New Roman" w:hAnsi="Arial" w:cs="Arial"/>
                <w:szCs w:val="22"/>
              </w:rPr>
              <w:t xml:space="preserve">term engagement. </w:t>
            </w:r>
            <w:r w:rsidR="009A01BE">
              <w:rPr>
                <w:rFonts w:ascii="Arial" w:eastAsia="Times New Roman" w:hAnsi="Arial" w:cs="Arial"/>
                <w:szCs w:val="22"/>
              </w:rPr>
              <w:t>Without such information, the applicant may miss segment-specific opportunities for improvement and innovation</w:t>
            </w:r>
            <w:r w:rsidR="00B36A80">
              <w:rPr>
                <w:rFonts w:ascii="Arial" w:eastAsia="Times New Roman" w:hAnsi="Arial" w:cs="Arial"/>
                <w:szCs w:val="22"/>
              </w:rPr>
              <w:t>, a core competency</w:t>
            </w:r>
            <w:r w:rsidR="009A01BE">
              <w:rPr>
                <w:rFonts w:ascii="Arial" w:eastAsia="Times New Roman" w:hAnsi="Arial" w:cs="Arial"/>
                <w:szCs w:val="22"/>
              </w:rPr>
              <w:t>.</w:t>
            </w:r>
          </w:p>
        </w:tc>
        <w:tc>
          <w:tcPr>
            <w:tcW w:w="4962" w:type="dxa"/>
            <w:tcBorders>
              <w:bottom w:val="single" w:sz="6" w:space="0" w:color="000000"/>
              <w:right w:val="single" w:sz="6" w:space="0" w:color="000000"/>
            </w:tcBorders>
            <w:tcMar>
              <w:top w:w="75" w:type="dxa"/>
              <w:left w:w="75" w:type="dxa"/>
              <w:bottom w:w="75" w:type="dxa"/>
              <w:right w:w="75" w:type="dxa"/>
            </w:tcMar>
            <w:hideMark/>
          </w:tcPr>
          <w:p w14:paraId="332626EB" w14:textId="0A4F596B" w:rsidR="00CC3ADC" w:rsidRDefault="00CC3ADC" w:rsidP="00CC3ADC">
            <w:pPr>
              <w:rPr>
                <w:rFonts w:ascii="Arial" w:eastAsia="Times New Roman" w:hAnsi="Arial" w:cs="Arial"/>
                <w:szCs w:val="22"/>
              </w:rPr>
            </w:pPr>
            <w:r>
              <w:rPr>
                <w:rFonts w:ascii="Arial" w:eastAsia="Times New Roman" w:hAnsi="Arial" w:cs="Arial"/>
                <w:szCs w:val="22"/>
              </w:rPr>
              <w:t>A</w:t>
            </w:r>
            <w:r w:rsidR="00FF76FA">
              <w:rPr>
                <w:rFonts w:ascii="Arial" w:eastAsia="Times New Roman" w:hAnsi="Arial" w:cs="Arial"/>
                <w:szCs w:val="22"/>
              </w:rPr>
              <w:t xml:space="preserve">ll </w:t>
            </w:r>
            <w:r>
              <w:rPr>
                <w:rFonts w:ascii="Arial" w:eastAsia="Times New Roman" w:hAnsi="Arial" w:cs="Arial"/>
                <w:szCs w:val="22"/>
              </w:rPr>
              <w:t xml:space="preserve">examiners </w:t>
            </w:r>
            <w:r w:rsidR="00FF76FA">
              <w:rPr>
                <w:rFonts w:ascii="Arial" w:eastAsia="Times New Roman" w:hAnsi="Arial" w:cs="Arial"/>
                <w:szCs w:val="22"/>
              </w:rPr>
              <w:t xml:space="preserve">had b(1) OFI comments. Comment built around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Ex4</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FF76FA">
              <w:rPr>
                <w:rFonts w:ascii="Arial" w:eastAsia="Times New Roman" w:hAnsi="Arial" w:cs="Arial"/>
                <w:szCs w:val="22"/>
              </w:rPr>
              <w:t xml:space="preserve"> and </w:t>
            </w:r>
            <w:r w:rsidR="00C202FF">
              <w:rPr>
                <w:rFonts w:ascii="Arial" w:eastAsia="Times New Roman" w:hAnsi="Arial" w:cs="Arial"/>
                <w:szCs w:val="22"/>
              </w:rPr>
              <w:t>Ex5</w:t>
            </w:r>
            <w:r w:rsidR="00FF76FA">
              <w:rPr>
                <w:rFonts w:ascii="Arial" w:eastAsia="Times New Roman" w:hAnsi="Arial" w:cs="Arial"/>
                <w:szCs w:val="22"/>
              </w:rPr>
              <w:t xml:space="preserve"> input.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Ex5</w:t>
            </w:r>
            <w:r w:rsidR="00FF76FA">
              <w:rPr>
                <w:rFonts w:ascii="Arial" w:eastAsia="Times New Roman" w:hAnsi="Arial" w:cs="Arial"/>
                <w:szCs w:val="22"/>
              </w:rPr>
              <w:t xml:space="preserve">: </w:t>
            </w:r>
            <w:r>
              <w:rPr>
                <w:rFonts w:ascii="Arial" w:eastAsia="Times New Roman" w:hAnsi="Arial" w:cs="Arial"/>
                <w:szCs w:val="22"/>
              </w:rPr>
              <w:t xml:space="preserve">actionable </w:t>
            </w:r>
            <w:r w:rsidR="00FF76FA">
              <w:rPr>
                <w:rFonts w:ascii="Arial" w:eastAsia="Times New Roman" w:hAnsi="Arial" w:cs="Arial"/>
                <w:szCs w:val="22"/>
              </w:rPr>
              <w:t>info</w:t>
            </w:r>
            <w:r w:rsidR="00A645F7">
              <w:rPr>
                <w:rFonts w:ascii="Arial" w:eastAsia="Times New Roman" w:hAnsi="Arial" w:cs="Arial"/>
                <w:szCs w:val="22"/>
              </w:rPr>
              <w:t>.</w:t>
            </w:r>
            <w:r w:rsidR="00FF76FA">
              <w:rPr>
                <w:rFonts w:ascii="Arial" w:eastAsia="Times New Roman" w:hAnsi="Arial" w:cs="Arial"/>
                <w:szCs w:val="22"/>
              </w:rPr>
              <w:t xml:space="preserve">?; </w:t>
            </w:r>
            <w:r w:rsidR="00C202FF">
              <w:rPr>
                <w:rFonts w:ascii="Arial" w:eastAsia="Times New Roman" w:hAnsi="Arial" w:cs="Arial"/>
                <w:szCs w:val="22"/>
              </w:rPr>
              <w:t>Ex2</w:t>
            </w:r>
            <w:r w:rsidR="00FF76FA">
              <w:rPr>
                <w:rFonts w:ascii="Arial" w:eastAsia="Times New Roman" w:hAnsi="Arial" w:cs="Arial"/>
                <w:szCs w:val="22"/>
              </w:rPr>
              <w:t xml:space="preserve">, </w:t>
            </w:r>
            <w:r w:rsidR="00C202FF">
              <w:rPr>
                <w:rFonts w:ascii="Arial" w:eastAsia="Times New Roman" w:hAnsi="Arial" w:cs="Arial"/>
                <w:szCs w:val="22"/>
              </w:rPr>
              <w:t>Ex5</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Pr>
                <w:rFonts w:ascii="Arial" w:eastAsia="Times New Roman" w:hAnsi="Arial" w:cs="Arial"/>
                <w:szCs w:val="22"/>
              </w:rPr>
              <w:t>long-term customer e</w:t>
            </w:r>
            <w:r w:rsidR="00FF76FA">
              <w:rPr>
                <w:rFonts w:ascii="Arial" w:eastAsia="Times New Roman" w:hAnsi="Arial" w:cs="Arial"/>
                <w:szCs w:val="22"/>
              </w:rPr>
              <w:t xml:space="preserve">ngagement?; </w:t>
            </w:r>
            <w:r w:rsidR="00C202FF">
              <w:rPr>
                <w:rFonts w:ascii="Arial" w:eastAsia="Times New Roman" w:hAnsi="Arial" w:cs="Arial"/>
                <w:szCs w:val="22"/>
              </w:rPr>
              <w:t>Ex3</w:t>
            </w:r>
            <w:r w:rsidR="00FF76FA">
              <w:rPr>
                <w:rFonts w:ascii="Arial" w:eastAsia="Times New Roman" w:hAnsi="Arial" w:cs="Arial"/>
                <w:szCs w:val="22"/>
              </w:rPr>
              <w:t>: engagement vs</w:t>
            </w:r>
            <w:r>
              <w:rPr>
                <w:rFonts w:ascii="Arial" w:eastAsia="Times New Roman" w:hAnsi="Arial" w:cs="Arial"/>
                <w:szCs w:val="22"/>
              </w:rPr>
              <w:t>.</w:t>
            </w:r>
            <w:r w:rsidR="00FF76FA">
              <w:rPr>
                <w:rFonts w:ascii="Arial" w:eastAsia="Times New Roman" w:hAnsi="Arial" w:cs="Arial"/>
                <w:szCs w:val="22"/>
              </w:rPr>
              <w:t xml:space="preserve"> disengagement or satisfaction vs</w:t>
            </w:r>
            <w:r>
              <w:rPr>
                <w:rFonts w:ascii="Arial" w:eastAsia="Times New Roman" w:hAnsi="Arial" w:cs="Arial"/>
                <w:szCs w:val="22"/>
              </w:rPr>
              <w:t>.</w:t>
            </w:r>
            <w:r w:rsidR="00FF76FA">
              <w:rPr>
                <w:rFonts w:ascii="Arial" w:eastAsia="Times New Roman" w:hAnsi="Arial" w:cs="Arial"/>
                <w:szCs w:val="22"/>
              </w:rPr>
              <w:t xml:space="preserve"> dissatisfaction; </w:t>
            </w:r>
            <w:r w:rsidR="00C202FF">
              <w:rPr>
                <w:rFonts w:ascii="Arial" w:eastAsia="Times New Roman" w:hAnsi="Arial" w:cs="Arial"/>
                <w:szCs w:val="22"/>
              </w:rPr>
              <w:t>Ex4</w:t>
            </w:r>
            <w:r w:rsidR="00FF76FA">
              <w:rPr>
                <w:rFonts w:ascii="Arial" w:eastAsia="Times New Roman" w:hAnsi="Arial" w:cs="Arial"/>
                <w:szCs w:val="22"/>
              </w:rPr>
              <w:t xml:space="preserve">: capitalize of CC innovation to drive improvement; </w:t>
            </w:r>
            <w:r w:rsidR="00C202FF">
              <w:rPr>
                <w:rFonts w:ascii="Arial" w:eastAsia="Times New Roman" w:hAnsi="Arial" w:cs="Arial"/>
                <w:szCs w:val="22"/>
              </w:rPr>
              <w:t>Ex7</w:t>
            </w:r>
            <w:r w:rsidR="00FF76FA">
              <w:rPr>
                <w:rFonts w:ascii="Arial" w:eastAsia="Times New Roman" w:hAnsi="Arial" w:cs="Arial"/>
                <w:szCs w:val="22"/>
              </w:rPr>
              <w:t xml:space="preserve">: not clear what is done with data. Note: Does not address </w:t>
            </w:r>
            <w:r w:rsidR="00C202FF">
              <w:rPr>
                <w:rFonts w:ascii="Arial" w:eastAsia="Times New Roman" w:hAnsi="Arial" w:cs="Arial"/>
                <w:szCs w:val="22"/>
              </w:rPr>
              <w:t>Ex4</w:t>
            </w:r>
            <w:r w:rsidR="00FF76FA">
              <w:rPr>
                <w:rFonts w:ascii="Arial" w:eastAsia="Times New Roman" w:hAnsi="Arial" w:cs="Arial"/>
                <w:szCs w:val="22"/>
              </w:rPr>
              <w:t xml:space="preserve"> input on how the applicant capitalizes on the innovation core competency. A and D. </w:t>
            </w:r>
            <w:r w:rsidR="00C202FF">
              <w:rPr>
                <w:rFonts w:ascii="Arial" w:eastAsia="Times New Roman" w:hAnsi="Arial" w:cs="Arial"/>
                <w:szCs w:val="22"/>
              </w:rPr>
              <w:t>Ex6</w:t>
            </w:r>
            <w:r w:rsidR="00FF76FA">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sidR="00FF76FA">
              <w:rPr>
                <w:rFonts w:ascii="Arial" w:eastAsia="Times New Roman" w:hAnsi="Arial" w:cs="Arial"/>
                <w:szCs w:val="22"/>
              </w:rPr>
              <w:t xml:space="preserve">A only. </w:t>
            </w:r>
          </w:p>
          <w:p w14:paraId="45FB9109" w14:textId="45206A1A" w:rsidR="00FF76FA" w:rsidRDefault="00FF76FA" w:rsidP="00FE3DFF">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Ex7</w:t>
            </w:r>
            <w:r>
              <w:rPr>
                <w:rFonts w:ascii="Arial" w:eastAsia="Times New Roman" w:hAnsi="Arial" w:cs="Arial"/>
                <w:szCs w:val="22"/>
              </w:rPr>
              <w:t>: As is may conflict with ST</w:t>
            </w:r>
            <w:r w:rsidR="00CC3ADC">
              <w:rPr>
                <w:rFonts w:ascii="Arial" w:eastAsia="Times New Roman" w:hAnsi="Arial" w:cs="Arial"/>
                <w:szCs w:val="22"/>
              </w:rPr>
              <w:t>R</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Caution on being prescriptive (engagement vs</w:t>
            </w:r>
            <w:r w:rsidR="00CC3ADC">
              <w:rPr>
                <w:rFonts w:ascii="Arial" w:eastAsia="Times New Roman" w:hAnsi="Arial" w:cs="Arial"/>
                <w:szCs w:val="22"/>
              </w:rPr>
              <w:t>.</w:t>
            </w:r>
            <w:r>
              <w:rPr>
                <w:rFonts w:ascii="Arial" w:eastAsia="Times New Roman" w:hAnsi="Arial" w:cs="Arial"/>
                <w:szCs w:val="22"/>
              </w:rPr>
              <w:t xml:space="preserve"> disengagement and satisfaction vs</w:t>
            </w:r>
            <w:r w:rsidR="00CC3ADC">
              <w:rPr>
                <w:rFonts w:ascii="Arial" w:eastAsia="Times New Roman" w:hAnsi="Arial" w:cs="Arial"/>
                <w:szCs w:val="22"/>
              </w:rPr>
              <w:t>.</w:t>
            </w:r>
            <w:r>
              <w:rPr>
                <w:rFonts w:ascii="Arial" w:eastAsia="Times New Roman" w:hAnsi="Arial" w:cs="Arial"/>
                <w:szCs w:val="22"/>
              </w:rPr>
              <w:t xml:space="preserve"> dissatisfaction); </w:t>
            </w:r>
            <w:r w:rsidR="00C202FF">
              <w:rPr>
                <w:rFonts w:ascii="Arial" w:eastAsia="Times New Roman" w:hAnsi="Arial" w:cs="Arial"/>
                <w:szCs w:val="22"/>
              </w:rPr>
              <w:t>Ex6</w:t>
            </w:r>
            <w:r>
              <w:rPr>
                <w:rFonts w:ascii="Arial" w:eastAsia="Times New Roman" w:hAnsi="Arial" w:cs="Arial"/>
                <w:szCs w:val="22"/>
              </w:rPr>
              <w:t xml:space="preserve">: stretching </w:t>
            </w:r>
            <w:r w:rsidR="00CC3ADC">
              <w:rPr>
                <w:rFonts w:ascii="Arial" w:eastAsia="Times New Roman" w:hAnsi="Arial" w:cs="Arial"/>
                <w:szCs w:val="22"/>
              </w:rPr>
              <w:t xml:space="preserve">Criteria </w:t>
            </w:r>
            <w:r>
              <w:rPr>
                <w:rFonts w:ascii="Arial" w:eastAsia="Times New Roman" w:hAnsi="Arial" w:cs="Arial"/>
                <w:szCs w:val="22"/>
              </w:rPr>
              <w:t>language, i.e.</w:t>
            </w:r>
            <w:r w:rsidR="00CC3ADC">
              <w:rPr>
                <w:rFonts w:ascii="Arial" w:eastAsia="Times New Roman" w:hAnsi="Arial" w:cs="Arial"/>
                <w:szCs w:val="22"/>
              </w:rPr>
              <w:t>,</w:t>
            </w:r>
            <w:r>
              <w:rPr>
                <w:rFonts w:ascii="Arial" w:eastAsia="Times New Roman" w:hAnsi="Arial" w:cs="Arial"/>
                <w:szCs w:val="22"/>
              </w:rPr>
              <w:t xml:space="preserve"> use of </w:t>
            </w:r>
            <w:r w:rsidR="00311884">
              <w:rPr>
                <w:rFonts w:ascii="Arial" w:eastAsia="Times New Roman" w:hAnsi="Arial" w:cs="Arial"/>
                <w:szCs w:val="22"/>
              </w:rPr>
              <w:t>“</w:t>
            </w:r>
            <w:r>
              <w:rPr>
                <w:rFonts w:ascii="Arial" w:eastAsia="Times New Roman" w:hAnsi="Arial" w:cs="Arial"/>
                <w:szCs w:val="22"/>
              </w:rPr>
              <w:t>loyalty</w:t>
            </w:r>
            <w:r w:rsidR="00311884">
              <w:rPr>
                <w:rFonts w:ascii="Arial" w:eastAsia="Times New Roman" w:hAnsi="Arial" w:cs="Arial"/>
                <w:szCs w:val="22"/>
              </w:rPr>
              <w:t>”</w:t>
            </w:r>
            <w:r>
              <w:rPr>
                <w:rFonts w:ascii="Arial" w:eastAsia="Times New Roman" w:hAnsi="Arial" w:cs="Arial"/>
                <w:szCs w:val="22"/>
              </w:rPr>
              <w:t xml:space="preserve">. Actions: removed </w:t>
            </w:r>
            <w:r w:rsidR="00311884">
              <w:rPr>
                <w:rFonts w:ascii="Arial" w:eastAsia="Times New Roman" w:hAnsi="Arial" w:cs="Arial"/>
                <w:szCs w:val="22"/>
              </w:rPr>
              <w:t>“</w:t>
            </w:r>
            <w:r>
              <w:rPr>
                <w:rFonts w:ascii="Arial" w:eastAsia="Times New Roman" w:hAnsi="Arial" w:cs="Arial"/>
                <w:szCs w:val="22"/>
              </w:rPr>
              <w:t>loyalty</w:t>
            </w:r>
            <w:r w:rsidR="00CC3ADC">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Rewrote comment to align with all input.</w:t>
            </w:r>
            <w:r w:rsidR="00F254DA">
              <w:rPr>
                <w:rFonts w:ascii="Arial" w:eastAsia="Times New Roman" w:hAnsi="Arial" w:cs="Arial"/>
                <w:szCs w:val="22"/>
              </w:rPr>
              <w:t xml:space="preserve"> Now focused on securing info. by market segment.</w:t>
            </w:r>
          </w:p>
        </w:tc>
        <w:tc>
          <w:tcPr>
            <w:tcW w:w="982" w:type="dxa"/>
            <w:tcBorders>
              <w:bottom w:val="single" w:sz="6" w:space="0" w:color="000000"/>
              <w:right w:val="single" w:sz="6" w:space="0" w:color="000000"/>
            </w:tcBorders>
            <w:tcMar>
              <w:top w:w="75" w:type="dxa"/>
              <w:left w:w="75" w:type="dxa"/>
              <w:bottom w:w="75" w:type="dxa"/>
              <w:right w:w="75" w:type="dxa"/>
            </w:tcMar>
            <w:hideMark/>
          </w:tcPr>
          <w:p w14:paraId="5EF7E414"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003CDD10"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C601B0F" w14:textId="77777777" w:rsidR="00FF76FA" w:rsidRDefault="00FF76FA" w:rsidP="00C62DA1">
            <w:pPr>
              <w:rPr>
                <w:rFonts w:ascii="Arial" w:eastAsia="Times New Roman" w:hAnsi="Arial" w:cs="Arial"/>
                <w:szCs w:val="22"/>
              </w:rPr>
            </w:pPr>
          </w:p>
        </w:tc>
        <w:tc>
          <w:tcPr>
            <w:tcW w:w="436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DFB16E6" w14:textId="14CE77D7" w:rsidR="00FE3DFF" w:rsidRDefault="00FF76FA" w:rsidP="00F254DA">
            <w:pPr>
              <w:rPr>
                <w:rFonts w:ascii="Arial" w:eastAsia="Times New Roman" w:hAnsi="Arial" w:cs="Arial"/>
                <w:szCs w:val="22"/>
              </w:rPr>
            </w:pPr>
            <w:r>
              <w:rPr>
                <w:rFonts w:ascii="Arial" w:eastAsia="Times New Roman" w:hAnsi="Arial" w:cs="Arial"/>
                <w:szCs w:val="22"/>
              </w:rPr>
              <w:t>It is unclear how the applicant obtains information on customer satisfaction relative to organizations that are not direct competitors (</w:t>
            </w:r>
            <w:r w:rsidR="00F254DA">
              <w:rPr>
                <w:rFonts w:ascii="Arial" w:eastAsia="Times New Roman" w:hAnsi="Arial" w:cs="Arial"/>
                <w:szCs w:val="22"/>
              </w:rPr>
              <w:t xml:space="preserve">e.g., </w:t>
            </w:r>
            <w:r>
              <w:rPr>
                <w:rFonts w:ascii="Arial" w:eastAsia="Times New Roman" w:hAnsi="Arial" w:cs="Arial"/>
                <w:szCs w:val="22"/>
              </w:rPr>
              <w:t>other Internet retailers) or outside the</w:t>
            </w:r>
            <w:r w:rsidR="00F254DA">
              <w:rPr>
                <w:rFonts w:ascii="Arial" w:eastAsia="Times New Roman" w:hAnsi="Arial" w:cs="Arial"/>
                <w:szCs w:val="22"/>
              </w:rPr>
              <w:t xml:space="preserve"> applicant’s</w:t>
            </w:r>
            <w:r>
              <w:rPr>
                <w:rFonts w:ascii="Arial" w:eastAsia="Times New Roman" w:hAnsi="Arial" w:cs="Arial"/>
                <w:szCs w:val="22"/>
              </w:rPr>
              <w:t xml:space="preserve"> market niche (</w:t>
            </w:r>
            <w:r w:rsidR="00F254DA">
              <w:rPr>
                <w:rFonts w:ascii="Arial" w:eastAsia="Times New Roman" w:hAnsi="Arial" w:cs="Arial"/>
                <w:szCs w:val="22"/>
              </w:rPr>
              <w:t xml:space="preserve">e.g., </w:t>
            </w:r>
            <w:r>
              <w:rPr>
                <w:rFonts w:ascii="Arial" w:eastAsia="Times New Roman" w:hAnsi="Arial" w:cs="Arial"/>
                <w:szCs w:val="22"/>
              </w:rPr>
              <w:t>large retailers)</w:t>
            </w:r>
            <w:r w:rsidR="00F254DA">
              <w:rPr>
                <w:rFonts w:ascii="Arial" w:eastAsia="Times New Roman" w:hAnsi="Arial" w:cs="Arial"/>
                <w:szCs w:val="22"/>
              </w:rPr>
              <w:t xml:space="preserve"> or to</w:t>
            </w:r>
            <w:r>
              <w:rPr>
                <w:rFonts w:ascii="Arial" w:eastAsia="Times New Roman" w:hAnsi="Arial" w:cs="Arial"/>
                <w:szCs w:val="22"/>
              </w:rPr>
              <w:t xml:space="preserve"> best-in-class Internet retailers.</w:t>
            </w:r>
            <w:r w:rsidR="00FE3DFF">
              <w:rPr>
                <w:rFonts w:ascii="Arial" w:eastAsia="Times New Roman" w:hAnsi="Arial" w:cs="Arial"/>
                <w:szCs w:val="22"/>
              </w:rPr>
              <w:t xml:space="preserve"> Considering the strategic challenge of emerging competitors and mergers, the applicant may benefit from obtaining information on customer satisfaction relative to satisfaction with such retailers outside the activewear/athletic footwear Internet market.</w:t>
            </w:r>
          </w:p>
        </w:tc>
        <w:tc>
          <w:tcPr>
            <w:tcW w:w="496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7EEB14F" w14:textId="4FD8380A" w:rsidR="00F254DA" w:rsidRDefault="00FF76FA" w:rsidP="00FE3DFF">
            <w:pPr>
              <w:rPr>
                <w:rFonts w:ascii="Arial" w:eastAsia="Times New Roman" w:hAnsi="Arial" w:cs="Arial"/>
                <w:szCs w:val="22"/>
              </w:rPr>
            </w:pPr>
            <w:r>
              <w:rPr>
                <w:rFonts w:ascii="Arial" w:eastAsia="Times New Roman" w:hAnsi="Arial" w:cs="Arial"/>
                <w:szCs w:val="22"/>
              </w:rPr>
              <w:t xml:space="preserve">Based on input from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using </w:t>
            </w:r>
            <w:r w:rsidR="00C202FF">
              <w:rPr>
                <w:rFonts w:ascii="Arial" w:eastAsia="Times New Roman" w:hAnsi="Arial" w:cs="Arial"/>
                <w:szCs w:val="22"/>
              </w:rPr>
              <w:t>Ex1</w:t>
            </w:r>
            <w:r>
              <w:rPr>
                <w:rFonts w:ascii="Arial" w:eastAsia="Times New Roman" w:hAnsi="Arial" w:cs="Arial"/>
                <w:szCs w:val="22"/>
              </w:rPr>
              <w:t xml:space="preserve"> feedback</w:t>
            </w:r>
            <w:r w:rsidR="00FE3DFF">
              <w:rPr>
                <w:rFonts w:ascii="Arial" w:eastAsia="Times New Roman" w:hAnsi="Arial" w:cs="Arial"/>
                <w:szCs w:val="22"/>
              </w:rPr>
              <w:t>-</w:t>
            </w:r>
            <w:r>
              <w:rPr>
                <w:rFonts w:ascii="Arial" w:eastAsia="Times New Roman" w:hAnsi="Arial" w:cs="Arial"/>
                <w:szCs w:val="22"/>
              </w:rPr>
              <w:t xml:space="preserve">ready comment. </w:t>
            </w:r>
            <w:r w:rsidR="00C202FF">
              <w:rPr>
                <w:rFonts w:ascii="Arial" w:eastAsia="Times New Roman" w:hAnsi="Arial" w:cs="Arial"/>
                <w:szCs w:val="22"/>
              </w:rPr>
              <w:t>Ex7</w:t>
            </w:r>
            <w:r>
              <w:rPr>
                <w:rFonts w:ascii="Arial" w:eastAsia="Times New Roman" w:hAnsi="Arial" w:cs="Arial"/>
                <w:szCs w:val="22"/>
              </w:rPr>
              <w:t xml:space="preserve">: Not clear how information is obtained on customer satisfaction relative to the other organizations that provide similar products or to industry benchmarks. Approach (A) only. </w:t>
            </w:r>
          </w:p>
          <w:p w14:paraId="74AA2030" w14:textId="2B483963" w:rsidR="00FF76FA" w:rsidRDefault="00FF76FA" w:rsidP="00FE3DFF">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Ex2</w:t>
            </w:r>
            <w:r>
              <w:rPr>
                <w:rFonts w:ascii="Arial" w:eastAsia="Times New Roman" w:hAnsi="Arial" w:cs="Arial"/>
                <w:szCs w:val="22"/>
              </w:rPr>
              <w:t>: Good catch, could be a significant blind spot.</w:t>
            </w:r>
            <w:r w:rsidR="00F254DA">
              <w:rPr>
                <w:rFonts w:ascii="Arial" w:eastAsia="Times New Roman" w:hAnsi="Arial" w:cs="Arial"/>
                <w:szCs w:val="22"/>
              </w:rPr>
              <w:t xml:space="preserve"> </w:t>
            </w:r>
            <w:r w:rsidR="00FE3DFF">
              <w:rPr>
                <w:rFonts w:ascii="Arial" w:eastAsia="Times New Roman" w:hAnsi="Arial" w:cs="Arial"/>
                <w:szCs w:val="22"/>
              </w:rPr>
              <w:t>Ex7</w:t>
            </w:r>
            <w:r>
              <w:rPr>
                <w:rFonts w:ascii="Arial" w:eastAsia="Times New Roman" w:hAnsi="Arial" w:cs="Arial"/>
                <w:szCs w:val="22"/>
              </w:rPr>
              <w:t>: OK with OFI</w:t>
            </w:r>
            <w:r w:rsidR="00FE3DFF">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DA1B8D7"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bl>
    <w:p w14:paraId="39F950D5" w14:textId="77777777" w:rsidR="00FF76FA" w:rsidRDefault="00FF76FA" w:rsidP="00FF76FA">
      <w:pPr>
        <w:pStyle w:val="Heading4"/>
        <w:rPr>
          <w:rFonts w:ascii="Arial" w:eastAsia="Times New Roman" w:hAnsi="Arial" w:cs="Arial"/>
        </w:rPr>
      </w:pPr>
      <w:r>
        <w:rPr>
          <w:rFonts w:ascii="Arial" w:eastAsia="Times New Roman" w:hAnsi="Arial" w:cs="Arial"/>
        </w:rPr>
        <w:lastRenderedPageBreak/>
        <w:t>Notes</w:t>
      </w:r>
    </w:p>
    <w:tbl>
      <w:tblPr>
        <w:tblStyle w:val="TableGrid"/>
        <w:tblW w:w="0" w:type="auto"/>
        <w:tblInd w:w="-5" w:type="dxa"/>
        <w:tblLook w:val="04A0" w:firstRow="1" w:lastRow="0" w:firstColumn="1" w:lastColumn="0" w:noHBand="0" w:noVBand="1"/>
      </w:tblPr>
      <w:tblGrid>
        <w:gridCol w:w="10795"/>
      </w:tblGrid>
      <w:tr w:rsidR="00FF76FA" w14:paraId="615308D6" w14:textId="77777777" w:rsidTr="00C62DA1">
        <w:tc>
          <w:tcPr>
            <w:tcW w:w="10795" w:type="dxa"/>
          </w:tcPr>
          <w:p w14:paraId="2C9EC0B1" w14:textId="6493C0C8" w:rsidR="00FF76FA" w:rsidRDefault="00FF76FA" w:rsidP="00FE3DFF">
            <w:pPr>
              <w:rPr>
                <w:rFonts w:ascii="Arial" w:eastAsia="Times New Roman" w:hAnsi="Arial" w:cs="Arial"/>
                <w:szCs w:val="22"/>
              </w:rPr>
            </w:pPr>
            <w:r>
              <w:rPr>
                <w:rFonts w:ascii="Arial" w:eastAsia="Times New Roman" w:hAnsi="Arial" w:cs="Arial"/>
                <w:szCs w:val="22"/>
              </w:rPr>
              <w:t xml:space="preserve">3.1 a(1) OFIs were not used. </w:t>
            </w:r>
            <w:r w:rsidR="00C202FF">
              <w:rPr>
                <w:rFonts w:ascii="Arial" w:eastAsia="Times New Roman" w:hAnsi="Arial" w:cs="Arial"/>
                <w:szCs w:val="22"/>
              </w:rPr>
              <w:t>Ex1</w:t>
            </w:r>
            <w:r>
              <w:rPr>
                <w:rFonts w:ascii="Arial" w:eastAsia="Times New Roman" w:hAnsi="Arial" w:cs="Arial"/>
                <w:szCs w:val="22"/>
              </w:rPr>
              <w:t xml:space="preserve"> indicated that she is not sure how strong an OFI this is or if it should be added.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noted that it is unclear if or how listening methods vary across the customer life cycle. </w:t>
            </w:r>
            <w:r w:rsidR="00C202FF">
              <w:rPr>
                <w:rFonts w:ascii="Arial" w:eastAsia="Times New Roman" w:hAnsi="Arial" w:cs="Arial"/>
                <w:szCs w:val="22"/>
              </w:rPr>
              <w:t>Ex4</w:t>
            </w:r>
            <w:r>
              <w:rPr>
                <w:rFonts w:ascii="Arial" w:eastAsia="Times New Roman" w:hAnsi="Arial" w:cs="Arial"/>
                <w:szCs w:val="22"/>
              </w:rPr>
              <w:t xml:space="preserve"> noted that no real</w:t>
            </w:r>
            <w:r w:rsidR="00FE3DFF">
              <w:rPr>
                <w:rFonts w:ascii="Arial" w:eastAsia="Times New Roman" w:hAnsi="Arial" w:cs="Arial"/>
                <w:szCs w:val="22"/>
              </w:rPr>
              <w:t>-</w:t>
            </w:r>
            <w:r>
              <w:rPr>
                <w:rFonts w:ascii="Arial" w:eastAsia="Times New Roman" w:hAnsi="Arial" w:cs="Arial"/>
                <w:szCs w:val="22"/>
              </w:rPr>
              <w:t>time actionable intelligence is gathered</w:t>
            </w:r>
            <w:r w:rsidR="00FE3DFF">
              <w:rPr>
                <w:rFonts w:ascii="Arial" w:eastAsia="Times New Roman" w:hAnsi="Arial" w:cs="Arial"/>
                <w:szCs w:val="22"/>
              </w:rPr>
              <w:t>;</w:t>
            </w:r>
            <w:r>
              <w:rPr>
                <w:rFonts w:ascii="Arial" w:eastAsia="Times New Roman" w:hAnsi="Arial" w:cs="Arial"/>
                <w:szCs w:val="22"/>
              </w:rPr>
              <w:t xml:space="preserve"> it is all after-the-fact. Can add as an OFI if the team desires. Please rev</w:t>
            </w:r>
            <w:r w:rsidR="00FE3DFF">
              <w:rPr>
                <w:rFonts w:ascii="Arial" w:eastAsia="Times New Roman" w:hAnsi="Arial" w:cs="Arial"/>
                <w:szCs w:val="22"/>
              </w:rPr>
              <w:t>iew</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a(1),</w:t>
            </w:r>
            <w:r w:rsidR="00FE3DFF">
              <w:rPr>
                <w:rFonts w:ascii="Arial" w:eastAsia="Times New Roman" w:hAnsi="Arial" w:cs="Arial"/>
                <w:szCs w:val="22"/>
              </w:rPr>
              <w:t xml:space="preserve"> </w:t>
            </w:r>
            <w:r>
              <w:rPr>
                <w:rFonts w:ascii="Arial" w:eastAsia="Times New Roman" w:hAnsi="Arial" w:cs="Arial"/>
                <w:szCs w:val="22"/>
              </w:rPr>
              <w:t>b(1) comments before consensus.</w:t>
            </w:r>
            <w:r w:rsidR="00AC3B93">
              <w:rPr>
                <w:rFonts w:ascii="Arial" w:eastAsia="Times New Roman" w:hAnsi="Arial" w:cs="Arial"/>
                <w:szCs w:val="22"/>
              </w:rPr>
              <w:t xml:space="preserve"> </w:t>
            </w:r>
          </w:p>
        </w:tc>
      </w:tr>
    </w:tbl>
    <w:p w14:paraId="5624B924"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67DD5C0F" w14:textId="77777777" w:rsidTr="00C62DA1">
        <w:tc>
          <w:tcPr>
            <w:tcW w:w="10795" w:type="dxa"/>
          </w:tcPr>
          <w:p w14:paraId="59DF8D3E" w14:textId="77777777"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14:paraId="703A6454" w14:textId="7376703A"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50–</w:t>
            </w:r>
            <w:r w:rsidRPr="00CD4C23">
              <w:rPr>
                <w:rFonts w:ascii="Arial" w:hAnsi="Arial" w:cs="Arial"/>
                <w:szCs w:val="22"/>
              </w:rPr>
              <w:t>65%</w:t>
            </w:r>
          </w:p>
          <w:p w14:paraId="0B27DE6F" w14:textId="5FF749F4"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14:paraId="138CFBCE" w14:textId="4F973106" w:rsidR="00FF76FA" w:rsidRDefault="00475973" w:rsidP="00C62DA1">
            <w:pPr>
              <w:rPr>
                <w:rFonts w:ascii="Arial" w:hAnsi="Arial" w:cs="Arial"/>
                <w:b/>
                <w:szCs w:val="22"/>
              </w:rPr>
            </w:pPr>
            <w:r>
              <w:rPr>
                <w:rFonts w:ascii="Arial" w:hAnsi="Arial" w:cs="Arial"/>
                <w:szCs w:val="22"/>
              </w:rPr>
              <w:t>50–</w:t>
            </w:r>
            <w:r w:rsidR="00FF76FA" w:rsidRPr="00CD4C23">
              <w:rPr>
                <w:rFonts w:ascii="Arial" w:hAnsi="Arial" w:cs="Arial"/>
                <w:szCs w:val="22"/>
              </w:rPr>
              <w:t xml:space="preserve">65%: Effective, systematic approach for overall requirements is evident and deployed. The VOC process is a double strength and has a strong innovation and improvement component, with multiple aligned processes (SPP, ShapeItUp, SustainIt, FITTESS). </w:t>
            </w:r>
          </w:p>
          <w:p w14:paraId="22A4B926" w14:textId="71BB3687" w:rsidR="00FF76FA" w:rsidRDefault="00FF76FA" w:rsidP="00C62DA1">
            <w:pPr>
              <w:rPr>
                <w:rFonts w:ascii="Arial" w:hAnsi="Arial" w:cs="Arial"/>
                <w:b/>
                <w:szCs w:val="22"/>
              </w:rPr>
            </w:pPr>
            <w:r w:rsidRPr="00CD4C23">
              <w:rPr>
                <w:rFonts w:ascii="Arial" w:hAnsi="Arial" w:cs="Arial"/>
                <w:szCs w:val="22"/>
              </w:rPr>
              <w:t xml:space="preserve">Examples of learning included the deployment of the Social Media Team and the Advisory Board. </w:t>
            </w:r>
          </w:p>
          <w:p w14:paraId="245F99D5" w14:textId="77777777" w:rsidR="00FF76FA" w:rsidRDefault="00FF76FA" w:rsidP="00C62DA1">
            <w:pPr>
              <w:rPr>
                <w:rFonts w:ascii="Arial" w:hAnsi="Arial" w:cs="Arial"/>
                <w:b/>
                <w:szCs w:val="22"/>
              </w:rPr>
            </w:pPr>
            <w:r w:rsidRPr="00CD4C23">
              <w:rPr>
                <w:rFonts w:ascii="Arial" w:hAnsi="Arial" w:cs="Arial"/>
                <w:szCs w:val="22"/>
              </w:rPr>
              <w:t xml:space="preserve">B(2) is a weak Strength. </w:t>
            </w:r>
          </w:p>
          <w:p w14:paraId="029D4E9C" w14:textId="76B3E8B1" w:rsidR="00FF76FA" w:rsidRDefault="00475973" w:rsidP="002B1D83">
            <w:pPr>
              <w:rPr>
                <w:rFonts w:ascii="Arial" w:eastAsia="Times New Roman" w:hAnsi="Arial" w:cs="Arial"/>
                <w:b/>
                <w:szCs w:val="22"/>
              </w:rPr>
            </w:pPr>
            <w:r>
              <w:rPr>
                <w:rFonts w:ascii="Arial" w:hAnsi="Arial" w:cs="Arial"/>
                <w:szCs w:val="22"/>
              </w:rPr>
              <w:t>70–</w:t>
            </w:r>
            <w:r w:rsidR="00FF76FA" w:rsidRPr="00CD4C23">
              <w:rPr>
                <w:rFonts w:ascii="Arial" w:hAnsi="Arial" w:cs="Arial"/>
                <w:szCs w:val="22"/>
              </w:rPr>
              <w:t>75%: The applicant is not strong or mature in addressing multiple requirements: i.e</w:t>
            </w:r>
            <w:r w:rsidR="002B1D83">
              <w:rPr>
                <w:rFonts w:ascii="Arial" w:hAnsi="Arial" w:cs="Arial"/>
                <w:szCs w:val="22"/>
              </w:rPr>
              <w:t>.,</w:t>
            </w:r>
            <w:r w:rsidR="00FF76FA" w:rsidRPr="00CD4C23">
              <w:rPr>
                <w:rFonts w:ascii="Arial" w:hAnsi="Arial" w:cs="Arial"/>
                <w:szCs w:val="22"/>
              </w:rPr>
              <w:t xml:space="preserve"> potential customers, </w:t>
            </w:r>
            <w:r w:rsidR="002B1D83" w:rsidRPr="00CD4C23">
              <w:rPr>
                <w:rFonts w:ascii="Arial" w:hAnsi="Arial" w:cs="Arial"/>
                <w:szCs w:val="22"/>
              </w:rPr>
              <w:t>customer</w:t>
            </w:r>
            <w:r w:rsidR="002B1D83">
              <w:rPr>
                <w:rFonts w:ascii="Arial" w:hAnsi="Arial" w:cs="Arial"/>
                <w:szCs w:val="22"/>
              </w:rPr>
              <w:t xml:space="preserve"> </w:t>
            </w:r>
            <w:r w:rsidR="00FF76FA" w:rsidRPr="00CD4C23">
              <w:rPr>
                <w:rFonts w:ascii="Arial" w:hAnsi="Arial" w:cs="Arial"/>
                <w:szCs w:val="22"/>
              </w:rPr>
              <w:t xml:space="preserve">dissatisfaction, listening methods across the life cycle. </w:t>
            </w:r>
          </w:p>
        </w:tc>
      </w:tr>
    </w:tbl>
    <w:p w14:paraId="35279085" w14:textId="5F57947A" w:rsidR="00FF76FA" w:rsidRDefault="00FF76FA" w:rsidP="00C62DA1">
      <w:pPr>
        <w:rPr>
          <w:rFonts w:ascii="Arial" w:eastAsia="Times New Roman" w:hAnsi="Arial" w:cs="Arial"/>
          <w:b/>
          <w:bCs/>
          <w:sz w:val="36"/>
          <w:szCs w:val="36"/>
        </w:rPr>
      </w:pPr>
      <w:r>
        <w:rPr>
          <w:rFonts w:ascii="Arial" w:eastAsia="Times New Roman" w:hAnsi="Arial" w:cs="Arial"/>
        </w:rPr>
        <w:br w:type="page"/>
      </w:r>
    </w:p>
    <w:p w14:paraId="49E014C9" w14:textId="687B07F1"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3.2</w:t>
      </w:r>
    </w:p>
    <w:p w14:paraId="348A2E06" w14:textId="77777777" w:rsidR="00FF76FA" w:rsidRDefault="00FF76FA" w:rsidP="00FF76FA">
      <w:pPr>
        <w:pStyle w:val="Heading2"/>
        <w:rPr>
          <w:rFonts w:ascii="Arial" w:eastAsia="Times New Roman" w:hAnsi="Arial" w:cs="Arial"/>
        </w:rPr>
      </w:pPr>
      <w:r>
        <w:rPr>
          <w:rFonts w:ascii="Arial" w:eastAsia="Times New Roman" w:hAnsi="Arial" w:cs="Arial"/>
        </w:rPr>
        <w:t>Customer Engagement</w:t>
      </w:r>
    </w:p>
    <w:p w14:paraId="34146F34" w14:textId="77777777" w:rsidR="00FF76FA" w:rsidRDefault="00FF76FA" w:rsidP="00FF76FA">
      <w:pPr>
        <w:pStyle w:val="Heading3"/>
      </w:pPr>
      <w:r>
        <w:t>Relevant Key Factors</w:t>
      </w:r>
    </w:p>
    <w:p w14:paraId="1EBDA87A" w14:textId="77777777" w:rsidR="00C51B45"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3D13C184" w14:textId="77777777" w:rsidR="00C51B45"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14:paraId="3404E685" w14:textId="07D9094A" w:rsidR="002B1D83"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purchasers (at least annually). </w:t>
      </w:r>
    </w:p>
    <w:p w14:paraId="2CC5EF3F" w14:textId="76FF1CE8"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40781D34" w14:textId="65A41093"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SC6: changing customer demands/expectations.</w:t>
      </w:r>
    </w:p>
    <w:p w14:paraId="5B051B25" w14:textId="0CCA1EB6"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mgmt</w:t>
      </w:r>
      <w:r w:rsidR="003E5A8F">
        <w:rPr>
          <w:rFonts w:ascii="Arial" w:eastAsia="Times New Roman" w:hAnsi="Arial" w:cs="Arial"/>
          <w:szCs w:val="22"/>
        </w:rPr>
        <w:t>.</w:t>
      </w:r>
      <w:r>
        <w:rPr>
          <w:rFonts w:ascii="Arial" w:eastAsia="Times New Roman" w:hAnsi="Arial" w:cs="Arial"/>
          <w:szCs w:val="22"/>
        </w:rPr>
        <w:t xml:space="preserve"> to ensure daily review of progress toward improvement targets.</w:t>
      </w:r>
    </w:p>
    <w:p w14:paraId="6DEF50AD"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64"/>
        <w:gridCol w:w="5158"/>
        <w:gridCol w:w="982"/>
      </w:tblGrid>
      <w:tr w:rsidR="00FF76FA" w14:paraId="51D59967" w14:textId="77777777" w:rsidTr="00C62DA1">
        <w:trPr>
          <w:tblHeader/>
        </w:trPr>
        <w:tc>
          <w:tcPr>
            <w:tcW w:w="480" w:type="dxa"/>
            <w:tcBorders>
              <w:bottom w:val="single" w:sz="12" w:space="0" w:color="000000"/>
              <w:right w:val="single" w:sz="6" w:space="0" w:color="000000"/>
            </w:tcBorders>
            <w:shd w:val="clear" w:color="auto" w:fill="DFDFDF"/>
            <w:vAlign w:val="center"/>
            <w:hideMark/>
          </w:tcPr>
          <w:p w14:paraId="10F6EED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64" w:type="dxa"/>
            <w:tcBorders>
              <w:bottom w:val="single" w:sz="12" w:space="0" w:color="000000"/>
              <w:right w:val="single" w:sz="6" w:space="0" w:color="000000"/>
            </w:tcBorders>
            <w:shd w:val="clear" w:color="auto" w:fill="DFDFDF"/>
            <w:vAlign w:val="center"/>
            <w:hideMark/>
          </w:tcPr>
          <w:p w14:paraId="6C34860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158" w:type="dxa"/>
            <w:tcBorders>
              <w:bottom w:val="single" w:sz="12" w:space="0" w:color="000000"/>
              <w:right w:val="single" w:sz="6" w:space="0" w:color="000000"/>
            </w:tcBorders>
            <w:shd w:val="clear" w:color="auto" w:fill="DFDFDF"/>
            <w:vAlign w:val="center"/>
            <w:hideMark/>
          </w:tcPr>
          <w:p w14:paraId="36071DB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4A0C383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2681BF7F" w14:textId="77777777" w:rsidTr="00C62DA1">
        <w:tc>
          <w:tcPr>
            <w:tcW w:w="480" w:type="dxa"/>
            <w:tcBorders>
              <w:bottom w:val="single" w:sz="6" w:space="0" w:color="000000"/>
              <w:right w:val="single" w:sz="6" w:space="0" w:color="000000"/>
            </w:tcBorders>
            <w:tcMar>
              <w:top w:w="75" w:type="dxa"/>
              <w:left w:w="75" w:type="dxa"/>
              <w:bottom w:w="75" w:type="dxa"/>
              <w:right w:w="75" w:type="dxa"/>
            </w:tcMar>
            <w:hideMark/>
          </w:tcPr>
          <w:p w14:paraId="0A6AF530" w14:textId="77777777" w:rsidR="00FF76FA" w:rsidRDefault="00FF76FA" w:rsidP="00C62DA1">
            <w:pPr>
              <w:jc w:val="center"/>
              <w:rPr>
                <w:rFonts w:ascii="Arial" w:eastAsia="Times New Roman" w:hAnsi="Arial" w:cs="Arial"/>
                <w:b/>
                <w:bCs/>
                <w:szCs w:val="22"/>
              </w:rPr>
            </w:pPr>
          </w:p>
        </w:tc>
        <w:tc>
          <w:tcPr>
            <w:tcW w:w="4164" w:type="dxa"/>
            <w:tcBorders>
              <w:bottom w:val="single" w:sz="6" w:space="0" w:color="000000"/>
              <w:right w:val="single" w:sz="6" w:space="0" w:color="000000"/>
            </w:tcBorders>
            <w:tcMar>
              <w:top w:w="75" w:type="dxa"/>
              <w:left w:w="75" w:type="dxa"/>
              <w:bottom w:w="75" w:type="dxa"/>
              <w:right w:w="75" w:type="dxa"/>
            </w:tcMar>
            <w:hideMark/>
          </w:tcPr>
          <w:p w14:paraId="444CF413" w14:textId="4A763F5F" w:rsidR="00FF76FA" w:rsidRDefault="002B1D83" w:rsidP="00205FEB">
            <w:pPr>
              <w:rPr>
                <w:rFonts w:ascii="Arial" w:eastAsia="Times New Roman" w:hAnsi="Arial" w:cs="Arial"/>
                <w:szCs w:val="22"/>
              </w:rPr>
            </w:pPr>
            <w:r>
              <w:rPr>
                <w:rFonts w:ascii="Arial" w:eastAsia="Times New Roman" w:hAnsi="Arial" w:cs="Arial"/>
                <w:szCs w:val="22"/>
              </w:rPr>
              <w:t xml:space="preserve">Use of </w:t>
            </w:r>
            <w:r w:rsidR="00FF76FA">
              <w:rPr>
                <w:rFonts w:ascii="Arial" w:eastAsia="Times New Roman" w:hAnsi="Arial" w:cs="Arial"/>
                <w:szCs w:val="22"/>
              </w:rPr>
              <w:t>the VOC process (</w:t>
            </w:r>
            <w:r w:rsidR="00AC3B93">
              <w:rPr>
                <w:rFonts w:ascii="Arial" w:eastAsia="Times New Roman" w:hAnsi="Arial" w:cs="Arial"/>
                <w:szCs w:val="22"/>
              </w:rPr>
              <w:t>Figure</w:t>
            </w:r>
            <w:r w:rsidR="00FF76FA">
              <w:rPr>
                <w:rFonts w:ascii="Arial" w:eastAsia="Times New Roman" w:hAnsi="Arial" w:cs="Arial"/>
                <w:szCs w:val="22"/>
              </w:rPr>
              <w:t xml:space="preserve"> 3.1-1) to gather information </w:t>
            </w:r>
            <w:r>
              <w:rPr>
                <w:rFonts w:ascii="Arial" w:eastAsia="Times New Roman" w:hAnsi="Arial" w:cs="Arial"/>
                <w:szCs w:val="22"/>
              </w:rPr>
              <w:t>aids the applicant in meeting customer and market requirements</w:t>
            </w:r>
            <w:r w:rsidR="00FF76FA">
              <w:rPr>
                <w:rFonts w:ascii="Arial" w:eastAsia="Times New Roman" w:hAnsi="Arial" w:cs="Arial"/>
                <w:szCs w:val="22"/>
              </w:rPr>
              <w:t>. The information</w:t>
            </w:r>
            <w:r>
              <w:rPr>
                <w:rFonts w:ascii="Arial" w:eastAsia="Times New Roman" w:hAnsi="Arial" w:cs="Arial"/>
                <w:szCs w:val="22"/>
              </w:rPr>
              <w:t xml:space="preserve"> serves</w:t>
            </w:r>
            <w:r w:rsidR="00FF76FA">
              <w:rPr>
                <w:rFonts w:ascii="Arial" w:eastAsia="Times New Roman" w:hAnsi="Arial" w:cs="Arial"/>
                <w:szCs w:val="22"/>
              </w:rPr>
              <w:t xml:space="preserve"> as input to a SWOT analysis that </w:t>
            </w:r>
            <w:r w:rsidR="00F254DA">
              <w:rPr>
                <w:rFonts w:ascii="Arial" w:eastAsia="Times New Roman" w:hAnsi="Arial" w:cs="Arial"/>
                <w:szCs w:val="22"/>
              </w:rPr>
              <w:t xml:space="preserve">identifies opportunities to </w:t>
            </w:r>
            <w:r w:rsidR="003457DB">
              <w:rPr>
                <w:rFonts w:ascii="Arial" w:eastAsia="Times New Roman" w:hAnsi="Arial" w:cs="Arial"/>
                <w:szCs w:val="22"/>
              </w:rPr>
              <w:t xml:space="preserve">adapt </w:t>
            </w:r>
            <w:r w:rsidR="00FF76FA">
              <w:rPr>
                <w:rFonts w:ascii="Arial" w:eastAsia="Times New Roman" w:hAnsi="Arial" w:cs="Arial"/>
                <w:szCs w:val="22"/>
              </w:rPr>
              <w:t xml:space="preserve">existing </w:t>
            </w:r>
            <w:r w:rsidR="00205FEB">
              <w:rPr>
                <w:rFonts w:ascii="Arial" w:eastAsia="Times New Roman" w:hAnsi="Arial" w:cs="Arial"/>
                <w:szCs w:val="22"/>
              </w:rPr>
              <w:t xml:space="preserve">produce`s and services </w:t>
            </w:r>
            <w:r w:rsidR="00FF76FA">
              <w:rPr>
                <w:rFonts w:ascii="Arial" w:eastAsia="Times New Roman" w:hAnsi="Arial" w:cs="Arial"/>
                <w:szCs w:val="22"/>
              </w:rPr>
              <w:t xml:space="preserve">or </w:t>
            </w:r>
            <w:r w:rsidR="003457DB">
              <w:rPr>
                <w:rFonts w:ascii="Arial" w:eastAsia="Times New Roman" w:hAnsi="Arial" w:cs="Arial"/>
                <w:szCs w:val="22"/>
              </w:rPr>
              <w:t xml:space="preserve">identifies </w:t>
            </w:r>
            <w:r w:rsidR="00FF76FA">
              <w:rPr>
                <w:rFonts w:ascii="Arial" w:eastAsia="Times New Roman" w:hAnsi="Arial" w:cs="Arial"/>
                <w:szCs w:val="22"/>
              </w:rPr>
              <w:t xml:space="preserve">new </w:t>
            </w:r>
            <w:r w:rsidR="00205FEB">
              <w:rPr>
                <w:rFonts w:ascii="Arial" w:eastAsia="Times New Roman" w:hAnsi="Arial" w:cs="Arial"/>
                <w:szCs w:val="22"/>
              </w:rPr>
              <w:t>ones</w:t>
            </w:r>
            <w:r w:rsidR="00FF76FA">
              <w:rPr>
                <w:rFonts w:ascii="Arial" w:eastAsia="Times New Roman" w:hAnsi="Arial" w:cs="Arial"/>
                <w:szCs w:val="22"/>
              </w:rPr>
              <w:t>. Cross-functional teams</w:t>
            </w:r>
            <w:r>
              <w:rPr>
                <w:rFonts w:ascii="Arial" w:eastAsia="Times New Roman" w:hAnsi="Arial" w:cs="Arial"/>
                <w:szCs w:val="22"/>
              </w:rPr>
              <w:t>—and in some cases, customer representatives</w:t>
            </w:r>
            <w:r w:rsidR="003E5A8F">
              <w:rPr>
                <w:rFonts w:ascii="Arial" w:eastAsia="Times New Roman" w:hAnsi="Arial" w:cs="Arial"/>
                <w:szCs w:val="22"/>
              </w:rPr>
              <w:t>—</w:t>
            </w:r>
            <w:r w:rsidR="00FF76FA">
              <w:rPr>
                <w:rFonts w:ascii="Arial" w:eastAsia="Times New Roman" w:hAnsi="Arial" w:cs="Arial"/>
                <w:szCs w:val="22"/>
              </w:rPr>
              <w:t xml:space="preserve">guide new products through the development approach. </w:t>
            </w:r>
            <w:r>
              <w:rPr>
                <w:rFonts w:ascii="Arial" w:eastAsia="Times New Roman" w:hAnsi="Arial" w:cs="Arial"/>
                <w:szCs w:val="22"/>
              </w:rPr>
              <w:t xml:space="preserve">In 2014, </w:t>
            </w:r>
            <w:r w:rsidR="00FF76FA">
              <w:rPr>
                <w:rFonts w:ascii="Arial" w:eastAsia="Times New Roman" w:hAnsi="Arial" w:cs="Arial"/>
                <w:szCs w:val="22"/>
              </w:rPr>
              <w:t>a product line targeting</w:t>
            </w:r>
            <w:r w:rsidR="00371D79">
              <w:rPr>
                <w:rFonts w:ascii="Arial" w:eastAsia="Times New Roman" w:hAnsi="Arial" w:cs="Arial"/>
                <w:szCs w:val="22"/>
              </w:rPr>
              <w:t xml:space="preserve"> </w:t>
            </w:r>
            <w:r>
              <w:rPr>
                <w:rFonts w:ascii="Arial" w:eastAsia="Times New Roman" w:hAnsi="Arial" w:cs="Arial"/>
                <w:szCs w:val="22"/>
              </w:rPr>
              <w:t>a new customer segment, challenged athletes, resulted from this process</w:t>
            </w:r>
            <w:r w:rsidR="00FF76FA">
              <w:rPr>
                <w:rFonts w:ascii="Arial" w:eastAsia="Times New Roman" w:hAnsi="Arial" w:cs="Arial"/>
                <w:szCs w:val="22"/>
              </w:rPr>
              <w:t>.</w:t>
            </w:r>
          </w:p>
        </w:tc>
        <w:tc>
          <w:tcPr>
            <w:tcW w:w="5158" w:type="dxa"/>
            <w:tcBorders>
              <w:bottom w:val="single" w:sz="6" w:space="0" w:color="000000"/>
              <w:right w:val="single" w:sz="6" w:space="0" w:color="000000"/>
            </w:tcBorders>
            <w:tcMar>
              <w:top w:w="75" w:type="dxa"/>
              <w:left w:w="75" w:type="dxa"/>
              <w:bottom w:w="75" w:type="dxa"/>
              <w:right w:w="75" w:type="dxa"/>
            </w:tcMar>
            <w:hideMark/>
          </w:tcPr>
          <w:p w14:paraId="09067EEC" w14:textId="77777777" w:rsidR="00131428" w:rsidRDefault="00FF76FA" w:rsidP="002B1D83">
            <w:pPr>
              <w:rPr>
                <w:rFonts w:ascii="Arial" w:eastAsia="Times New Roman" w:hAnsi="Arial" w:cs="Arial"/>
                <w:szCs w:val="22"/>
              </w:rPr>
            </w:pPr>
            <w:r>
              <w:rPr>
                <w:rFonts w:ascii="Arial" w:eastAsia="Times New Roman" w:hAnsi="Arial" w:cs="Arial"/>
                <w:szCs w:val="22"/>
              </w:rPr>
              <w:t xml:space="preserve">Comment built around </w:t>
            </w:r>
            <w:r w:rsidR="00C202FF">
              <w:rPr>
                <w:rFonts w:ascii="Arial" w:eastAsia="Times New Roman" w:hAnsi="Arial" w:cs="Arial"/>
                <w:szCs w:val="22"/>
              </w:rPr>
              <w:t>Ex3</w:t>
            </w:r>
            <w:r>
              <w:rPr>
                <w:rFonts w:ascii="Arial" w:eastAsia="Times New Roman" w:hAnsi="Arial" w:cs="Arial"/>
                <w:szCs w:val="22"/>
              </w:rPr>
              <w:t xml:space="preserve"> comment, with additions from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focused </w:t>
            </w:r>
            <w:r w:rsidR="002B1D83">
              <w:rPr>
                <w:rFonts w:ascii="Arial" w:eastAsia="Times New Roman" w:hAnsi="Arial" w:cs="Arial"/>
                <w:szCs w:val="22"/>
              </w:rPr>
              <w:t xml:space="preserve">on </w:t>
            </w:r>
            <w:r>
              <w:rPr>
                <w:rFonts w:ascii="Arial" w:eastAsia="Times New Roman" w:hAnsi="Arial" w:cs="Arial"/>
                <w:szCs w:val="22"/>
              </w:rPr>
              <w:t>identif</w:t>
            </w:r>
            <w:r w:rsidR="002B1D83">
              <w:rPr>
                <w:rFonts w:ascii="Arial" w:eastAsia="Times New Roman" w:hAnsi="Arial" w:cs="Arial"/>
                <w:szCs w:val="22"/>
              </w:rPr>
              <w:t>ying</w:t>
            </w:r>
            <w:r>
              <w:rPr>
                <w:rFonts w:ascii="Arial" w:eastAsia="Times New Roman" w:hAnsi="Arial" w:cs="Arial"/>
                <w:szCs w:val="22"/>
              </w:rPr>
              <w:t xml:space="preserve"> entirely new markets to enter and the value of analysis of Witter feeds by the Social Media Team. </w:t>
            </w:r>
            <w:r w:rsidR="00C202FF">
              <w:rPr>
                <w:rFonts w:ascii="Arial" w:eastAsia="Times New Roman" w:hAnsi="Arial" w:cs="Arial"/>
                <w:szCs w:val="22"/>
              </w:rPr>
              <w:t>Ex4</w:t>
            </w:r>
            <w:r>
              <w:rPr>
                <w:rFonts w:ascii="Arial" w:eastAsia="Times New Roman" w:hAnsi="Arial" w:cs="Arial"/>
                <w:szCs w:val="22"/>
              </w:rPr>
              <w:t xml:space="preserve"> focused on using the VOC process to feed the SPP to identify new customers and offerings. </w:t>
            </w:r>
            <w:r w:rsidR="00C202FF">
              <w:rPr>
                <w:rFonts w:ascii="Arial" w:eastAsia="Times New Roman" w:hAnsi="Arial" w:cs="Arial"/>
                <w:szCs w:val="22"/>
              </w:rPr>
              <w:t>Ex6</w:t>
            </w:r>
            <w:r>
              <w:rPr>
                <w:rFonts w:ascii="Arial" w:eastAsia="Times New Roman" w:hAnsi="Arial" w:cs="Arial"/>
                <w:szCs w:val="22"/>
              </w:rPr>
              <w:t xml:space="preserve"> focused on using VOC process to make informed strategic product decisions. </w:t>
            </w:r>
            <w:r w:rsidR="00C202FF">
              <w:rPr>
                <w:rFonts w:ascii="Arial" w:eastAsia="Times New Roman" w:hAnsi="Arial" w:cs="Arial"/>
                <w:szCs w:val="22"/>
              </w:rPr>
              <w:t>Ex5</w:t>
            </w:r>
            <w:r>
              <w:rPr>
                <w:rFonts w:ascii="Arial" w:eastAsia="Times New Roman" w:hAnsi="Arial" w:cs="Arial"/>
                <w:szCs w:val="22"/>
              </w:rPr>
              <w:t xml:space="preserve"> noted new product line the result of a cycle of learning. </w:t>
            </w:r>
          </w:p>
          <w:p w14:paraId="573C5B3C" w14:textId="0E3B039E" w:rsidR="00FF76FA" w:rsidRDefault="00FF76FA" w:rsidP="002B1D83">
            <w:pPr>
              <w:rPr>
                <w:rFonts w:ascii="Arial" w:eastAsia="Times New Roman" w:hAnsi="Arial" w:cs="Arial"/>
                <w:szCs w:val="22"/>
              </w:rPr>
            </w:pPr>
            <w:r>
              <w:rPr>
                <w:rFonts w:ascii="Arial" w:eastAsia="Times New Roman" w:hAnsi="Arial" w:cs="Arial"/>
                <w:szCs w:val="22"/>
              </w:rPr>
              <w:t xml:space="preserve">R2: Combined the last two sentences as recommended by </w:t>
            </w:r>
            <w:r w:rsidR="00C202FF">
              <w:rPr>
                <w:rFonts w:ascii="Arial" w:eastAsia="Times New Roman" w:hAnsi="Arial" w:cs="Arial"/>
                <w:szCs w:val="22"/>
              </w:rPr>
              <w:t>Ex7</w:t>
            </w:r>
            <w:r>
              <w:rPr>
                <w:rFonts w:ascii="Arial" w:eastAsia="Times New Roman" w:hAnsi="Arial" w:cs="Arial"/>
                <w:szCs w:val="22"/>
              </w:rPr>
              <w:t xml:space="preserve"> and changed </w:t>
            </w:r>
            <w:r w:rsidR="00311884">
              <w:rPr>
                <w:rFonts w:ascii="Arial" w:eastAsia="Times New Roman" w:hAnsi="Arial" w:cs="Arial"/>
                <w:szCs w:val="22"/>
              </w:rPr>
              <w:t>“</w:t>
            </w:r>
            <w:r>
              <w:rPr>
                <w:rFonts w:ascii="Arial" w:eastAsia="Times New Roman" w:hAnsi="Arial" w:cs="Arial"/>
                <w:szCs w:val="22"/>
              </w:rPr>
              <w:t>shep</w:t>
            </w:r>
            <w:r w:rsidR="002B1D83">
              <w:rPr>
                <w:rFonts w:ascii="Arial" w:eastAsia="Times New Roman" w:hAnsi="Arial" w:cs="Arial"/>
                <w:szCs w:val="22"/>
              </w:rPr>
              <w:t>h</w:t>
            </w:r>
            <w:r>
              <w:rPr>
                <w:rFonts w:ascii="Arial" w:eastAsia="Times New Roman" w:hAnsi="Arial" w:cs="Arial"/>
                <w:szCs w:val="22"/>
              </w:rPr>
              <w:t>erd new products</w:t>
            </w:r>
            <w:r w:rsidR="00311884">
              <w:rPr>
                <w:rFonts w:ascii="Arial" w:eastAsia="Times New Roman" w:hAnsi="Arial" w:cs="Arial"/>
                <w:szCs w:val="22"/>
              </w:rPr>
              <w:t>”</w:t>
            </w:r>
            <w:r>
              <w:rPr>
                <w:rFonts w:ascii="Arial" w:eastAsia="Times New Roman" w:hAnsi="Arial" w:cs="Arial"/>
                <w:szCs w:val="22"/>
              </w:rPr>
              <w:t xml:space="preserve"> to </w:t>
            </w:r>
            <w:r w:rsidR="00311884">
              <w:rPr>
                <w:rFonts w:ascii="Arial" w:eastAsia="Times New Roman" w:hAnsi="Arial" w:cs="Arial"/>
                <w:szCs w:val="22"/>
              </w:rPr>
              <w:t>“</w:t>
            </w:r>
            <w:r>
              <w:rPr>
                <w:rFonts w:ascii="Arial" w:eastAsia="Times New Roman" w:hAnsi="Arial" w:cs="Arial"/>
                <w:szCs w:val="22"/>
              </w:rPr>
              <w:t>guide</w:t>
            </w:r>
            <w:r w:rsidR="002B1D8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good catch.</w:t>
            </w:r>
          </w:p>
        </w:tc>
        <w:tc>
          <w:tcPr>
            <w:tcW w:w="982" w:type="dxa"/>
            <w:tcBorders>
              <w:bottom w:val="single" w:sz="6" w:space="0" w:color="000000"/>
              <w:right w:val="single" w:sz="6" w:space="0" w:color="000000"/>
            </w:tcBorders>
            <w:tcMar>
              <w:top w:w="75" w:type="dxa"/>
              <w:left w:w="75" w:type="dxa"/>
              <w:bottom w:w="75" w:type="dxa"/>
              <w:right w:w="75" w:type="dxa"/>
            </w:tcMar>
            <w:hideMark/>
          </w:tcPr>
          <w:p w14:paraId="418500F0"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05547462" w14:textId="77777777"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A9C297A" w14:textId="77777777"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3F00BF5" w14:textId="0E1DE913" w:rsidR="00FF76FA" w:rsidRDefault="00A87E21" w:rsidP="002B2B81">
            <w:pPr>
              <w:rPr>
                <w:rFonts w:ascii="Arial" w:eastAsia="Times New Roman" w:hAnsi="Arial" w:cs="Arial"/>
                <w:szCs w:val="22"/>
              </w:rPr>
            </w:pPr>
            <w:r>
              <w:rPr>
                <w:rFonts w:ascii="Arial" w:eastAsia="Times New Roman" w:hAnsi="Arial" w:cs="Arial"/>
                <w:szCs w:val="22"/>
              </w:rPr>
              <w:t xml:space="preserve">The applicant’s </w:t>
            </w:r>
            <w:r w:rsidR="00A50CB3">
              <w:rPr>
                <w:rFonts w:ascii="Arial" w:eastAsia="Times New Roman" w:hAnsi="Arial" w:cs="Arial"/>
                <w:szCs w:val="22"/>
              </w:rPr>
              <w:t>a</w:t>
            </w:r>
            <w:r>
              <w:rPr>
                <w:rFonts w:ascii="Arial" w:eastAsia="Times New Roman" w:hAnsi="Arial" w:cs="Arial"/>
                <w:szCs w:val="22"/>
              </w:rPr>
              <w:t xml:space="preserve">pproach to </w:t>
            </w:r>
            <w:r w:rsidR="00A50CB3">
              <w:rPr>
                <w:rFonts w:ascii="Arial" w:eastAsia="Times New Roman" w:hAnsi="Arial" w:cs="Arial"/>
                <w:szCs w:val="22"/>
              </w:rPr>
              <w:t xml:space="preserve">building and managing customer </w:t>
            </w:r>
            <w:r>
              <w:rPr>
                <w:rFonts w:ascii="Arial" w:eastAsia="Times New Roman" w:hAnsi="Arial" w:cs="Arial"/>
                <w:szCs w:val="22"/>
              </w:rPr>
              <w:t>relationship</w:t>
            </w:r>
            <w:r w:rsidR="00A50CB3">
              <w:rPr>
                <w:rFonts w:ascii="Arial" w:eastAsia="Times New Roman" w:hAnsi="Arial" w:cs="Arial"/>
                <w:szCs w:val="22"/>
              </w:rPr>
              <w:t>s</w:t>
            </w:r>
            <w:r w:rsidR="00F254DA">
              <w:rPr>
                <w:rFonts w:ascii="Arial" w:eastAsia="Times New Roman" w:hAnsi="Arial" w:cs="Arial"/>
                <w:szCs w:val="22"/>
              </w:rPr>
              <w:t>,</w:t>
            </w:r>
            <w:r w:rsidR="0009409A">
              <w:rPr>
                <w:rFonts w:ascii="Arial" w:eastAsia="Times New Roman" w:hAnsi="Arial" w:cs="Arial"/>
                <w:szCs w:val="22"/>
              </w:rPr>
              <w:t xml:space="preserve"> and</w:t>
            </w:r>
            <w:r w:rsidR="00F254DA">
              <w:rPr>
                <w:rFonts w:ascii="Arial" w:eastAsia="Times New Roman" w:hAnsi="Arial" w:cs="Arial"/>
                <w:szCs w:val="22"/>
              </w:rPr>
              <w:t xml:space="preserve"> to</w:t>
            </w:r>
            <w:r w:rsidR="0009409A">
              <w:rPr>
                <w:rFonts w:ascii="Arial" w:eastAsia="Times New Roman" w:hAnsi="Arial" w:cs="Arial"/>
                <w:szCs w:val="22"/>
              </w:rPr>
              <w:t xml:space="preserve"> manag</w:t>
            </w:r>
            <w:r w:rsidR="00F254DA">
              <w:rPr>
                <w:rFonts w:ascii="Arial" w:eastAsia="Times New Roman" w:hAnsi="Arial" w:cs="Arial"/>
                <w:szCs w:val="22"/>
              </w:rPr>
              <w:t>ing</w:t>
            </w:r>
            <w:r w:rsidR="0009409A">
              <w:rPr>
                <w:rFonts w:ascii="Arial" w:eastAsia="Times New Roman" w:hAnsi="Arial" w:cs="Arial"/>
                <w:szCs w:val="22"/>
              </w:rPr>
              <w:t xml:space="preserve"> and enhanc</w:t>
            </w:r>
            <w:r w:rsidR="00F254DA">
              <w:rPr>
                <w:rFonts w:ascii="Arial" w:eastAsia="Times New Roman" w:hAnsi="Arial" w:cs="Arial"/>
                <w:szCs w:val="22"/>
              </w:rPr>
              <w:t>ing</w:t>
            </w:r>
            <w:r w:rsidR="0009409A">
              <w:rPr>
                <w:rFonts w:ascii="Arial" w:eastAsia="Times New Roman" w:hAnsi="Arial" w:cs="Arial"/>
                <w:szCs w:val="22"/>
              </w:rPr>
              <w:t xml:space="preserve"> its brand image,</w:t>
            </w:r>
            <w:r>
              <w:rPr>
                <w:rFonts w:ascii="Arial" w:eastAsia="Times New Roman" w:hAnsi="Arial" w:cs="Arial"/>
                <w:szCs w:val="22"/>
              </w:rPr>
              <w:t xml:space="preserve"> is aligned </w:t>
            </w:r>
            <w:r w:rsidR="00A50CB3">
              <w:rPr>
                <w:rFonts w:ascii="Arial" w:eastAsia="Times New Roman" w:hAnsi="Arial" w:cs="Arial"/>
                <w:szCs w:val="22"/>
              </w:rPr>
              <w:t>with</w:t>
            </w:r>
            <w:r w:rsidR="00FF76FA">
              <w:rPr>
                <w:rFonts w:ascii="Arial" w:eastAsia="Times New Roman" w:hAnsi="Arial" w:cs="Arial"/>
                <w:szCs w:val="22"/>
              </w:rPr>
              <w:t xml:space="preserve"> a core competency</w:t>
            </w:r>
            <w:r w:rsidR="0009409A">
              <w:rPr>
                <w:rFonts w:ascii="Arial" w:eastAsia="Times New Roman" w:hAnsi="Arial" w:cs="Arial"/>
                <w:szCs w:val="22"/>
              </w:rPr>
              <w:t>, the mission, and a</w:t>
            </w:r>
            <w:r w:rsidR="00DF7AB6">
              <w:rPr>
                <w:rFonts w:ascii="Arial" w:eastAsia="Times New Roman" w:hAnsi="Arial" w:cs="Arial"/>
                <w:szCs w:val="22"/>
              </w:rPr>
              <w:t xml:space="preserve"> KWS</w:t>
            </w:r>
            <w:r w:rsidR="00A50CB3">
              <w:rPr>
                <w:rFonts w:ascii="Arial" w:eastAsia="Times New Roman" w:hAnsi="Arial" w:cs="Arial"/>
                <w:szCs w:val="22"/>
              </w:rPr>
              <w:t>.</w:t>
            </w:r>
            <w:r w:rsidR="00FF76FA">
              <w:rPr>
                <w:rFonts w:ascii="Arial" w:eastAsia="Times New Roman" w:hAnsi="Arial" w:cs="Arial"/>
                <w:szCs w:val="22"/>
              </w:rPr>
              <w:t xml:space="preserve"> </w:t>
            </w:r>
            <w:r w:rsidR="0009409A">
              <w:rPr>
                <w:rFonts w:ascii="Arial" w:eastAsia="Times New Roman" w:hAnsi="Arial" w:cs="Arial"/>
                <w:szCs w:val="22"/>
              </w:rPr>
              <w:t xml:space="preserve">These are </w:t>
            </w:r>
            <w:r w:rsidR="00FF76FA">
              <w:rPr>
                <w:rFonts w:ascii="Arial" w:eastAsia="Times New Roman" w:hAnsi="Arial" w:cs="Arial"/>
                <w:szCs w:val="22"/>
              </w:rPr>
              <w:t>supported by the VOC Process (</w:t>
            </w:r>
            <w:r w:rsidR="00AC3B93">
              <w:rPr>
                <w:rFonts w:ascii="Arial" w:eastAsia="Times New Roman" w:hAnsi="Arial" w:cs="Arial"/>
                <w:szCs w:val="22"/>
              </w:rPr>
              <w:t>Figure</w:t>
            </w:r>
            <w:r w:rsidR="00FF76FA">
              <w:rPr>
                <w:rFonts w:ascii="Arial" w:eastAsia="Times New Roman" w:hAnsi="Arial" w:cs="Arial"/>
                <w:szCs w:val="22"/>
              </w:rPr>
              <w:t xml:space="preserve"> 3.1-1) and the Social Media Team. M</w:t>
            </w:r>
            <w:r w:rsidR="00A50CB3">
              <w:rPr>
                <w:rFonts w:ascii="Arial" w:eastAsia="Times New Roman" w:hAnsi="Arial" w:cs="Arial"/>
                <w:szCs w:val="22"/>
              </w:rPr>
              <w:t>ultiple m</w:t>
            </w:r>
            <w:r w:rsidR="00FF76FA">
              <w:rPr>
                <w:rFonts w:ascii="Arial" w:eastAsia="Times New Roman" w:hAnsi="Arial" w:cs="Arial"/>
                <w:szCs w:val="22"/>
              </w:rPr>
              <w:t>echanisms</w:t>
            </w:r>
            <w:r w:rsidR="002D7581">
              <w:rPr>
                <w:rFonts w:ascii="Arial" w:eastAsia="Times New Roman" w:hAnsi="Arial" w:cs="Arial"/>
                <w:szCs w:val="22"/>
              </w:rPr>
              <w:t>—which are imp</w:t>
            </w:r>
            <w:r w:rsidR="00A50CB3">
              <w:rPr>
                <w:rFonts w:ascii="Arial" w:eastAsia="Times New Roman" w:hAnsi="Arial" w:cs="Arial"/>
                <w:szCs w:val="22"/>
              </w:rPr>
              <w:t>ro</w:t>
            </w:r>
            <w:r w:rsidR="002D7581">
              <w:rPr>
                <w:rFonts w:ascii="Arial" w:eastAsia="Times New Roman" w:hAnsi="Arial" w:cs="Arial"/>
                <w:szCs w:val="22"/>
              </w:rPr>
              <w:t>ved annually—</w:t>
            </w:r>
            <w:r w:rsidR="00FF76FA">
              <w:rPr>
                <w:rFonts w:ascii="Arial" w:eastAsia="Times New Roman" w:hAnsi="Arial" w:cs="Arial"/>
                <w:szCs w:val="22"/>
              </w:rPr>
              <w:t>include</w:t>
            </w:r>
            <w:r>
              <w:rPr>
                <w:rFonts w:ascii="Arial" w:eastAsia="Times New Roman" w:hAnsi="Arial" w:cs="Arial"/>
                <w:szCs w:val="22"/>
              </w:rPr>
              <w:t xml:space="preserve"> the</w:t>
            </w:r>
            <w:r w:rsidR="00FF76FA">
              <w:rPr>
                <w:rFonts w:ascii="Arial" w:eastAsia="Times New Roman" w:hAnsi="Arial" w:cs="Arial"/>
                <w:szCs w:val="22"/>
              </w:rPr>
              <w:t xml:space="preserve"> redesigned FitWeb, </w:t>
            </w:r>
            <w:r>
              <w:rPr>
                <w:rFonts w:ascii="Arial" w:eastAsia="Times New Roman" w:hAnsi="Arial" w:cs="Arial"/>
                <w:szCs w:val="22"/>
              </w:rPr>
              <w:t xml:space="preserve">a </w:t>
            </w:r>
            <w:r w:rsidR="00FF76FA">
              <w:rPr>
                <w:rFonts w:ascii="Arial" w:eastAsia="Times New Roman" w:hAnsi="Arial" w:cs="Arial"/>
                <w:szCs w:val="22"/>
              </w:rPr>
              <w:t xml:space="preserve">new mobile </w:t>
            </w:r>
            <w:r w:rsidR="00FF76FA">
              <w:rPr>
                <w:rFonts w:ascii="Arial" w:eastAsia="Times New Roman" w:hAnsi="Arial" w:cs="Arial"/>
                <w:szCs w:val="22"/>
              </w:rPr>
              <w:lastRenderedPageBreak/>
              <w:t xml:space="preserve">app, social media, national magazine ads, </w:t>
            </w:r>
            <w:r w:rsidR="00F254DA">
              <w:rPr>
                <w:rFonts w:ascii="Arial" w:eastAsia="Times New Roman" w:hAnsi="Arial" w:cs="Arial"/>
                <w:szCs w:val="22"/>
              </w:rPr>
              <w:t xml:space="preserve">and </w:t>
            </w:r>
            <w:r>
              <w:rPr>
                <w:rFonts w:ascii="Arial" w:eastAsia="Times New Roman" w:hAnsi="Arial" w:cs="Arial"/>
                <w:szCs w:val="22"/>
              </w:rPr>
              <w:t xml:space="preserve">an </w:t>
            </w:r>
            <w:r w:rsidR="00FF76FA">
              <w:rPr>
                <w:rFonts w:ascii="Arial" w:eastAsia="Times New Roman" w:hAnsi="Arial" w:cs="Arial"/>
                <w:szCs w:val="22"/>
              </w:rPr>
              <w:t>expanded fitness topic resource.</w:t>
            </w:r>
          </w:p>
        </w:tc>
        <w:tc>
          <w:tcPr>
            <w:tcW w:w="515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3B59A07" w14:textId="77777777" w:rsidR="00131428" w:rsidRDefault="00FF76FA" w:rsidP="00A87E21">
            <w:pPr>
              <w:rPr>
                <w:rFonts w:ascii="Arial" w:eastAsia="Times New Roman" w:hAnsi="Arial" w:cs="Arial"/>
                <w:szCs w:val="22"/>
              </w:rPr>
            </w:pPr>
            <w:r>
              <w:rPr>
                <w:rFonts w:ascii="Arial" w:eastAsia="Times New Roman" w:hAnsi="Arial" w:cs="Arial"/>
                <w:szCs w:val="22"/>
              </w:rPr>
              <w:lastRenderedPageBreak/>
              <w:t xml:space="preserve">Strength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ADLI: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ADL: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Note: </w:t>
            </w:r>
            <w:r w:rsidR="00C202FF">
              <w:rPr>
                <w:rFonts w:ascii="Arial" w:eastAsia="Times New Roman" w:hAnsi="Arial" w:cs="Arial"/>
                <w:szCs w:val="22"/>
              </w:rPr>
              <w:t>Ex2</w:t>
            </w:r>
            <w:r>
              <w:rPr>
                <w:rFonts w:ascii="Arial" w:eastAsia="Times New Roman" w:hAnsi="Arial" w:cs="Arial"/>
                <w:szCs w:val="22"/>
              </w:rPr>
              <w:t xml:space="preserve"> recommended a ++. Recommend the group listen to his rationale. Aligned with MVV, core competency of relationships, an</w:t>
            </w:r>
            <w:r w:rsidR="00A50CB3">
              <w:rPr>
                <w:rFonts w:ascii="Arial" w:eastAsia="Times New Roman" w:hAnsi="Arial" w:cs="Arial"/>
                <w:szCs w:val="22"/>
              </w:rPr>
              <w:t>d the customer relations key work syste</w:t>
            </w:r>
            <w:r>
              <w:rPr>
                <w:rFonts w:ascii="Arial" w:eastAsia="Times New Roman" w:hAnsi="Arial" w:cs="Arial"/>
                <w:szCs w:val="22"/>
              </w:rPr>
              <w:t xml:space="preserve">m. Built around </w:t>
            </w:r>
            <w:r w:rsidR="00C202FF">
              <w:rPr>
                <w:rFonts w:ascii="Arial" w:eastAsia="Times New Roman" w:hAnsi="Arial" w:cs="Arial"/>
                <w:szCs w:val="22"/>
              </w:rPr>
              <w:t>Ex5</w:t>
            </w:r>
            <w:r>
              <w:rPr>
                <w:rFonts w:ascii="Arial" w:eastAsia="Times New Roman" w:hAnsi="Arial" w:cs="Arial"/>
                <w:szCs w:val="22"/>
              </w:rPr>
              <w:t xml:space="preserve"> comment with supporting or validating information from all others. </w:t>
            </w:r>
            <w:r w:rsidR="00C202FF">
              <w:rPr>
                <w:rFonts w:ascii="Arial" w:eastAsia="Times New Roman" w:hAnsi="Arial" w:cs="Arial"/>
                <w:szCs w:val="22"/>
              </w:rPr>
              <w:t>Ex1</w:t>
            </w:r>
            <w:r>
              <w:rPr>
                <w:rFonts w:ascii="Arial" w:eastAsia="Times New Roman" w:hAnsi="Arial" w:cs="Arial"/>
                <w:szCs w:val="22"/>
              </w:rPr>
              <w:t xml:space="preserve">: Multiple, integrated methods are used to build, manage customer relationships, including social media. </w:t>
            </w:r>
            <w:r w:rsidR="00C202FF">
              <w:rPr>
                <w:rFonts w:ascii="Arial" w:eastAsia="Times New Roman" w:hAnsi="Arial" w:cs="Arial"/>
                <w:szCs w:val="22"/>
              </w:rPr>
              <w:lastRenderedPageBreak/>
              <w:t>Ex2</w:t>
            </w:r>
            <w:r>
              <w:rPr>
                <w:rFonts w:ascii="Arial" w:eastAsia="Times New Roman" w:hAnsi="Arial" w:cs="Arial"/>
                <w:szCs w:val="22"/>
              </w:rPr>
              <w:t xml:space="preserve">: use of website and mobile apps to build customer relationships and the value of customer profile. </w:t>
            </w:r>
            <w:r w:rsidR="00C202FF">
              <w:rPr>
                <w:rFonts w:ascii="Arial" w:eastAsia="Times New Roman" w:hAnsi="Arial" w:cs="Arial"/>
                <w:szCs w:val="22"/>
              </w:rPr>
              <w:t>Ex3</w:t>
            </w:r>
            <w:r>
              <w:rPr>
                <w:rFonts w:ascii="Arial" w:eastAsia="Times New Roman" w:hAnsi="Arial" w:cs="Arial"/>
                <w:szCs w:val="22"/>
              </w:rPr>
              <w:t xml:space="preserve">: Redesign of the web site provides enhanced relationship building and communication approaches. </w:t>
            </w:r>
            <w:r w:rsidR="00C202FF">
              <w:rPr>
                <w:rFonts w:ascii="Arial" w:eastAsia="Times New Roman" w:hAnsi="Arial" w:cs="Arial"/>
                <w:szCs w:val="22"/>
              </w:rPr>
              <w:t>Ex4</w:t>
            </w:r>
            <w:r>
              <w:rPr>
                <w:rFonts w:ascii="Arial" w:eastAsia="Times New Roman" w:hAnsi="Arial" w:cs="Arial"/>
                <w:szCs w:val="22"/>
              </w:rPr>
              <w:t xml:space="preserve">: Social Media Team leverages power of media platforms. </w:t>
            </w:r>
            <w:r w:rsidR="00C202FF">
              <w:rPr>
                <w:rFonts w:ascii="Arial" w:eastAsia="Times New Roman" w:hAnsi="Arial" w:cs="Arial"/>
                <w:szCs w:val="22"/>
              </w:rPr>
              <w:t>Ex7</w:t>
            </w:r>
            <w:r>
              <w:rPr>
                <w:rFonts w:ascii="Arial" w:eastAsia="Times New Roman" w:hAnsi="Arial" w:cs="Arial"/>
                <w:szCs w:val="22"/>
              </w:rPr>
              <w:t xml:space="preserve">: Applicant manages customer relationships and brand image through multiple approaches. </w:t>
            </w:r>
          </w:p>
          <w:p w14:paraId="37CDF4EF" w14:textId="77777777" w:rsidR="00FF76FA" w:rsidRDefault="00FF76FA" w:rsidP="00A87E21">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Ex4</w:t>
            </w:r>
            <w:r>
              <w:rPr>
                <w:rFonts w:ascii="Arial" w:eastAsia="Times New Roman" w:hAnsi="Arial" w:cs="Arial"/>
                <w:szCs w:val="22"/>
              </w:rPr>
              <w:t xml:space="preserve">: a(3) and b(1) strengths both deal with CC of relationships. Need to keep separate however and give b(1) a higher importance (done). </w:t>
            </w:r>
            <w:r w:rsidR="00C202FF">
              <w:rPr>
                <w:rFonts w:ascii="Arial" w:eastAsia="Times New Roman" w:hAnsi="Arial" w:cs="Arial"/>
                <w:szCs w:val="22"/>
              </w:rPr>
              <w:t>Ex7</w:t>
            </w:r>
            <w:r>
              <w:rPr>
                <w:rFonts w:ascii="Arial" w:eastAsia="Times New Roman" w:hAnsi="Arial" w:cs="Arial"/>
                <w:szCs w:val="22"/>
              </w:rPr>
              <w:t>: Flow.</w:t>
            </w:r>
          </w:p>
          <w:p w14:paraId="1B07794B" w14:textId="23B29CAA" w:rsidR="00F22761" w:rsidRDefault="00F22761" w:rsidP="00A87E21">
            <w:pPr>
              <w:rPr>
                <w:rFonts w:ascii="Arial" w:eastAsia="Times New Roman" w:hAnsi="Arial" w:cs="Arial"/>
                <w:szCs w:val="22"/>
              </w:rPr>
            </w:pPr>
            <w:r>
              <w:rPr>
                <w:rFonts w:ascii="Arial" w:eastAsia="Times New Roman" w:hAnsi="Arial" w:cs="Arial"/>
                <w:szCs w:val="22"/>
              </w:rPr>
              <w:t>Consensus was not to double.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8C4EA12"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b(1)</w:t>
            </w:r>
          </w:p>
        </w:tc>
      </w:tr>
      <w:tr w:rsidR="00FF76FA" w14:paraId="29845046" w14:textId="77777777" w:rsidTr="00C62DA1">
        <w:tc>
          <w:tcPr>
            <w:tcW w:w="480" w:type="dxa"/>
            <w:tcBorders>
              <w:bottom w:val="single" w:sz="6" w:space="0" w:color="000000"/>
              <w:right w:val="single" w:sz="6" w:space="0" w:color="000000"/>
            </w:tcBorders>
            <w:tcMar>
              <w:top w:w="75" w:type="dxa"/>
              <w:left w:w="75" w:type="dxa"/>
              <w:bottom w:w="75" w:type="dxa"/>
              <w:right w:w="75" w:type="dxa"/>
            </w:tcMar>
            <w:hideMark/>
          </w:tcPr>
          <w:p w14:paraId="14017DCA" w14:textId="77777777"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tcMar>
              <w:top w:w="75" w:type="dxa"/>
              <w:left w:w="75" w:type="dxa"/>
              <w:bottom w:w="75" w:type="dxa"/>
              <w:right w:w="75" w:type="dxa"/>
            </w:tcMar>
            <w:hideMark/>
          </w:tcPr>
          <w:p w14:paraId="18436BFA" w14:textId="51D72C14" w:rsidR="00FF76FA" w:rsidRDefault="00A87E21" w:rsidP="00F254DA">
            <w:pPr>
              <w:rPr>
                <w:rFonts w:ascii="Arial" w:eastAsia="Times New Roman" w:hAnsi="Arial" w:cs="Arial"/>
                <w:szCs w:val="22"/>
              </w:rPr>
            </w:pPr>
            <w:r>
              <w:rPr>
                <w:rFonts w:ascii="Arial" w:eastAsia="Times New Roman" w:hAnsi="Arial" w:cs="Arial"/>
                <w:szCs w:val="22"/>
              </w:rPr>
              <w:t>Leveraging the core competency of relationships, t</w:t>
            </w:r>
            <w:r w:rsidR="00FF76FA">
              <w:rPr>
                <w:rFonts w:ascii="Arial" w:eastAsia="Times New Roman" w:hAnsi="Arial" w:cs="Arial"/>
                <w:szCs w:val="22"/>
              </w:rPr>
              <w:t xml:space="preserve">he applicant analyzes browsing and purchasing patterns to </w:t>
            </w:r>
            <w:r w:rsidR="00C02B23">
              <w:rPr>
                <w:rFonts w:ascii="Arial" w:eastAsia="Times New Roman" w:hAnsi="Arial" w:cs="Arial"/>
                <w:szCs w:val="22"/>
              </w:rPr>
              <w:t xml:space="preserve">identify </w:t>
            </w:r>
            <w:r w:rsidR="00FF76FA">
              <w:rPr>
                <w:rFonts w:ascii="Arial" w:eastAsia="Times New Roman" w:hAnsi="Arial" w:cs="Arial"/>
                <w:szCs w:val="22"/>
              </w:rPr>
              <w:t xml:space="preserve">current and </w:t>
            </w:r>
            <w:r w:rsidR="00C02B23">
              <w:rPr>
                <w:rFonts w:ascii="Arial" w:eastAsia="Times New Roman" w:hAnsi="Arial" w:cs="Arial"/>
                <w:szCs w:val="22"/>
              </w:rPr>
              <w:t xml:space="preserve">anticipate future </w:t>
            </w:r>
            <w:r w:rsidR="00FF76FA">
              <w:rPr>
                <w:rFonts w:ascii="Arial" w:eastAsia="Times New Roman" w:hAnsi="Arial" w:cs="Arial"/>
                <w:szCs w:val="22"/>
              </w:rPr>
              <w:t xml:space="preserve">customer segments and to target marketing to each segment based on behavior. For example, special promotions, surveys, or digital ads </w:t>
            </w:r>
            <w:r w:rsidR="00C02B23">
              <w:rPr>
                <w:rFonts w:ascii="Arial" w:eastAsia="Times New Roman" w:hAnsi="Arial" w:cs="Arial"/>
                <w:szCs w:val="22"/>
              </w:rPr>
              <w:t xml:space="preserve">attempt </w:t>
            </w:r>
            <w:r w:rsidR="00FF76FA">
              <w:rPr>
                <w:rFonts w:ascii="Arial" w:eastAsia="Times New Roman" w:hAnsi="Arial" w:cs="Arial"/>
                <w:szCs w:val="22"/>
              </w:rPr>
              <w:t>to convert lurkers into engaged customers. All customer groups and segments are assessed during semiannual market analytic</w:t>
            </w:r>
            <w:r>
              <w:rPr>
                <w:rFonts w:ascii="Arial" w:eastAsia="Times New Roman" w:hAnsi="Arial" w:cs="Arial"/>
                <w:szCs w:val="22"/>
              </w:rPr>
              <w:t>, and</w:t>
            </w:r>
            <w:r w:rsidR="00371D79">
              <w:rPr>
                <w:rFonts w:ascii="Arial" w:eastAsia="Times New Roman" w:hAnsi="Arial" w:cs="Arial"/>
                <w:szCs w:val="22"/>
              </w:rPr>
              <w:t xml:space="preserve"> </w:t>
            </w:r>
            <w:r w:rsidR="00FF76FA">
              <w:rPr>
                <w:rFonts w:ascii="Arial" w:eastAsia="Times New Roman" w:hAnsi="Arial" w:cs="Arial"/>
                <w:szCs w:val="22"/>
              </w:rPr>
              <w:t>Marketing Now is used to focus marketing campaigns.</w:t>
            </w:r>
          </w:p>
        </w:tc>
        <w:tc>
          <w:tcPr>
            <w:tcW w:w="5158" w:type="dxa"/>
            <w:tcBorders>
              <w:bottom w:val="single" w:sz="6" w:space="0" w:color="000000"/>
              <w:right w:val="single" w:sz="6" w:space="0" w:color="000000"/>
            </w:tcBorders>
            <w:tcMar>
              <w:top w:w="75" w:type="dxa"/>
              <w:left w:w="75" w:type="dxa"/>
              <w:bottom w:w="75" w:type="dxa"/>
              <w:right w:w="75" w:type="dxa"/>
            </w:tcMar>
            <w:hideMark/>
          </w:tcPr>
          <w:p w14:paraId="32F3F171" w14:textId="77777777" w:rsidR="00131428" w:rsidRDefault="00FF76FA" w:rsidP="00C02B23">
            <w:pPr>
              <w:rPr>
                <w:rFonts w:ascii="Arial" w:eastAsia="Times New Roman" w:hAnsi="Arial" w:cs="Arial"/>
                <w:szCs w:val="22"/>
              </w:rPr>
            </w:pPr>
            <w:r>
              <w:rPr>
                <w:rFonts w:ascii="Arial" w:eastAsia="Times New Roman" w:hAnsi="Arial" w:cs="Arial"/>
                <w:szCs w:val="22"/>
              </w:rPr>
              <w:t xml:space="preserve">Strength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ADLI. </w:t>
            </w:r>
            <w:r w:rsidR="00C202FF">
              <w:rPr>
                <w:rFonts w:ascii="Arial" w:eastAsia="Times New Roman" w:hAnsi="Arial" w:cs="Arial"/>
                <w:szCs w:val="22"/>
              </w:rPr>
              <w:t>Ex7</w:t>
            </w:r>
            <w:r>
              <w:rPr>
                <w:rFonts w:ascii="Arial" w:eastAsia="Times New Roman" w:hAnsi="Arial" w:cs="Arial"/>
                <w:szCs w:val="22"/>
              </w:rPr>
              <w:t xml:space="preserve">: A. </w:t>
            </w:r>
            <w:r w:rsidR="00C202FF">
              <w:rPr>
                <w:rFonts w:ascii="Arial" w:eastAsia="Times New Roman" w:hAnsi="Arial" w:cs="Arial"/>
                <w:szCs w:val="22"/>
              </w:rPr>
              <w:t>Ex6</w:t>
            </w:r>
            <w:r>
              <w:rPr>
                <w:rFonts w:ascii="Arial" w:eastAsia="Times New Roman" w:hAnsi="Arial" w:cs="Arial"/>
                <w:szCs w:val="22"/>
              </w:rPr>
              <w:t>: ALI. Tied to core competency: relationships. Integrated with SPP. Supported by</w:t>
            </w:r>
            <w:r w:rsidR="00A87E21">
              <w:rPr>
                <w:rFonts w:ascii="Arial" w:eastAsia="Times New Roman" w:hAnsi="Arial" w:cs="Arial"/>
                <w:szCs w:val="22"/>
              </w:rPr>
              <w:t xml:space="preserve"> big dat</w:t>
            </w:r>
            <w:r>
              <w:rPr>
                <w:rFonts w:ascii="Arial" w:eastAsia="Times New Roman" w:hAnsi="Arial" w:cs="Arial"/>
                <w:szCs w:val="22"/>
              </w:rPr>
              <w:t>a, analytics. The feedback</w:t>
            </w:r>
            <w:r w:rsidR="00A87E21">
              <w:rPr>
                <w:rFonts w:ascii="Arial" w:eastAsia="Times New Roman" w:hAnsi="Arial" w:cs="Arial"/>
                <w:szCs w:val="22"/>
              </w:rPr>
              <w:t>-</w:t>
            </w:r>
            <w:r>
              <w:rPr>
                <w:rFonts w:ascii="Arial" w:eastAsia="Times New Roman" w:hAnsi="Arial" w:cs="Arial"/>
                <w:szCs w:val="22"/>
              </w:rPr>
              <w:t xml:space="preserve">ready comment from </w:t>
            </w:r>
            <w:r w:rsidR="00C202FF">
              <w:rPr>
                <w:rFonts w:ascii="Arial" w:eastAsia="Times New Roman" w:hAnsi="Arial" w:cs="Arial"/>
                <w:szCs w:val="22"/>
              </w:rPr>
              <w:t>Ex1</w:t>
            </w:r>
            <w:r>
              <w:rPr>
                <w:rFonts w:ascii="Arial" w:eastAsia="Times New Roman" w:hAnsi="Arial" w:cs="Arial"/>
                <w:szCs w:val="22"/>
              </w:rPr>
              <w:t xml:space="preserve"> captures the essence. </w:t>
            </w:r>
            <w:r w:rsidR="00C202FF">
              <w:rPr>
                <w:rFonts w:ascii="Arial" w:eastAsia="Times New Roman" w:hAnsi="Arial" w:cs="Arial"/>
                <w:szCs w:val="22"/>
              </w:rPr>
              <w:t>Ex2</w:t>
            </w:r>
            <w:r>
              <w:rPr>
                <w:rFonts w:ascii="Arial" w:eastAsia="Times New Roman" w:hAnsi="Arial" w:cs="Arial"/>
                <w:szCs w:val="22"/>
              </w:rPr>
              <w:t xml:space="preserve">: emphasized the value of segmenting customers through analysis. </w:t>
            </w:r>
            <w:r w:rsidR="00C202FF">
              <w:rPr>
                <w:rFonts w:ascii="Arial" w:eastAsia="Times New Roman" w:hAnsi="Arial" w:cs="Arial"/>
                <w:szCs w:val="22"/>
              </w:rPr>
              <w:t>Ex3</w:t>
            </w:r>
            <w:r>
              <w:rPr>
                <w:rFonts w:ascii="Arial" w:eastAsia="Times New Roman" w:hAnsi="Arial" w:cs="Arial"/>
                <w:szCs w:val="22"/>
              </w:rPr>
              <w:t xml:space="preserve">: using the website to segment customer groups. </w:t>
            </w:r>
            <w:r w:rsidR="00C202FF">
              <w:rPr>
                <w:rFonts w:ascii="Arial" w:eastAsia="Times New Roman" w:hAnsi="Arial" w:cs="Arial"/>
                <w:szCs w:val="22"/>
              </w:rPr>
              <w:t>Ex6</w:t>
            </w:r>
            <w:r>
              <w:rPr>
                <w:rFonts w:ascii="Arial" w:eastAsia="Times New Roman" w:hAnsi="Arial" w:cs="Arial"/>
                <w:szCs w:val="22"/>
              </w:rPr>
              <w:t xml:space="preserve">: utilizing analysis of IP adders, customer buying and browsing habits to determine segments. </w:t>
            </w:r>
            <w:r w:rsidR="00C202FF">
              <w:rPr>
                <w:rFonts w:ascii="Arial" w:eastAsia="Times New Roman" w:hAnsi="Arial" w:cs="Arial"/>
                <w:szCs w:val="22"/>
              </w:rPr>
              <w:t>Ex7</w:t>
            </w:r>
            <w:r>
              <w:rPr>
                <w:rFonts w:ascii="Arial" w:eastAsia="Times New Roman" w:hAnsi="Arial" w:cs="Arial"/>
                <w:szCs w:val="22"/>
              </w:rPr>
              <w:t xml:space="preserve">: applicant determines customer segments using a market analytics tool in Phase I of SPP. </w:t>
            </w:r>
          </w:p>
          <w:p w14:paraId="6D921522" w14:textId="70B9C0F4" w:rsidR="00FF76FA" w:rsidRDefault="00FF76FA" w:rsidP="00131428">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Ex7</w:t>
            </w:r>
            <w:r>
              <w:rPr>
                <w:rFonts w:ascii="Arial" w:eastAsia="Times New Roman" w:hAnsi="Arial" w:cs="Arial"/>
                <w:szCs w:val="22"/>
              </w:rPr>
              <w:t xml:space="preserve">: Does this duplicate the 3.1b(1) strength? 3.1b focus is on utilizing the Guppol Survey to assess customer service and engagement, supporting the strategic advantage of superior customer service. 3.2a(3) focuses on using the Marketing Now Sales Analytics tool to identify customer segments and then develop targeted marketing campaigns. Consensus: created phrase </w:t>
            </w:r>
            <w:r w:rsidR="00311884">
              <w:rPr>
                <w:rFonts w:ascii="Arial" w:eastAsia="Times New Roman" w:hAnsi="Arial" w:cs="Arial"/>
                <w:szCs w:val="22"/>
              </w:rPr>
              <w:t>“</w:t>
            </w:r>
            <w:r>
              <w:rPr>
                <w:rFonts w:ascii="Arial" w:eastAsia="Times New Roman" w:hAnsi="Arial" w:cs="Arial"/>
                <w:szCs w:val="22"/>
              </w:rPr>
              <w:t xml:space="preserve">to convert </w:t>
            </w:r>
            <w:r w:rsidR="00A87E21">
              <w:rPr>
                <w:rFonts w:ascii="Arial" w:eastAsia="Times New Roman" w:hAnsi="Arial" w:cs="Arial"/>
                <w:szCs w:val="22"/>
              </w:rPr>
              <w:t xml:space="preserve">lurkers </w:t>
            </w:r>
            <w:r>
              <w:rPr>
                <w:rFonts w:ascii="Arial" w:eastAsia="Times New Roman" w:hAnsi="Arial" w:cs="Arial"/>
                <w:szCs w:val="22"/>
              </w:rPr>
              <w:t>into engaged customers</w:t>
            </w:r>
            <w:r w:rsidR="00311884">
              <w:rPr>
                <w:rFonts w:ascii="Arial" w:eastAsia="Times New Roman" w:hAnsi="Arial" w:cs="Arial"/>
                <w:szCs w:val="22"/>
              </w:rPr>
              <w:t>”</w:t>
            </w:r>
            <w:r>
              <w:rPr>
                <w:rFonts w:ascii="Arial" w:eastAsia="Times New Roman" w:hAnsi="Arial" w:cs="Arial"/>
                <w:szCs w:val="22"/>
              </w:rPr>
              <w:t xml:space="preserve"> per </w:t>
            </w:r>
            <w:r w:rsidR="00A87E21">
              <w:rPr>
                <w:rFonts w:ascii="Arial" w:eastAsia="Times New Roman" w:hAnsi="Arial" w:cs="Arial"/>
                <w:szCs w:val="22"/>
              </w:rPr>
              <w:t>Ex3.</w:t>
            </w:r>
          </w:p>
        </w:tc>
        <w:tc>
          <w:tcPr>
            <w:tcW w:w="982" w:type="dxa"/>
            <w:tcBorders>
              <w:bottom w:val="single" w:sz="6" w:space="0" w:color="000000"/>
              <w:right w:val="single" w:sz="6" w:space="0" w:color="000000"/>
            </w:tcBorders>
            <w:tcMar>
              <w:top w:w="75" w:type="dxa"/>
              <w:left w:w="75" w:type="dxa"/>
              <w:bottom w:w="75" w:type="dxa"/>
              <w:right w:w="75" w:type="dxa"/>
            </w:tcMar>
            <w:hideMark/>
          </w:tcPr>
          <w:p w14:paraId="1841A5DA" w14:textId="77777777"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14:paraId="0D761E7E" w14:textId="77777777"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4084A1F" w14:textId="77777777"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D10660B" w14:textId="0BD4D001" w:rsidR="00FF76FA" w:rsidRDefault="00C02B23" w:rsidP="00131428">
            <w:pPr>
              <w:rPr>
                <w:rFonts w:ascii="Arial" w:eastAsia="Times New Roman" w:hAnsi="Arial" w:cs="Arial"/>
                <w:szCs w:val="22"/>
              </w:rPr>
            </w:pPr>
            <w:r>
              <w:rPr>
                <w:rFonts w:ascii="Arial" w:eastAsia="Times New Roman" w:hAnsi="Arial" w:cs="Arial"/>
                <w:szCs w:val="22"/>
              </w:rPr>
              <w:t xml:space="preserve">Meeting a key customer requirement identified as the </w:t>
            </w:r>
            <w:r w:rsidR="00311884">
              <w:rPr>
                <w:rFonts w:ascii="Arial" w:eastAsia="Times New Roman" w:hAnsi="Arial" w:cs="Arial"/>
                <w:szCs w:val="22"/>
              </w:rPr>
              <w:t>“</w:t>
            </w:r>
            <w:r w:rsidR="00FF76FA">
              <w:rPr>
                <w:rFonts w:ascii="Arial" w:eastAsia="Times New Roman" w:hAnsi="Arial" w:cs="Arial"/>
                <w:szCs w:val="22"/>
              </w:rPr>
              <w:t>heart of the company</w:t>
            </w:r>
            <w:r>
              <w:rPr>
                <w:rFonts w:ascii="Arial" w:eastAsia="Times New Roman" w:hAnsi="Arial" w:cs="Arial"/>
                <w:szCs w:val="22"/>
              </w:rPr>
              <w:t>,</w:t>
            </w:r>
            <w:r w:rsidR="00311884">
              <w:rPr>
                <w:rFonts w:ascii="Arial" w:eastAsia="Times New Roman" w:hAnsi="Arial" w:cs="Arial"/>
                <w:szCs w:val="22"/>
              </w:rPr>
              <w:t>”</w:t>
            </w:r>
            <w:r w:rsidR="00FF76FA">
              <w:rPr>
                <w:rFonts w:ascii="Arial" w:eastAsia="Times New Roman" w:hAnsi="Arial" w:cs="Arial"/>
                <w:szCs w:val="22"/>
              </w:rPr>
              <w:t xml:space="preserve"> </w:t>
            </w:r>
            <w:r w:rsidR="00F254DA">
              <w:rPr>
                <w:rFonts w:ascii="Arial" w:eastAsia="Times New Roman" w:hAnsi="Arial" w:cs="Arial"/>
                <w:szCs w:val="22"/>
              </w:rPr>
              <w:t xml:space="preserve">providing </w:t>
            </w:r>
            <w:r>
              <w:rPr>
                <w:rFonts w:ascii="Arial" w:eastAsia="Times New Roman" w:hAnsi="Arial" w:cs="Arial"/>
                <w:szCs w:val="22"/>
              </w:rPr>
              <w:t>easy electronic transactions enable</w:t>
            </w:r>
            <w:r w:rsidR="00F254DA">
              <w:rPr>
                <w:rFonts w:ascii="Arial" w:eastAsia="Times New Roman" w:hAnsi="Arial" w:cs="Arial"/>
                <w:szCs w:val="22"/>
              </w:rPr>
              <w:t>s</w:t>
            </w:r>
            <w:r>
              <w:rPr>
                <w:rFonts w:ascii="Arial" w:eastAsia="Times New Roman" w:hAnsi="Arial" w:cs="Arial"/>
                <w:szCs w:val="22"/>
              </w:rPr>
              <w:t xml:space="preserve"> the applicant </w:t>
            </w:r>
            <w:r w:rsidR="00FF76FA">
              <w:rPr>
                <w:rFonts w:ascii="Arial" w:eastAsia="Times New Roman" w:hAnsi="Arial" w:cs="Arial"/>
                <w:szCs w:val="22"/>
              </w:rPr>
              <w:t xml:space="preserve">to </w:t>
            </w:r>
            <w:r>
              <w:rPr>
                <w:rFonts w:ascii="Arial" w:eastAsia="Times New Roman" w:hAnsi="Arial" w:cs="Arial"/>
                <w:szCs w:val="22"/>
              </w:rPr>
              <w:t>build and manage customer relationships</w:t>
            </w:r>
            <w:r w:rsidR="00FF76FA">
              <w:rPr>
                <w:rFonts w:ascii="Arial" w:eastAsia="Times New Roman" w:hAnsi="Arial" w:cs="Arial"/>
                <w:szCs w:val="22"/>
              </w:rPr>
              <w:t xml:space="preserve">. </w:t>
            </w:r>
            <w:r w:rsidR="00F254DA">
              <w:rPr>
                <w:rFonts w:ascii="Arial" w:eastAsia="Times New Roman" w:hAnsi="Arial" w:cs="Arial"/>
                <w:szCs w:val="22"/>
              </w:rPr>
              <w:t xml:space="preserve">Information from </w:t>
            </w:r>
            <w:r w:rsidR="00FF76FA">
              <w:rPr>
                <w:rFonts w:ascii="Arial" w:eastAsia="Times New Roman" w:hAnsi="Arial" w:cs="Arial"/>
                <w:szCs w:val="22"/>
              </w:rPr>
              <w:t xml:space="preserve">VOC mechanisms </w:t>
            </w:r>
            <w:r w:rsidR="00F254DA">
              <w:rPr>
                <w:rFonts w:ascii="Arial" w:eastAsia="Times New Roman" w:hAnsi="Arial" w:cs="Arial"/>
                <w:szCs w:val="22"/>
              </w:rPr>
              <w:t>serves as the basis for</w:t>
            </w:r>
            <w:r w:rsidR="00FF76FA">
              <w:rPr>
                <w:rFonts w:ascii="Arial" w:eastAsia="Times New Roman" w:hAnsi="Arial" w:cs="Arial"/>
                <w:szCs w:val="22"/>
              </w:rPr>
              <w:t xml:space="preserve"> evidence-based business decisions, </w:t>
            </w:r>
            <w:r w:rsidR="00F254DA">
              <w:rPr>
                <w:rFonts w:ascii="Arial" w:eastAsia="Times New Roman" w:hAnsi="Arial" w:cs="Arial"/>
                <w:szCs w:val="22"/>
              </w:rPr>
              <w:t xml:space="preserve">allowing </w:t>
            </w:r>
            <w:r w:rsidR="00FF76FA">
              <w:rPr>
                <w:rFonts w:ascii="Arial" w:eastAsia="Times New Roman" w:hAnsi="Arial" w:cs="Arial"/>
                <w:szCs w:val="22"/>
              </w:rPr>
              <w:t xml:space="preserve">continual improve </w:t>
            </w:r>
            <w:r w:rsidR="00F254DA">
              <w:rPr>
                <w:rFonts w:ascii="Arial" w:eastAsia="Times New Roman" w:hAnsi="Arial" w:cs="Arial"/>
                <w:szCs w:val="22"/>
              </w:rPr>
              <w:t xml:space="preserve">of </w:t>
            </w:r>
            <w:r w:rsidR="00FF76FA">
              <w:rPr>
                <w:rFonts w:ascii="Arial" w:eastAsia="Times New Roman" w:hAnsi="Arial" w:cs="Arial"/>
                <w:szCs w:val="22"/>
              </w:rPr>
              <w:t xml:space="preserve">ease of use and </w:t>
            </w:r>
            <w:r>
              <w:rPr>
                <w:rFonts w:ascii="Arial" w:eastAsia="Times New Roman" w:hAnsi="Arial" w:cs="Arial"/>
                <w:szCs w:val="22"/>
              </w:rPr>
              <w:t>the</w:t>
            </w:r>
            <w:r w:rsidR="00FF76FA">
              <w:rPr>
                <w:rFonts w:ascii="Arial" w:eastAsia="Times New Roman" w:hAnsi="Arial" w:cs="Arial"/>
                <w:szCs w:val="22"/>
              </w:rPr>
              <w:t xml:space="preserve"> online experience. </w:t>
            </w:r>
            <w:r>
              <w:rPr>
                <w:rFonts w:ascii="Arial" w:eastAsia="Times New Roman" w:hAnsi="Arial" w:cs="Arial"/>
                <w:szCs w:val="22"/>
              </w:rPr>
              <w:t xml:space="preserve">Enhancements include </w:t>
            </w:r>
            <w:r w:rsidR="00FF76FA">
              <w:rPr>
                <w:rFonts w:ascii="Arial" w:eastAsia="Times New Roman" w:hAnsi="Arial" w:cs="Arial"/>
                <w:szCs w:val="22"/>
              </w:rPr>
              <w:t xml:space="preserve">a mobile app and </w:t>
            </w:r>
            <w:r>
              <w:rPr>
                <w:rFonts w:ascii="Arial" w:eastAsia="Times New Roman" w:hAnsi="Arial" w:cs="Arial"/>
                <w:szCs w:val="22"/>
              </w:rPr>
              <w:t xml:space="preserve">the redesign of </w:t>
            </w:r>
            <w:r w:rsidR="00FF76FA">
              <w:rPr>
                <w:rFonts w:ascii="Arial" w:eastAsia="Times New Roman" w:hAnsi="Arial" w:cs="Arial"/>
                <w:szCs w:val="22"/>
              </w:rPr>
              <w:t>FitWeb</w:t>
            </w:r>
            <w:r w:rsidR="002B2B81">
              <w:rPr>
                <w:rFonts w:ascii="Arial" w:eastAsia="Times New Roman" w:hAnsi="Arial" w:cs="Arial"/>
                <w:szCs w:val="22"/>
              </w:rPr>
              <w:t>, which now</w:t>
            </w:r>
            <w:r w:rsidR="00FF76FA">
              <w:rPr>
                <w:rFonts w:ascii="Arial" w:eastAsia="Times New Roman" w:hAnsi="Arial" w:cs="Arial"/>
                <w:szCs w:val="22"/>
              </w:rPr>
              <w:t xml:space="preserve"> include</w:t>
            </w:r>
            <w:r w:rsidR="002B2B81">
              <w:rPr>
                <w:rFonts w:ascii="Arial" w:eastAsia="Times New Roman" w:hAnsi="Arial" w:cs="Arial"/>
                <w:szCs w:val="22"/>
              </w:rPr>
              <w:t>s</w:t>
            </w:r>
            <w:r w:rsidR="00FF76FA">
              <w:rPr>
                <w:rFonts w:ascii="Arial" w:eastAsia="Times New Roman" w:hAnsi="Arial" w:cs="Arial"/>
                <w:szCs w:val="22"/>
              </w:rPr>
              <w:t xml:space="preserve"> an online chat function, an online hotline, an expanded </w:t>
            </w:r>
            <w:r w:rsidR="00FF76FA">
              <w:rPr>
                <w:rFonts w:ascii="Arial" w:eastAsia="Times New Roman" w:hAnsi="Arial" w:cs="Arial"/>
                <w:szCs w:val="22"/>
              </w:rPr>
              <w:lastRenderedPageBreak/>
              <w:t xml:space="preserve">customer profile, and online </w:t>
            </w:r>
            <w:r w:rsidR="00311884">
              <w:rPr>
                <w:rFonts w:ascii="Arial" w:eastAsia="Times New Roman" w:hAnsi="Arial" w:cs="Arial"/>
                <w:szCs w:val="22"/>
              </w:rPr>
              <w:t>“</w:t>
            </w:r>
            <w:r w:rsidR="00FF76FA">
              <w:rPr>
                <w:rFonts w:ascii="Arial" w:eastAsia="Times New Roman" w:hAnsi="Arial" w:cs="Arial"/>
                <w:szCs w:val="22"/>
              </w:rPr>
              <w:t>Notes of Interest</w:t>
            </w:r>
            <w:r w:rsidR="00131428">
              <w:rPr>
                <w:rFonts w:ascii="Arial" w:eastAsia="Times New Roman" w:hAnsi="Arial" w:cs="Arial"/>
                <w:szCs w:val="22"/>
              </w:rPr>
              <w:t>.</w:t>
            </w:r>
            <w:r w:rsidR="00311884">
              <w:rPr>
                <w:rFonts w:ascii="Arial" w:eastAsia="Times New Roman" w:hAnsi="Arial" w:cs="Arial"/>
                <w:szCs w:val="22"/>
              </w:rPr>
              <w:t>”</w:t>
            </w:r>
            <w:r w:rsidR="00FF76FA">
              <w:rPr>
                <w:rFonts w:ascii="Arial" w:eastAsia="Times New Roman" w:hAnsi="Arial" w:cs="Arial"/>
                <w:szCs w:val="22"/>
              </w:rPr>
              <w:t xml:space="preserve"> </w:t>
            </w:r>
          </w:p>
        </w:tc>
        <w:tc>
          <w:tcPr>
            <w:tcW w:w="515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14FC188" w14:textId="77777777" w:rsidR="00131428" w:rsidRDefault="00FF76FA" w:rsidP="00C02B23">
            <w:pPr>
              <w:rPr>
                <w:rFonts w:ascii="Arial" w:eastAsia="Times New Roman" w:hAnsi="Arial" w:cs="Arial"/>
                <w:szCs w:val="22"/>
              </w:rPr>
            </w:pPr>
            <w:r>
              <w:rPr>
                <w:rFonts w:ascii="Arial" w:eastAsia="Times New Roman" w:hAnsi="Arial" w:cs="Arial"/>
                <w:szCs w:val="22"/>
              </w:rPr>
              <w:lastRenderedPageBreak/>
              <w:t xml:space="preserve">Note: </w:t>
            </w:r>
            <w:r w:rsidR="00C202FF">
              <w:rPr>
                <w:rFonts w:ascii="Arial" w:eastAsia="Times New Roman" w:hAnsi="Arial" w:cs="Arial"/>
                <w:szCs w:val="22"/>
              </w:rPr>
              <w:t>Ex3</w:t>
            </w:r>
            <w:r>
              <w:rPr>
                <w:rFonts w:ascii="Arial" w:eastAsia="Times New Roman" w:hAnsi="Arial" w:cs="Arial"/>
                <w:szCs w:val="22"/>
              </w:rPr>
              <w:t xml:space="preserve"> listed as ++. Team needs to review his rationale. Built around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02B23">
              <w:rPr>
                <w:rFonts w:ascii="Arial" w:eastAsia="Times New Roman" w:hAnsi="Arial" w:cs="Arial"/>
                <w:szCs w:val="22"/>
              </w:rPr>
              <w:t xml:space="preserve">Ex4 </w:t>
            </w:r>
            <w:r>
              <w:rPr>
                <w:rFonts w:ascii="Arial" w:eastAsia="Times New Roman" w:hAnsi="Arial" w:cs="Arial"/>
                <w:szCs w:val="22"/>
              </w:rPr>
              <w:t xml:space="preserve">comments, supported by others. </w:t>
            </w:r>
            <w:r w:rsidR="00C202FF">
              <w:rPr>
                <w:rFonts w:ascii="Arial" w:eastAsia="Times New Roman" w:hAnsi="Arial" w:cs="Arial"/>
                <w:szCs w:val="22"/>
              </w:rPr>
              <w:t>Ex1</w:t>
            </w:r>
            <w:r>
              <w:rPr>
                <w:rFonts w:ascii="Arial" w:eastAsia="Times New Roman" w:hAnsi="Arial" w:cs="Arial"/>
                <w:szCs w:val="22"/>
              </w:rPr>
              <w:t xml:space="preserve">: Multiple mechanisms have been implemented and refined over time. </w:t>
            </w:r>
            <w:r w:rsidR="00C202FF">
              <w:rPr>
                <w:rFonts w:ascii="Arial" w:eastAsia="Times New Roman" w:hAnsi="Arial" w:cs="Arial"/>
                <w:szCs w:val="22"/>
              </w:rPr>
              <w:t>Ex2</w:t>
            </w:r>
            <w:r>
              <w:rPr>
                <w:rFonts w:ascii="Arial" w:eastAsia="Times New Roman" w:hAnsi="Arial" w:cs="Arial"/>
                <w:szCs w:val="22"/>
              </w:rPr>
              <w:t xml:space="preserve">: Notes mobile app, website redesign, and new contact features. </w:t>
            </w:r>
            <w:r w:rsidR="00C202FF">
              <w:rPr>
                <w:rFonts w:ascii="Arial" w:eastAsia="Times New Roman" w:hAnsi="Arial" w:cs="Arial"/>
                <w:szCs w:val="22"/>
              </w:rPr>
              <w:t>Ex3</w:t>
            </w:r>
            <w:r>
              <w:rPr>
                <w:rFonts w:ascii="Arial" w:eastAsia="Times New Roman" w:hAnsi="Arial" w:cs="Arial"/>
                <w:szCs w:val="22"/>
              </w:rPr>
              <w:t xml:space="preserve">: notes value of SOPPs, not added. </w:t>
            </w:r>
            <w:r w:rsidR="00C202FF">
              <w:rPr>
                <w:rFonts w:ascii="Arial" w:eastAsia="Times New Roman" w:hAnsi="Arial" w:cs="Arial"/>
                <w:szCs w:val="22"/>
              </w:rPr>
              <w:t>Ex5</w:t>
            </w:r>
            <w:r>
              <w:rPr>
                <w:rFonts w:ascii="Arial" w:eastAsia="Times New Roman" w:hAnsi="Arial" w:cs="Arial"/>
                <w:szCs w:val="22"/>
              </w:rPr>
              <w:t xml:space="preserve">: focused on ease of transactions as a key customer requirement and </w:t>
            </w:r>
            <w:r w:rsidR="00311884">
              <w:rPr>
                <w:rFonts w:ascii="Arial" w:eastAsia="Times New Roman" w:hAnsi="Arial" w:cs="Arial"/>
                <w:szCs w:val="22"/>
              </w:rPr>
              <w:t>“</w:t>
            </w:r>
            <w:r>
              <w:rPr>
                <w:rFonts w:ascii="Arial" w:eastAsia="Times New Roman" w:hAnsi="Arial" w:cs="Arial"/>
                <w:szCs w:val="22"/>
              </w:rPr>
              <w:t>heart of the company</w:t>
            </w:r>
            <w:r w:rsidR="00C02B2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noted maintains </w:t>
            </w:r>
            <w:r w:rsidR="00C02B23">
              <w:rPr>
                <w:rFonts w:ascii="Arial" w:eastAsia="Times New Roman" w:hAnsi="Arial" w:cs="Arial"/>
                <w:szCs w:val="22"/>
              </w:rPr>
              <w:t xml:space="preserve">strategic </w:t>
            </w:r>
            <w:r>
              <w:rPr>
                <w:rFonts w:ascii="Arial" w:eastAsia="Times New Roman" w:hAnsi="Arial" w:cs="Arial"/>
                <w:szCs w:val="22"/>
              </w:rPr>
              <w:t xml:space="preserve">advantage of superior customer service.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ADLI. </w:t>
            </w:r>
            <w:r w:rsidR="00C202FF">
              <w:rPr>
                <w:rFonts w:ascii="Arial" w:eastAsia="Times New Roman" w:hAnsi="Arial" w:cs="Arial"/>
                <w:szCs w:val="22"/>
              </w:rPr>
              <w:t>Ex1</w:t>
            </w:r>
            <w:r>
              <w:rPr>
                <w:rFonts w:ascii="Arial" w:eastAsia="Times New Roman" w:hAnsi="Arial" w:cs="Arial"/>
                <w:szCs w:val="22"/>
              </w:rPr>
              <w:t xml:space="preserve">: ADL. </w:t>
            </w:r>
            <w:r w:rsidR="00C202FF">
              <w:rPr>
                <w:rFonts w:ascii="Arial" w:eastAsia="Times New Roman" w:hAnsi="Arial" w:cs="Arial"/>
                <w:szCs w:val="22"/>
              </w:rPr>
              <w:t>Ex4</w:t>
            </w:r>
            <w:r>
              <w:rPr>
                <w:rFonts w:ascii="Arial" w:eastAsia="Times New Roman" w:hAnsi="Arial" w:cs="Arial"/>
                <w:szCs w:val="22"/>
              </w:rPr>
              <w:t xml:space="preserve">: ADI. </w:t>
            </w:r>
          </w:p>
          <w:p w14:paraId="5927AB95" w14:textId="7C20760E" w:rsidR="00FF76FA" w:rsidRDefault="00FF76FA" w:rsidP="00131428">
            <w:pPr>
              <w:rPr>
                <w:rFonts w:ascii="Arial" w:eastAsia="Times New Roman" w:hAnsi="Arial" w:cs="Arial"/>
                <w:szCs w:val="22"/>
              </w:rPr>
            </w:pPr>
            <w:r>
              <w:rPr>
                <w:rFonts w:ascii="Arial" w:eastAsia="Times New Roman" w:hAnsi="Arial" w:cs="Arial"/>
                <w:szCs w:val="22"/>
              </w:rPr>
              <w:t xml:space="preserve">R2: Moved to the </w:t>
            </w:r>
            <w:r w:rsidR="00131428">
              <w:rPr>
                <w:rFonts w:ascii="Arial" w:eastAsia="Times New Roman" w:hAnsi="Arial" w:cs="Arial"/>
                <w:szCs w:val="22"/>
              </w:rPr>
              <w:t>last position</w:t>
            </w:r>
            <w:r>
              <w:rPr>
                <w:rFonts w:ascii="Arial" w:eastAsia="Times New Roman" w:hAnsi="Arial" w:cs="Arial"/>
                <w:szCs w:val="22"/>
              </w:rPr>
              <w:t xml:space="preserve"> at the recommendation of </w:t>
            </w:r>
            <w:r w:rsidR="00C202FF">
              <w:rPr>
                <w:rFonts w:ascii="Arial" w:eastAsia="Times New Roman" w:hAnsi="Arial" w:cs="Arial"/>
                <w:szCs w:val="22"/>
              </w:rPr>
              <w:t>Ex7</w:t>
            </w:r>
            <w:r>
              <w:rPr>
                <w:rFonts w:ascii="Arial" w:eastAsia="Times New Roman" w:hAnsi="Arial" w:cs="Arial"/>
                <w:szCs w:val="22"/>
              </w:rPr>
              <w:t xml:space="preserve">, I concur. Recommends clarifying comment </w:t>
            </w:r>
            <w:r w:rsidR="00311884">
              <w:rPr>
                <w:rFonts w:ascii="Arial" w:eastAsia="Times New Roman" w:hAnsi="Arial" w:cs="Arial"/>
                <w:szCs w:val="22"/>
              </w:rPr>
              <w:t>“</w:t>
            </w:r>
            <w:r>
              <w:rPr>
                <w:rFonts w:ascii="Arial" w:eastAsia="Times New Roman" w:hAnsi="Arial" w:cs="Arial"/>
                <w:szCs w:val="22"/>
              </w:rPr>
              <w:t>intent</w:t>
            </w:r>
            <w:r w:rsidR="00C02B23">
              <w:rPr>
                <w:rFonts w:ascii="Arial" w:eastAsia="Times New Roman" w:hAnsi="Arial" w:cs="Arial"/>
                <w:szCs w:val="22"/>
              </w:rPr>
              <w:t>.</w:t>
            </w:r>
            <w:r w:rsidR="00311884">
              <w:rPr>
                <w:rFonts w:ascii="Arial" w:eastAsia="Times New Roman" w:hAnsi="Arial" w:cs="Arial"/>
                <w:szCs w:val="22"/>
              </w:rPr>
              <w:t>”</w:t>
            </w:r>
            <w:r w:rsidR="00C02B23" w:rsidDel="00C02B23">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1EE4912"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bl>
    <w:p w14:paraId="077C9148"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77430494" w14:textId="77777777" w:rsidTr="00C62DA1">
        <w:tc>
          <w:tcPr>
            <w:tcW w:w="10795" w:type="dxa"/>
          </w:tcPr>
          <w:p w14:paraId="50DE31E6"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3.2 b(2) STRENGTH DELETED in consensus: </w:t>
            </w:r>
          </w:p>
          <w:p w14:paraId="772D2DFA" w14:textId="5010CC7D" w:rsidR="00FF76FA" w:rsidRDefault="00FF76FA" w:rsidP="00C62DA1">
            <w:pPr>
              <w:rPr>
                <w:rFonts w:ascii="Arial" w:eastAsia="Times New Roman" w:hAnsi="Arial" w:cs="Arial"/>
                <w:szCs w:val="22"/>
              </w:rPr>
            </w:pPr>
            <w:r>
              <w:rPr>
                <w:rFonts w:ascii="Arial" w:eastAsia="Times New Roman" w:hAnsi="Arial" w:cs="Arial"/>
                <w:szCs w:val="22"/>
              </w:rPr>
              <w:t xml:space="preserve">The applicant uses </w:t>
            </w:r>
            <w:r w:rsidR="00A50CB3">
              <w:rPr>
                <w:rFonts w:ascii="Arial" w:eastAsia="Times New Roman" w:hAnsi="Arial" w:cs="Arial"/>
                <w:szCs w:val="22"/>
              </w:rPr>
              <w:t xml:space="preserve">its </w:t>
            </w:r>
            <w:r>
              <w:rPr>
                <w:rFonts w:ascii="Arial" w:eastAsia="Times New Roman" w:hAnsi="Arial" w:cs="Arial"/>
                <w:szCs w:val="22"/>
              </w:rPr>
              <w:t>Complaint Management Process (Fig</w:t>
            </w:r>
            <w:r w:rsidR="00AC3B93">
              <w:rPr>
                <w:rFonts w:ascii="Arial" w:eastAsia="Times New Roman" w:hAnsi="Arial" w:cs="Arial"/>
                <w:szCs w:val="22"/>
              </w:rPr>
              <w:t>.</w:t>
            </w:r>
            <w:r>
              <w:rPr>
                <w:rFonts w:ascii="Arial" w:eastAsia="Times New Roman" w:hAnsi="Arial" w:cs="Arial"/>
                <w:szCs w:val="22"/>
              </w:rPr>
              <w:t xml:space="preserve"> 3.2-1), Klagen system and FitReview processes to systematically resolve and learn from customer complaints. Customer service specialists are empowered to resolve most complaints, and an escalation process is in place for those that cannot be resolved at that level, ultimately using ShapeItUp teams to resolve or take action within seven days. Data is aggregated, analyzed, trended and reports are generated and reviewed as part of the FitReview process (Fig</w:t>
            </w:r>
            <w:r w:rsidR="00AC3B93">
              <w:rPr>
                <w:rFonts w:ascii="Arial" w:eastAsia="Times New Roman" w:hAnsi="Arial" w:cs="Arial"/>
                <w:szCs w:val="22"/>
              </w:rPr>
              <w:t>.</w:t>
            </w:r>
            <w:r>
              <w:rPr>
                <w:rFonts w:ascii="Arial" w:eastAsia="Times New Roman" w:hAnsi="Arial" w:cs="Arial"/>
                <w:szCs w:val="22"/>
              </w:rPr>
              <w:t xml:space="preserve"> 4.1-4). This systematic approach supports the applicant</w:t>
            </w:r>
            <w:r w:rsidR="00473DA6">
              <w:rPr>
                <w:rFonts w:ascii="Arial" w:eastAsia="Times New Roman" w:hAnsi="Arial" w:cs="Arial"/>
                <w:szCs w:val="22"/>
              </w:rPr>
              <w:t>’</w:t>
            </w:r>
            <w:r>
              <w:rPr>
                <w:rFonts w:ascii="Arial" w:eastAsia="Times New Roman" w:hAnsi="Arial" w:cs="Arial"/>
                <w:szCs w:val="22"/>
              </w:rPr>
              <w:t>s customer requirement of call taker empowered to fix problems.</w:t>
            </w:r>
          </w:p>
          <w:p w14:paraId="1B49BF77" w14:textId="2233F03F" w:rsidR="00FF76FA" w:rsidRDefault="00FF76FA" w:rsidP="00C62DA1">
            <w:pPr>
              <w:rPr>
                <w:rFonts w:ascii="Arial" w:eastAsia="Times New Roman" w:hAnsi="Arial" w:cs="Arial"/>
                <w:szCs w:val="22"/>
              </w:rPr>
            </w:pPr>
            <w:r>
              <w:rPr>
                <w:rFonts w:ascii="Arial" w:eastAsia="Times New Roman" w:hAnsi="Arial" w:cs="Arial"/>
                <w:szCs w:val="22"/>
              </w:rPr>
              <w:t xml:space="preserve">Two examiners felt that the 3.2b(2) deleted </w:t>
            </w:r>
            <w:r w:rsidR="00C02B23">
              <w:rPr>
                <w:rFonts w:ascii="Arial" w:eastAsia="Times New Roman" w:hAnsi="Arial" w:cs="Arial"/>
                <w:szCs w:val="22"/>
              </w:rPr>
              <w:t xml:space="preserve">strength </w:t>
            </w:r>
            <w:r>
              <w:rPr>
                <w:rFonts w:ascii="Arial" w:eastAsia="Times New Roman" w:hAnsi="Arial" w:cs="Arial"/>
                <w:szCs w:val="22"/>
              </w:rPr>
              <w:t xml:space="preserve">could have coexisted with the 3.2b(2) </w:t>
            </w:r>
            <w:r w:rsidR="00C02B23">
              <w:rPr>
                <w:rFonts w:ascii="Arial" w:eastAsia="Times New Roman" w:hAnsi="Arial" w:cs="Arial"/>
                <w:szCs w:val="22"/>
              </w:rPr>
              <w:t>strength</w:t>
            </w:r>
            <w:r>
              <w:rPr>
                <w:rFonts w:ascii="Arial" w:eastAsia="Times New Roman" w:hAnsi="Arial" w:cs="Arial"/>
                <w:szCs w:val="22"/>
              </w:rPr>
              <w:t>. Deleted according to the consensus.</w:t>
            </w:r>
          </w:p>
        </w:tc>
      </w:tr>
    </w:tbl>
    <w:p w14:paraId="49C092D6"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10"/>
        <w:gridCol w:w="4912"/>
        <w:gridCol w:w="982"/>
      </w:tblGrid>
      <w:tr w:rsidR="00FF76FA" w14:paraId="7811906D" w14:textId="77777777" w:rsidTr="00C62DA1">
        <w:trPr>
          <w:tblHeader/>
        </w:trPr>
        <w:tc>
          <w:tcPr>
            <w:tcW w:w="480" w:type="dxa"/>
            <w:tcBorders>
              <w:bottom w:val="single" w:sz="12" w:space="0" w:color="000000"/>
              <w:right w:val="single" w:sz="6" w:space="0" w:color="000000"/>
            </w:tcBorders>
            <w:shd w:val="clear" w:color="auto" w:fill="DFDFDF"/>
            <w:vAlign w:val="center"/>
            <w:hideMark/>
          </w:tcPr>
          <w:p w14:paraId="7BCE013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10" w:type="dxa"/>
            <w:tcBorders>
              <w:bottom w:val="single" w:sz="12" w:space="0" w:color="000000"/>
              <w:right w:val="single" w:sz="6" w:space="0" w:color="000000"/>
            </w:tcBorders>
            <w:shd w:val="clear" w:color="auto" w:fill="DFDFDF"/>
            <w:vAlign w:val="center"/>
            <w:hideMark/>
          </w:tcPr>
          <w:p w14:paraId="2910B2C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12" w:type="dxa"/>
            <w:tcBorders>
              <w:bottom w:val="single" w:sz="12" w:space="0" w:color="000000"/>
              <w:right w:val="single" w:sz="6" w:space="0" w:color="000000"/>
            </w:tcBorders>
            <w:shd w:val="clear" w:color="auto" w:fill="DFDFDF"/>
            <w:vAlign w:val="center"/>
            <w:hideMark/>
          </w:tcPr>
          <w:p w14:paraId="00A67CF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E15DED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11E27C49" w14:textId="77777777" w:rsidTr="00C62DA1">
        <w:tc>
          <w:tcPr>
            <w:tcW w:w="480" w:type="dxa"/>
            <w:tcBorders>
              <w:bottom w:val="single" w:sz="6" w:space="0" w:color="000000"/>
              <w:right w:val="single" w:sz="6" w:space="0" w:color="000000"/>
            </w:tcBorders>
            <w:tcMar>
              <w:top w:w="75" w:type="dxa"/>
              <w:left w:w="75" w:type="dxa"/>
              <w:bottom w:w="75" w:type="dxa"/>
              <w:right w:w="75" w:type="dxa"/>
            </w:tcMar>
            <w:hideMark/>
          </w:tcPr>
          <w:p w14:paraId="54DE9A26" w14:textId="77777777" w:rsidR="00FF76FA" w:rsidRDefault="00FF76FA" w:rsidP="00C62DA1">
            <w:pPr>
              <w:jc w:val="center"/>
              <w:rPr>
                <w:rFonts w:ascii="Arial" w:eastAsia="Times New Roman" w:hAnsi="Arial" w:cs="Arial"/>
                <w:b/>
                <w:bCs/>
                <w:szCs w:val="22"/>
              </w:rPr>
            </w:pPr>
          </w:p>
        </w:tc>
        <w:tc>
          <w:tcPr>
            <w:tcW w:w="4410" w:type="dxa"/>
            <w:tcBorders>
              <w:bottom w:val="single" w:sz="6" w:space="0" w:color="000000"/>
              <w:right w:val="single" w:sz="6" w:space="0" w:color="000000"/>
            </w:tcBorders>
            <w:tcMar>
              <w:top w:w="75" w:type="dxa"/>
              <w:left w:w="75" w:type="dxa"/>
              <w:bottom w:w="75" w:type="dxa"/>
              <w:right w:w="75" w:type="dxa"/>
            </w:tcMar>
            <w:hideMark/>
          </w:tcPr>
          <w:p w14:paraId="7ACC7F4A" w14:textId="746C59EB" w:rsidR="00FF76FA" w:rsidRDefault="00FF76FA" w:rsidP="00A645F7">
            <w:pPr>
              <w:rPr>
                <w:rFonts w:ascii="Arial" w:eastAsia="Times New Roman" w:hAnsi="Arial" w:cs="Arial"/>
                <w:szCs w:val="22"/>
              </w:rPr>
            </w:pPr>
            <w:r>
              <w:rPr>
                <w:rFonts w:ascii="Arial" w:eastAsia="Times New Roman" w:hAnsi="Arial" w:cs="Arial"/>
                <w:szCs w:val="22"/>
              </w:rPr>
              <w:t>It is unclear how the applicant</w:t>
            </w:r>
            <w:r w:rsidR="00C02B23">
              <w:rPr>
                <w:rFonts w:ascii="Arial" w:eastAsia="Times New Roman" w:hAnsi="Arial" w:cs="Arial"/>
                <w:szCs w:val="22"/>
              </w:rPr>
              <w:t>’s management of complaints</w:t>
            </w:r>
            <w:r>
              <w:rPr>
                <w:rFonts w:ascii="Arial" w:eastAsia="Times New Roman" w:hAnsi="Arial" w:cs="Arial"/>
                <w:szCs w:val="22"/>
              </w:rPr>
              <w:t xml:space="preserve"> </w:t>
            </w:r>
            <w:r w:rsidR="002B2B81">
              <w:rPr>
                <w:rFonts w:ascii="Arial" w:eastAsia="Times New Roman" w:hAnsi="Arial" w:cs="Arial"/>
                <w:szCs w:val="22"/>
              </w:rPr>
              <w:t>enables</w:t>
            </w:r>
            <w:r>
              <w:rPr>
                <w:rFonts w:ascii="Arial" w:eastAsia="Times New Roman" w:hAnsi="Arial" w:cs="Arial"/>
                <w:szCs w:val="22"/>
              </w:rPr>
              <w:t xml:space="preserve"> recover</w:t>
            </w:r>
            <w:r w:rsidR="002B2B81">
              <w:rPr>
                <w:rFonts w:ascii="Arial" w:eastAsia="Times New Roman" w:hAnsi="Arial" w:cs="Arial"/>
                <w:szCs w:val="22"/>
              </w:rPr>
              <w:t>y</w:t>
            </w:r>
            <w:r w:rsidR="00F22761">
              <w:rPr>
                <w:rFonts w:ascii="Arial" w:eastAsia="Times New Roman" w:hAnsi="Arial" w:cs="Arial"/>
                <w:szCs w:val="22"/>
              </w:rPr>
              <w:t xml:space="preserve"> of</w:t>
            </w:r>
            <w:r>
              <w:rPr>
                <w:rFonts w:ascii="Arial" w:eastAsia="Times New Roman" w:hAnsi="Arial" w:cs="Arial"/>
                <w:szCs w:val="22"/>
              </w:rPr>
              <w:t xml:space="preserve"> customer</w:t>
            </w:r>
            <w:r w:rsidR="00C02B23">
              <w:rPr>
                <w:rFonts w:ascii="Arial" w:eastAsia="Times New Roman" w:hAnsi="Arial" w:cs="Arial"/>
                <w:szCs w:val="22"/>
              </w:rPr>
              <w:t>s’</w:t>
            </w:r>
            <w:r>
              <w:rPr>
                <w:rFonts w:ascii="Arial" w:eastAsia="Times New Roman" w:hAnsi="Arial" w:cs="Arial"/>
                <w:szCs w:val="22"/>
              </w:rPr>
              <w:t xml:space="preserve"> confidence and enhance</w:t>
            </w:r>
            <w:r w:rsidR="002B2B81">
              <w:rPr>
                <w:rFonts w:ascii="Arial" w:eastAsia="Times New Roman" w:hAnsi="Arial" w:cs="Arial"/>
                <w:szCs w:val="22"/>
              </w:rPr>
              <w:t>ment of</w:t>
            </w:r>
            <w:r>
              <w:rPr>
                <w:rFonts w:ascii="Arial" w:eastAsia="Times New Roman" w:hAnsi="Arial" w:cs="Arial"/>
                <w:szCs w:val="22"/>
              </w:rPr>
              <w:t xml:space="preserve"> </w:t>
            </w:r>
            <w:r w:rsidR="00C02B23">
              <w:rPr>
                <w:rFonts w:ascii="Arial" w:eastAsia="Times New Roman" w:hAnsi="Arial" w:cs="Arial"/>
                <w:szCs w:val="22"/>
              </w:rPr>
              <w:t xml:space="preserve">their </w:t>
            </w:r>
            <w:r>
              <w:rPr>
                <w:rFonts w:ascii="Arial" w:eastAsia="Times New Roman" w:hAnsi="Arial" w:cs="Arial"/>
                <w:szCs w:val="22"/>
              </w:rPr>
              <w:t xml:space="preserve">satisfaction and engagement. </w:t>
            </w:r>
            <w:r w:rsidR="00C02B23">
              <w:rPr>
                <w:rFonts w:ascii="Arial" w:eastAsia="Times New Roman" w:hAnsi="Arial" w:cs="Arial"/>
                <w:szCs w:val="22"/>
              </w:rPr>
              <w:t xml:space="preserve">For example, </w:t>
            </w:r>
            <w:r>
              <w:rPr>
                <w:rFonts w:ascii="Arial" w:eastAsia="Times New Roman" w:hAnsi="Arial" w:cs="Arial"/>
                <w:szCs w:val="22"/>
              </w:rPr>
              <w:t>how the</w:t>
            </w:r>
            <w:r w:rsidR="00C02B23">
              <w:rPr>
                <w:rFonts w:ascii="Arial" w:eastAsia="Times New Roman" w:hAnsi="Arial" w:cs="Arial"/>
                <w:szCs w:val="22"/>
              </w:rPr>
              <w:t xml:space="preserve"> applicant verifies or measures the</w:t>
            </w:r>
            <w:r>
              <w:rPr>
                <w:rFonts w:ascii="Arial" w:eastAsia="Times New Roman" w:hAnsi="Arial" w:cs="Arial"/>
                <w:szCs w:val="22"/>
              </w:rPr>
              <w:t xml:space="preserve"> effectiveness of resolution</w:t>
            </w:r>
            <w:r w:rsidR="002B2B81">
              <w:rPr>
                <w:rFonts w:ascii="Arial" w:eastAsia="Times New Roman" w:hAnsi="Arial" w:cs="Arial"/>
                <w:szCs w:val="22"/>
              </w:rPr>
              <w:t xml:space="preserve"> is unclear</w:t>
            </w:r>
            <w:r>
              <w:rPr>
                <w:rFonts w:ascii="Arial" w:eastAsia="Times New Roman" w:hAnsi="Arial" w:cs="Arial"/>
                <w:szCs w:val="22"/>
              </w:rPr>
              <w:t xml:space="preserve">. </w:t>
            </w:r>
            <w:r w:rsidR="00C02B23">
              <w:rPr>
                <w:rFonts w:ascii="Arial" w:eastAsia="Times New Roman" w:hAnsi="Arial" w:cs="Arial"/>
                <w:szCs w:val="22"/>
              </w:rPr>
              <w:t xml:space="preserve">Without such an approach, the applicant may miss opportunities </w:t>
            </w:r>
            <w:r>
              <w:rPr>
                <w:rFonts w:ascii="Arial" w:eastAsia="Times New Roman" w:hAnsi="Arial" w:cs="Arial"/>
                <w:szCs w:val="22"/>
              </w:rPr>
              <w:t>to use complaint resolution to rebuild or enhance customer relationships, a core competency.</w:t>
            </w:r>
          </w:p>
        </w:tc>
        <w:tc>
          <w:tcPr>
            <w:tcW w:w="4912" w:type="dxa"/>
            <w:tcBorders>
              <w:bottom w:val="single" w:sz="6" w:space="0" w:color="000000"/>
              <w:right w:val="single" w:sz="6" w:space="0" w:color="000000"/>
            </w:tcBorders>
            <w:tcMar>
              <w:top w:w="75" w:type="dxa"/>
              <w:left w:w="75" w:type="dxa"/>
              <w:bottom w:w="75" w:type="dxa"/>
              <w:right w:w="75" w:type="dxa"/>
            </w:tcMar>
            <w:hideMark/>
          </w:tcPr>
          <w:p w14:paraId="48525851" w14:textId="237B3F5B" w:rsidR="00131428" w:rsidRDefault="00C202FF" w:rsidP="002D7581">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supported an OFI for b(2). The comment is built around </w:t>
            </w:r>
            <w:r>
              <w:rPr>
                <w:rFonts w:ascii="Arial" w:eastAsia="Times New Roman" w:hAnsi="Arial" w:cs="Arial"/>
                <w:szCs w:val="22"/>
              </w:rPr>
              <w:t>Ex1</w:t>
            </w:r>
            <w:r w:rsidR="00473DA6">
              <w:rPr>
                <w:rFonts w:ascii="Arial" w:eastAsia="Times New Roman" w:hAnsi="Arial" w:cs="Arial"/>
                <w:szCs w:val="22"/>
              </w:rPr>
              <w:t>’</w:t>
            </w:r>
            <w:r w:rsidR="00FF76FA">
              <w:rPr>
                <w:rFonts w:ascii="Arial" w:eastAsia="Times New Roman" w:hAnsi="Arial" w:cs="Arial"/>
                <w:szCs w:val="22"/>
              </w:rPr>
              <w:t xml:space="preserve">s statements, with addition from </w:t>
            </w:r>
            <w:r>
              <w:rPr>
                <w:rFonts w:ascii="Arial" w:eastAsia="Times New Roman" w:hAnsi="Arial" w:cs="Arial"/>
                <w:szCs w:val="22"/>
              </w:rPr>
              <w:t>Ex6</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stated that utilizing complaint data to avoid similar complaints in the future is not clear. </w:t>
            </w:r>
            <w:r w:rsidR="00F22761">
              <w:rPr>
                <w:rFonts w:ascii="Arial" w:eastAsia="Times New Roman" w:hAnsi="Arial" w:cs="Arial"/>
                <w:szCs w:val="22"/>
              </w:rPr>
              <w:t>Ho</w:t>
            </w:r>
            <w:r w:rsidR="00FF76FA">
              <w:rPr>
                <w:rFonts w:ascii="Arial" w:eastAsia="Times New Roman" w:hAnsi="Arial" w:cs="Arial"/>
                <w:szCs w:val="22"/>
              </w:rPr>
              <w:t>w the process is used to recover customer confidence and enhance satisfaction and engagement are not clear. He note</w:t>
            </w:r>
            <w:r w:rsidR="002D7581">
              <w:rPr>
                <w:rFonts w:ascii="Arial" w:eastAsia="Times New Roman" w:hAnsi="Arial" w:cs="Arial"/>
                <w:szCs w:val="22"/>
              </w:rPr>
              <w:t>d</w:t>
            </w:r>
            <w:r w:rsidR="00FF76FA">
              <w:rPr>
                <w:rFonts w:ascii="Arial" w:eastAsia="Times New Roman" w:hAnsi="Arial" w:cs="Arial"/>
                <w:szCs w:val="22"/>
              </w:rPr>
              <w:t xml:space="preserve"> the value in building relationships with the customer. </w:t>
            </w:r>
            <w:r>
              <w:rPr>
                <w:rFonts w:ascii="Arial" w:eastAsia="Times New Roman" w:hAnsi="Arial" w:cs="Arial"/>
                <w:szCs w:val="22"/>
              </w:rPr>
              <w:t>Ex1</w:t>
            </w:r>
            <w:r w:rsidR="00FF76FA">
              <w:rPr>
                <w:rFonts w:ascii="Arial" w:eastAsia="Times New Roman" w:hAnsi="Arial" w:cs="Arial"/>
                <w:szCs w:val="22"/>
              </w:rPr>
              <w:t>:</w:t>
            </w:r>
            <w:r w:rsidR="002D7581">
              <w:rPr>
                <w:rFonts w:ascii="Arial" w:eastAsia="Times New Roman" w:hAnsi="Arial" w:cs="Arial"/>
                <w:szCs w:val="22"/>
              </w:rPr>
              <w:t xml:space="preserve"> </w:t>
            </w:r>
            <w:r w:rsidR="00FF76FA">
              <w:rPr>
                <w:rFonts w:ascii="Arial" w:eastAsia="Times New Roman" w:hAnsi="Arial" w:cs="Arial"/>
                <w:szCs w:val="22"/>
              </w:rPr>
              <w:t xml:space="preserve">LI; </w:t>
            </w:r>
            <w:r>
              <w:rPr>
                <w:rFonts w:ascii="Arial" w:eastAsia="Times New Roman" w:hAnsi="Arial" w:cs="Arial"/>
                <w:szCs w:val="22"/>
              </w:rPr>
              <w:t>Ex6</w:t>
            </w:r>
            <w:r w:rsidR="00FF76FA">
              <w:rPr>
                <w:rFonts w:ascii="Arial" w:eastAsia="Times New Roman" w:hAnsi="Arial" w:cs="Arial"/>
                <w:szCs w:val="22"/>
              </w:rPr>
              <w:t xml:space="preserve">: A. </w:t>
            </w:r>
          </w:p>
          <w:p w14:paraId="123C31C5" w14:textId="4264CFFB" w:rsidR="00FF76FA" w:rsidRDefault="00FF76FA" w:rsidP="00131428">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Ex4</w:t>
            </w:r>
            <w:r>
              <w:rPr>
                <w:rFonts w:ascii="Arial" w:eastAsia="Times New Roman" w:hAnsi="Arial" w:cs="Arial"/>
                <w:szCs w:val="22"/>
              </w:rPr>
              <w:t xml:space="preserve"> recommended adding this OFI. </w:t>
            </w:r>
            <w:r w:rsidR="00C202FF">
              <w:rPr>
                <w:rFonts w:ascii="Arial" w:eastAsia="Times New Roman" w:hAnsi="Arial" w:cs="Arial"/>
                <w:szCs w:val="22"/>
              </w:rPr>
              <w:t>Ex1</w:t>
            </w:r>
            <w:r>
              <w:rPr>
                <w:rFonts w:ascii="Arial" w:eastAsia="Times New Roman" w:hAnsi="Arial" w:cs="Arial"/>
                <w:szCs w:val="22"/>
              </w:rPr>
              <w:t xml:space="preserve"> concurred and recommended the team consider dropping the b(2) </w:t>
            </w:r>
            <w:r w:rsidR="002D7581">
              <w:rPr>
                <w:rFonts w:ascii="Arial" w:eastAsia="Times New Roman" w:hAnsi="Arial" w:cs="Arial"/>
                <w:szCs w:val="22"/>
              </w:rPr>
              <w:t>strength</w:t>
            </w:r>
            <w:r>
              <w:rPr>
                <w:rFonts w:ascii="Arial" w:eastAsia="Times New Roman" w:hAnsi="Arial" w:cs="Arial"/>
                <w:szCs w:val="22"/>
              </w:rPr>
              <w:t xml:space="preserve">, that this has more value for the applicant. </w:t>
            </w:r>
            <w:r w:rsidR="00C202FF">
              <w:rPr>
                <w:rFonts w:ascii="Arial" w:eastAsia="Times New Roman" w:hAnsi="Arial" w:cs="Arial"/>
                <w:szCs w:val="22"/>
              </w:rPr>
              <w:t>Ex2</w:t>
            </w:r>
            <w:r>
              <w:rPr>
                <w:rFonts w:ascii="Arial" w:eastAsia="Times New Roman" w:hAnsi="Arial" w:cs="Arial"/>
                <w:szCs w:val="22"/>
              </w:rPr>
              <w:t xml:space="preserve"> recommended the consideration of dropping the a(2) or b(1) OFI if this one was added</w:t>
            </w:r>
            <w:r w:rsidR="002D7581">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agreed with </w:t>
            </w:r>
            <w:r w:rsidR="00C202FF">
              <w:rPr>
                <w:rFonts w:ascii="Arial" w:eastAsia="Times New Roman" w:hAnsi="Arial" w:cs="Arial"/>
                <w:szCs w:val="22"/>
              </w:rPr>
              <w:t>Ex4</w:t>
            </w:r>
            <w:r w:rsidR="00473DA6">
              <w:rPr>
                <w:rFonts w:ascii="Arial" w:eastAsia="Times New Roman" w:hAnsi="Arial" w:cs="Arial"/>
                <w:szCs w:val="22"/>
              </w:rPr>
              <w:t>’</w:t>
            </w:r>
            <w:r>
              <w:rPr>
                <w:rFonts w:ascii="Arial" w:eastAsia="Times New Roman" w:hAnsi="Arial" w:cs="Arial"/>
                <w:szCs w:val="22"/>
              </w:rPr>
              <w:t>s comments.</w:t>
            </w:r>
          </w:p>
        </w:tc>
        <w:tc>
          <w:tcPr>
            <w:tcW w:w="982" w:type="dxa"/>
            <w:tcBorders>
              <w:bottom w:val="single" w:sz="6" w:space="0" w:color="000000"/>
              <w:right w:val="single" w:sz="6" w:space="0" w:color="000000"/>
            </w:tcBorders>
            <w:tcMar>
              <w:top w:w="75" w:type="dxa"/>
              <w:left w:w="75" w:type="dxa"/>
              <w:bottom w:w="75" w:type="dxa"/>
              <w:right w:w="75" w:type="dxa"/>
            </w:tcMar>
            <w:hideMark/>
          </w:tcPr>
          <w:p w14:paraId="2A4E1E05"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14:paraId="7401C0BE" w14:textId="77777777"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8C6C786" w14:textId="77777777" w:rsidR="00FF76FA" w:rsidRDefault="00FF76FA" w:rsidP="00C62DA1">
            <w:pPr>
              <w:rPr>
                <w:rFonts w:ascii="Arial" w:eastAsia="Times New Roman" w:hAnsi="Arial" w:cs="Arial"/>
                <w:szCs w:val="22"/>
              </w:rPr>
            </w:pPr>
          </w:p>
        </w:tc>
        <w:tc>
          <w:tcPr>
            <w:tcW w:w="441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CE132B3" w14:textId="6BC3FBE6" w:rsidR="003457DB" w:rsidRDefault="003457DB" w:rsidP="00A43D42">
            <w:pPr>
              <w:rPr>
                <w:rFonts w:ascii="Arial" w:eastAsia="Times New Roman" w:hAnsi="Arial" w:cs="Arial"/>
                <w:szCs w:val="22"/>
              </w:rPr>
            </w:pPr>
            <w:r>
              <w:rPr>
                <w:rFonts w:ascii="Arial" w:eastAsia="Times New Roman" w:hAnsi="Arial" w:cs="Arial"/>
                <w:szCs w:val="22"/>
              </w:rPr>
              <w:t xml:space="preserve">It is not evident how the applicant uses </w:t>
            </w:r>
            <w:r w:rsidR="00A43D42">
              <w:rPr>
                <w:rFonts w:ascii="Arial" w:eastAsia="Times New Roman" w:hAnsi="Arial" w:cs="Arial"/>
                <w:szCs w:val="22"/>
              </w:rPr>
              <w:t xml:space="preserve">its </w:t>
            </w:r>
            <w:r>
              <w:rPr>
                <w:rFonts w:ascii="Arial" w:eastAsia="Times New Roman" w:hAnsi="Arial" w:cs="Arial"/>
                <w:szCs w:val="22"/>
              </w:rPr>
              <w:t>VOC approaches (Figures 3.1-1 and 3.1-2</w:t>
            </w:r>
            <w:r w:rsidR="00A43D42">
              <w:rPr>
                <w:rFonts w:ascii="Arial" w:eastAsia="Times New Roman" w:hAnsi="Arial" w:cs="Arial"/>
                <w:szCs w:val="22"/>
              </w:rPr>
              <w:t xml:space="preserve">) </w:t>
            </w:r>
            <w:r>
              <w:rPr>
                <w:rFonts w:ascii="Arial" w:eastAsia="Times New Roman" w:hAnsi="Arial" w:cs="Arial"/>
                <w:szCs w:val="22"/>
              </w:rPr>
              <w:t>to identify and adapt product offerings to enter new markets, attract new customers, and expand customer relationships.</w:t>
            </w:r>
            <w:r w:rsidR="00A43D42">
              <w:rPr>
                <w:rFonts w:ascii="Arial" w:eastAsia="Times New Roman" w:hAnsi="Arial" w:cs="Arial"/>
                <w:szCs w:val="22"/>
              </w:rPr>
              <w:t xml:space="preserve"> For example, it is not clear how insights and trends from trade shows are translated into the product portfolio or how product features are </w:t>
            </w:r>
            <w:r>
              <w:rPr>
                <w:rFonts w:ascii="Arial" w:eastAsia="Times New Roman" w:hAnsi="Arial" w:cs="Arial"/>
                <w:szCs w:val="22"/>
              </w:rPr>
              <w:t>differentiate</w:t>
            </w:r>
            <w:r w:rsidR="00A43D42">
              <w:rPr>
                <w:rFonts w:ascii="Arial" w:eastAsia="Times New Roman" w:hAnsi="Arial" w:cs="Arial"/>
                <w:szCs w:val="22"/>
              </w:rPr>
              <w:t>d</w:t>
            </w:r>
            <w:r>
              <w:rPr>
                <w:rFonts w:ascii="Arial" w:eastAsia="Times New Roman" w:hAnsi="Arial" w:cs="Arial"/>
                <w:szCs w:val="22"/>
              </w:rPr>
              <w:t xml:space="preserve"> from those of competitors. An approach in this area may help address the applicant’s strategic challenge of meeting changing customer demands and expectations</w:t>
            </w:r>
            <w:r w:rsidR="00A43D42">
              <w:rPr>
                <w:rFonts w:ascii="Arial" w:eastAsia="Times New Roman" w:hAnsi="Arial" w:cs="Arial"/>
                <w:szCs w:val="22"/>
              </w:rPr>
              <w:t>.</w:t>
            </w:r>
          </w:p>
        </w:tc>
        <w:tc>
          <w:tcPr>
            <w:tcW w:w="491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139F646" w14:textId="337C8B65" w:rsidR="002D7581" w:rsidRDefault="00FF76FA" w:rsidP="00C62DA1">
            <w:pPr>
              <w:rPr>
                <w:rFonts w:ascii="Arial" w:eastAsia="Times New Roman" w:hAnsi="Arial" w:cs="Arial"/>
                <w:szCs w:val="22"/>
              </w:rPr>
            </w:pPr>
            <w:r>
              <w:rPr>
                <w:rFonts w:ascii="Arial" w:eastAsia="Times New Roman" w:hAnsi="Arial" w:cs="Arial"/>
                <w:szCs w:val="22"/>
              </w:rPr>
              <w:t>REVISED using consensus input. If approved</w:t>
            </w:r>
            <w:r w:rsidR="003457DB">
              <w:rPr>
                <w:rFonts w:ascii="Arial" w:eastAsia="Times New Roman" w:hAnsi="Arial" w:cs="Arial"/>
                <w:szCs w:val="22"/>
              </w:rPr>
              <w:t>,</w:t>
            </w:r>
            <w:r>
              <w:rPr>
                <w:rFonts w:ascii="Arial" w:eastAsia="Times New Roman" w:hAnsi="Arial" w:cs="Arial"/>
                <w:szCs w:val="22"/>
              </w:rPr>
              <w:t xml:space="preserve"> the original a(1) OFI will be deleted.</w:t>
            </w:r>
          </w:p>
          <w:p w14:paraId="694EA715" w14:textId="58A39F90" w:rsidR="002D7581"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Reviewed 3.2a note as recommended by </w:t>
            </w:r>
            <w:r w:rsidR="00C202FF">
              <w:rPr>
                <w:rFonts w:ascii="Arial" w:eastAsia="Times New Roman" w:hAnsi="Arial" w:cs="Arial"/>
                <w:szCs w:val="22"/>
              </w:rPr>
              <w:t>Ex7</w:t>
            </w:r>
            <w:r w:rsidR="00FF76FA">
              <w:rPr>
                <w:rFonts w:ascii="Arial" w:eastAsia="Times New Roman" w:hAnsi="Arial" w:cs="Arial"/>
                <w:szCs w:val="22"/>
              </w:rPr>
              <w:t>.</w:t>
            </w:r>
          </w:p>
          <w:p w14:paraId="5D6AF0CC" w14:textId="77777777" w:rsidR="002D7581"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Tightened language as recommended by </w:t>
            </w:r>
            <w:r w:rsidR="00C202FF">
              <w:rPr>
                <w:rFonts w:ascii="Arial" w:eastAsia="Times New Roman" w:hAnsi="Arial" w:cs="Arial"/>
                <w:szCs w:val="22"/>
              </w:rPr>
              <w:t>Ex3</w:t>
            </w:r>
            <w:r w:rsidR="00FF76FA">
              <w:rPr>
                <w:rFonts w:ascii="Arial" w:eastAsia="Times New Roman" w:hAnsi="Arial" w:cs="Arial"/>
                <w:szCs w:val="22"/>
              </w:rPr>
              <w:t>.</w:t>
            </w:r>
          </w:p>
          <w:p w14:paraId="2662E0C2" w14:textId="7620A51B" w:rsidR="00FF76FA"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Made a concerted effort to be more </w:t>
            </w:r>
            <w:r w:rsidR="00311884">
              <w:rPr>
                <w:rFonts w:ascii="Arial" w:eastAsia="Times New Roman" w:hAnsi="Arial" w:cs="Arial"/>
                <w:szCs w:val="22"/>
              </w:rPr>
              <w:t>“</w:t>
            </w:r>
            <w:r w:rsidR="00FF76FA">
              <w:rPr>
                <w:rFonts w:ascii="Arial" w:eastAsia="Times New Roman" w:hAnsi="Arial" w:cs="Arial"/>
                <w:szCs w:val="22"/>
              </w:rPr>
              <w:t>direct and tactical</w:t>
            </w:r>
            <w:r w:rsidR="00311884">
              <w:rPr>
                <w:rFonts w:ascii="Arial" w:eastAsia="Times New Roman" w:hAnsi="Arial" w:cs="Arial"/>
                <w:szCs w:val="22"/>
              </w:rPr>
              <w:t>”</w:t>
            </w:r>
            <w:r w:rsidR="00FF76FA">
              <w:rPr>
                <w:rFonts w:ascii="Arial" w:eastAsia="Times New Roman" w:hAnsi="Arial" w:cs="Arial"/>
                <w:szCs w:val="22"/>
              </w:rPr>
              <w:t xml:space="preserve"> as recommended by </w:t>
            </w:r>
            <w:r w:rsidR="00C202FF">
              <w:rPr>
                <w:rFonts w:ascii="Arial" w:eastAsia="Times New Roman" w:hAnsi="Arial" w:cs="Arial"/>
                <w:szCs w:val="22"/>
              </w:rPr>
              <w:t>Ex4</w:t>
            </w:r>
            <w:r w:rsidR="00FF76FA">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554340"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bl>
    <w:p w14:paraId="024C38B5"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4385A598" w14:textId="77777777" w:rsidTr="00C62DA1">
        <w:tc>
          <w:tcPr>
            <w:tcW w:w="10795" w:type="dxa"/>
          </w:tcPr>
          <w:p w14:paraId="412818A6" w14:textId="182D3EA4" w:rsidR="00FF76FA" w:rsidRDefault="00FF76FA" w:rsidP="00C62DA1">
            <w:pPr>
              <w:rPr>
                <w:rFonts w:ascii="Arial" w:eastAsia="Times New Roman" w:hAnsi="Arial" w:cs="Arial"/>
                <w:szCs w:val="22"/>
              </w:rPr>
            </w:pPr>
            <w:r>
              <w:rPr>
                <w:rFonts w:ascii="Arial" w:eastAsia="Times New Roman" w:hAnsi="Arial" w:cs="Arial"/>
                <w:szCs w:val="22"/>
              </w:rPr>
              <w:lastRenderedPageBreak/>
              <w:t xml:space="preserve">Note: </w:t>
            </w:r>
            <w:r w:rsidR="00C202FF">
              <w:rPr>
                <w:rFonts w:ascii="Arial" w:eastAsia="Times New Roman" w:hAnsi="Arial" w:cs="Arial"/>
                <w:szCs w:val="22"/>
              </w:rPr>
              <w:t>Ex3</w:t>
            </w:r>
            <w:r>
              <w:rPr>
                <w:rFonts w:ascii="Arial" w:eastAsia="Times New Roman" w:hAnsi="Arial" w:cs="Arial"/>
                <w:szCs w:val="22"/>
              </w:rPr>
              <w:t xml:space="preserve"> had no OFIs for 3.2</w:t>
            </w:r>
            <w:r w:rsidR="002D7581">
              <w:rPr>
                <w:rFonts w:ascii="Arial" w:eastAsia="Times New Roman" w:hAnsi="Arial" w:cs="Arial"/>
                <w:szCs w:val="22"/>
              </w:rPr>
              <w:t>.</w:t>
            </w:r>
            <w:r>
              <w:rPr>
                <w:rFonts w:ascii="Arial" w:eastAsia="Times New Roman" w:hAnsi="Arial" w:cs="Arial"/>
                <w:szCs w:val="22"/>
              </w:rPr>
              <w:t xml:space="preserve"> </w:t>
            </w:r>
          </w:p>
          <w:p w14:paraId="3A46682E" w14:textId="462A93B1" w:rsidR="00FF76FA" w:rsidRDefault="00FF76FA" w:rsidP="00C62DA1">
            <w:pPr>
              <w:rPr>
                <w:rFonts w:ascii="Arial" w:eastAsia="Times New Roman" w:hAnsi="Arial" w:cs="Arial"/>
                <w:szCs w:val="22"/>
              </w:rPr>
            </w:pPr>
            <w:r>
              <w:rPr>
                <w:rFonts w:ascii="Arial" w:eastAsia="Times New Roman" w:hAnsi="Arial" w:cs="Arial"/>
                <w:szCs w:val="22"/>
              </w:rPr>
              <w:t xml:space="preserve">3.2: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had b(1) comments. (not used) </w:t>
            </w:r>
          </w:p>
          <w:p w14:paraId="3A178F51" w14:textId="7A451F5E" w:rsidR="00FF76FA" w:rsidRDefault="00FF76FA" w:rsidP="00C62DA1">
            <w:pPr>
              <w:rPr>
                <w:rFonts w:ascii="Arial" w:eastAsia="Times New Roman" w:hAnsi="Arial" w:cs="Arial"/>
                <w:szCs w:val="22"/>
              </w:rPr>
            </w:pPr>
            <w:r>
              <w:rPr>
                <w:rFonts w:ascii="Arial" w:eastAsia="Times New Roman" w:hAnsi="Arial" w:cs="Arial"/>
                <w:szCs w:val="22"/>
              </w:rPr>
              <w:t xml:space="preserve">3.2: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had b(2) comments. (not used), NOW USED </w:t>
            </w:r>
          </w:p>
          <w:p w14:paraId="34E1F1C4" w14:textId="273563D1" w:rsidR="00FF76FA" w:rsidRDefault="00FF76FA" w:rsidP="00C62DA1">
            <w:pPr>
              <w:rPr>
                <w:rFonts w:ascii="Arial" w:eastAsia="Times New Roman" w:hAnsi="Arial" w:cs="Arial"/>
                <w:szCs w:val="22"/>
              </w:rPr>
            </w:pPr>
            <w:r>
              <w:rPr>
                <w:rFonts w:ascii="Arial" w:eastAsia="Times New Roman" w:hAnsi="Arial" w:cs="Arial"/>
                <w:szCs w:val="22"/>
              </w:rPr>
              <w:t xml:space="preserve">We may want to entertain adding one of these OFIs and deleting or combining STRs. I selected the mainstream comments of the team with the strongest justifications. </w:t>
            </w:r>
          </w:p>
          <w:p w14:paraId="5B04AFCA" w14:textId="430A7317" w:rsidR="00FF76FA" w:rsidRDefault="00FF76FA" w:rsidP="00C62DA1">
            <w:pPr>
              <w:rPr>
                <w:rFonts w:ascii="Arial" w:eastAsia="Times New Roman" w:hAnsi="Arial" w:cs="Arial"/>
                <w:szCs w:val="22"/>
              </w:rPr>
            </w:pPr>
            <w:r>
              <w:rPr>
                <w:rFonts w:ascii="Arial" w:eastAsia="Times New Roman" w:hAnsi="Arial" w:cs="Arial"/>
                <w:szCs w:val="22"/>
              </w:rPr>
              <w:t>a(1,3) OFI DELETED during consensus. It is not evident how the applicant identifies market needs and requirements for products and services, and then adapts product offerings to attract new customers or expand relationships with current customers. Also, while the applicant uses market analytics in Phase 1 of the SPP to determine its customer groups and market segments, it is not evident how the applicant uses this information to attract competitor</w:t>
            </w:r>
            <w:r w:rsidR="00473DA6">
              <w:rPr>
                <w:rFonts w:ascii="Arial" w:eastAsia="Times New Roman" w:hAnsi="Arial" w:cs="Arial"/>
                <w:szCs w:val="22"/>
              </w:rPr>
              <w:t>’</w:t>
            </w:r>
            <w:r>
              <w:rPr>
                <w:rFonts w:ascii="Arial" w:eastAsia="Times New Roman" w:hAnsi="Arial" w:cs="Arial"/>
                <w:szCs w:val="22"/>
              </w:rPr>
              <w:t>s customers and new customer markets, or how to pursue business growth. Clearly defined processes to engage customers in forward-looking offerings and growth opportunities may help the applicant achieve online growth targets.</w:t>
            </w:r>
            <w:r>
              <w:rPr>
                <w:rFonts w:ascii="Arial" w:eastAsia="Times New Roman" w:hAnsi="Arial" w:cs="Arial"/>
                <w:szCs w:val="22"/>
              </w:rPr>
              <w:tab/>
              <w:t xml:space="preserve"> </w:t>
            </w:r>
          </w:p>
          <w:p w14:paraId="5DD8AC14" w14:textId="46430DDC" w:rsidR="00FF76FA" w:rsidRDefault="00FF76FA" w:rsidP="00C62DA1">
            <w:pPr>
              <w:rPr>
                <w:rFonts w:ascii="Arial" w:eastAsia="Times New Roman" w:hAnsi="Arial" w:cs="Arial"/>
                <w:szCs w:val="22"/>
              </w:rPr>
            </w:pPr>
            <w:r>
              <w:rPr>
                <w:rFonts w:ascii="Arial" w:eastAsia="Times New Roman" w:hAnsi="Arial" w:cs="Arial"/>
                <w:szCs w:val="22"/>
              </w:rPr>
              <w:t>ORIGINAL a(1) OFI read as follows:</w:t>
            </w:r>
            <w:r w:rsidR="002B2B81">
              <w:rPr>
                <w:rFonts w:ascii="Arial" w:eastAsia="Times New Roman" w:hAnsi="Arial" w:cs="Arial"/>
                <w:szCs w:val="22"/>
              </w:rPr>
              <w:t xml:space="preserve"> </w:t>
            </w:r>
            <w:r>
              <w:rPr>
                <w:rFonts w:ascii="Arial" w:eastAsia="Times New Roman" w:hAnsi="Arial" w:cs="Arial"/>
                <w:szCs w:val="22"/>
              </w:rPr>
              <w:t>While the applicant has processes in place for listening to its customers (Fig. 3.1-2) and analyzing the information (Fig. 3.1-1), it is not clear how this information is then used to determine customer and market needs, identify and adapt product offerings to customer requirements or expand relationships with current customers. The applicant indicates that the Marketing and Sales Team attends trade shows to identify trends, but the process of translating these insights into the portfolio of products is not described. This may be important as the applicant addresses its strategic challenge of meeting changing customer demands and expectations. RATIONALE: This comment is built around the feedback</w:t>
            </w:r>
            <w:r w:rsidR="002B2B81">
              <w:rPr>
                <w:rFonts w:ascii="Arial" w:eastAsia="Times New Roman" w:hAnsi="Arial" w:cs="Arial"/>
                <w:szCs w:val="22"/>
              </w:rPr>
              <w:t>-</w:t>
            </w:r>
            <w:r>
              <w:rPr>
                <w:rFonts w:ascii="Arial" w:eastAsia="Times New Roman" w:hAnsi="Arial" w:cs="Arial"/>
                <w:szCs w:val="22"/>
              </w:rPr>
              <w:t xml:space="preserve">ready comment from </w:t>
            </w:r>
            <w:r w:rsidR="00C202FF">
              <w:rPr>
                <w:rFonts w:ascii="Arial" w:eastAsia="Times New Roman" w:hAnsi="Arial" w:cs="Arial"/>
                <w:szCs w:val="22"/>
              </w:rPr>
              <w:t>Ex7</w:t>
            </w:r>
            <w:r>
              <w:rPr>
                <w:rFonts w:ascii="Arial" w:eastAsia="Times New Roman" w:hAnsi="Arial" w:cs="Arial"/>
                <w:szCs w:val="22"/>
              </w:rPr>
              <w:t xml:space="preserve"> with the addition of the second sentence from </w:t>
            </w:r>
            <w:r w:rsidR="00C202FF">
              <w:rPr>
                <w:rFonts w:ascii="Arial" w:eastAsia="Times New Roman" w:hAnsi="Arial" w:cs="Arial"/>
                <w:szCs w:val="22"/>
              </w:rPr>
              <w:t>Ex1</w:t>
            </w:r>
            <w:r w:rsidR="00473DA6">
              <w:rPr>
                <w:rFonts w:ascii="Arial" w:eastAsia="Times New Roman" w:hAnsi="Arial" w:cs="Arial"/>
                <w:szCs w:val="22"/>
              </w:rPr>
              <w:t>’</w:t>
            </w:r>
            <w:r>
              <w:rPr>
                <w:rFonts w:ascii="Arial" w:eastAsia="Times New Roman" w:hAnsi="Arial" w:cs="Arial"/>
                <w:szCs w:val="22"/>
              </w:rPr>
              <w:t>s comment to support the thesis.</w:t>
            </w:r>
          </w:p>
          <w:p w14:paraId="5C4E50FB" w14:textId="26B42545" w:rsidR="00FF76FA" w:rsidRDefault="00FF76FA" w:rsidP="002D7581">
            <w:pPr>
              <w:rPr>
                <w:rFonts w:ascii="Arial" w:eastAsia="Times New Roman" w:hAnsi="Arial" w:cs="Arial"/>
                <w:szCs w:val="22"/>
              </w:rPr>
            </w:pPr>
            <w:r>
              <w:rPr>
                <w:rFonts w:ascii="Arial" w:eastAsia="Times New Roman" w:hAnsi="Arial" w:cs="Arial"/>
                <w:szCs w:val="22"/>
              </w:rPr>
              <w:t>R2: This OFI was added because multiple team members felt the a(1,3) comment either conflicted with the a(3) strength, needed differentiation to be clear, or was confusing in messaging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2D7581">
              <w:rPr>
                <w:rFonts w:ascii="Arial" w:eastAsia="Times New Roman" w:hAnsi="Arial" w:cs="Arial"/>
                <w:szCs w:val="22"/>
              </w:rPr>
              <w:t>Ex7</w:t>
            </w:r>
            <w:r>
              <w:rPr>
                <w:rFonts w:ascii="Arial" w:eastAsia="Times New Roman" w:hAnsi="Arial" w:cs="Arial"/>
                <w:szCs w:val="22"/>
              </w:rPr>
              <w:t>) DELETED in favor of the new comment revised during consensus.</w:t>
            </w:r>
            <w:r w:rsidR="00AC3B93">
              <w:rPr>
                <w:rFonts w:ascii="Arial" w:eastAsia="Times New Roman" w:hAnsi="Arial" w:cs="Arial"/>
                <w:szCs w:val="22"/>
              </w:rPr>
              <w:t xml:space="preserve"> </w:t>
            </w:r>
          </w:p>
        </w:tc>
      </w:tr>
    </w:tbl>
    <w:p w14:paraId="0A0DC1FB"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0EA8BD19" w14:textId="77777777" w:rsidTr="00C62DA1">
        <w:tc>
          <w:tcPr>
            <w:tcW w:w="10795" w:type="dxa"/>
          </w:tcPr>
          <w:p w14:paraId="4CD76185" w14:textId="77777777" w:rsidR="00FF76FA" w:rsidRDefault="00FF76FA" w:rsidP="00C62DA1">
            <w:pPr>
              <w:rPr>
                <w:rFonts w:ascii="Arial" w:eastAsia="Times New Roman" w:hAnsi="Arial" w:cs="Arial"/>
                <w:b/>
                <w:szCs w:val="22"/>
              </w:rPr>
            </w:pPr>
            <w:r w:rsidRPr="006075C3">
              <w:rPr>
                <w:rFonts w:ascii="Arial" w:eastAsia="Times New Roman" w:hAnsi="Arial" w:cs="Arial"/>
                <w:b/>
                <w:szCs w:val="22"/>
              </w:rPr>
              <w:t xml:space="preserve">Score Value: </w:t>
            </w:r>
            <w:r w:rsidRPr="006075C3">
              <w:rPr>
                <w:rFonts w:ascii="Arial" w:hAnsi="Arial" w:cs="Arial"/>
                <w:szCs w:val="22"/>
              </w:rPr>
              <w:t>65</w:t>
            </w:r>
          </w:p>
          <w:p w14:paraId="7DC51304" w14:textId="2E773BCF" w:rsidR="00FF76FA" w:rsidRDefault="00FF76FA" w:rsidP="00C62DA1">
            <w:pPr>
              <w:rPr>
                <w:rFonts w:ascii="Arial" w:eastAsia="Times New Roman" w:hAnsi="Arial" w:cs="Arial"/>
                <w:b/>
                <w:szCs w:val="22"/>
              </w:rPr>
            </w:pPr>
            <w:r w:rsidRPr="006075C3">
              <w:rPr>
                <w:rFonts w:ascii="Arial" w:eastAsia="Times New Roman" w:hAnsi="Arial" w:cs="Arial"/>
                <w:b/>
                <w:szCs w:val="22"/>
              </w:rPr>
              <w:t xml:space="preserve">Score Range: </w:t>
            </w:r>
            <w:r w:rsidR="00475973">
              <w:rPr>
                <w:rFonts w:ascii="Arial" w:hAnsi="Arial" w:cs="Arial"/>
                <w:szCs w:val="22"/>
              </w:rPr>
              <w:t>50–</w:t>
            </w:r>
            <w:r w:rsidRPr="006075C3">
              <w:rPr>
                <w:rFonts w:ascii="Arial" w:hAnsi="Arial" w:cs="Arial"/>
                <w:szCs w:val="22"/>
              </w:rPr>
              <w:t>65%</w:t>
            </w:r>
          </w:p>
          <w:p w14:paraId="0C776948" w14:textId="062FB25B" w:rsidR="00FF76FA" w:rsidRDefault="00FF76FA" w:rsidP="00C62DA1">
            <w:pPr>
              <w:rPr>
                <w:rFonts w:ascii="Arial" w:eastAsia="Times New Roman" w:hAnsi="Arial" w:cs="Arial"/>
                <w:b/>
                <w:szCs w:val="22"/>
              </w:rPr>
            </w:pPr>
            <w:r w:rsidRPr="006075C3">
              <w:rPr>
                <w:rFonts w:ascii="Arial" w:eastAsia="Times New Roman" w:hAnsi="Arial" w:cs="Arial"/>
                <w:b/>
                <w:szCs w:val="22"/>
              </w:rPr>
              <w:t>Why shouldn</w:t>
            </w:r>
            <w:r w:rsidR="00473DA6">
              <w:rPr>
                <w:rFonts w:ascii="Arial" w:eastAsia="Times New Roman" w:hAnsi="Arial" w:cs="Arial"/>
                <w:b/>
                <w:szCs w:val="22"/>
              </w:rPr>
              <w:t>’</w:t>
            </w:r>
            <w:r w:rsidRPr="006075C3">
              <w:rPr>
                <w:rFonts w:ascii="Arial" w:eastAsia="Times New Roman" w:hAnsi="Arial" w:cs="Arial"/>
                <w:b/>
                <w:szCs w:val="22"/>
              </w:rPr>
              <w:t xml:space="preserve">t the score be in the range above or below the selected one? </w:t>
            </w:r>
          </w:p>
          <w:p w14:paraId="5C0EA720" w14:textId="77777777" w:rsidR="00FF76FA" w:rsidRDefault="00FF76FA" w:rsidP="00C62DA1">
            <w:pPr>
              <w:rPr>
                <w:rFonts w:ascii="Arial" w:hAnsi="Arial" w:cs="Arial"/>
                <w:b/>
                <w:szCs w:val="22"/>
              </w:rPr>
            </w:pPr>
            <w:r w:rsidRPr="006075C3">
              <w:rPr>
                <w:rFonts w:ascii="Arial" w:hAnsi="Arial" w:cs="Arial"/>
                <w:szCs w:val="22"/>
              </w:rPr>
              <w:t xml:space="preserve">The comments are at the intersection of 65 and 70%. </w:t>
            </w:r>
          </w:p>
          <w:p w14:paraId="392E6AC4" w14:textId="6155D4C3" w:rsidR="00FF76FA" w:rsidRDefault="00FF76FA" w:rsidP="00C62DA1">
            <w:pPr>
              <w:rPr>
                <w:rFonts w:ascii="Arial" w:hAnsi="Arial" w:cs="Arial"/>
                <w:b/>
                <w:szCs w:val="22"/>
              </w:rPr>
            </w:pPr>
            <w:r w:rsidRPr="006075C3">
              <w:rPr>
                <w:rFonts w:ascii="Arial" w:hAnsi="Arial" w:cs="Arial"/>
                <w:szCs w:val="22"/>
              </w:rPr>
              <w:t xml:space="preserve">All requirements are met for the </w:t>
            </w:r>
            <w:r w:rsidR="002D7581">
              <w:rPr>
                <w:rFonts w:ascii="Arial" w:hAnsi="Arial" w:cs="Arial"/>
                <w:szCs w:val="22"/>
              </w:rPr>
              <w:t>5</w:t>
            </w:r>
            <w:r w:rsidRPr="006075C3">
              <w:rPr>
                <w:rFonts w:ascii="Arial" w:hAnsi="Arial" w:cs="Arial"/>
                <w:szCs w:val="22"/>
              </w:rPr>
              <w:t>0</w:t>
            </w:r>
            <w:r w:rsidR="002D7581">
              <w:rPr>
                <w:rFonts w:ascii="Arial" w:hAnsi="Arial" w:cs="Arial"/>
                <w:szCs w:val="22"/>
              </w:rPr>
              <w:t>–</w:t>
            </w:r>
            <w:r w:rsidRPr="006075C3">
              <w:rPr>
                <w:rFonts w:ascii="Arial" w:hAnsi="Arial" w:cs="Arial"/>
                <w:szCs w:val="22"/>
              </w:rPr>
              <w:t xml:space="preserve">65 level with strong alignment to the profile. </w:t>
            </w:r>
          </w:p>
          <w:p w14:paraId="44C2A982" w14:textId="2C2B721B" w:rsidR="00FF76FA" w:rsidRDefault="00FF76FA" w:rsidP="00C62DA1">
            <w:pPr>
              <w:rPr>
                <w:rFonts w:ascii="Arial" w:hAnsi="Arial" w:cs="Arial"/>
                <w:b/>
                <w:szCs w:val="22"/>
              </w:rPr>
            </w:pPr>
            <w:r w:rsidRPr="006075C3">
              <w:rPr>
                <w:rFonts w:ascii="Arial" w:hAnsi="Arial" w:cs="Arial"/>
                <w:szCs w:val="22"/>
              </w:rPr>
              <w:t xml:space="preserve">For the </w:t>
            </w:r>
            <w:r w:rsidR="00475973">
              <w:rPr>
                <w:rFonts w:ascii="Arial" w:hAnsi="Arial" w:cs="Arial"/>
                <w:szCs w:val="22"/>
              </w:rPr>
              <w:t>70–</w:t>
            </w:r>
            <w:r w:rsidRPr="006075C3">
              <w:rPr>
                <w:rFonts w:ascii="Arial" w:hAnsi="Arial" w:cs="Arial"/>
                <w:szCs w:val="22"/>
              </w:rPr>
              <w:t>85 level, effective systematic approaches are deployed</w:t>
            </w:r>
            <w:r w:rsidR="002D7581">
              <w:rPr>
                <w:rFonts w:ascii="Arial" w:hAnsi="Arial" w:cs="Arial"/>
                <w:szCs w:val="22"/>
              </w:rPr>
              <w:t>,</w:t>
            </w:r>
            <w:r w:rsidRPr="006075C3">
              <w:rPr>
                <w:rFonts w:ascii="Arial" w:hAnsi="Arial" w:cs="Arial"/>
                <w:szCs w:val="22"/>
              </w:rPr>
              <w:t xml:space="preserve"> but </w:t>
            </w:r>
            <w:r w:rsidR="002D7581">
              <w:rPr>
                <w:rFonts w:ascii="Arial" w:hAnsi="Arial" w:cs="Arial"/>
                <w:szCs w:val="22"/>
              </w:rPr>
              <w:t xml:space="preserve">the applicant </w:t>
            </w:r>
            <w:r w:rsidRPr="006075C3">
              <w:rPr>
                <w:rFonts w:ascii="Arial" w:hAnsi="Arial" w:cs="Arial"/>
                <w:szCs w:val="22"/>
              </w:rPr>
              <w:t xml:space="preserve">does not regularly meet multiple requirements; the approaches are fully deployed with few weaknesses or gaps; innovation is weak; and integration with future organizational needs is weak. </w:t>
            </w:r>
          </w:p>
          <w:p w14:paraId="7AEDC4ED" w14:textId="5E371726" w:rsidR="00FF76FA" w:rsidRDefault="00FF76FA" w:rsidP="00C62DA1">
            <w:pPr>
              <w:rPr>
                <w:rFonts w:ascii="Arial" w:eastAsia="Times New Roman" w:hAnsi="Arial" w:cs="Arial"/>
                <w:b/>
                <w:szCs w:val="22"/>
              </w:rPr>
            </w:pPr>
            <w:r w:rsidRPr="006075C3">
              <w:rPr>
                <w:rFonts w:ascii="Arial" w:hAnsi="Arial" w:cs="Arial"/>
                <w:szCs w:val="22"/>
              </w:rPr>
              <w:t>MAY BE MODIFIED DUE TO POSSIBLE ADDITION/DELETION OF STRENGTHS AND OFIS DURING CONSENSUS</w:t>
            </w:r>
            <w:r w:rsidR="002D7581">
              <w:rPr>
                <w:rFonts w:ascii="Arial" w:hAnsi="Arial" w:cs="Arial"/>
                <w:szCs w:val="22"/>
              </w:rPr>
              <w:t>.</w:t>
            </w:r>
          </w:p>
        </w:tc>
      </w:tr>
    </w:tbl>
    <w:p w14:paraId="3446741F"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0DE1A833" w14:textId="086D4E21"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4.1</w:t>
      </w:r>
    </w:p>
    <w:p w14:paraId="24FE6553" w14:textId="77777777" w:rsidR="00FF76FA" w:rsidRDefault="00FF76FA" w:rsidP="00FF76FA">
      <w:pPr>
        <w:pStyle w:val="Heading2"/>
        <w:rPr>
          <w:rFonts w:ascii="Arial" w:eastAsia="Times New Roman" w:hAnsi="Arial" w:cs="Arial"/>
        </w:rPr>
      </w:pPr>
      <w:r>
        <w:rPr>
          <w:rFonts w:ascii="Arial" w:eastAsia="Times New Roman" w:hAnsi="Arial" w:cs="Arial"/>
        </w:rPr>
        <w:t>Measurement, Analysis, and Improvement of Organizational Performance</w:t>
      </w:r>
    </w:p>
    <w:p w14:paraId="4E81EEDA" w14:textId="77777777" w:rsidR="00FF76FA" w:rsidRDefault="00FF76FA" w:rsidP="00FF76FA">
      <w:pPr>
        <w:pStyle w:val="Heading3"/>
      </w:pPr>
      <w:r>
        <w:t>Relevant Key Factors</w:t>
      </w:r>
    </w:p>
    <w:p w14:paraId="69B508E5" w14:textId="4DFA001C" w:rsidR="00FF76FA" w:rsidRPr="00C62DA1"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Software &amp; application technologies from RBR, DrmQuilter, PIII, SimblLogic, &amp; in-house application development capability for integration of multiple technologies. Over $5M invested in completely rewriting corporate website over last 6 years.</w:t>
      </w:r>
    </w:p>
    <w:p w14:paraId="61232204" w14:textId="7EB9C537" w:rsidR="00FF76FA" w:rsidRPr="00C62DA1" w:rsidRDefault="003E5A8F"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Customer </w:t>
      </w:r>
      <w:r w:rsidR="00C51B45">
        <w:rPr>
          <w:rFonts w:ascii="Arial" w:eastAsia="Times New Roman" w:hAnsi="Arial" w:cs="Arial"/>
          <w:szCs w:val="22"/>
        </w:rPr>
        <w:t>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sidR="00C51B45">
        <w:rPr>
          <w:rFonts w:ascii="Arial" w:eastAsia="Times New Roman" w:hAnsi="Arial" w:cs="Arial"/>
          <w:szCs w:val="22"/>
        </w:rPr>
        <w:t xml:space="preserve"> profiles (all).</w:t>
      </w:r>
    </w:p>
    <w:p w14:paraId="4D128F4F" w14:textId="77777777" w:rsidR="00C51B45"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Additional stakeholders: Advisory Board, collaborators, suppliers, community.</w:t>
      </w:r>
    </w:p>
    <w:p w14:paraId="0166204B" w14:textId="451AA4F6" w:rsidR="00FF76FA" w:rsidRPr="00C62DA1"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 latest research on product development, new fitness trends. Communication: email, partner portal, regular meetings.</w:t>
      </w:r>
    </w:p>
    <w:p w14:paraId="45F1834F" w14:textId="7B3D078B" w:rsidR="00FF76FA" w:rsidRPr="00C62DA1" w:rsidRDefault="00CF524B"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r w:rsidR="00782BD6">
        <w:rPr>
          <w:rFonts w:ascii="Arial" w:eastAsia="Times New Roman" w:hAnsi="Arial" w:cs="Arial"/>
          <w:szCs w:val="22"/>
        </w:rPr>
        <w:t>.</w:t>
      </w:r>
    </w:p>
    <w:p w14:paraId="5D475207" w14:textId="59955885" w:rsidR="00FF76FA" w:rsidRPr="00C62DA1" w:rsidRDefault="00782BD6"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14:paraId="1422C42B"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82"/>
        <w:gridCol w:w="5040"/>
        <w:gridCol w:w="982"/>
      </w:tblGrid>
      <w:tr w:rsidR="00FF76FA" w14:paraId="69123708"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14CC4F2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82" w:type="dxa"/>
            <w:tcBorders>
              <w:bottom w:val="single" w:sz="12" w:space="0" w:color="000000"/>
              <w:right w:val="single" w:sz="6" w:space="0" w:color="000000"/>
            </w:tcBorders>
            <w:shd w:val="clear" w:color="auto" w:fill="DFDFDF"/>
            <w:vAlign w:val="center"/>
            <w:hideMark/>
          </w:tcPr>
          <w:p w14:paraId="7D0496F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40" w:type="dxa"/>
            <w:tcBorders>
              <w:bottom w:val="single" w:sz="12" w:space="0" w:color="000000"/>
              <w:right w:val="single" w:sz="6" w:space="0" w:color="000000"/>
            </w:tcBorders>
            <w:shd w:val="clear" w:color="auto" w:fill="DFDFDF"/>
            <w:vAlign w:val="center"/>
            <w:hideMark/>
          </w:tcPr>
          <w:p w14:paraId="341FF30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48BBD61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16E810A"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7AD60A97" w14:textId="77777777" w:rsidR="00FF76FA" w:rsidRDefault="00FF76FA" w:rsidP="00C62DA1">
            <w:pPr>
              <w:jc w:val="center"/>
              <w:rPr>
                <w:rFonts w:ascii="Arial" w:eastAsia="Times New Roman" w:hAnsi="Arial" w:cs="Arial"/>
                <w:b/>
                <w:bCs/>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14:paraId="00613726" w14:textId="475FAAF5" w:rsidR="00FF76FA" w:rsidRDefault="00FF76FA" w:rsidP="008619C3">
            <w:pPr>
              <w:rPr>
                <w:rFonts w:ascii="Arial" w:eastAsia="Times New Roman" w:hAnsi="Arial" w:cs="Arial"/>
                <w:szCs w:val="22"/>
              </w:rPr>
            </w:pPr>
            <w:r>
              <w:rPr>
                <w:rFonts w:ascii="Arial" w:eastAsia="Times New Roman" w:hAnsi="Arial" w:cs="Arial"/>
                <w:szCs w:val="22"/>
              </w:rPr>
              <w:t>The applicant supports its strategic advantage of focus on continuous improvement through its FitTracking Process (Figure 4.1-1)</w:t>
            </w:r>
            <w:r w:rsidR="00A50CB3">
              <w:rPr>
                <w:rFonts w:ascii="Arial" w:eastAsia="Times New Roman" w:hAnsi="Arial" w:cs="Arial"/>
                <w:szCs w:val="22"/>
              </w:rPr>
              <w:t>,</w:t>
            </w:r>
            <w:r>
              <w:rPr>
                <w:rFonts w:ascii="Arial" w:eastAsia="Times New Roman" w:hAnsi="Arial" w:cs="Arial"/>
                <w:szCs w:val="22"/>
              </w:rPr>
              <w:t xml:space="preserve"> which integrates definition of goals and </w:t>
            </w:r>
            <w:r w:rsidR="007E002F">
              <w:rPr>
                <w:rFonts w:ascii="Arial" w:eastAsia="Times New Roman" w:hAnsi="Arial" w:cs="Arial"/>
                <w:szCs w:val="22"/>
              </w:rPr>
              <w:t>APs</w:t>
            </w:r>
            <w:r>
              <w:rPr>
                <w:rFonts w:ascii="Arial" w:eastAsia="Times New Roman" w:hAnsi="Arial" w:cs="Arial"/>
                <w:szCs w:val="22"/>
              </w:rPr>
              <w:t xml:space="preserve"> from the SPP with selection of appropriate measures. The process also incorporates selection of comparative data, performance analysis and reviews</w:t>
            </w:r>
            <w:r w:rsidR="00F22761">
              <w:rPr>
                <w:rFonts w:ascii="Arial" w:eastAsia="Times New Roman" w:hAnsi="Arial" w:cs="Arial"/>
                <w:szCs w:val="22"/>
              </w:rPr>
              <w:t>,</w:t>
            </w:r>
            <w:r>
              <w:rPr>
                <w:rFonts w:ascii="Arial" w:eastAsia="Times New Roman" w:hAnsi="Arial" w:cs="Arial"/>
                <w:szCs w:val="22"/>
              </w:rPr>
              <w:t xml:space="preserve"> and best practice identification. The systematic tracking of these measures allow</w:t>
            </w:r>
            <w:r w:rsidR="00A50CB3">
              <w:rPr>
                <w:rFonts w:ascii="Arial" w:eastAsia="Times New Roman" w:hAnsi="Arial" w:cs="Arial"/>
                <w:szCs w:val="22"/>
              </w:rPr>
              <w:t>s</w:t>
            </w:r>
            <w:r>
              <w:rPr>
                <w:rFonts w:ascii="Arial" w:eastAsia="Times New Roman" w:hAnsi="Arial" w:cs="Arial"/>
                <w:szCs w:val="22"/>
              </w:rPr>
              <w:t xml:space="preserve"> for performance measurement, analysis, review</w:t>
            </w:r>
            <w:r w:rsidR="00F22761">
              <w:rPr>
                <w:rFonts w:ascii="Arial" w:eastAsia="Times New Roman" w:hAnsi="Arial" w:cs="Arial"/>
                <w:szCs w:val="22"/>
              </w:rPr>
              <w:t>,</w:t>
            </w:r>
            <w:r>
              <w:rPr>
                <w:rFonts w:ascii="Arial" w:eastAsia="Times New Roman" w:hAnsi="Arial" w:cs="Arial"/>
                <w:szCs w:val="22"/>
              </w:rPr>
              <w:t xml:space="preserve"> and improvements toward the achievement of the applicant</w:t>
            </w:r>
            <w:r w:rsidR="00473DA6">
              <w:rPr>
                <w:rFonts w:ascii="Arial" w:eastAsia="Times New Roman" w:hAnsi="Arial" w:cs="Arial"/>
                <w:szCs w:val="22"/>
              </w:rPr>
              <w:t>’</w:t>
            </w:r>
            <w:r>
              <w:rPr>
                <w:rFonts w:ascii="Arial" w:eastAsia="Times New Roman" w:hAnsi="Arial" w:cs="Arial"/>
                <w:szCs w:val="22"/>
              </w:rPr>
              <w:t xml:space="preserve">s key organizational results and </w:t>
            </w:r>
            <w:r w:rsidR="008619C3">
              <w:rPr>
                <w:rFonts w:ascii="Arial" w:eastAsia="Times New Roman" w:hAnsi="Arial" w:cs="Arial"/>
                <w:szCs w:val="22"/>
              </w:rPr>
              <w:t>SO</w:t>
            </w:r>
            <w:r>
              <w:rPr>
                <w:rFonts w:ascii="Arial" w:eastAsia="Times New Roman" w:hAnsi="Arial" w:cs="Arial"/>
                <w:szCs w:val="22"/>
              </w:rPr>
              <w:t>s.</w:t>
            </w:r>
          </w:p>
        </w:tc>
        <w:tc>
          <w:tcPr>
            <w:tcW w:w="5040" w:type="dxa"/>
            <w:tcBorders>
              <w:bottom w:val="single" w:sz="6" w:space="0" w:color="000000"/>
              <w:right w:val="single" w:sz="6" w:space="0" w:color="000000"/>
            </w:tcBorders>
            <w:tcMar>
              <w:top w:w="75" w:type="dxa"/>
              <w:left w:w="75" w:type="dxa"/>
              <w:bottom w:w="75" w:type="dxa"/>
              <w:right w:w="75" w:type="dxa"/>
            </w:tcMar>
            <w:hideMark/>
          </w:tcPr>
          <w:p w14:paraId="6049631E" w14:textId="0B732AF7" w:rsidR="00F22761" w:rsidRDefault="00F22761" w:rsidP="00371D79">
            <w:pPr>
              <w:rPr>
                <w:rFonts w:ascii="Arial" w:eastAsia="Times New Roman" w:hAnsi="Arial" w:cs="Arial"/>
                <w:szCs w:val="22"/>
              </w:rPr>
            </w:pPr>
            <w:r>
              <w:rPr>
                <w:rFonts w:ascii="Arial" w:eastAsia="Times New Roman" w:hAnsi="Arial" w:cs="Arial"/>
                <w:szCs w:val="22"/>
              </w:rPr>
              <w:t>Consensus: The decision was not to double.</w:t>
            </w:r>
          </w:p>
          <w:p w14:paraId="368E92CE" w14:textId="0B553E72" w:rsidR="00131428" w:rsidRDefault="00FF76FA" w:rsidP="00371D79">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two examiners</w:t>
            </w:r>
            <w:r w:rsidR="00A50CB3">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sidR="00A50CB3">
              <w:rPr>
                <w:rFonts w:ascii="Arial" w:eastAsia="Times New Roman" w:hAnsi="Arial" w:cs="Arial"/>
                <w:szCs w:val="22"/>
              </w:rPr>
              <w:t>,</w:t>
            </w:r>
            <w:r w:rsidR="00A645F7">
              <w:rPr>
                <w:rFonts w:ascii="Arial" w:eastAsia="Times New Roman" w:hAnsi="Arial" w:cs="Arial"/>
                <w:szCs w:val="22"/>
              </w:rPr>
              <w:t xml:space="preserve"> </w:t>
            </w:r>
            <w:r>
              <w:rPr>
                <w:rFonts w:ascii="Arial" w:eastAsia="Times New Roman" w:hAnsi="Arial" w:cs="Arial"/>
                <w:szCs w:val="22"/>
              </w:rPr>
              <w:t xml:space="preserve">questioned the double plus, so I will make it a consensus script question to explore. </w:t>
            </w:r>
          </w:p>
          <w:p w14:paraId="2C8D5CAF" w14:textId="31376E48" w:rsidR="00FF76FA" w:rsidRDefault="00FF76FA" w:rsidP="00371D79">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All examiners had a a(1) strength comments with high similarity, one double plus. OFIs by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list two separate concerns, but both also include a strong strength about the F</w:t>
            </w:r>
            <w:r w:rsidR="00371D79">
              <w:rPr>
                <w:rFonts w:ascii="Arial" w:eastAsia="Times New Roman" w:hAnsi="Arial" w:cs="Arial"/>
                <w:szCs w:val="22"/>
              </w:rPr>
              <w:t>it</w:t>
            </w:r>
            <w:r>
              <w:rPr>
                <w:rFonts w:ascii="Arial" w:eastAsia="Times New Roman" w:hAnsi="Arial" w:cs="Arial"/>
                <w:szCs w:val="22"/>
              </w:rPr>
              <w:t>Tracking Process. Five examiners show ADLI, while two did not see the Integration. Although only one ++ was evident in the individual work, decided to make this comment a double plus due to its significance to the applicant</w:t>
            </w:r>
            <w:r w:rsidR="00A50CB3">
              <w:rPr>
                <w:rFonts w:ascii="Arial" w:eastAsia="Times New Roman" w:hAnsi="Arial" w:cs="Arial"/>
                <w:szCs w:val="22"/>
              </w:rPr>
              <w:t>’</w:t>
            </w:r>
            <w:r>
              <w:rPr>
                <w:rFonts w:ascii="Arial" w:eastAsia="Times New Roman" w:hAnsi="Arial" w:cs="Arial"/>
                <w:szCs w:val="22"/>
              </w:rPr>
              <w:t xml:space="preserve">s vision to </w:t>
            </w:r>
            <w:r w:rsidR="00311884">
              <w:rPr>
                <w:rFonts w:ascii="Arial" w:eastAsia="Times New Roman" w:hAnsi="Arial" w:cs="Arial"/>
                <w:szCs w:val="22"/>
              </w:rPr>
              <w:t>“</w:t>
            </w:r>
            <w:r>
              <w:rPr>
                <w:rFonts w:ascii="Arial" w:eastAsia="Times New Roman" w:hAnsi="Arial" w:cs="Arial"/>
                <w:szCs w:val="22"/>
              </w:rPr>
              <w:t>Be the #1 ...</w:t>
            </w:r>
            <w:r w:rsidR="00A50CB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with measurement and performance management providing much of the engine to accomplish this. Key factors 1, Facilities and Technology</w:t>
            </w:r>
            <w:r w:rsidR="005B1E89">
              <w:rPr>
                <w:rFonts w:ascii="Arial" w:eastAsia="Times New Roman" w:hAnsi="Arial" w:cs="Arial"/>
                <w:szCs w:val="22"/>
              </w:rPr>
              <w:t>—</w:t>
            </w:r>
            <w:r>
              <w:rPr>
                <w:rFonts w:ascii="Arial" w:eastAsia="Times New Roman" w:hAnsi="Arial" w:cs="Arial"/>
                <w:szCs w:val="22"/>
              </w:rPr>
              <w:t>Software and Applications, and 5. Comparative data.</w:t>
            </w:r>
          </w:p>
        </w:tc>
        <w:tc>
          <w:tcPr>
            <w:tcW w:w="982" w:type="dxa"/>
            <w:tcBorders>
              <w:bottom w:val="single" w:sz="6" w:space="0" w:color="000000"/>
              <w:right w:val="single" w:sz="6" w:space="0" w:color="000000"/>
            </w:tcBorders>
            <w:tcMar>
              <w:top w:w="75" w:type="dxa"/>
              <w:left w:w="75" w:type="dxa"/>
              <w:bottom w:w="75" w:type="dxa"/>
              <w:right w:w="75" w:type="dxa"/>
            </w:tcMar>
            <w:hideMark/>
          </w:tcPr>
          <w:p w14:paraId="4629820A"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08010D0B"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7593A71"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523EAC6" w14:textId="345BB186" w:rsidR="00FF76FA" w:rsidRDefault="00FF76FA" w:rsidP="00F34F19">
            <w:pPr>
              <w:rPr>
                <w:rFonts w:ascii="Arial" w:eastAsia="Times New Roman" w:hAnsi="Arial" w:cs="Arial"/>
                <w:szCs w:val="22"/>
              </w:rPr>
            </w:pPr>
            <w:r>
              <w:rPr>
                <w:rFonts w:ascii="Arial" w:eastAsia="Times New Roman" w:hAnsi="Arial" w:cs="Arial"/>
                <w:szCs w:val="22"/>
              </w:rPr>
              <w:t xml:space="preserve">Understanding </w:t>
            </w:r>
            <w:r w:rsidR="00A50CB3">
              <w:rPr>
                <w:rFonts w:ascii="Arial" w:eastAsia="Times New Roman" w:hAnsi="Arial" w:cs="Arial"/>
                <w:szCs w:val="22"/>
              </w:rPr>
              <w:t xml:space="preserve">its </w:t>
            </w:r>
            <w:r>
              <w:rPr>
                <w:rFonts w:ascii="Arial" w:eastAsia="Times New Roman" w:hAnsi="Arial" w:cs="Arial"/>
                <w:szCs w:val="22"/>
              </w:rPr>
              <w:t xml:space="preserve">performance objectively compared to others supports the </w:t>
            </w:r>
            <w:r>
              <w:rPr>
                <w:rFonts w:ascii="Arial" w:eastAsia="Times New Roman" w:hAnsi="Arial" w:cs="Arial"/>
                <w:szCs w:val="22"/>
              </w:rPr>
              <w:lastRenderedPageBreak/>
              <w:t>applicant</w:t>
            </w:r>
            <w:r w:rsidR="00A50CB3">
              <w:rPr>
                <w:rFonts w:ascii="Arial" w:eastAsia="Times New Roman" w:hAnsi="Arial" w:cs="Arial"/>
                <w:szCs w:val="22"/>
              </w:rPr>
              <w:t>’</w:t>
            </w:r>
            <w:r>
              <w:rPr>
                <w:rFonts w:ascii="Arial" w:eastAsia="Times New Roman" w:hAnsi="Arial" w:cs="Arial"/>
                <w:szCs w:val="22"/>
              </w:rPr>
              <w:t xml:space="preserve">s management of the strategic challenge of emerging competitors and mergers. </w:t>
            </w:r>
            <w:r w:rsidR="00A50CB3">
              <w:rPr>
                <w:rFonts w:ascii="Arial" w:eastAsia="Times New Roman" w:hAnsi="Arial" w:cs="Arial"/>
                <w:szCs w:val="22"/>
              </w:rPr>
              <w:t xml:space="preserve">With the </w:t>
            </w:r>
            <w:r>
              <w:rPr>
                <w:rFonts w:ascii="Arial" w:eastAsia="Times New Roman" w:hAnsi="Arial" w:cs="Arial"/>
                <w:szCs w:val="22"/>
              </w:rPr>
              <w:t>Comparative Selection Process (</w:t>
            </w:r>
            <w:r w:rsidR="00AC3B93">
              <w:rPr>
                <w:rFonts w:ascii="Arial" w:eastAsia="Times New Roman" w:hAnsi="Arial" w:cs="Arial"/>
                <w:szCs w:val="22"/>
              </w:rPr>
              <w:t xml:space="preserve">Figure </w:t>
            </w:r>
            <w:r>
              <w:rPr>
                <w:rFonts w:ascii="Arial" w:eastAsia="Times New Roman" w:hAnsi="Arial" w:cs="Arial"/>
                <w:szCs w:val="22"/>
              </w:rPr>
              <w:t>4.1-3)</w:t>
            </w:r>
            <w:r w:rsidR="00A50CB3">
              <w:rPr>
                <w:rFonts w:ascii="Arial" w:eastAsia="Times New Roman" w:hAnsi="Arial" w:cs="Arial"/>
                <w:szCs w:val="22"/>
              </w:rPr>
              <w:t>, the applicant</w:t>
            </w:r>
            <w:r>
              <w:rPr>
                <w:rFonts w:ascii="Arial" w:eastAsia="Times New Roman" w:hAnsi="Arial" w:cs="Arial"/>
                <w:szCs w:val="22"/>
              </w:rPr>
              <w:t xml:space="preserve"> determine</w:t>
            </w:r>
            <w:r w:rsidR="00A50CB3">
              <w:rPr>
                <w:rFonts w:ascii="Arial" w:eastAsia="Times New Roman" w:hAnsi="Arial" w:cs="Arial"/>
                <w:szCs w:val="22"/>
              </w:rPr>
              <w:t>s</w:t>
            </w:r>
            <w:r>
              <w:rPr>
                <w:rFonts w:ascii="Arial" w:eastAsia="Times New Roman" w:hAnsi="Arial" w:cs="Arial"/>
                <w:szCs w:val="22"/>
              </w:rPr>
              <w:t xml:space="preserve"> appropriate and effective comparative sources and levels for key FitMeasures. It draws from five key comparative sources, </w:t>
            </w:r>
            <w:r w:rsidR="00A50CB3">
              <w:rPr>
                <w:rFonts w:ascii="Arial" w:eastAsia="Times New Roman" w:hAnsi="Arial" w:cs="Arial"/>
                <w:szCs w:val="22"/>
              </w:rPr>
              <w:t xml:space="preserve">with </w:t>
            </w:r>
            <w:r>
              <w:rPr>
                <w:rFonts w:ascii="Arial" w:eastAsia="Times New Roman" w:hAnsi="Arial" w:cs="Arial"/>
                <w:szCs w:val="22"/>
              </w:rPr>
              <w:t xml:space="preserve">the target set at the top 10% and included in appropriate dashboards to monitor performance. The applicant has increased </w:t>
            </w:r>
            <w:r w:rsidR="00F34F19">
              <w:rPr>
                <w:rFonts w:ascii="Arial" w:eastAsia="Times New Roman" w:hAnsi="Arial" w:cs="Arial"/>
                <w:szCs w:val="22"/>
              </w:rPr>
              <w:t xml:space="preserve">its </w:t>
            </w:r>
            <w:r>
              <w:rPr>
                <w:rFonts w:ascii="Arial" w:eastAsia="Times New Roman" w:hAnsi="Arial" w:cs="Arial"/>
                <w:szCs w:val="22"/>
              </w:rPr>
              <w:t xml:space="preserve">use </w:t>
            </w:r>
            <w:r w:rsidR="00F34F19">
              <w:rPr>
                <w:rFonts w:ascii="Arial" w:eastAsia="Times New Roman" w:hAnsi="Arial" w:cs="Arial"/>
                <w:szCs w:val="22"/>
              </w:rPr>
              <w:t xml:space="preserve">of comparatives for key FitMeasures </w:t>
            </w:r>
            <w:r>
              <w:rPr>
                <w:rFonts w:ascii="Arial" w:eastAsia="Times New Roman" w:hAnsi="Arial" w:cs="Arial"/>
                <w:szCs w:val="22"/>
              </w:rPr>
              <w:t>from 10% to 65% (</w:t>
            </w:r>
            <w:r w:rsidR="00AC3B93">
              <w:rPr>
                <w:rFonts w:ascii="Arial" w:eastAsia="Times New Roman" w:hAnsi="Arial" w:cs="Arial"/>
                <w:szCs w:val="22"/>
              </w:rPr>
              <w:t xml:space="preserve">Figure </w:t>
            </w:r>
            <w:r>
              <w:rPr>
                <w:rFonts w:ascii="Arial" w:eastAsia="Times New Roman" w:hAnsi="Arial" w:cs="Arial"/>
                <w:szCs w:val="22"/>
              </w:rPr>
              <w:t>4.1-4).</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8322092" w14:textId="77777777" w:rsidR="00131428" w:rsidRDefault="00F34F19" w:rsidP="00F34F19">
            <w:pPr>
              <w:rPr>
                <w:rFonts w:ascii="Arial" w:eastAsia="Times New Roman" w:hAnsi="Arial" w:cs="Arial"/>
                <w:szCs w:val="22"/>
              </w:rPr>
            </w:pPr>
            <w:r>
              <w:rPr>
                <w:rFonts w:ascii="Arial" w:eastAsia="Times New Roman" w:hAnsi="Arial" w:cs="Arial"/>
                <w:szCs w:val="22"/>
              </w:rPr>
              <w:lastRenderedPageBreak/>
              <w:t xml:space="preserve">6 </w:t>
            </w:r>
            <w:r w:rsidR="00FF76FA">
              <w:rPr>
                <w:rFonts w:ascii="Arial" w:eastAsia="Times New Roman" w:hAnsi="Arial" w:cs="Arial"/>
                <w:szCs w:val="22"/>
              </w:rPr>
              <w:t xml:space="preserve">examiners commented, </w:t>
            </w:r>
            <w:r w:rsidR="00C202FF">
              <w:rPr>
                <w:rFonts w:ascii="Arial" w:eastAsia="Times New Roman" w:hAnsi="Arial" w:cs="Arial"/>
                <w:szCs w:val="22"/>
              </w:rPr>
              <w:t>Ex3</w:t>
            </w:r>
            <w:r w:rsidR="00FF76FA">
              <w:rPr>
                <w:rFonts w:ascii="Arial" w:eastAsia="Times New Roman" w:hAnsi="Arial" w:cs="Arial"/>
                <w:szCs w:val="22"/>
              </w:rPr>
              <w:t xml:space="preserve">, </w:t>
            </w:r>
            <w:r w:rsidR="00C202FF">
              <w:rPr>
                <w:rFonts w:ascii="Arial" w:eastAsia="Times New Roman" w:hAnsi="Arial" w:cs="Arial"/>
                <w:szCs w:val="22"/>
              </w:rPr>
              <w:t>Ex4</w:t>
            </w:r>
            <w:r w:rsidR="00FF76FA">
              <w:rPr>
                <w:rFonts w:ascii="Arial" w:eastAsia="Times New Roman" w:hAnsi="Arial" w:cs="Arial"/>
                <w:szCs w:val="22"/>
              </w:rPr>
              <w:t xml:space="preserve">, </w:t>
            </w:r>
            <w:r w:rsidR="00C202FF">
              <w:rPr>
                <w:rFonts w:ascii="Arial" w:eastAsia="Times New Roman" w:hAnsi="Arial" w:cs="Arial"/>
                <w:szCs w:val="22"/>
              </w:rPr>
              <w:t>Ex2</w:t>
            </w:r>
            <w:r w:rsidR="00FF76FA">
              <w:rPr>
                <w:rFonts w:ascii="Arial" w:eastAsia="Times New Roman" w:hAnsi="Arial" w:cs="Arial"/>
                <w:szCs w:val="22"/>
              </w:rPr>
              <w:t xml:space="preserve">,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sidR="00C202FF">
              <w:rPr>
                <w:rFonts w:ascii="Arial" w:eastAsia="Times New Roman" w:hAnsi="Arial" w:cs="Arial"/>
                <w:szCs w:val="22"/>
              </w:rPr>
              <w:t>Ex7</w:t>
            </w:r>
            <w:r w:rsidR="00FF76FA">
              <w:rPr>
                <w:rFonts w:ascii="Arial" w:eastAsia="Times New Roman" w:hAnsi="Arial" w:cs="Arial"/>
                <w:szCs w:val="22"/>
              </w:rPr>
              <w:t xml:space="preserve">. With 3 ADLI, and one each of ADL, AD, </w:t>
            </w:r>
            <w:r w:rsidR="00FF76FA">
              <w:rPr>
                <w:rFonts w:ascii="Arial" w:eastAsia="Times New Roman" w:hAnsi="Arial" w:cs="Arial"/>
                <w:szCs w:val="22"/>
              </w:rPr>
              <w:lastRenderedPageBreak/>
              <w:t xml:space="preserve">AI. One marked this as a double plus. Two OFIs on this item response </w:t>
            </w:r>
            <w:r>
              <w:rPr>
                <w:rFonts w:ascii="Arial" w:eastAsia="Times New Roman" w:hAnsi="Arial" w:cs="Arial"/>
                <w:szCs w:val="22"/>
              </w:rPr>
              <w:t>(</w:t>
            </w:r>
            <w:r w:rsidR="00C202FF">
              <w:rPr>
                <w:rFonts w:ascii="Arial" w:eastAsia="Times New Roman" w:hAnsi="Arial" w:cs="Arial"/>
                <w:szCs w:val="22"/>
              </w:rPr>
              <w:t>Ex1</w:t>
            </w:r>
            <w:r w:rsidR="00FF76FA">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w:t>
            </w:r>
            <w:r w:rsidR="00FF76FA">
              <w:rPr>
                <w:rFonts w:ascii="Arial" w:eastAsia="Times New Roman" w:hAnsi="Arial" w:cs="Arial"/>
                <w:szCs w:val="22"/>
              </w:rPr>
              <w:t xml:space="preserve"> both focus on the lack of evidence that comparative data is used to support operational decision making, which questions the strength of deployment and integration</w:t>
            </w:r>
            <w:r>
              <w:rPr>
                <w:rFonts w:ascii="Arial" w:eastAsia="Times New Roman" w:hAnsi="Arial" w:cs="Arial"/>
                <w:szCs w:val="22"/>
              </w:rPr>
              <w:t>.</w:t>
            </w:r>
            <w:r w:rsidR="00FF76FA">
              <w:rPr>
                <w:rFonts w:ascii="Arial" w:eastAsia="Times New Roman" w:hAnsi="Arial" w:cs="Arial"/>
                <w:szCs w:val="22"/>
              </w:rPr>
              <w:t xml:space="preserve"> However</w:t>
            </w:r>
            <w:r>
              <w:rPr>
                <w:rFonts w:ascii="Arial" w:eastAsia="Times New Roman" w:hAnsi="Arial" w:cs="Arial"/>
                <w:szCs w:val="22"/>
              </w:rPr>
              <w:t>,</w:t>
            </w:r>
            <w:r w:rsidR="00FF76FA">
              <w:rPr>
                <w:rFonts w:ascii="Arial" w:eastAsia="Times New Roman" w:hAnsi="Arial" w:cs="Arial"/>
                <w:szCs w:val="22"/>
              </w:rPr>
              <w:t xml:space="preserve"> the demonstrated expansion of use of comparative data from 10% to 65% shows a strength, even if not fully integrated into operations. One more OFI from </w:t>
            </w:r>
            <w:r w:rsidR="00C202FF">
              <w:rPr>
                <w:rFonts w:ascii="Arial" w:eastAsia="Times New Roman" w:hAnsi="Arial" w:cs="Arial"/>
                <w:szCs w:val="22"/>
              </w:rPr>
              <w:t>Ex5</w:t>
            </w:r>
            <w:r w:rsidR="00FF76FA">
              <w:rPr>
                <w:rFonts w:ascii="Arial" w:eastAsia="Times New Roman" w:hAnsi="Arial" w:cs="Arial"/>
                <w:szCs w:val="22"/>
              </w:rPr>
              <w:t xml:space="preserve"> questioned the completeness of their comparative data selection, which was an outlier comment and close to conflicting with the strength comment. </w:t>
            </w:r>
          </w:p>
          <w:p w14:paraId="0DF29316" w14:textId="678ECC84" w:rsidR="00FF76FA" w:rsidRDefault="00FF76FA" w:rsidP="00EE04AD">
            <w:pPr>
              <w:rPr>
                <w:rFonts w:ascii="Arial" w:eastAsia="Times New Roman" w:hAnsi="Arial" w:cs="Arial"/>
                <w:szCs w:val="22"/>
              </w:rPr>
            </w:pPr>
            <w:r>
              <w:rPr>
                <w:rFonts w:ascii="Arial" w:eastAsia="Times New Roman" w:hAnsi="Arial" w:cs="Arial"/>
                <w:szCs w:val="22"/>
              </w:rPr>
              <w:t>Key factors for this item are 3 Stakeholder groups and 5 Comparative data.</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E016EB6"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w:t>
            </w:r>
          </w:p>
        </w:tc>
      </w:tr>
      <w:tr w:rsidR="00FF76FA" w14:paraId="0C7A1AF5"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2B5E1911"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14:paraId="53F4723F" w14:textId="679EC5E9" w:rsidR="00FF76FA" w:rsidRDefault="00FF76FA" w:rsidP="00F22761">
            <w:pPr>
              <w:rPr>
                <w:rFonts w:ascii="Arial" w:eastAsia="Times New Roman" w:hAnsi="Arial" w:cs="Arial"/>
                <w:szCs w:val="22"/>
              </w:rPr>
            </w:pPr>
            <w:r>
              <w:rPr>
                <w:rFonts w:ascii="Arial" w:eastAsia="Times New Roman" w:hAnsi="Arial" w:cs="Arial"/>
                <w:szCs w:val="22"/>
              </w:rPr>
              <w:t xml:space="preserve">The applicant uses </w:t>
            </w:r>
            <w:r w:rsidR="00F34F19">
              <w:rPr>
                <w:rFonts w:ascii="Arial" w:eastAsia="Times New Roman" w:hAnsi="Arial" w:cs="Arial"/>
                <w:szCs w:val="22"/>
              </w:rPr>
              <w:t xml:space="preserve">VOC </w:t>
            </w:r>
            <w:r>
              <w:rPr>
                <w:rFonts w:ascii="Arial" w:eastAsia="Times New Roman" w:hAnsi="Arial" w:cs="Arial"/>
                <w:szCs w:val="22"/>
              </w:rPr>
              <w:t xml:space="preserve">and market data to support </w:t>
            </w:r>
            <w:r w:rsidR="00F34F19">
              <w:rPr>
                <w:rFonts w:ascii="Arial" w:eastAsia="Times New Roman" w:hAnsi="Arial" w:cs="Arial"/>
                <w:szCs w:val="22"/>
              </w:rPr>
              <w:t>its</w:t>
            </w:r>
            <w:r>
              <w:rPr>
                <w:rFonts w:ascii="Arial" w:eastAsia="Times New Roman" w:hAnsi="Arial" w:cs="Arial"/>
                <w:szCs w:val="22"/>
              </w:rPr>
              <w:t xml:space="preserve"> mission to delight</w:t>
            </w:r>
            <w:r w:rsidR="00AC3B93">
              <w:rPr>
                <w:rFonts w:ascii="Arial" w:eastAsia="Times New Roman" w:hAnsi="Arial" w:cs="Arial"/>
                <w:szCs w:val="22"/>
              </w:rPr>
              <w:t xml:space="preserve"> </w:t>
            </w:r>
            <w:r>
              <w:rPr>
                <w:rFonts w:ascii="Arial" w:eastAsia="Times New Roman" w:hAnsi="Arial" w:cs="Arial"/>
                <w:szCs w:val="22"/>
              </w:rPr>
              <w:t>customers always. The VOC process (</w:t>
            </w:r>
            <w:r w:rsidR="00AC3B93">
              <w:rPr>
                <w:rFonts w:ascii="Arial" w:eastAsia="Times New Roman" w:hAnsi="Arial" w:cs="Arial"/>
                <w:szCs w:val="22"/>
              </w:rPr>
              <w:t xml:space="preserve">Figure </w:t>
            </w:r>
            <w:r>
              <w:rPr>
                <w:rFonts w:ascii="Arial" w:eastAsia="Times New Roman" w:hAnsi="Arial" w:cs="Arial"/>
                <w:szCs w:val="22"/>
              </w:rPr>
              <w:t>3.1-1) and key Listening and Learning Mechanisms (</w:t>
            </w:r>
            <w:r w:rsidR="00AC3B93">
              <w:rPr>
                <w:rFonts w:ascii="Arial" w:eastAsia="Times New Roman" w:hAnsi="Arial" w:cs="Arial"/>
                <w:szCs w:val="22"/>
              </w:rPr>
              <w:t xml:space="preserve">Figure </w:t>
            </w:r>
            <w:r>
              <w:rPr>
                <w:rFonts w:ascii="Arial" w:eastAsia="Times New Roman" w:hAnsi="Arial" w:cs="Arial"/>
                <w:szCs w:val="22"/>
              </w:rPr>
              <w:t xml:space="preserve">3.1-2) </w:t>
            </w:r>
            <w:r w:rsidR="00F34F19">
              <w:rPr>
                <w:rFonts w:ascii="Arial" w:eastAsia="Times New Roman" w:hAnsi="Arial" w:cs="Arial"/>
                <w:szCs w:val="22"/>
              </w:rPr>
              <w:t xml:space="preserve">serve </w:t>
            </w:r>
            <w:r>
              <w:rPr>
                <w:rFonts w:ascii="Arial" w:eastAsia="Times New Roman" w:hAnsi="Arial" w:cs="Arial"/>
                <w:szCs w:val="22"/>
              </w:rPr>
              <w:t>as an input to the SPP. Information is captured, analyzed, and trended weekly and shared across the company</w:t>
            </w:r>
            <w:r w:rsidR="00F34F19">
              <w:rPr>
                <w:rFonts w:ascii="Arial" w:eastAsia="Times New Roman" w:hAnsi="Arial" w:cs="Arial"/>
                <w:szCs w:val="22"/>
              </w:rPr>
              <w:t>,</w:t>
            </w:r>
            <w:r>
              <w:rPr>
                <w:rFonts w:ascii="Arial" w:eastAsia="Times New Roman" w:hAnsi="Arial" w:cs="Arial"/>
                <w:szCs w:val="22"/>
              </w:rPr>
              <w:t xml:space="preserve"> with </w:t>
            </w:r>
            <w:r w:rsidR="00F34F19">
              <w:rPr>
                <w:rFonts w:ascii="Arial" w:eastAsia="Times New Roman" w:hAnsi="Arial" w:cs="Arial"/>
                <w:szCs w:val="22"/>
              </w:rPr>
              <w:t xml:space="preserve">a monthly </w:t>
            </w:r>
            <w:r>
              <w:rPr>
                <w:rFonts w:ascii="Arial" w:eastAsia="Times New Roman" w:hAnsi="Arial" w:cs="Arial"/>
                <w:szCs w:val="22"/>
              </w:rPr>
              <w:t xml:space="preserve">summary report to </w:t>
            </w:r>
            <w:r w:rsidR="00F34F19">
              <w:rPr>
                <w:rFonts w:ascii="Arial" w:eastAsia="Times New Roman" w:hAnsi="Arial" w:cs="Arial"/>
                <w:szCs w:val="22"/>
              </w:rPr>
              <w:t xml:space="preserve">the </w:t>
            </w:r>
            <w:r>
              <w:rPr>
                <w:rFonts w:ascii="Arial" w:eastAsia="Times New Roman" w:hAnsi="Arial" w:cs="Arial"/>
                <w:szCs w:val="22"/>
              </w:rPr>
              <w:t xml:space="preserve">LT and </w:t>
            </w:r>
            <w:r w:rsidR="00F34F19">
              <w:rPr>
                <w:rFonts w:ascii="Arial" w:eastAsia="Times New Roman" w:hAnsi="Arial" w:cs="Arial"/>
                <w:szCs w:val="22"/>
              </w:rPr>
              <w:t xml:space="preserve">the Social Media Team researching and responding to </w:t>
            </w:r>
            <w:r>
              <w:rPr>
                <w:rFonts w:ascii="Arial" w:eastAsia="Times New Roman" w:hAnsi="Arial" w:cs="Arial"/>
                <w:szCs w:val="22"/>
              </w:rPr>
              <w:t xml:space="preserve">negative comments. Information is deployed through </w:t>
            </w:r>
            <w:r w:rsidR="007E002F">
              <w:rPr>
                <w:rFonts w:ascii="Arial" w:eastAsia="Times New Roman" w:hAnsi="Arial" w:cs="Arial"/>
                <w:szCs w:val="22"/>
              </w:rPr>
              <w:t>APs</w:t>
            </w:r>
            <w:r>
              <w:rPr>
                <w:rFonts w:ascii="Arial" w:eastAsia="Times New Roman" w:hAnsi="Arial" w:cs="Arial"/>
                <w:szCs w:val="22"/>
              </w:rPr>
              <w:t xml:space="preserve">, L&amp;D, and </w:t>
            </w:r>
            <w:r w:rsidR="00DF7AB6">
              <w:rPr>
                <w:rFonts w:ascii="Arial" w:eastAsia="Times New Roman" w:hAnsi="Arial" w:cs="Arial"/>
                <w:szCs w:val="22"/>
              </w:rPr>
              <w:t>KWS</w:t>
            </w:r>
            <w:r>
              <w:rPr>
                <w:rFonts w:ascii="Arial" w:eastAsia="Times New Roman" w:hAnsi="Arial" w:cs="Arial"/>
                <w:szCs w:val="22"/>
              </w:rPr>
              <w:t>s.</w:t>
            </w:r>
          </w:p>
        </w:tc>
        <w:tc>
          <w:tcPr>
            <w:tcW w:w="5040" w:type="dxa"/>
            <w:tcBorders>
              <w:bottom w:val="single" w:sz="6" w:space="0" w:color="000000"/>
              <w:right w:val="single" w:sz="6" w:space="0" w:color="000000"/>
            </w:tcBorders>
            <w:tcMar>
              <w:top w:w="75" w:type="dxa"/>
              <w:left w:w="75" w:type="dxa"/>
              <w:bottom w:w="75" w:type="dxa"/>
              <w:right w:w="75" w:type="dxa"/>
            </w:tcMar>
            <w:hideMark/>
          </w:tcPr>
          <w:p w14:paraId="7E150209" w14:textId="77777777" w:rsidR="00131428"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Rewrote first two sentences to read more effectively based on suggestions by </w:t>
            </w:r>
            <w:r w:rsidR="00C202FF">
              <w:rPr>
                <w:rFonts w:ascii="Arial" w:eastAsia="Times New Roman" w:hAnsi="Arial" w:cs="Arial"/>
                <w:szCs w:val="22"/>
              </w:rPr>
              <w:t>Ex5</w:t>
            </w:r>
            <w:r>
              <w:rPr>
                <w:rFonts w:ascii="Arial" w:eastAsia="Times New Roman" w:hAnsi="Arial" w:cs="Arial"/>
                <w:szCs w:val="22"/>
              </w:rPr>
              <w:t xml:space="preserve">. </w:t>
            </w:r>
          </w:p>
          <w:p w14:paraId="72C7CC31" w14:textId="77777777" w:rsidR="00131428" w:rsidRDefault="00FF76FA" w:rsidP="00C62DA1">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Four examiners responded to this item, two ADLI, one each ADL and A. The two OFIs from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and indicated in the strength comment by </w:t>
            </w:r>
            <w:r w:rsidR="00C202FF">
              <w:rPr>
                <w:rFonts w:ascii="Arial" w:eastAsia="Times New Roman" w:hAnsi="Arial" w:cs="Arial"/>
                <w:szCs w:val="22"/>
              </w:rPr>
              <w:t>Ex6</w:t>
            </w:r>
            <w:r>
              <w:rPr>
                <w:rFonts w:ascii="Arial" w:eastAsia="Times New Roman" w:hAnsi="Arial" w:cs="Arial"/>
                <w:szCs w:val="22"/>
              </w:rPr>
              <w:t xml:space="preserve">, some examiners were looking for a more systematic use of the VOC information. The information is provided into several management processes as described above, but how it is actually used is less clear, so the strength comment stops short of indicating that we can see evidence of how VOC information is used to </w:t>
            </w:r>
            <w:r w:rsidR="00311884">
              <w:rPr>
                <w:rFonts w:ascii="Arial" w:eastAsia="Times New Roman" w:hAnsi="Arial" w:cs="Arial"/>
                <w:szCs w:val="22"/>
              </w:rPr>
              <w:t>“</w:t>
            </w:r>
            <w:r>
              <w:rPr>
                <w:rFonts w:ascii="Arial" w:eastAsia="Times New Roman" w:hAnsi="Arial" w:cs="Arial"/>
                <w:szCs w:val="22"/>
              </w:rPr>
              <w:t>build a more Customer-focused culture to support operational decision making.</w:t>
            </w:r>
            <w:r w:rsidR="00311884">
              <w:rPr>
                <w:rFonts w:ascii="Arial" w:eastAsia="Times New Roman" w:hAnsi="Arial" w:cs="Arial"/>
                <w:szCs w:val="22"/>
              </w:rPr>
              <w:t>”</w:t>
            </w:r>
            <w:r>
              <w:rPr>
                <w:rFonts w:ascii="Arial" w:eastAsia="Times New Roman" w:hAnsi="Arial" w:cs="Arial"/>
                <w:szCs w:val="22"/>
              </w:rPr>
              <w:t xml:space="preserve"> </w:t>
            </w:r>
          </w:p>
          <w:p w14:paraId="63CFC941" w14:textId="1CD6AD6C" w:rsidR="00FF76FA" w:rsidRDefault="00FF76FA" w:rsidP="00C62DA1">
            <w:pPr>
              <w:rPr>
                <w:rFonts w:ascii="Arial" w:eastAsia="Times New Roman" w:hAnsi="Arial" w:cs="Arial"/>
                <w:szCs w:val="22"/>
              </w:rPr>
            </w:pPr>
            <w:r>
              <w:rPr>
                <w:rFonts w:ascii="Arial" w:eastAsia="Times New Roman" w:hAnsi="Arial" w:cs="Arial"/>
                <w:szCs w:val="22"/>
              </w:rPr>
              <w:t>The key factors that relate most closely to this response are 1 Facilities and Technology</w:t>
            </w:r>
            <w:r w:rsidR="005B1E89">
              <w:rPr>
                <w:rFonts w:ascii="Arial" w:eastAsia="Times New Roman" w:hAnsi="Arial" w:cs="Arial"/>
                <w:szCs w:val="22"/>
              </w:rPr>
              <w:t>—</w:t>
            </w:r>
            <w:r>
              <w:rPr>
                <w:rFonts w:ascii="Arial" w:eastAsia="Times New Roman" w:hAnsi="Arial" w:cs="Arial"/>
                <w:szCs w:val="22"/>
              </w:rPr>
              <w:t>Software and Applications, and 2 Customer Requirements.</w:t>
            </w:r>
          </w:p>
        </w:tc>
        <w:tc>
          <w:tcPr>
            <w:tcW w:w="982" w:type="dxa"/>
            <w:tcBorders>
              <w:bottom w:val="single" w:sz="6" w:space="0" w:color="000000"/>
              <w:right w:val="single" w:sz="6" w:space="0" w:color="000000"/>
            </w:tcBorders>
            <w:tcMar>
              <w:top w:w="75" w:type="dxa"/>
              <w:left w:w="75" w:type="dxa"/>
              <w:bottom w:w="75" w:type="dxa"/>
              <w:right w:w="75" w:type="dxa"/>
            </w:tcMar>
            <w:hideMark/>
          </w:tcPr>
          <w:p w14:paraId="3568B1CF" w14:textId="77777777"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14:paraId="20867B99"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368EACB" w14:textId="77777777"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B0433A8" w14:textId="733F7376" w:rsidR="00FF76FA" w:rsidRDefault="00FF76FA" w:rsidP="00F34F19">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organizational performance review processes help reinforce its strategic advantage of focus on continuous improvement. Steps 4 and 5 of FitTracking </w:t>
            </w:r>
            <w:r w:rsidR="00F34F19">
              <w:rPr>
                <w:rFonts w:ascii="Arial" w:eastAsia="Times New Roman" w:hAnsi="Arial" w:cs="Arial"/>
                <w:szCs w:val="22"/>
              </w:rPr>
              <w:t xml:space="preserve">involve </w:t>
            </w:r>
            <w:r>
              <w:rPr>
                <w:rFonts w:ascii="Arial" w:eastAsia="Times New Roman" w:hAnsi="Arial" w:cs="Arial"/>
                <w:szCs w:val="22"/>
              </w:rPr>
              <w:t>multiple performance reviews. Nine different forums are defined for reviewing organizational performance</w:t>
            </w:r>
            <w:r w:rsidR="00F34F19">
              <w:rPr>
                <w:rFonts w:ascii="Arial" w:eastAsia="Times New Roman" w:hAnsi="Arial" w:cs="Arial"/>
                <w:szCs w:val="22"/>
              </w:rPr>
              <w:t>,</w:t>
            </w:r>
            <w:r>
              <w:rPr>
                <w:rFonts w:ascii="Arial" w:eastAsia="Times New Roman" w:hAnsi="Arial" w:cs="Arial"/>
                <w:szCs w:val="22"/>
              </w:rPr>
              <w:t xml:space="preserve"> with various audiences and frequencies (</w:t>
            </w:r>
            <w:r w:rsidR="00AC3B93">
              <w:rPr>
                <w:rFonts w:ascii="Arial" w:eastAsia="Times New Roman" w:hAnsi="Arial" w:cs="Arial"/>
                <w:szCs w:val="22"/>
              </w:rPr>
              <w:t>Figure</w:t>
            </w:r>
            <w:r>
              <w:rPr>
                <w:rFonts w:ascii="Arial" w:eastAsia="Times New Roman" w:hAnsi="Arial" w:cs="Arial"/>
                <w:szCs w:val="22"/>
              </w:rPr>
              <w:t xml:space="preserve"> 4.1-4). Performance analysis and review methods help ensure </w:t>
            </w:r>
            <w:r w:rsidR="00F34F19">
              <w:rPr>
                <w:rFonts w:ascii="Arial" w:eastAsia="Times New Roman" w:hAnsi="Arial" w:cs="Arial"/>
                <w:szCs w:val="22"/>
              </w:rPr>
              <w:t xml:space="preserve">that </w:t>
            </w:r>
            <w:r>
              <w:rPr>
                <w:rFonts w:ascii="Arial" w:eastAsia="Times New Roman" w:hAnsi="Arial" w:cs="Arial"/>
                <w:szCs w:val="22"/>
              </w:rPr>
              <w:t>measures are aligned with strategy, performance is assessed using a balanced set of measures, performance results are analyzed, and improvement plans are developed and implemented.</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495A049" w14:textId="77777777" w:rsidR="00131428" w:rsidRDefault="00FF76FA" w:rsidP="00C62DA1">
            <w:pPr>
              <w:rPr>
                <w:rFonts w:ascii="Arial" w:eastAsia="Times New Roman" w:hAnsi="Arial" w:cs="Arial"/>
                <w:szCs w:val="22"/>
              </w:rPr>
            </w:pPr>
            <w:r>
              <w:rPr>
                <w:rFonts w:ascii="Arial" w:eastAsia="Times New Roman" w:hAnsi="Arial" w:cs="Arial"/>
                <w:szCs w:val="22"/>
              </w:rPr>
              <w:t>Five examiners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saw strength in the </w:t>
            </w:r>
            <w:r w:rsidR="00371D79">
              <w:rPr>
                <w:rFonts w:ascii="Arial" w:eastAsia="Times New Roman" w:hAnsi="Arial" w:cs="Arial"/>
                <w:szCs w:val="22"/>
              </w:rPr>
              <w:t>applicant’s</w:t>
            </w:r>
            <w:r w:rsidR="00F34F19">
              <w:rPr>
                <w:rFonts w:ascii="Arial" w:eastAsia="Times New Roman" w:hAnsi="Arial" w:cs="Arial"/>
                <w:szCs w:val="22"/>
              </w:rPr>
              <w:t xml:space="preserve"> performance analysis and review process</w:t>
            </w:r>
            <w:r>
              <w:rPr>
                <w:rFonts w:ascii="Arial" w:eastAsia="Times New Roman" w:hAnsi="Arial" w:cs="Arial"/>
                <w:szCs w:val="22"/>
              </w:rPr>
              <w:t>es. Three saw ADLI, while two others did not feel integration was evident. Three OFIs for 4.1b, each that combined thoughts for b and c(3). The theme running through them for b was that it was not clear how the applicant used performance reviews to respond to rapidly changing organizational needs and the need for transformational change. The strength statement above focuses on the review process and continuous improvement.</w:t>
            </w:r>
          </w:p>
          <w:p w14:paraId="5B3E7990" w14:textId="2D35BE02" w:rsidR="00FF76FA" w:rsidRDefault="00FF76FA" w:rsidP="00C62DA1">
            <w:pPr>
              <w:rPr>
                <w:rFonts w:ascii="Arial" w:eastAsia="Times New Roman" w:hAnsi="Arial" w:cs="Arial"/>
                <w:szCs w:val="22"/>
              </w:rPr>
            </w:pPr>
            <w:r>
              <w:rPr>
                <w:rFonts w:ascii="Arial" w:eastAsia="Times New Roman" w:hAnsi="Arial" w:cs="Arial"/>
                <w:szCs w:val="22"/>
              </w:rPr>
              <w:t>The key factors for this item are 1 Software and Applications, 3 Stakeholder Groups, and 6 Performance Excellence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6CA78BC"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62405201" w14:textId="77777777" w:rsidR="00FF76FA" w:rsidRDefault="00FF76FA" w:rsidP="00FF76FA">
      <w:pPr>
        <w:pStyle w:val="Heading4"/>
        <w:rPr>
          <w:rFonts w:ascii="Arial" w:eastAsia="Times New Roman" w:hAnsi="Arial" w:cs="Arial"/>
        </w:rPr>
      </w:pPr>
      <w:r>
        <w:rPr>
          <w:rFonts w:ascii="Arial" w:eastAsia="Times New Roman" w:hAnsi="Arial" w:cs="Arial"/>
        </w:rPr>
        <w:lastRenderedPageBreak/>
        <w:t>Notes</w:t>
      </w:r>
    </w:p>
    <w:tbl>
      <w:tblPr>
        <w:tblStyle w:val="TableGrid"/>
        <w:tblW w:w="0" w:type="auto"/>
        <w:tblInd w:w="-5" w:type="dxa"/>
        <w:tblLook w:val="04A0" w:firstRow="1" w:lastRow="0" w:firstColumn="1" w:lastColumn="0" w:noHBand="0" w:noVBand="1"/>
      </w:tblPr>
      <w:tblGrid>
        <w:gridCol w:w="10795"/>
      </w:tblGrid>
      <w:tr w:rsidR="00FF76FA" w14:paraId="2145E276" w14:textId="77777777" w:rsidTr="00C62DA1">
        <w:tc>
          <w:tcPr>
            <w:tcW w:w="10795" w:type="dxa"/>
          </w:tcPr>
          <w:p w14:paraId="5896DDC2" w14:textId="640FA9D6" w:rsidR="00FF76FA"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a(2) up above a(3) and b per </w:t>
            </w:r>
            <w:r w:rsidR="00C202FF">
              <w:rPr>
                <w:rFonts w:ascii="Arial" w:eastAsia="Times New Roman" w:hAnsi="Arial" w:cs="Arial"/>
                <w:szCs w:val="22"/>
              </w:rPr>
              <w:t>Ex7</w:t>
            </w:r>
            <w:r>
              <w:rPr>
                <w:rFonts w:ascii="Arial" w:eastAsia="Times New Roman" w:hAnsi="Arial" w:cs="Arial"/>
                <w:szCs w:val="22"/>
              </w:rPr>
              <w:t xml:space="preserve"> recommendation. Also, </w:t>
            </w:r>
            <w:r w:rsidR="00C202FF">
              <w:rPr>
                <w:rFonts w:ascii="Arial" w:eastAsia="Times New Roman" w:hAnsi="Arial" w:cs="Arial"/>
                <w:szCs w:val="22"/>
              </w:rPr>
              <w:t>Ex3</w:t>
            </w:r>
            <w:r>
              <w:rPr>
                <w:rFonts w:ascii="Arial" w:eastAsia="Times New Roman" w:hAnsi="Arial" w:cs="Arial"/>
                <w:szCs w:val="22"/>
              </w:rPr>
              <w:t xml:space="preserve"> feels strongly we should consider an a(4) strength as discussed below in the Before R2 notes, so I will add it to the consensus script to be sure it is discussed. Before R2. Only </w:t>
            </w:r>
            <w:r w:rsidR="00C202FF">
              <w:rPr>
                <w:rFonts w:ascii="Arial" w:eastAsia="Times New Roman" w:hAnsi="Arial" w:cs="Arial"/>
                <w:szCs w:val="22"/>
              </w:rPr>
              <w:t>Ex3</w:t>
            </w:r>
            <w:r>
              <w:rPr>
                <w:rFonts w:ascii="Arial" w:eastAsia="Times New Roman" w:hAnsi="Arial" w:cs="Arial"/>
                <w:szCs w:val="22"/>
              </w:rPr>
              <w:t xml:space="preserve"> noted a(4) as a strength, who saw the annual system reviews and ongoing performance reviews as evidence of measurement agility, while </w:t>
            </w:r>
            <w:r w:rsidR="00C202FF">
              <w:rPr>
                <w:rFonts w:ascii="Arial" w:eastAsia="Times New Roman" w:hAnsi="Arial" w:cs="Arial"/>
                <w:szCs w:val="22"/>
              </w:rPr>
              <w:t>Ex5</w:t>
            </w:r>
            <w:r>
              <w:rPr>
                <w:rFonts w:ascii="Arial" w:eastAsia="Times New Roman" w:hAnsi="Arial" w:cs="Arial"/>
                <w:szCs w:val="22"/>
              </w:rPr>
              <w:t xml:space="preserve"> saw it as an OFI, and other examiners did not see enough evidence to comment. I decided to leave this comment as an outlier for now, and not include a strength or an OFI. But I can see that this </w:t>
            </w:r>
            <w:r w:rsidR="00F34F19">
              <w:rPr>
                <w:rFonts w:ascii="Arial" w:eastAsia="Times New Roman" w:hAnsi="Arial" w:cs="Arial"/>
                <w:szCs w:val="22"/>
              </w:rPr>
              <w:t>Criteria requirement</w:t>
            </w:r>
            <w:r>
              <w:rPr>
                <w:rFonts w:ascii="Arial" w:eastAsia="Times New Roman" w:hAnsi="Arial" w:cs="Arial"/>
                <w:szCs w:val="22"/>
              </w:rPr>
              <w:t xml:space="preserve"> is especially critical to an Internet sales company, and may warrant comment to the applicant. </w:t>
            </w:r>
          </w:p>
          <w:p w14:paraId="2EC63CCF" w14:textId="3A476578" w:rsidR="00FF76FA" w:rsidRDefault="00FF76FA" w:rsidP="00C62DA1">
            <w:pPr>
              <w:rPr>
                <w:rFonts w:ascii="Arial" w:eastAsia="Times New Roman" w:hAnsi="Arial" w:cs="Arial"/>
                <w:szCs w:val="22"/>
              </w:rPr>
            </w:pPr>
            <w:r>
              <w:rPr>
                <w:rFonts w:ascii="Arial" w:eastAsia="Times New Roman" w:hAnsi="Arial" w:cs="Arial"/>
                <w:szCs w:val="22"/>
              </w:rPr>
              <w:t xml:space="preserve">4.1c(1) four examiners ranked as a strength, two ADLI and one each AD and AL. One examiner gave it a double plus </w:t>
            </w:r>
            <w:r w:rsidR="00C202FF">
              <w:rPr>
                <w:rFonts w:ascii="Arial" w:eastAsia="Times New Roman" w:hAnsi="Arial" w:cs="Arial"/>
                <w:szCs w:val="22"/>
              </w:rPr>
              <w:t>Ex2</w:t>
            </w:r>
            <w:r>
              <w:rPr>
                <w:rFonts w:ascii="Arial" w:eastAsia="Times New Roman" w:hAnsi="Arial" w:cs="Arial"/>
                <w:szCs w:val="22"/>
              </w:rPr>
              <w:t xml:space="preserve">. One OFI for this item </w:t>
            </w:r>
            <w:r w:rsidR="00C202FF">
              <w:rPr>
                <w:rFonts w:ascii="Arial" w:eastAsia="Times New Roman" w:hAnsi="Arial" w:cs="Arial"/>
                <w:szCs w:val="22"/>
              </w:rPr>
              <w:t>Ex4</w:t>
            </w:r>
            <w:r>
              <w:rPr>
                <w:rFonts w:ascii="Arial" w:eastAsia="Times New Roman" w:hAnsi="Arial" w:cs="Arial"/>
                <w:szCs w:val="22"/>
              </w:rPr>
              <w:t xml:space="preserve">. Chose not to include as a strength or OFI comment as I felt the other strength and OFI comments were of greater importance to the applicant. </w:t>
            </w:r>
          </w:p>
          <w:p w14:paraId="0617A92B" w14:textId="643D57F2" w:rsidR="00FF76FA" w:rsidRDefault="00FF76FA" w:rsidP="00C62DA1">
            <w:pPr>
              <w:rPr>
                <w:rFonts w:ascii="Arial" w:eastAsia="Times New Roman" w:hAnsi="Arial" w:cs="Arial"/>
                <w:szCs w:val="22"/>
              </w:rPr>
            </w:pPr>
            <w:r>
              <w:rPr>
                <w:rFonts w:ascii="Arial" w:eastAsia="Times New Roman" w:hAnsi="Arial" w:cs="Arial"/>
                <w:szCs w:val="22"/>
              </w:rPr>
              <w:t xml:space="preserve">4.1c(2) Only two examiners, </w:t>
            </w:r>
            <w:r w:rsidR="00C202FF">
              <w:rPr>
                <w:rFonts w:ascii="Arial" w:eastAsia="Times New Roman" w:hAnsi="Arial" w:cs="Arial"/>
                <w:szCs w:val="22"/>
              </w:rPr>
              <w:t>Ex2</w:t>
            </w:r>
            <w:r>
              <w:rPr>
                <w:rFonts w:ascii="Arial" w:eastAsia="Times New Roman" w:hAnsi="Arial" w:cs="Arial"/>
                <w:szCs w:val="22"/>
              </w:rPr>
              <w:t xml:space="preserve"> and AL. commented with a strength. Two OFIs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Decided this one was an outlier as a strength comment, and did not include it. </w:t>
            </w:r>
          </w:p>
          <w:p w14:paraId="54C19389" w14:textId="34D1607B" w:rsidR="00FF76FA" w:rsidRDefault="00FF76FA" w:rsidP="00C62DA1">
            <w:pPr>
              <w:rPr>
                <w:rFonts w:ascii="Arial" w:eastAsia="Times New Roman" w:hAnsi="Arial" w:cs="Arial"/>
                <w:szCs w:val="22"/>
              </w:rPr>
            </w:pPr>
            <w:r>
              <w:rPr>
                <w:rFonts w:ascii="Arial" w:eastAsia="Times New Roman" w:hAnsi="Arial" w:cs="Arial"/>
                <w:szCs w:val="22"/>
              </w:rPr>
              <w:t>4</w:t>
            </w:r>
            <w:r w:rsidR="00371D79">
              <w:rPr>
                <w:rFonts w:ascii="Arial" w:eastAsia="Times New Roman" w:hAnsi="Arial" w:cs="Arial"/>
                <w:szCs w:val="22"/>
              </w:rPr>
              <w:t>.1</w:t>
            </w:r>
            <w:r>
              <w:rPr>
                <w:rFonts w:ascii="Arial" w:eastAsia="Times New Roman" w:hAnsi="Arial" w:cs="Arial"/>
                <w:szCs w:val="22"/>
              </w:rPr>
              <w:t xml:space="preserve">c(3) </w:t>
            </w:r>
            <w:r w:rsidR="006357A9">
              <w:rPr>
                <w:rFonts w:ascii="Arial" w:eastAsia="Times New Roman" w:hAnsi="Arial" w:cs="Arial"/>
                <w:szCs w:val="22"/>
              </w:rPr>
              <w:t xml:space="preserve">Three </w:t>
            </w:r>
            <w:r>
              <w:rPr>
                <w:rFonts w:ascii="Arial" w:eastAsia="Times New Roman" w:hAnsi="Arial" w:cs="Arial"/>
                <w:szCs w:val="22"/>
              </w:rPr>
              <w:t>examiners commented as a strength with ADLI, but four OFI comments relate to c(3) so it was not included as a strength, but rather as an OFI.</w:t>
            </w:r>
            <w:r w:rsidR="00AC3B93">
              <w:rPr>
                <w:rFonts w:ascii="Arial" w:eastAsia="Times New Roman" w:hAnsi="Arial" w:cs="Arial"/>
                <w:szCs w:val="22"/>
              </w:rPr>
              <w:t xml:space="preserve"> </w:t>
            </w:r>
          </w:p>
        </w:tc>
      </w:tr>
    </w:tbl>
    <w:p w14:paraId="5002EFA3"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25"/>
        <w:gridCol w:w="5097"/>
        <w:gridCol w:w="982"/>
      </w:tblGrid>
      <w:tr w:rsidR="00FF76FA" w14:paraId="0FB1D0D4"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1BB01C9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25" w:type="dxa"/>
            <w:tcBorders>
              <w:bottom w:val="single" w:sz="12" w:space="0" w:color="000000"/>
              <w:right w:val="single" w:sz="6" w:space="0" w:color="000000"/>
            </w:tcBorders>
            <w:shd w:val="clear" w:color="auto" w:fill="DFDFDF"/>
            <w:vAlign w:val="center"/>
            <w:hideMark/>
          </w:tcPr>
          <w:p w14:paraId="4E46185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97" w:type="dxa"/>
            <w:tcBorders>
              <w:bottom w:val="single" w:sz="12" w:space="0" w:color="000000"/>
              <w:right w:val="single" w:sz="6" w:space="0" w:color="000000"/>
            </w:tcBorders>
            <w:shd w:val="clear" w:color="auto" w:fill="DFDFDF"/>
            <w:vAlign w:val="center"/>
            <w:hideMark/>
          </w:tcPr>
          <w:p w14:paraId="7221682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6A554C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5DAB0B7D"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33A4FE87" w14:textId="77777777" w:rsidR="00FF76FA" w:rsidRDefault="00FF76FA" w:rsidP="00C62DA1">
            <w:pPr>
              <w:jc w:val="center"/>
              <w:rPr>
                <w:rFonts w:ascii="Arial" w:eastAsia="Times New Roman" w:hAnsi="Arial" w:cs="Arial"/>
                <w:b/>
                <w:bCs/>
                <w:szCs w:val="22"/>
              </w:rPr>
            </w:pPr>
          </w:p>
        </w:tc>
        <w:tc>
          <w:tcPr>
            <w:tcW w:w="4225" w:type="dxa"/>
            <w:tcBorders>
              <w:bottom w:val="single" w:sz="6" w:space="0" w:color="000000"/>
              <w:right w:val="single" w:sz="6" w:space="0" w:color="000000"/>
            </w:tcBorders>
            <w:tcMar>
              <w:top w:w="75" w:type="dxa"/>
              <w:left w:w="75" w:type="dxa"/>
              <w:bottom w:w="75" w:type="dxa"/>
              <w:right w:w="75" w:type="dxa"/>
            </w:tcMar>
            <w:hideMark/>
          </w:tcPr>
          <w:p w14:paraId="5BC54CA5" w14:textId="350B94D5" w:rsidR="00FF76FA" w:rsidRDefault="00FF76FA" w:rsidP="002B2B81">
            <w:pPr>
              <w:rPr>
                <w:rFonts w:ascii="Arial" w:eastAsia="Times New Roman" w:hAnsi="Arial" w:cs="Arial"/>
                <w:szCs w:val="22"/>
              </w:rPr>
            </w:pPr>
            <w:r>
              <w:rPr>
                <w:rFonts w:ascii="Arial" w:eastAsia="Times New Roman" w:hAnsi="Arial" w:cs="Arial"/>
                <w:szCs w:val="22"/>
              </w:rPr>
              <w:t>It is not clear how the applicant uses performance reviews to respond rapidly to the need for transformational change or how it uses findings from performance reviews to develop priorities for innovation. For example, how</w:t>
            </w:r>
            <w:r w:rsidR="00FA6A14">
              <w:rPr>
                <w:rFonts w:ascii="Arial" w:eastAsia="Times New Roman" w:hAnsi="Arial" w:cs="Arial"/>
                <w:szCs w:val="22"/>
              </w:rPr>
              <w:t xml:space="preserve"> FitReview findings</w:t>
            </w:r>
            <w:r>
              <w:rPr>
                <w:rFonts w:ascii="Arial" w:eastAsia="Times New Roman" w:hAnsi="Arial" w:cs="Arial"/>
                <w:szCs w:val="22"/>
              </w:rPr>
              <w:t xml:space="preserve"> are translated into priorities for innovation or the need for transformational change is not evident.</w:t>
            </w:r>
            <w:r w:rsidR="00371D79">
              <w:rPr>
                <w:rFonts w:ascii="Arial" w:eastAsia="Times New Roman" w:hAnsi="Arial" w:cs="Arial"/>
                <w:szCs w:val="22"/>
              </w:rPr>
              <w:t xml:space="preserve"> </w:t>
            </w:r>
            <w:r w:rsidR="00FA6A14">
              <w:rPr>
                <w:rFonts w:ascii="Arial" w:eastAsia="Times New Roman" w:hAnsi="Arial" w:cs="Arial"/>
                <w:szCs w:val="22"/>
              </w:rPr>
              <w:t xml:space="preserve">Since innovation is </w:t>
            </w:r>
            <w:r w:rsidR="002B2B81">
              <w:rPr>
                <w:rFonts w:ascii="Arial" w:eastAsia="Times New Roman" w:hAnsi="Arial" w:cs="Arial"/>
                <w:szCs w:val="22"/>
              </w:rPr>
              <w:t xml:space="preserve">a </w:t>
            </w:r>
            <w:r>
              <w:rPr>
                <w:rFonts w:ascii="Arial" w:eastAsia="Times New Roman" w:hAnsi="Arial" w:cs="Arial"/>
                <w:szCs w:val="22"/>
              </w:rPr>
              <w:t xml:space="preserve">core competency and </w:t>
            </w:r>
            <w:r w:rsidR="00FA6A14">
              <w:rPr>
                <w:rFonts w:ascii="Arial" w:eastAsia="Times New Roman" w:hAnsi="Arial" w:cs="Arial"/>
                <w:szCs w:val="22"/>
              </w:rPr>
              <w:t xml:space="preserve">organizational </w:t>
            </w:r>
            <w:r>
              <w:rPr>
                <w:rFonts w:ascii="Arial" w:eastAsia="Times New Roman" w:hAnsi="Arial" w:cs="Arial"/>
                <w:szCs w:val="22"/>
              </w:rPr>
              <w:t xml:space="preserve">value, clearly defined processes for innovation may support </w:t>
            </w:r>
            <w:r w:rsidR="002B2B81">
              <w:rPr>
                <w:rFonts w:ascii="Arial" w:eastAsia="Times New Roman" w:hAnsi="Arial" w:cs="Arial"/>
                <w:szCs w:val="22"/>
              </w:rPr>
              <w:t xml:space="preserve">the </w:t>
            </w:r>
            <w:r>
              <w:rPr>
                <w:rFonts w:ascii="Arial" w:eastAsia="Times New Roman" w:hAnsi="Arial" w:cs="Arial"/>
                <w:szCs w:val="22"/>
              </w:rPr>
              <w:t>development of future products and services.</w:t>
            </w:r>
          </w:p>
        </w:tc>
        <w:tc>
          <w:tcPr>
            <w:tcW w:w="5097" w:type="dxa"/>
            <w:tcBorders>
              <w:bottom w:val="single" w:sz="6" w:space="0" w:color="000000"/>
              <w:right w:val="single" w:sz="6" w:space="0" w:color="000000"/>
            </w:tcBorders>
            <w:tcMar>
              <w:top w:w="75" w:type="dxa"/>
              <w:left w:w="75" w:type="dxa"/>
              <w:bottom w:w="75" w:type="dxa"/>
              <w:right w:w="75" w:type="dxa"/>
            </w:tcMar>
            <w:hideMark/>
          </w:tcPr>
          <w:p w14:paraId="4C00DEDA" w14:textId="25CE2E8B" w:rsidR="00131428" w:rsidRDefault="00FF76FA" w:rsidP="00C62DA1">
            <w:pPr>
              <w:rPr>
                <w:rFonts w:ascii="Arial" w:eastAsia="Times New Roman" w:hAnsi="Arial" w:cs="Arial"/>
                <w:szCs w:val="22"/>
              </w:rPr>
            </w:pPr>
            <w:r>
              <w:rPr>
                <w:rFonts w:ascii="Arial" w:eastAsia="Times New Roman" w:hAnsi="Arial" w:cs="Arial"/>
                <w:szCs w:val="22"/>
              </w:rPr>
              <w:t xml:space="preserve">Five </w:t>
            </w:r>
            <w:r w:rsidR="006357A9">
              <w:rPr>
                <w:rFonts w:ascii="Arial" w:eastAsia="Times New Roman" w:hAnsi="Arial" w:cs="Arial"/>
                <w:szCs w:val="22"/>
              </w:rPr>
              <w:t xml:space="preserve">examiners </w:t>
            </w:r>
            <w:r>
              <w:rPr>
                <w:rFonts w:ascii="Arial" w:eastAsia="Times New Roman" w:hAnsi="Arial" w:cs="Arial"/>
                <w:szCs w:val="22"/>
              </w:rPr>
              <w:t xml:space="preserve">created OFI comments. Two </w:t>
            </w:r>
            <w:r w:rsidR="006357A9">
              <w:rPr>
                <w:rFonts w:ascii="Arial" w:eastAsia="Times New Roman" w:hAnsi="Arial" w:cs="Arial"/>
                <w:szCs w:val="22"/>
              </w:rPr>
              <w:t xml:space="preserve">specifically </w:t>
            </w:r>
            <w:r>
              <w:rPr>
                <w:rFonts w:ascii="Arial" w:eastAsia="Times New Roman" w:hAnsi="Arial" w:cs="Arial"/>
                <w:szCs w:val="22"/>
              </w:rPr>
              <w:t xml:space="preserve">for c(3)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and three for b, c(3)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All indicated</w:t>
            </w:r>
            <w:r w:rsidR="006357A9">
              <w:rPr>
                <w:rFonts w:ascii="Arial" w:eastAsia="Times New Roman" w:hAnsi="Arial" w:cs="Arial"/>
                <w:szCs w:val="22"/>
              </w:rPr>
              <w:t xml:space="preserve"> approach, two also identified integration, one indicated lea</w:t>
            </w:r>
            <w:r>
              <w:rPr>
                <w:rFonts w:ascii="Arial" w:eastAsia="Times New Roman" w:hAnsi="Arial" w:cs="Arial"/>
                <w:szCs w:val="22"/>
              </w:rPr>
              <w:t xml:space="preserve">rning. A </w:t>
            </w:r>
            <w:r w:rsidR="00131428">
              <w:rPr>
                <w:rFonts w:ascii="Arial" w:eastAsia="Times New Roman" w:hAnsi="Arial" w:cs="Arial"/>
                <w:szCs w:val="22"/>
              </w:rPr>
              <w:t xml:space="preserve">common </w:t>
            </w:r>
            <w:r>
              <w:rPr>
                <w:rFonts w:ascii="Arial" w:eastAsia="Times New Roman" w:hAnsi="Arial" w:cs="Arial"/>
                <w:szCs w:val="22"/>
              </w:rPr>
              <w:t>thread through all was that it was not clear how performance reviews were used to identify the need for rapid response, for transformational change, and to identify opportunities for Innovation. Given the applicant</w:t>
            </w:r>
            <w:r w:rsidR="00F22761">
              <w:rPr>
                <w:rFonts w:ascii="Arial" w:eastAsia="Times New Roman" w:hAnsi="Arial" w:cs="Arial"/>
                <w:szCs w:val="22"/>
              </w:rPr>
              <w:t>’</w:t>
            </w:r>
            <w:r>
              <w:rPr>
                <w:rFonts w:ascii="Arial" w:eastAsia="Times New Roman" w:hAnsi="Arial" w:cs="Arial"/>
                <w:szCs w:val="22"/>
              </w:rPr>
              <w:t xml:space="preserve">s strategic advantages and challenges, this is a very important consideration. </w:t>
            </w:r>
          </w:p>
          <w:p w14:paraId="3B1A3A59" w14:textId="2760EA15" w:rsidR="00FF76FA" w:rsidRDefault="00FF76FA" w:rsidP="00C62DA1">
            <w:pPr>
              <w:rPr>
                <w:rFonts w:ascii="Arial" w:eastAsia="Times New Roman" w:hAnsi="Arial" w:cs="Arial"/>
                <w:szCs w:val="22"/>
              </w:rPr>
            </w:pPr>
            <w:r>
              <w:rPr>
                <w:rFonts w:ascii="Arial" w:eastAsia="Times New Roman" w:hAnsi="Arial" w:cs="Arial"/>
                <w:szCs w:val="22"/>
              </w:rPr>
              <w:t>Key factors considered were 4 Collaboration and 6 Performance Excellence System.</w:t>
            </w:r>
          </w:p>
        </w:tc>
        <w:tc>
          <w:tcPr>
            <w:tcW w:w="982" w:type="dxa"/>
            <w:tcBorders>
              <w:bottom w:val="single" w:sz="6" w:space="0" w:color="000000"/>
              <w:right w:val="single" w:sz="6" w:space="0" w:color="000000"/>
            </w:tcBorders>
            <w:tcMar>
              <w:top w:w="75" w:type="dxa"/>
              <w:left w:w="75" w:type="dxa"/>
              <w:bottom w:w="75" w:type="dxa"/>
              <w:right w:w="75" w:type="dxa"/>
            </w:tcMar>
            <w:hideMark/>
          </w:tcPr>
          <w:p w14:paraId="783D2B17" w14:textId="04395974" w:rsidR="00FF76FA" w:rsidRDefault="00FF76FA" w:rsidP="00C62DA1">
            <w:pPr>
              <w:rPr>
                <w:rFonts w:ascii="Arial" w:eastAsia="Times New Roman" w:hAnsi="Arial" w:cs="Arial"/>
                <w:szCs w:val="22"/>
              </w:rPr>
            </w:pPr>
            <w:r>
              <w:rPr>
                <w:rFonts w:ascii="Arial" w:eastAsia="Times New Roman" w:hAnsi="Arial" w:cs="Arial"/>
                <w:szCs w:val="22"/>
              </w:rPr>
              <w:t>b,</w:t>
            </w:r>
            <w:r w:rsidR="002B2B81">
              <w:rPr>
                <w:rFonts w:ascii="Arial" w:eastAsia="Times New Roman" w:hAnsi="Arial" w:cs="Arial"/>
                <w:szCs w:val="22"/>
              </w:rPr>
              <w:t xml:space="preserve"> </w:t>
            </w:r>
            <w:r>
              <w:rPr>
                <w:rFonts w:ascii="Arial" w:eastAsia="Times New Roman" w:hAnsi="Arial" w:cs="Arial"/>
                <w:szCs w:val="22"/>
              </w:rPr>
              <w:t>c(3)</w:t>
            </w:r>
          </w:p>
        </w:tc>
      </w:tr>
      <w:tr w:rsidR="00FF76FA" w14:paraId="18B8BDB6"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5E49740" w14:textId="77777777" w:rsidR="00FF76FA" w:rsidRDefault="00FF76FA" w:rsidP="00C62DA1">
            <w:pPr>
              <w:rPr>
                <w:rFonts w:ascii="Arial" w:eastAsia="Times New Roman" w:hAnsi="Arial" w:cs="Arial"/>
                <w:szCs w:val="22"/>
              </w:rPr>
            </w:pPr>
          </w:p>
        </w:tc>
        <w:tc>
          <w:tcPr>
            <w:tcW w:w="422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D8B27C0" w14:textId="611F3FCE" w:rsidR="00FF76FA" w:rsidRDefault="00FF76FA" w:rsidP="002B2B81">
            <w:pPr>
              <w:rPr>
                <w:rFonts w:ascii="Arial" w:eastAsia="Times New Roman" w:hAnsi="Arial" w:cs="Arial"/>
                <w:szCs w:val="22"/>
              </w:rPr>
            </w:pPr>
            <w:r>
              <w:rPr>
                <w:rFonts w:ascii="Arial" w:eastAsia="Times New Roman" w:hAnsi="Arial" w:cs="Arial"/>
                <w:szCs w:val="22"/>
              </w:rPr>
              <w:t xml:space="preserve">It is not clear how </w:t>
            </w:r>
            <w:r w:rsidR="00FA6A14">
              <w:rPr>
                <w:rFonts w:ascii="Arial" w:eastAsia="Times New Roman" w:hAnsi="Arial" w:cs="Arial"/>
                <w:szCs w:val="22"/>
              </w:rPr>
              <w:t xml:space="preserve">the applicant uses </w:t>
            </w:r>
            <w:r>
              <w:rPr>
                <w:rFonts w:ascii="Arial" w:eastAsia="Times New Roman" w:hAnsi="Arial" w:cs="Arial"/>
                <w:szCs w:val="22"/>
              </w:rPr>
              <w:t>VOC information in building a more customer</w:t>
            </w:r>
            <w:r w:rsidR="00FA6A14">
              <w:rPr>
                <w:rFonts w:ascii="Arial" w:eastAsia="Times New Roman" w:hAnsi="Arial" w:cs="Arial"/>
                <w:szCs w:val="22"/>
              </w:rPr>
              <w:t>-</w:t>
            </w:r>
            <w:r>
              <w:rPr>
                <w:rFonts w:ascii="Arial" w:eastAsia="Times New Roman" w:hAnsi="Arial" w:cs="Arial"/>
                <w:szCs w:val="22"/>
              </w:rPr>
              <w:t>focused culture</w:t>
            </w:r>
            <w:r w:rsidR="00FA6A14">
              <w:rPr>
                <w:rFonts w:ascii="Arial" w:eastAsia="Times New Roman" w:hAnsi="Arial" w:cs="Arial"/>
                <w:szCs w:val="22"/>
              </w:rPr>
              <w:t xml:space="preserve"> or</w:t>
            </w:r>
            <w:r>
              <w:rPr>
                <w:rFonts w:ascii="Arial" w:eastAsia="Times New Roman" w:hAnsi="Arial" w:cs="Arial"/>
                <w:szCs w:val="22"/>
              </w:rPr>
              <w:t xml:space="preserve"> in operational decision making</w:t>
            </w:r>
            <w:r w:rsidR="00FA6A14">
              <w:rPr>
                <w:rFonts w:ascii="Arial" w:eastAsia="Times New Roman" w:hAnsi="Arial" w:cs="Arial"/>
                <w:szCs w:val="22"/>
              </w:rPr>
              <w:t>, other than as an input into the SPP</w:t>
            </w:r>
            <w:r>
              <w:rPr>
                <w:rFonts w:ascii="Arial" w:eastAsia="Times New Roman" w:hAnsi="Arial" w:cs="Arial"/>
                <w:szCs w:val="22"/>
              </w:rPr>
              <w:t>. For example</w:t>
            </w:r>
            <w:r w:rsidR="00FA6A14">
              <w:rPr>
                <w:rFonts w:ascii="Arial" w:eastAsia="Times New Roman" w:hAnsi="Arial" w:cs="Arial"/>
                <w:szCs w:val="22"/>
              </w:rPr>
              <w:t>,</w:t>
            </w:r>
            <w:r>
              <w:rPr>
                <w:rFonts w:ascii="Arial" w:eastAsia="Times New Roman" w:hAnsi="Arial" w:cs="Arial"/>
                <w:szCs w:val="22"/>
              </w:rPr>
              <w:t xml:space="preserve"> how the applicant uses Guppol customer satisfaction data</w:t>
            </w:r>
            <w:r w:rsidR="00A43D42">
              <w:rPr>
                <w:rFonts w:ascii="Arial" w:eastAsia="Times New Roman" w:hAnsi="Arial" w:cs="Arial"/>
                <w:szCs w:val="22"/>
              </w:rPr>
              <w:t>—</w:t>
            </w:r>
            <w:r>
              <w:rPr>
                <w:rFonts w:ascii="Arial" w:eastAsia="Times New Roman" w:hAnsi="Arial" w:cs="Arial"/>
                <w:szCs w:val="22"/>
              </w:rPr>
              <w:t xml:space="preserve">other than </w:t>
            </w:r>
            <w:r w:rsidR="00FA6A14">
              <w:rPr>
                <w:rFonts w:ascii="Arial" w:eastAsia="Times New Roman" w:hAnsi="Arial" w:cs="Arial"/>
                <w:szCs w:val="22"/>
              </w:rPr>
              <w:t xml:space="preserve">to </w:t>
            </w:r>
            <w:r>
              <w:rPr>
                <w:rFonts w:ascii="Arial" w:eastAsia="Times New Roman" w:hAnsi="Arial" w:cs="Arial"/>
                <w:szCs w:val="22"/>
              </w:rPr>
              <w:t>update the intranet and monitor browsing and purchasing data</w:t>
            </w:r>
            <w:r w:rsidR="00A43D42">
              <w:rPr>
                <w:rFonts w:ascii="Arial" w:eastAsia="Times New Roman" w:hAnsi="Arial" w:cs="Arial"/>
                <w:szCs w:val="22"/>
              </w:rPr>
              <w:t>—</w:t>
            </w:r>
            <w:r>
              <w:rPr>
                <w:rFonts w:ascii="Arial" w:eastAsia="Times New Roman" w:hAnsi="Arial" w:cs="Arial"/>
                <w:szCs w:val="22"/>
              </w:rPr>
              <w:t>to drive evidence-based decision</w:t>
            </w:r>
            <w:r w:rsidR="002B2B81">
              <w:rPr>
                <w:rFonts w:ascii="Arial" w:eastAsia="Times New Roman" w:hAnsi="Arial" w:cs="Arial"/>
                <w:szCs w:val="22"/>
              </w:rPr>
              <w:t xml:space="preserve"> </w:t>
            </w:r>
            <w:r>
              <w:rPr>
                <w:rFonts w:ascii="Arial" w:eastAsia="Times New Roman" w:hAnsi="Arial" w:cs="Arial"/>
                <w:szCs w:val="22"/>
              </w:rPr>
              <w:t>making</w:t>
            </w:r>
            <w:r w:rsidR="002B2B81">
              <w:rPr>
                <w:rFonts w:ascii="Arial" w:eastAsia="Times New Roman" w:hAnsi="Arial" w:cs="Arial"/>
                <w:szCs w:val="22"/>
              </w:rPr>
              <w:t xml:space="preserve"> is not clear</w:t>
            </w:r>
            <w:r>
              <w:rPr>
                <w:rFonts w:ascii="Arial" w:eastAsia="Times New Roman" w:hAnsi="Arial" w:cs="Arial"/>
                <w:szCs w:val="22"/>
              </w:rPr>
              <w:t xml:space="preserve">. </w:t>
            </w:r>
            <w:r w:rsidR="00FA6A14">
              <w:rPr>
                <w:rFonts w:ascii="Arial" w:eastAsia="Times New Roman" w:hAnsi="Arial" w:cs="Arial"/>
                <w:szCs w:val="22"/>
              </w:rPr>
              <w:t>A</w:t>
            </w:r>
            <w:r>
              <w:rPr>
                <w:rFonts w:ascii="Arial" w:eastAsia="Times New Roman" w:hAnsi="Arial" w:cs="Arial"/>
                <w:szCs w:val="22"/>
              </w:rPr>
              <w:t xml:space="preserve">pproaches </w:t>
            </w:r>
            <w:r w:rsidR="00FA6A14">
              <w:rPr>
                <w:rFonts w:ascii="Arial" w:eastAsia="Times New Roman" w:hAnsi="Arial" w:cs="Arial"/>
                <w:szCs w:val="22"/>
              </w:rPr>
              <w:t xml:space="preserve">in this area may </w:t>
            </w:r>
            <w:r>
              <w:rPr>
                <w:rFonts w:ascii="Arial" w:eastAsia="Times New Roman" w:hAnsi="Arial" w:cs="Arial"/>
                <w:szCs w:val="22"/>
              </w:rPr>
              <w:t xml:space="preserve">inform actions in support of </w:t>
            </w:r>
            <w:r w:rsidR="00311884">
              <w:rPr>
                <w:rFonts w:ascii="Arial" w:eastAsia="Times New Roman" w:hAnsi="Arial" w:cs="Arial"/>
                <w:szCs w:val="22"/>
              </w:rPr>
              <w:t>“</w:t>
            </w:r>
            <w:r w:rsidR="002B2B81">
              <w:rPr>
                <w:rFonts w:ascii="Arial" w:eastAsia="Times New Roman" w:hAnsi="Arial" w:cs="Arial"/>
                <w:szCs w:val="22"/>
              </w:rPr>
              <w:t xml:space="preserve">clothing </w:t>
            </w:r>
            <w:r>
              <w:rPr>
                <w:rFonts w:ascii="Arial" w:eastAsia="Times New Roman" w:hAnsi="Arial" w:cs="Arial"/>
                <w:szCs w:val="22"/>
              </w:rPr>
              <w:t>our customers for a fit life and delighting them, always.</w:t>
            </w:r>
            <w:r w:rsidR="00311884">
              <w:rPr>
                <w:rFonts w:ascii="Arial" w:eastAsia="Times New Roman" w:hAnsi="Arial" w:cs="Arial"/>
                <w:szCs w:val="22"/>
              </w:rPr>
              <w:t>”</w:t>
            </w:r>
          </w:p>
        </w:tc>
        <w:tc>
          <w:tcPr>
            <w:tcW w:w="509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F0D7F2B" w14:textId="77777777" w:rsidR="00131428" w:rsidRDefault="00FF76FA" w:rsidP="00FA6A14">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up the </w:t>
            </w:r>
            <w:r w:rsidR="00311884">
              <w:rPr>
                <w:rFonts w:ascii="Arial" w:eastAsia="Times New Roman" w:hAnsi="Arial" w:cs="Arial"/>
                <w:szCs w:val="22"/>
              </w:rPr>
              <w:t>“</w:t>
            </w:r>
            <w:r>
              <w:rPr>
                <w:rFonts w:ascii="Arial" w:eastAsia="Times New Roman" w:hAnsi="Arial" w:cs="Arial"/>
                <w:szCs w:val="22"/>
              </w:rPr>
              <w:t>it is not clear</w:t>
            </w:r>
            <w:r w:rsidR="00311884">
              <w:rPr>
                <w:rFonts w:ascii="Arial" w:eastAsia="Times New Roman" w:hAnsi="Arial" w:cs="Arial"/>
                <w:szCs w:val="22"/>
              </w:rPr>
              <w:t>”</w:t>
            </w:r>
            <w:r>
              <w:rPr>
                <w:rFonts w:ascii="Arial" w:eastAsia="Times New Roman" w:hAnsi="Arial" w:cs="Arial"/>
                <w:szCs w:val="22"/>
              </w:rPr>
              <w:t xml:space="preserve"> statement to the first sentence per comment by AM and </w:t>
            </w:r>
            <w:r w:rsidR="00C202FF">
              <w:rPr>
                <w:rFonts w:ascii="Arial" w:eastAsia="Times New Roman" w:hAnsi="Arial" w:cs="Arial"/>
                <w:szCs w:val="22"/>
              </w:rPr>
              <w:t>Ex5</w:t>
            </w:r>
            <w:r>
              <w:rPr>
                <w:rFonts w:ascii="Arial" w:eastAsia="Times New Roman" w:hAnsi="Arial" w:cs="Arial"/>
                <w:szCs w:val="22"/>
              </w:rPr>
              <w:t xml:space="preserve">, and changed the </w:t>
            </w:r>
            <w:r w:rsidR="00311884">
              <w:rPr>
                <w:rFonts w:ascii="Arial" w:eastAsia="Times New Roman" w:hAnsi="Arial" w:cs="Arial"/>
                <w:szCs w:val="22"/>
              </w:rPr>
              <w:t>“</w:t>
            </w:r>
            <w:r>
              <w:rPr>
                <w:rFonts w:ascii="Arial" w:eastAsia="Times New Roman" w:hAnsi="Arial" w:cs="Arial"/>
                <w:szCs w:val="22"/>
              </w:rPr>
              <w:t>so what</w:t>
            </w:r>
            <w:r w:rsidR="00311884">
              <w:rPr>
                <w:rFonts w:ascii="Arial" w:eastAsia="Times New Roman" w:hAnsi="Arial" w:cs="Arial"/>
                <w:szCs w:val="22"/>
              </w:rPr>
              <w:t>”</w:t>
            </w:r>
            <w:r>
              <w:rPr>
                <w:rFonts w:ascii="Arial" w:eastAsia="Times New Roman" w:hAnsi="Arial" w:cs="Arial"/>
                <w:szCs w:val="22"/>
              </w:rPr>
              <w:t xml:space="preserve"> to read from a positive perspective per suggestion from </w:t>
            </w:r>
            <w:r w:rsidR="00C202FF">
              <w:rPr>
                <w:rFonts w:ascii="Arial" w:eastAsia="Times New Roman" w:hAnsi="Arial" w:cs="Arial"/>
                <w:szCs w:val="22"/>
              </w:rPr>
              <w:t>Ex3</w:t>
            </w:r>
            <w:r>
              <w:rPr>
                <w:rFonts w:ascii="Arial" w:eastAsia="Times New Roman" w:hAnsi="Arial" w:cs="Arial"/>
                <w:szCs w:val="22"/>
              </w:rPr>
              <w:t xml:space="preserve">. </w:t>
            </w:r>
          </w:p>
          <w:p w14:paraId="33EDA4FB" w14:textId="3666934A" w:rsidR="00131428" w:rsidRDefault="00FF76FA" w:rsidP="00131428">
            <w:pPr>
              <w:rPr>
                <w:rFonts w:ascii="Arial" w:eastAsia="Times New Roman" w:hAnsi="Arial" w:cs="Arial"/>
                <w:szCs w:val="22"/>
              </w:rPr>
            </w:pPr>
            <w:r>
              <w:rPr>
                <w:rFonts w:ascii="Arial" w:eastAsia="Times New Roman" w:hAnsi="Arial" w:cs="Arial"/>
                <w:szCs w:val="22"/>
              </w:rPr>
              <w:t>Before R2</w:t>
            </w:r>
            <w:r w:rsidR="00131428">
              <w:rPr>
                <w:rFonts w:ascii="Arial" w:eastAsia="Times New Roman" w:hAnsi="Arial" w:cs="Arial"/>
                <w:szCs w:val="22"/>
              </w:rPr>
              <w:t>—o</w:t>
            </w:r>
            <w:r>
              <w:rPr>
                <w:rFonts w:ascii="Arial" w:eastAsia="Times New Roman" w:hAnsi="Arial" w:cs="Arial"/>
                <w:szCs w:val="22"/>
              </w:rPr>
              <w:t xml:space="preserve">nly 3 </w:t>
            </w:r>
            <w:r w:rsidR="00FA6A14">
              <w:rPr>
                <w:rFonts w:ascii="Arial" w:eastAsia="Times New Roman" w:hAnsi="Arial" w:cs="Arial"/>
                <w:szCs w:val="22"/>
              </w:rPr>
              <w:t xml:space="preserve">examiners </w:t>
            </w:r>
            <w:r>
              <w:rPr>
                <w:rFonts w:ascii="Arial" w:eastAsia="Times New Roman" w:hAnsi="Arial" w:cs="Arial"/>
                <w:szCs w:val="22"/>
              </w:rPr>
              <w:t>commented on this item, but their points were good</w:t>
            </w:r>
            <w:r w:rsidR="00FA6A14">
              <w:rPr>
                <w:rFonts w:ascii="Arial" w:eastAsia="Times New Roman" w:hAnsi="Arial" w:cs="Arial"/>
                <w:szCs w:val="22"/>
              </w:rPr>
              <w:t>,</w:t>
            </w:r>
            <w:r>
              <w:rPr>
                <w:rFonts w:ascii="Arial" w:eastAsia="Times New Roman" w:hAnsi="Arial" w:cs="Arial"/>
                <w:szCs w:val="22"/>
              </w:rPr>
              <w:t xml:space="preserve"> and this topic is important to the applicant. One OFI comment relates directly to this item </w:t>
            </w:r>
            <w:r w:rsidR="00FA6A14">
              <w:rPr>
                <w:rFonts w:ascii="Arial" w:eastAsia="Times New Roman" w:hAnsi="Arial" w:cs="Arial"/>
                <w:szCs w:val="22"/>
              </w:rPr>
              <w:t>(</w:t>
            </w:r>
            <w:r w:rsidR="00C202FF">
              <w:rPr>
                <w:rFonts w:ascii="Arial" w:eastAsia="Times New Roman" w:hAnsi="Arial" w:cs="Arial"/>
                <w:szCs w:val="22"/>
              </w:rPr>
              <w:t>Ex7</w:t>
            </w:r>
            <w:r w:rsidR="00FA6A14">
              <w:rPr>
                <w:rFonts w:ascii="Arial" w:eastAsia="Times New Roman" w:hAnsi="Arial" w:cs="Arial"/>
                <w:szCs w:val="22"/>
              </w:rPr>
              <w:t>)</w:t>
            </w:r>
            <w:r>
              <w:rPr>
                <w:rFonts w:ascii="Arial" w:eastAsia="Times New Roman" w:hAnsi="Arial" w:cs="Arial"/>
                <w:szCs w:val="22"/>
              </w:rPr>
              <w:t xml:space="preserve">, and another relates to a(1,3) </w:t>
            </w:r>
            <w:r w:rsidR="00FA6A14">
              <w:rPr>
                <w:rFonts w:ascii="Arial" w:eastAsia="Times New Roman" w:hAnsi="Arial" w:cs="Arial"/>
                <w:szCs w:val="22"/>
              </w:rPr>
              <w:t>(</w:t>
            </w:r>
            <w:r w:rsidR="00C202FF">
              <w:rPr>
                <w:rFonts w:ascii="Arial" w:eastAsia="Times New Roman" w:hAnsi="Arial" w:cs="Arial"/>
                <w:szCs w:val="22"/>
              </w:rPr>
              <w:t>Ex3</w:t>
            </w:r>
            <w:r w:rsidR="00FA6A14">
              <w:rPr>
                <w:rFonts w:ascii="Arial" w:eastAsia="Times New Roman" w:hAnsi="Arial" w:cs="Arial"/>
                <w:szCs w:val="22"/>
              </w:rPr>
              <w:t>)</w:t>
            </w:r>
            <w:r>
              <w:rPr>
                <w:rFonts w:ascii="Arial" w:eastAsia="Times New Roman" w:hAnsi="Arial" w:cs="Arial"/>
                <w:szCs w:val="22"/>
              </w:rPr>
              <w:t xml:space="preserve">. And the a(3) strength comment from </w:t>
            </w:r>
            <w:r w:rsidR="00C202FF">
              <w:rPr>
                <w:rFonts w:ascii="Arial" w:eastAsia="Times New Roman" w:hAnsi="Arial" w:cs="Arial"/>
                <w:szCs w:val="22"/>
              </w:rPr>
              <w:t>Ex6</w:t>
            </w:r>
            <w:r>
              <w:rPr>
                <w:rFonts w:ascii="Arial" w:eastAsia="Times New Roman" w:hAnsi="Arial" w:cs="Arial"/>
                <w:szCs w:val="22"/>
              </w:rPr>
              <w:t xml:space="preserve"> indicates the need for a more systematic approach to using VOC to build a more customer</w:t>
            </w:r>
            <w:r w:rsidR="00FA6A14">
              <w:rPr>
                <w:rFonts w:ascii="Arial" w:eastAsia="Times New Roman" w:hAnsi="Arial" w:cs="Arial"/>
                <w:szCs w:val="22"/>
              </w:rPr>
              <w:t>-</w:t>
            </w:r>
            <w:r>
              <w:rPr>
                <w:rFonts w:ascii="Arial" w:eastAsia="Times New Roman" w:hAnsi="Arial" w:cs="Arial"/>
                <w:szCs w:val="22"/>
              </w:rPr>
              <w:t>focused culture. One examiner identified A</w:t>
            </w:r>
            <w:r w:rsidR="005B1E89">
              <w:rPr>
                <w:rFonts w:ascii="Arial" w:eastAsia="Times New Roman" w:hAnsi="Arial" w:cs="Arial"/>
                <w:szCs w:val="22"/>
              </w:rPr>
              <w:t>—</w:t>
            </w:r>
            <w:r>
              <w:rPr>
                <w:rFonts w:ascii="Arial" w:eastAsia="Times New Roman" w:hAnsi="Arial" w:cs="Arial"/>
                <w:szCs w:val="22"/>
              </w:rPr>
              <w:t>Approach and one saw AD</w:t>
            </w:r>
            <w:r w:rsidR="005B1E89">
              <w:rPr>
                <w:rFonts w:ascii="Arial" w:eastAsia="Times New Roman" w:hAnsi="Arial" w:cs="Arial"/>
                <w:szCs w:val="22"/>
              </w:rPr>
              <w:t>—</w:t>
            </w:r>
            <w:r>
              <w:rPr>
                <w:rFonts w:ascii="Arial" w:eastAsia="Times New Roman" w:hAnsi="Arial" w:cs="Arial"/>
                <w:szCs w:val="22"/>
              </w:rPr>
              <w:t xml:space="preserve">approach deployment. </w:t>
            </w:r>
          </w:p>
          <w:p w14:paraId="4E80BEC0" w14:textId="70CE4302" w:rsidR="00FF76FA" w:rsidRDefault="00FF76FA" w:rsidP="00131428">
            <w:pPr>
              <w:rPr>
                <w:rFonts w:ascii="Arial" w:eastAsia="Times New Roman" w:hAnsi="Arial" w:cs="Arial"/>
                <w:szCs w:val="22"/>
              </w:rPr>
            </w:pPr>
            <w:r>
              <w:rPr>
                <w:rFonts w:ascii="Arial" w:eastAsia="Times New Roman" w:hAnsi="Arial" w:cs="Arial"/>
                <w:szCs w:val="22"/>
              </w:rPr>
              <w:t xml:space="preserve">Key factors for this item are 2 Customer requirements and 3 Stakeholder </w:t>
            </w:r>
            <w:r w:rsidR="00FA6A14">
              <w:rPr>
                <w:rFonts w:ascii="Arial" w:eastAsia="Times New Roman" w:hAnsi="Arial" w:cs="Arial"/>
                <w:szCs w:val="22"/>
              </w:rPr>
              <w:t>groups.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C22A8F6" w14:textId="77777777" w:rsidR="00FF76FA" w:rsidRDefault="00FF76FA" w:rsidP="00C62DA1">
            <w:pPr>
              <w:rPr>
                <w:rFonts w:ascii="Arial" w:eastAsia="Times New Roman" w:hAnsi="Arial" w:cs="Arial"/>
                <w:szCs w:val="22"/>
              </w:rPr>
            </w:pPr>
            <w:r>
              <w:rPr>
                <w:rFonts w:ascii="Arial" w:eastAsia="Times New Roman" w:hAnsi="Arial" w:cs="Arial"/>
                <w:szCs w:val="22"/>
              </w:rPr>
              <w:t>a(3)</w:t>
            </w:r>
          </w:p>
        </w:tc>
      </w:tr>
    </w:tbl>
    <w:p w14:paraId="0252A884"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5235AF7C" w14:textId="77777777" w:rsidTr="00C62DA1">
        <w:tc>
          <w:tcPr>
            <w:tcW w:w="10795" w:type="dxa"/>
          </w:tcPr>
          <w:p w14:paraId="381788AD" w14:textId="5247A85B" w:rsidR="00FF76FA" w:rsidRDefault="00FF76FA" w:rsidP="00C62DA1">
            <w:pPr>
              <w:rPr>
                <w:rFonts w:ascii="Arial" w:eastAsia="Times New Roman" w:hAnsi="Arial" w:cs="Arial"/>
                <w:szCs w:val="22"/>
              </w:rPr>
            </w:pPr>
            <w:r>
              <w:rPr>
                <w:rFonts w:ascii="Arial" w:eastAsia="Times New Roman" w:hAnsi="Arial" w:cs="Arial"/>
                <w:szCs w:val="22"/>
              </w:rPr>
              <w:lastRenderedPageBreak/>
              <w:t xml:space="preserve">4.1a(1) has two OFI comments from </w:t>
            </w:r>
            <w:r w:rsidR="00C202FF">
              <w:rPr>
                <w:rFonts w:ascii="Arial" w:eastAsia="Times New Roman" w:hAnsi="Arial" w:cs="Arial"/>
                <w:szCs w:val="22"/>
              </w:rPr>
              <w:t>Ex3</w:t>
            </w:r>
            <w:r>
              <w:rPr>
                <w:rFonts w:ascii="Arial" w:eastAsia="Times New Roman" w:hAnsi="Arial" w:cs="Arial"/>
                <w:szCs w:val="22"/>
              </w:rPr>
              <w:t xml:space="preserve"> and AD, did not feel they were significant enough to make it an overall OFI, and felt it was in danger of creating a conflict to the strong strength given to this item. </w:t>
            </w:r>
          </w:p>
          <w:p w14:paraId="79E31B94" w14:textId="4C6296CA" w:rsidR="00FF76FA" w:rsidRDefault="00FF76FA" w:rsidP="00C62DA1">
            <w:pPr>
              <w:rPr>
                <w:rFonts w:ascii="Arial" w:eastAsia="Times New Roman" w:hAnsi="Arial" w:cs="Arial"/>
                <w:szCs w:val="22"/>
              </w:rPr>
            </w:pPr>
            <w:r>
              <w:rPr>
                <w:rFonts w:ascii="Arial" w:eastAsia="Times New Roman" w:hAnsi="Arial" w:cs="Arial"/>
                <w:szCs w:val="22"/>
              </w:rPr>
              <w:t xml:space="preserve">4.1a(2) Three examiners identified a(2) as an OFI. Two comments,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Ex6</w:t>
            </w:r>
            <w:r w:rsidR="00FA6A14">
              <w:rPr>
                <w:rFonts w:ascii="Arial" w:eastAsia="Times New Roman" w:hAnsi="Arial" w:cs="Arial"/>
                <w:szCs w:val="22"/>
              </w:rPr>
              <w:t>,</w:t>
            </w:r>
            <w:r>
              <w:rPr>
                <w:rFonts w:ascii="Arial" w:eastAsia="Times New Roman" w:hAnsi="Arial" w:cs="Arial"/>
                <w:szCs w:val="22"/>
              </w:rPr>
              <w:t xml:space="preserve"> said it was not clear how comparative data are used to build a more customer</w:t>
            </w:r>
            <w:r w:rsidR="00FA6A14">
              <w:rPr>
                <w:rFonts w:ascii="Arial" w:eastAsia="Times New Roman" w:hAnsi="Arial" w:cs="Arial"/>
                <w:szCs w:val="22"/>
              </w:rPr>
              <w:t>-</w:t>
            </w:r>
            <w:r>
              <w:rPr>
                <w:rFonts w:ascii="Arial" w:eastAsia="Times New Roman" w:hAnsi="Arial" w:cs="Arial"/>
                <w:szCs w:val="22"/>
              </w:rPr>
              <w:t xml:space="preserve">focused culture and for operational decision making. They identified Approach, and Approach Integration. While these are important considerations, I did not feel it rose to an OFI level compared to others that are included. </w:t>
            </w:r>
            <w:r w:rsidR="00C202FF">
              <w:rPr>
                <w:rFonts w:ascii="Arial" w:eastAsia="Times New Roman" w:hAnsi="Arial" w:cs="Arial"/>
                <w:szCs w:val="22"/>
              </w:rPr>
              <w:t>Ex5</w:t>
            </w:r>
            <w:r>
              <w:rPr>
                <w:rFonts w:ascii="Arial" w:eastAsia="Times New Roman" w:hAnsi="Arial" w:cs="Arial"/>
                <w:szCs w:val="22"/>
              </w:rPr>
              <w:t xml:space="preserve"> questioned their data comparison selection process as being incomplete. It was the only comment on this, so I held it out as an outlier. </w:t>
            </w:r>
          </w:p>
          <w:p w14:paraId="18A5FF98" w14:textId="1FB672D5" w:rsidR="00FF76FA" w:rsidRDefault="00FF76FA" w:rsidP="00C62DA1">
            <w:pPr>
              <w:rPr>
                <w:rFonts w:ascii="Arial" w:eastAsia="Times New Roman" w:hAnsi="Arial" w:cs="Arial"/>
                <w:szCs w:val="22"/>
              </w:rPr>
            </w:pPr>
            <w:r>
              <w:rPr>
                <w:rFonts w:ascii="Arial" w:eastAsia="Times New Roman" w:hAnsi="Arial" w:cs="Arial"/>
                <w:szCs w:val="22"/>
              </w:rPr>
              <w:t xml:space="preserve">4.1 a(4) Only one comment from </w:t>
            </w:r>
            <w:r w:rsidR="00C202FF">
              <w:rPr>
                <w:rFonts w:ascii="Arial" w:eastAsia="Times New Roman" w:hAnsi="Arial" w:cs="Arial"/>
                <w:szCs w:val="22"/>
              </w:rPr>
              <w:t>Ex5</w:t>
            </w:r>
            <w:r>
              <w:rPr>
                <w:rFonts w:ascii="Arial" w:eastAsia="Times New Roman" w:hAnsi="Arial" w:cs="Arial"/>
                <w:szCs w:val="22"/>
              </w:rPr>
              <w:t xml:space="preserve">, questioning if the </w:t>
            </w:r>
            <w:r w:rsidR="00FA6A14">
              <w:rPr>
                <w:rFonts w:ascii="Arial" w:eastAsia="Times New Roman" w:hAnsi="Arial" w:cs="Arial"/>
                <w:szCs w:val="22"/>
              </w:rPr>
              <w:t xml:space="preserve">performance </w:t>
            </w:r>
            <w:r>
              <w:rPr>
                <w:rFonts w:ascii="Arial" w:eastAsia="Times New Roman" w:hAnsi="Arial" w:cs="Arial"/>
                <w:szCs w:val="22"/>
              </w:rPr>
              <w:t xml:space="preserve">measurement system can identify and respond with agility to rapidly changing external environment. This concern was covered in the b, c(3) OFI above. </w:t>
            </w:r>
          </w:p>
          <w:p w14:paraId="334B2364" w14:textId="5753C957" w:rsidR="00FF76FA" w:rsidRDefault="00FF76FA" w:rsidP="00C62DA1">
            <w:pPr>
              <w:rPr>
                <w:rFonts w:ascii="Arial" w:eastAsia="Times New Roman" w:hAnsi="Arial" w:cs="Arial"/>
                <w:szCs w:val="22"/>
              </w:rPr>
            </w:pPr>
            <w:r>
              <w:rPr>
                <w:rFonts w:ascii="Arial" w:eastAsia="Times New Roman" w:hAnsi="Arial" w:cs="Arial"/>
                <w:szCs w:val="22"/>
              </w:rPr>
              <w:t xml:space="preserve">4.1b Three examiners had OFI comments for b, c(3),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AL, which was covered under the b, c(3) OFI above. </w:t>
            </w:r>
          </w:p>
          <w:p w14:paraId="64997D81" w14:textId="5CEAEEE1" w:rsidR="00FF76FA" w:rsidRDefault="00FF76FA" w:rsidP="00C62DA1">
            <w:pPr>
              <w:rPr>
                <w:rFonts w:ascii="Arial" w:eastAsia="Times New Roman" w:hAnsi="Arial" w:cs="Arial"/>
                <w:szCs w:val="22"/>
              </w:rPr>
            </w:pPr>
            <w:r>
              <w:rPr>
                <w:rFonts w:ascii="Arial" w:eastAsia="Times New Roman" w:hAnsi="Arial" w:cs="Arial"/>
                <w:szCs w:val="22"/>
              </w:rPr>
              <w:t xml:space="preserve">4.1c(1) </w:t>
            </w:r>
            <w:r w:rsidR="00C202FF">
              <w:rPr>
                <w:rFonts w:ascii="Arial" w:eastAsia="Times New Roman" w:hAnsi="Arial" w:cs="Arial"/>
                <w:szCs w:val="22"/>
              </w:rPr>
              <w:t>Ex4</w:t>
            </w:r>
            <w:r>
              <w:rPr>
                <w:rFonts w:ascii="Arial" w:eastAsia="Times New Roman" w:hAnsi="Arial" w:cs="Arial"/>
                <w:szCs w:val="22"/>
              </w:rPr>
              <w:t xml:space="preserve"> questions why the applicant is not more successful at deploying best practices. This is the only comment on this issue and it did not raise to the level of an OFI for consensus. </w:t>
            </w:r>
          </w:p>
          <w:p w14:paraId="6F70B752" w14:textId="30CAE572" w:rsidR="00FF76FA" w:rsidRDefault="00FF76FA" w:rsidP="00F22761">
            <w:pPr>
              <w:rPr>
                <w:rFonts w:ascii="Arial" w:eastAsia="Times New Roman" w:hAnsi="Arial" w:cs="Arial"/>
                <w:szCs w:val="22"/>
              </w:rPr>
            </w:pPr>
            <w:r>
              <w:rPr>
                <w:rFonts w:ascii="Arial" w:eastAsia="Times New Roman" w:hAnsi="Arial" w:cs="Arial"/>
                <w:szCs w:val="22"/>
              </w:rPr>
              <w:t xml:space="preserve">4.1c(2) Both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felt it was not clear how the applicant uses comparative data in </w:t>
            </w:r>
            <w:r w:rsidR="00FA6A14">
              <w:rPr>
                <w:rFonts w:ascii="Arial" w:eastAsia="Times New Roman" w:hAnsi="Arial" w:cs="Arial"/>
                <w:szCs w:val="22"/>
              </w:rPr>
              <w:t xml:space="preserve">its </w:t>
            </w:r>
            <w:r>
              <w:rPr>
                <w:rFonts w:ascii="Arial" w:eastAsia="Times New Roman" w:hAnsi="Arial" w:cs="Arial"/>
                <w:szCs w:val="22"/>
              </w:rPr>
              <w:t xml:space="preserve">performance projections process. This is an important comment, but it did not rise into the 6 comments as more critical than the other comments. They saw the attributes as </w:t>
            </w:r>
            <w:r w:rsidR="00FA6A14">
              <w:rPr>
                <w:rFonts w:ascii="Arial" w:eastAsia="Times New Roman" w:hAnsi="Arial" w:cs="Arial"/>
                <w:szCs w:val="22"/>
              </w:rPr>
              <w:t>approach</w:t>
            </w:r>
            <w:r>
              <w:rPr>
                <w:rFonts w:ascii="Arial" w:eastAsia="Times New Roman" w:hAnsi="Arial" w:cs="Arial"/>
                <w:szCs w:val="22"/>
              </w:rPr>
              <w:t xml:space="preserve"> and </w:t>
            </w:r>
            <w:r w:rsidR="00F22761">
              <w:rPr>
                <w:rFonts w:ascii="Arial" w:eastAsia="Times New Roman" w:hAnsi="Arial" w:cs="Arial"/>
                <w:szCs w:val="22"/>
              </w:rPr>
              <w:t>l</w:t>
            </w:r>
            <w:r>
              <w:rPr>
                <w:rFonts w:ascii="Arial" w:eastAsia="Times New Roman" w:hAnsi="Arial" w:cs="Arial"/>
                <w:szCs w:val="22"/>
              </w:rPr>
              <w:t xml:space="preserve">earning. </w:t>
            </w:r>
          </w:p>
        </w:tc>
      </w:tr>
    </w:tbl>
    <w:p w14:paraId="709A1B0F"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2D6CD921" w14:textId="77777777" w:rsidTr="00C62DA1">
        <w:tc>
          <w:tcPr>
            <w:tcW w:w="10795" w:type="dxa"/>
          </w:tcPr>
          <w:p w14:paraId="630D07AE" w14:textId="77777777"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70</w:t>
            </w:r>
          </w:p>
          <w:p w14:paraId="05EC9A85" w14:textId="15216E0F"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70–</w:t>
            </w:r>
            <w:r w:rsidRPr="00F45316">
              <w:rPr>
                <w:rFonts w:ascii="Arial" w:hAnsi="Arial" w:cs="Arial"/>
                <w:szCs w:val="22"/>
              </w:rPr>
              <w:t>85%</w:t>
            </w:r>
          </w:p>
          <w:p w14:paraId="453516DB" w14:textId="77777777" w:rsidR="00FA6A14"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14:paraId="576B26DB" w14:textId="0B20B529" w:rsidR="00FA6A14" w:rsidRDefault="00FF76FA" w:rsidP="00C62DA1">
            <w:pPr>
              <w:rPr>
                <w:rFonts w:ascii="Arial" w:hAnsi="Arial" w:cs="Arial"/>
                <w:b/>
                <w:szCs w:val="22"/>
              </w:rPr>
            </w:pPr>
            <w:r w:rsidRPr="00F45316">
              <w:rPr>
                <w:rFonts w:ascii="Arial" w:hAnsi="Arial" w:cs="Arial"/>
                <w:szCs w:val="22"/>
              </w:rPr>
              <w:t>After R2</w:t>
            </w:r>
            <w:r w:rsidR="005B1E89">
              <w:rPr>
                <w:rFonts w:ascii="Arial" w:hAnsi="Arial" w:cs="Arial"/>
                <w:szCs w:val="22"/>
              </w:rPr>
              <w:t>—</w:t>
            </w:r>
            <w:r w:rsidR="00C202FF">
              <w:rPr>
                <w:rFonts w:ascii="Arial" w:hAnsi="Arial" w:cs="Arial"/>
                <w:szCs w:val="22"/>
              </w:rPr>
              <w:t>Ex6</w:t>
            </w:r>
            <w:r w:rsidRPr="00F45316">
              <w:rPr>
                <w:rFonts w:ascii="Arial" w:hAnsi="Arial" w:cs="Arial"/>
                <w:szCs w:val="22"/>
              </w:rPr>
              <w:t xml:space="preserve"> and </w:t>
            </w:r>
            <w:r w:rsidR="00C202FF">
              <w:rPr>
                <w:rFonts w:ascii="Arial" w:hAnsi="Arial" w:cs="Arial"/>
                <w:szCs w:val="22"/>
              </w:rPr>
              <w:t>Ex1</w:t>
            </w:r>
            <w:r w:rsidRPr="00F45316">
              <w:rPr>
                <w:rFonts w:ascii="Arial" w:hAnsi="Arial" w:cs="Arial"/>
                <w:szCs w:val="22"/>
              </w:rPr>
              <w:t xml:space="preserve"> made arguments for a higher range</w:t>
            </w:r>
            <w:r w:rsidR="00FA6A14">
              <w:rPr>
                <w:rFonts w:ascii="Arial" w:hAnsi="Arial" w:cs="Arial"/>
                <w:szCs w:val="22"/>
              </w:rPr>
              <w:t>.</w:t>
            </w:r>
            <w:r w:rsidRPr="00F45316">
              <w:rPr>
                <w:rFonts w:ascii="Arial" w:hAnsi="Arial" w:cs="Arial"/>
                <w:szCs w:val="22"/>
              </w:rPr>
              <w:t xml:space="preserve"> </w:t>
            </w:r>
            <w:r w:rsidR="00C202FF">
              <w:rPr>
                <w:rFonts w:ascii="Arial" w:hAnsi="Arial" w:cs="Arial"/>
                <w:szCs w:val="22"/>
              </w:rPr>
              <w:t>Ex1</w:t>
            </w:r>
            <w:r w:rsidRPr="00F45316">
              <w:rPr>
                <w:rFonts w:ascii="Arial" w:hAnsi="Arial" w:cs="Arial"/>
                <w:szCs w:val="22"/>
              </w:rPr>
              <w:t xml:space="preserve"> stated </w:t>
            </w:r>
            <w:r w:rsidR="00311884">
              <w:rPr>
                <w:rFonts w:ascii="Arial" w:hAnsi="Arial" w:cs="Arial"/>
                <w:szCs w:val="22"/>
              </w:rPr>
              <w:t>“</w:t>
            </w:r>
            <w:r w:rsidRPr="00F45316">
              <w:rPr>
                <w:rFonts w:ascii="Arial" w:hAnsi="Arial" w:cs="Arial"/>
                <w:szCs w:val="22"/>
              </w:rPr>
              <w:t>since our OFIs identify some gaps in only a few multiple requirements.</w:t>
            </w:r>
            <w:r w:rsidR="00311884">
              <w:rPr>
                <w:rFonts w:ascii="Arial" w:hAnsi="Arial" w:cs="Arial"/>
                <w:szCs w:val="22"/>
              </w:rPr>
              <w:t>”</w:t>
            </w:r>
            <w:r w:rsidRPr="00F45316">
              <w:rPr>
                <w:rFonts w:ascii="Arial" w:hAnsi="Arial" w:cs="Arial"/>
                <w:szCs w:val="22"/>
              </w:rPr>
              <w:t xml:space="preserve"> I can agree with the higher range but </w:t>
            </w:r>
            <w:r w:rsidR="00FA6A14">
              <w:rPr>
                <w:rFonts w:ascii="Arial" w:hAnsi="Arial" w:cs="Arial"/>
                <w:szCs w:val="22"/>
              </w:rPr>
              <w:t xml:space="preserve">the </w:t>
            </w:r>
            <w:r w:rsidRPr="00F45316">
              <w:rPr>
                <w:rFonts w:ascii="Arial" w:hAnsi="Arial" w:cs="Arial"/>
                <w:szCs w:val="22"/>
              </w:rPr>
              <w:t xml:space="preserve">lowest score within it. </w:t>
            </w:r>
          </w:p>
          <w:p w14:paraId="60F0A0E7" w14:textId="0B0054CD" w:rsidR="00FF76FA" w:rsidRDefault="00FF76FA" w:rsidP="00C62DA1">
            <w:pPr>
              <w:rPr>
                <w:rFonts w:ascii="Arial" w:hAnsi="Arial" w:cs="Arial"/>
                <w:b/>
                <w:szCs w:val="22"/>
              </w:rPr>
            </w:pPr>
            <w:r w:rsidRPr="00F45316">
              <w:rPr>
                <w:rFonts w:ascii="Arial" w:hAnsi="Arial" w:cs="Arial"/>
                <w:szCs w:val="22"/>
              </w:rPr>
              <w:t>Before R2</w:t>
            </w:r>
            <w:r w:rsidR="005B1E89">
              <w:rPr>
                <w:rFonts w:ascii="Arial" w:hAnsi="Arial" w:cs="Arial"/>
                <w:szCs w:val="22"/>
              </w:rPr>
              <w:t>—</w:t>
            </w:r>
            <w:r w:rsidRPr="00F45316">
              <w:rPr>
                <w:rFonts w:ascii="Arial" w:hAnsi="Arial" w:cs="Arial"/>
                <w:szCs w:val="22"/>
              </w:rPr>
              <w:t xml:space="preserve">Above </w:t>
            </w:r>
            <w:r w:rsidR="00FA6A14">
              <w:rPr>
                <w:rFonts w:ascii="Arial" w:hAnsi="Arial" w:cs="Arial"/>
                <w:szCs w:val="22"/>
              </w:rPr>
              <w:t xml:space="preserve">50–65 </w:t>
            </w:r>
            <w:r w:rsidRPr="00F45316">
              <w:rPr>
                <w:rFonts w:ascii="Arial" w:hAnsi="Arial" w:cs="Arial"/>
                <w:szCs w:val="22"/>
              </w:rPr>
              <w:t xml:space="preserve">would mean it meets the requirement of being responsive to </w:t>
            </w:r>
            <w:r w:rsidR="00FA6A14" w:rsidRPr="00F45316">
              <w:rPr>
                <w:rFonts w:ascii="Arial" w:hAnsi="Arial" w:cs="Arial"/>
                <w:szCs w:val="22"/>
              </w:rPr>
              <w:t xml:space="preserve">multiple </w:t>
            </w:r>
            <w:r w:rsidRPr="00F45316">
              <w:rPr>
                <w:rFonts w:ascii="Arial" w:hAnsi="Arial" w:cs="Arial"/>
                <w:szCs w:val="22"/>
              </w:rPr>
              <w:t>requirements of the item</w:t>
            </w:r>
            <w:r w:rsidR="00F22761">
              <w:rPr>
                <w:rFonts w:ascii="Arial" w:hAnsi="Arial" w:cs="Arial"/>
                <w:szCs w:val="22"/>
              </w:rPr>
              <w:t>;</w:t>
            </w:r>
            <w:r w:rsidRPr="00F45316">
              <w:rPr>
                <w:rFonts w:ascii="Arial" w:hAnsi="Arial" w:cs="Arial"/>
                <w:szCs w:val="22"/>
              </w:rPr>
              <w:t xml:space="preserve"> the gaps identified I feel match closer to the overall requirements of the item. </w:t>
            </w:r>
          </w:p>
          <w:p w14:paraId="0A59ADCA" w14:textId="5750ADEA" w:rsidR="00FF76FA" w:rsidRDefault="00FF76FA" w:rsidP="00C62DA1">
            <w:pPr>
              <w:rPr>
                <w:rFonts w:ascii="Arial" w:eastAsia="Times New Roman" w:hAnsi="Arial" w:cs="Arial"/>
                <w:b/>
                <w:szCs w:val="22"/>
              </w:rPr>
            </w:pPr>
            <w:r w:rsidRPr="00F45316">
              <w:rPr>
                <w:rFonts w:ascii="Arial" w:hAnsi="Arial" w:cs="Arial"/>
                <w:szCs w:val="22"/>
              </w:rPr>
              <w:t xml:space="preserve">Below </w:t>
            </w:r>
            <w:r w:rsidR="00FA6A14">
              <w:rPr>
                <w:rFonts w:ascii="Arial" w:hAnsi="Arial" w:cs="Arial"/>
                <w:szCs w:val="22"/>
              </w:rPr>
              <w:t xml:space="preserve">50–65 </w:t>
            </w:r>
            <w:r w:rsidRPr="00F45316">
              <w:rPr>
                <w:rFonts w:ascii="Arial" w:hAnsi="Arial" w:cs="Arial"/>
                <w:szCs w:val="22"/>
              </w:rPr>
              <w:t xml:space="preserve">would require only meeting the </w:t>
            </w:r>
            <w:r w:rsidR="00FA6A14" w:rsidRPr="00F45316">
              <w:rPr>
                <w:rFonts w:ascii="Arial" w:hAnsi="Arial" w:cs="Arial"/>
                <w:szCs w:val="22"/>
              </w:rPr>
              <w:t xml:space="preserve">basic </w:t>
            </w:r>
            <w:r w:rsidRPr="00F45316">
              <w:rPr>
                <w:rFonts w:ascii="Arial" w:hAnsi="Arial" w:cs="Arial"/>
                <w:szCs w:val="22"/>
              </w:rPr>
              <w:t>requirements of the item, which I feel the applicant has grown beyond.</w:t>
            </w:r>
            <w:r w:rsidRPr="00F45316">
              <w:rPr>
                <w:rFonts w:ascii="Arial" w:eastAsia="Times New Roman" w:hAnsi="Arial" w:cs="Arial"/>
                <w:b/>
                <w:szCs w:val="22"/>
              </w:rPr>
              <w:t xml:space="preserve"> </w:t>
            </w:r>
          </w:p>
        </w:tc>
      </w:tr>
    </w:tbl>
    <w:p w14:paraId="457F9891"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4B0CC22D" w14:textId="03944FEE"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4.2</w:t>
      </w:r>
    </w:p>
    <w:p w14:paraId="43820779" w14:textId="77777777" w:rsidR="00FF76FA" w:rsidRDefault="00FF76FA" w:rsidP="00FF76FA">
      <w:pPr>
        <w:pStyle w:val="Heading2"/>
        <w:rPr>
          <w:rFonts w:ascii="Arial" w:eastAsia="Times New Roman" w:hAnsi="Arial" w:cs="Arial"/>
        </w:rPr>
      </w:pPr>
      <w:r>
        <w:rPr>
          <w:rFonts w:ascii="Arial" w:eastAsia="Times New Roman" w:hAnsi="Arial" w:cs="Arial"/>
        </w:rPr>
        <w:t>Knowledge Management, Information, and Information Technology</w:t>
      </w:r>
    </w:p>
    <w:p w14:paraId="6E657F9A" w14:textId="77777777" w:rsidR="00FF76FA" w:rsidRDefault="00FF76FA" w:rsidP="00FF76FA">
      <w:pPr>
        <w:pStyle w:val="Heading3"/>
      </w:pPr>
      <w:r>
        <w:t>Relevant Key Factors</w:t>
      </w:r>
    </w:p>
    <w:p w14:paraId="46DD1E32" w14:textId="34B47017"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14:paraId="2BDC49B2" w14:textId="5B574B75"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Software &amp; application technologies from RBR, DrmQuilter, PIII, SimblLogic, &amp; in-house application development capability for integration of multiple technologies. Over $5M invested in completely rewriting corporate website over last 6 years.</w:t>
      </w:r>
    </w:p>
    <w:p w14:paraId="3D03E9DC" w14:textId="5A5C50AB" w:rsidR="00FF76FA" w:rsidRPr="00C62DA1" w:rsidRDefault="003E5A8F"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Customer </w:t>
      </w:r>
      <w:r w:rsidR="00782BD6">
        <w:rPr>
          <w:rFonts w:ascii="Arial" w:eastAsia="Times New Roman" w:hAnsi="Arial" w:cs="Arial"/>
          <w:szCs w:val="22"/>
        </w:rPr>
        <w:t>support—24-hour hotline, online chat w/support, call takers empowered to fix problems (all); operations—online presence, easy access &amp; smooth transactions, using customers</w:t>
      </w:r>
      <w:r w:rsidR="00473DA6">
        <w:rPr>
          <w:rFonts w:ascii="Arial" w:eastAsia="Times New Roman" w:hAnsi="Arial" w:cs="Arial"/>
          <w:szCs w:val="22"/>
        </w:rPr>
        <w:t>’</w:t>
      </w:r>
      <w:r w:rsidR="00782BD6">
        <w:rPr>
          <w:rFonts w:ascii="Arial" w:eastAsia="Times New Roman" w:hAnsi="Arial" w:cs="Arial"/>
          <w:szCs w:val="22"/>
        </w:rPr>
        <w:t xml:space="preserve"> profiles (all).</w:t>
      </w:r>
    </w:p>
    <w:p w14:paraId="435C84C8" w14:textId="77777777" w:rsidR="00782BD6"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14:paraId="6B3F1940" w14:textId="5082C215" w:rsidR="00FF76FA" w:rsidRPr="00C62DA1" w:rsidRDefault="00FF76FA" w:rsidP="00C62DA1">
      <w:pPr>
        <w:pStyle w:val="ListParagraph"/>
        <w:numPr>
          <w:ilvl w:val="0"/>
          <w:numId w:val="37"/>
        </w:numPr>
        <w:spacing w:before="100" w:beforeAutospacing="1" w:after="100" w:afterAutospacing="1"/>
        <w:rPr>
          <w:rFonts w:ascii="Arial" w:eastAsia="Times New Roman" w:hAnsi="Arial" w:cs="Arial"/>
          <w:szCs w:val="22"/>
        </w:rPr>
      </w:pPr>
      <w:r w:rsidRPr="00C62DA1">
        <w:rPr>
          <w:rFonts w:ascii="Arial" w:eastAsia="Times New Roman" w:hAnsi="Arial" w:cs="Arial"/>
          <w:szCs w:val="22"/>
        </w:rPr>
        <w:t>SC2: Cyber security</w:t>
      </w:r>
    </w:p>
    <w:p w14:paraId="6EB89213" w14:textId="77777777" w:rsidR="00FF76FA" w:rsidRPr="00C62DA1" w:rsidRDefault="00FF76FA" w:rsidP="00C62DA1">
      <w:pPr>
        <w:pStyle w:val="ListParagraph"/>
        <w:numPr>
          <w:ilvl w:val="0"/>
          <w:numId w:val="37"/>
        </w:numPr>
        <w:spacing w:before="100" w:beforeAutospacing="1" w:after="100" w:afterAutospacing="1"/>
        <w:rPr>
          <w:rFonts w:ascii="Arial" w:eastAsia="Times New Roman" w:hAnsi="Arial" w:cs="Arial"/>
          <w:szCs w:val="22"/>
        </w:rPr>
      </w:pPr>
      <w:r w:rsidRPr="00C62DA1">
        <w:rPr>
          <w:rFonts w:ascii="Arial" w:eastAsia="Times New Roman" w:hAnsi="Arial" w:cs="Arial"/>
          <w:szCs w:val="22"/>
        </w:rPr>
        <w:t>SA1: superior customer service</w:t>
      </w:r>
    </w:p>
    <w:p w14:paraId="39C8DD69" w14:textId="06D4F2E3"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14:paraId="69E2DE62"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87"/>
        <w:gridCol w:w="4735"/>
        <w:gridCol w:w="982"/>
      </w:tblGrid>
      <w:tr w:rsidR="00FF76FA" w14:paraId="483B5D0D" w14:textId="77777777" w:rsidTr="00131428">
        <w:trPr>
          <w:tblHeader/>
        </w:trPr>
        <w:tc>
          <w:tcPr>
            <w:tcW w:w="480" w:type="dxa"/>
            <w:tcBorders>
              <w:bottom w:val="single" w:sz="12" w:space="0" w:color="000000"/>
              <w:right w:val="single" w:sz="6" w:space="0" w:color="000000"/>
            </w:tcBorders>
            <w:shd w:val="clear" w:color="auto" w:fill="DFDFDF"/>
            <w:vAlign w:val="center"/>
            <w:hideMark/>
          </w:tcPr>
          <w:p w14:paraId="3F7A3C4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587" w:type="dxa"/>
            <w:tcBorders>
              <w:bottom w:val="single" w:sz="12" w:space="0" w:color="000000"/>
              <w:right w:val="single" w:sz="6" w:space="0" w:color="000000"/>
            </w:tcBorders>
            <w:shd w:val="clear" w:color="auto" w:fill="DFDFDF"/>
            <w:vAlign w:val="center"/>
            <w:hideMark/>
          </w:tcPr>
          <w:p w14:paraId="4F665D9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735" w:type="dxa"/>
            <w:tcBorders>
              <w:bottom w:val="single" w:sz="12" w:space="0" w:color="000000"/>
              <w:right w:val="single" w:sz="6" w:space="0" w:color="000000"/>
            </w:tcBorders>
            <w:shd w:val="clear" w:color="auto" w:fill="DFDFDF"/>
            <w:vAlign w:val="center"/>
            <w:hideMark/>
          </w:tcPr>
          <w:p w14:paraId="2521F4E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22BD037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745F2C25"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286D8D9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587" w:type="dxa"/>
            <w:tcBorders>
              <w:bottom w:val="single" w:sz="6" w:space="0" w:color="000000"/>
              <w:right w:val="single" w:sz="6" w:space="0" w:color="000000"/>
            </w:tcBorders>
            <w:tcMar>
              <w:top w:w="75" w:type="dxa"/>
              <w:left w:w="75" w:type="dxa"/>
              <w:bottom w:w="75" w:type="dxa"/>
              <w:right w:w="75" w:type="dxa"/>
            </w:tcMar>
            <w:hideMark/>
          </w:tcPr>
          <w:p w14:paraId="0DDED4B2" w14:textId="74F90149" w:rsidR="00FF76FA" w:rsidRDefault="002B2B81" w:rsidP="002B2B81">
            <w:pPr>
              <w:rPr>
                <w:rFonts w:ascii="Arial" w:eastAsia="Times New Roman" w:hAnsi="Arial" w:cs="Arial"/>
                <w:szCs w:val="22"/>
              </w:rPr>
            </w:pPr>
            <w:r>
              <w:rPr>
                <w:rFonts w:ascii="Arial" w:eastAsia="Times New Roman" w:hAnsi="Arial" w:cs="Arial"/>
                <w:szCs w:val="22"/>
              </w:rPr>
              <w:t>To meet</w:t>
            </w:r>
            <w:r w:rsidR="00FF76FA">
              <w:rPr>
                <w:rFonts w:ascii="Arial" w:eastAsia="Times New Roman" w:hAnsi="Arial" w:cs="Arial"/>
                <w:szCs w:val="22"/>
              </w:rPr>
              <w:t xml:space="preserve"> the</w:t>
            </w:r>
            <w:r w:rsidR="00FA6A14">
              <w:rPr>
                <w:rFonts w:ascii="Arial" w:eastAsia="Times New Roman" w:hAnsi="Arial" w:cs="Arial"/>
                <w:szCs w:val="22"/>
              </w:rPr>
              <w:t xml:space="preserve"> cyber security</w:t>
            </w:r>
            <w:r w:rsidR="00FF76FA">
              <w:rPr>
                <w:rFonts w:ascii="Arial" w:eastAsia="Times New Roman" w:hAnsi="Arial" w:cs="Arial"/>
                <w:szCs w:val="22"/>
              </w:rPr>
              <w:t xml:space="preserve"> strategic challenge, the applicant ensures </w:t>
            </w:r>
            <w:r>
              <w:rPr>
                <w:rFonts w:ascii="Arial" w:eastAsia="Times New Roman" w:hAnsi="Arial" w:cs="Arial"/>
                <w:szCs w:val="22"/>
              </w:rPr>
              <w:t xml:space="preserve">the </w:t>
            </w:r>
            <w:r w:rsidR="00FF76FA">
              <w:rPr>
                <w:rFonts w:ascii="Arial" w:eastAsia="Times New Roman" w:hAnsi="Arial" w:cs="Arial"/>
                <w:szCs w:val="22"/>
              </w:rPr>
              <w:t xml:space="preserve">security of information through </w:t>
            </w:r>
            <w:r w:rsidR="00FA6A14">
              <w:rPr>
                <w:rFonts w:ascii="Arial" w:eastAsia="Times New Roman" w:hAnsi="Arial" w:cs="Arial"/>
                <w:szCs w:val="22"/>
              </w:rPr>
              <w:t xml:space="preserve">a </w:t>
            </w:r>
            <w:r w:rsidR="00FF76FA">
              <w:rPr>
                <w:rFonts w:ascii="Arial" w:eastAsia="Times New Roman" w:hAnsi="Arial" w:cs="Arial"/>
                <w:szCs w:val="22"/>
              </w:rPr>
              <w:t xml:space="preserve">multilevel secure data warehouse, with passwords and PINs that meet ISO 27001 standards, </w:t>
            </w:r>
            <w:r>
              <w:rPr>
                <w:rFonts w:ascii="Arial" w:eastAsia="Times New Roman" w:hAnsi="Arial" w:cs="Arial"/>
                <w:szCs w:val="22"/>
              </w:rPr>
              <w:t>and</w:t>
            </w:r>
            <w:r w:rsidR="00FF76FA">
              <w:rPr>
                <w:rFonts w:ascii="Arial" w:eastAsia="Times New Roman" w:hAnsi="Arial" w:cs="Arial"/>
                <w:szCs w:val="22"/>
              </w:rPr>
              <w:t xml:space="preserve"> third</w:t>
            </w:r>
            <w:r w:rsidR="00FA6A14">
              <w:rPr>
                <w:rFonts w:ascii="Arial" w:eastAsia="Times New Roman" w:hAnsi="Arial" w:cs="Arial"/>
                <w:szCs w:val="22"/>
              </w:rPr>
              <w:t>-</w:t>
            </w:r>
            <w:r w:rsidR="00FF76FA">
              <w:rPr>
                <w:rFonts w:ascii="Arial" w:eastAsia="Times New Roman" w:hAnsi="Arial" w:cs="Arial"/>
                <w:szCs w:val="22"/>
              </w:rPr>
              <w:t xml:space="preserve">party audit verification. Secure portals exist for all team members and for </w:t>
            </w:r>
            <w:r w:rsidR="00FA6A14">
              <w:rPr>
                <w:rFonts w:ascii="Arial" w:eastAsia="Times New Roman" w:hAnsi="Arial" w:cs="Arial"/>
                <w:szCs w:val="22"/>
              </w:rPr>
              <w:t xml:space="preserve">relevant </w:t>
            </w:r>
            <w:r w:rsidR="00FF76FA">
              <w:rPr>
                <w:rFonts w:ascii="Arial" w:eastAsia="Times New Roman" w:hAnsi="Arial" w:cs="Arial"/>
                <w:szCs w:val="22"/>
              </w:rPr>
              <w:t xml:space="preserve">key suppliers. Layered security </w:t>
            </w:r>
            <w:r w:rsidR="00FA6A14">
              <w:rPr>
                <w:rFonts w:ascii="Arial" w:eastAsia="Times New Roman" w:hAnsi="Arial" w:cs="Arial"/>
                <w:szCs w:val="22"/>
              </w:rPr>
              <w:t xml:space="preserve">protects </w:t>
            </w:r>
            <w:r w:rsidR="00FF76FA">
              <w:rPr>
                <w:rFonts w:ascii="Arial" w:eastAsia="Times New Roman" w:hAnsi="Arial" w:cs="Arial"/>
                <w:szCs w:val="22"/>
              </w:rPr>
              <w:t>network</w:t>
            </w:r>
            <w:r w:rsidR="00FA6A14">
              <w:rPr>
                <w:rFonts w:ascii="Arial" w:eastAsia="Times New Roman" w:hAnsi="Arial" w:cs="Arial"/>
                <w:szCs w:val="22"/>
              </w:rPr>
              <w:t xml:space="preserve">s, </w:t>
            </w:r>
            <w:r w:rsidR="00FF76FA">
              <w:rPr>
                <w:rFonts w:ascii="Arial" w:eastAsia="Times New Roman" w:hAnsi="Arial" w:cs="Arial"/>
                <w:szCs w:val="22"/>
              </w:rPr>
              <w:t>including perimeter firewalls, server and workstation firewalls, antivirus and antimalware software, regular security patches, and data and transport encryption. All team members receive annual cyber security training.</w:t>
            </w:r>
          </w:p>
        </w:tc>
        <w:tc>
          <w:tcPr>
            <w:tcW w:w="4735" w:type="dxa"/>
            <w:tcBorders>
              <w:bottom w:val="single" w:sz="6" w:space="0" w:color="000000"/>
              <w:right w:val="single" w:sz="6" w:space="0" w:color="000000"/>
            </w:tcBorders>
            <w:tcMar>
              <w:top w:w="75" w:type="dxa"/>
              <w:left w:w="75" w:type="dxa"/>
              <w:bottom w:w="75" w:type="dxa"/>
              <w:right w:w="75" w:type="dxa"/>
            </w:tcMar>
            <w:hideMark/>
          </w:tcPr>
          <w:p w14:paraId="6A802BC1" w14:textId="77777777" w:rsidR="00131428" w:rsidRDefault="00FF76FA" w:rsidP="008D7024">
            <w:pPr>
              <w:rPr>
                <w:rFonts w:ascii="Arial" w:eastAsia="Times New Roman" w:hAnsi="Arial" w:cs="Arial"/>
                <w:szCs w:val="22"/>
              </w:rPr>
            </w:pPr>
            <w:r>
              <w:rPr>
                <w:rFonts w:ascii="Arial" w:eastAsia="Times New Roman" w:hAnsi="Arial" w:cs="Arial"/>
                <w:szCs w:val="22"/>
              </w:rPr>
              <w:t xml:space="preserve">Six examiners wrote highly consistent strength comments, summarized above.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All indicated there was an Approach, 4 saw Deployment, two Integration, and one Learning. </w:t>
            </w:r>
          </w:p>
          <w:p w14:paraId="38927287" w14:textId="2E96CE96" w:rsidR="00FF76FA" w:rsidRDefault="00FF76FA" w:rsidP="008D7024">
            <w:pPr>
              <w:rPr>
                <w:rFonts w:ascii="Arial" w:eastAsia="Times New Roman" w:hAnsi="Arial" w:cs="Arial"/>
                <w:szCs w:val="22"/>
              </w:rPr>
            </w:pPr>
            <w:r>
              <w:rPr>
                <w:rFonts w:ascii="Arial" w:eastAsia="Times New Roman" w:hAnsi="Arial" w:cs="Arial"/>
                <w:szCs w:val="22"/>
              </w:rPr>
              <w:t xml:space="preserve">The </w:t>
            </w:r>
            <w:r w:rsidR="00FA6A14">
              <w:rPr>
                <w:rFonts w:ascii="Arial" w:eastAsia="Times New Roman" w:hAnsi="Arial" w:cs="Arial"/>
                <w:szCs w:val="22"/>
              </w:rPr>
              <w:t>k</w:t>
            </w:r>
            <w:r>
              <w:rPr>
                <w:rFonts w:ascii="Arial" w:eastAsia="Times New Roman" w:hAnsi="Arial" w:cs="Arial"/>
                <w:szCs w:val="22"/>
              </w:rPr>
              <w:t xml:space="preserve">ey factors for this </w:t>
            </w:r>
            <w:r w:rsidR="008D7024">
              <w:rPr>
                <w:rFonts w:ascii="Arial" w:eastAsia="Times New Roman" w:hAnsi="Arial" w:cs="Arial"/>
                <w:szCs w:val="22"/>
              </w:rPr>
              <w:t xml:space="preserve">comment </w:t>
            </w:r>
            <w:r>
              <w:rPr>
                <w:rFonts w:ascii="Arial" w:eastAsia="Times New Roman" w:hAnsi="Arial" w:cs="Arial"/>
                <w:szCs w:val="22"/>
              </w:rPr>
              <w:t xml:space="preserve">are 1 Team Member Profile, 2 </w:t>
            </w:r>
            <w:r w:rsidR="007F2189">
              <w:rPr>
                <w:rFonts w:ascii="Arial" w:eastAsia="Times New Roman" w:hAnsi="Arial" w:cs="Arial"/>
                <w:szCs w:val="22"/>
              </w:rPr>
              <w:t>software and ap</w:t>
            </w:r>
            <w:r>
              <w:rPr>
                <w:rFonts w:ascii="Arial" w:eastAsia="Times New Roman" w:hAnsi="Arial" w:cs="Arial"/>
                <w:szCs w:val="22"/>
              </w:rPr>
              <w:t>plications, 5 SC2</w:t>
            </w:r>
            <w:r w:rsidR="007F2189">
              <w:rPr>
                <w:rFonts w:ascii="Arial" w:eastAsia="Times New Roman" w:hAnsi="Arial" w:cs="Arial"/>
                <w:szCs w:val="22"/>
              </w:rPr>
              <w:t xml:space="preserve"> cyber se</w:t>
            </w:r>
            <w:r>
              <w:rPr>
                <w:rFonts w:ascii="Arial" w:eastAsia="Times New Roman" w:hAnsi="Arial" w:cs="Arial"/>
                <w:szCs w:val="22"/>
              </w:rPr>
              <w:t xml:space="preserve">curity, and 7 </w:t>
            </w:r>
            <w:r w:rsidR="007F2189">
              <w:rPr>
                <w:rFonts w:ascii="Arial" w:eastAsia="Times New Roman" w:hAnsi="Arial" w:cs="Arial"/>
                <w:szCs w:val="22"/>
              </w:rPr>
              <w:t>performance improvement syst</w:t>
            </w:r>
            <w:r>
              <w:rPr>
                <w:rFonts w:ascii="Arial" w:eastAsia="Times New Roman" w:hAnsi="Arial" w:cs="Arial"/>
                <w:szCs w:val="22"/>
              </w:rPr>
              <w:t>em.</w:t>
            </w:r>
          </w:p>
        </w:tc>
        <w:tc>
          <w:tcPr>
            <w:tcW w:w="982" w:type="dxa"/>
            <w:tcBorders>
              <w:bottom w:val="single" w:sz="6" w:space="0" w:color="000000"/>
              <w:right w:val="single" w:sz="6" w:space="0" w:color="000000"/>
            </w:tcBorders>
            <w:tcMar>
              <w:top w:w="75" w:type="dxa"/>
              <w:left w:w="75" w:type="dxa"/>
              <w:bottom w:w="75" w:type="dxa"/>
              <w:right w:w="75" w:type="dxa"/>
            </w:tcMar>
            <w:hideMark/>
          </w:tcPr>
          <w:p w14:paraId="654071EB"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14:paraId="500DA9E4"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22D773D" w14:textId="77777777"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54412F0" w14:textId="7CAC3A8E" w:rsidR="00FF76FA" w:rsidRDefault="008D7024" w:rsidP="008D7024">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upport</w:t>
            </w:r>
            <w:r>
              <w:rPr>
                <w:rFonts w:ascii="Arial" w:eastAsia="Times New Roman" w:hAnsi="Arial" w:cs="Arial"/>
                <w:szCs w:val="22"/>
              </w:rPr>
              <w:t>ing</w:t>
            </w:r>
            <w:r w:rsidR="00FF76FA">
              <w:rPr>
                <w:rFonts w:ascii="Arial" w:eastAsia="Times New Roman" w:hAnsi="Arial" w:cs="Arial"/>
                <w:szCs w:val="22"/>
              </w:rPr>
              <w:t xml:space="preserve"> the strategic advantage of superior customer service</w:t>
            </w:r>
            <w:r>
              <w:rPr>
                <w:rFonts w:ascii="Arial" w:eastAsia="Times New Roman" w:hAnsi="Arial" w:cs="Arial"/>
                <w:szCs w:val="22"/>
              </w:rPr>
              <w:t>,</w:t>
            </w:r>
            <w:r w:rsidR="00FF76FA">
              <w:rPr>
                <w:rFonts w:ascii="Arial" w:eastAsia="Times New Roman" w:hAnsi="Arial" w:cs="Arial"/>
                <w:szCs w:val="22"/>
              </w:rPr>
              <w:t xml:space="preserve"> </w:t>
            </w:r>
            <w:r>
              <w:rPr>
                <w:rFonts w:ascii="Arial" w:eastAsia="Times New Roman" w:hAnsi="Arial" w:cs="Arial"/>
                <w:szCs w:val="22"/>
              </w:rPr>
              <w:t>t</w:t>
            </w:r>
            <w:r w:rsidR="00FF76FA">
              <w:rPr>
                <w:rFonts w:ascii="Arial" w:eastAsia="Times New Roman" w:hAnsi="Arial" w:cs="Arial"/>
                <w:szCs w:val="22"/>
              </w:rPr>
              <w:t xml:space="preserve">he applicant ensures that hardware and software systems, data, and information continue to be secure and available through a </w:t>
            </w:r>
            <w:r>
              <w:rPr>
                <w:rFonts w:ascii="Arial" w:eastAsia="Times New Roman" w:hAnsi="Arial" w:cs="Arial"/>
                <w:szCs w:val="22"/>
              </w:rPr>
              <w:t>f</w:t>
            </w:r>
            <w:r w:rsidR="00FF76FA">
              <w:rPr>
                <w:rFonts w:ascii="Arial" w:eastAsia="Times New Roman" w:hAnsi="Arial" w:cs="Arial"/>
                <w:szCs w:val="22"/>
              </w:rPr>
              <w:t>ive</w:t>
            </w:r>
            <w:r>
              <w:rPr>
                <w:rFonts w:ascii="Arial" w:eastAsia="Times New Roman" w:hAnsi="Arial" w:cs="Arial"/>
                <w:szCs w:val="22"/>
              </w:rPr>
              <w:t>-</w:t>
            </w:r>
            <w:r w:rsidR="00FF76FA">
              <w:rPr>
                <w:rFonts w:ascii="Arial" w:eastAsia="Times New Roman" w:hAnsi="Arial" w:cs="Arial"/>
                <w:szCs w:val="22"/>
              </w:rPr>
              <w:t xml:space="preserve">level Emergency Operations Plan, daily testing </w:t>
            </w:r>
            <w:r w:rsidR="00FF76FA">
              <w:rPr>
                <w:rFonts w:ascii="Arial" w:eastAsia="Times New Roman" w:hAnsi="Arial" w:cs="Arial"/>
                <w:szCs w:val="22"/>
              </w:rPr>
              <w:lastRenderedPageBreak/>
              <w:t xml:space="preserve">and 24-hour monitoring of firewalls, </w:t>
            </w:r>
            <w:r>
              <w:rPr>
                <w:rFonts w:ascii="Arial" w:eastAsia="Times New Roman" w:hAnsi="Arial" w:cs="Arial"/>
                <w:szCs w:val="22"/>
              </w:rPr>
              <w:t xml:space="preserve">and </w:t>
            </w:r>
            <w:r w:rsidR="00FF76FA">
              <w:rPr>
                <w:rFonts w:ascii="Arial" w:eastAsia="Times New Roman" w:hAnsi="Arial" w:cs="Arial"/>
                <w:szCs w:val="22"/>
              </w:rPr>
              <w:t>nightly systemwide backups of critical information and data. Testing and drills are conducted</w:t>
            </w:r>
            <w:r>
              <w:rPr>
                <w:rFonts w:ascii="Arial" w:eastAsia="Times New Roman" w:hAnsi="Arial" w:cs="Arial"/>
                <w:szCs w:val="22"/>
              </w:rPr>
              <w:t>,</w:t>
            </w:r>
            <w:r w:rsidR="00FF76FA">
              <w:rPr>
                <w:rFonts w:ascii="Arial" w:eastAsia="Times New Roman" w:hAnsi="Arial" w:cs="Arial"/>
                <w:szCs w:val="22"/>
              </w:rPr>
              <w:t xml:space="preserve"> and an Independent disaster recovery datacenter stores a replica of critical data. Email, </w:t>
            </w:r>
            <w:r w:rsidR="002B2B81">
              <w:rPr>
                <w:rFonts w:ascii="Arial" w:eastAsia="Times New Roman" w:hAnsi="Arial" w:cs="Arial"/>
                <w:szCs w:val="22"/>
              </w:rPr>
              <w:t xml:space="preserve">the </w:t>
            </w:r>
            <w:r w:rsidR="00FF76FA">
              <w:rPr>
                <w:rFonts w:ascii="Arial" w:eastAsia="Times New Roman" w:hAnsi="Arial" w:cs="Arial"/>
                <w:szCs w:val="22"/>
              </w:rPr>
              <w:t xml:space="preserve">catalogue, </w:t>
            </w:r>
            <w:r>
              <w:rPr>
                <w:rFonts w:ascii="Arial" w:eastAsia="Times New Roman" w:hAnsi="Arial" w:cs="Arial"/>
                <w:szCs w:val="22"/>
              </w:rPr>
              <w:t xml:space="preserve">the </w:t>
            </w:r>
            <w:r w:rsidR="00FF76FA">
              <w:rPr>
                <w:rFonts w:ascii="Arial" w:eastAsia="Times New Roman" w:hAnsi="Arial" w:cs="Arial"/>
                <w:szCs w:val="22"/>
              </w:rPr>
              <w:t>ordering system</w:t>
            </w:r>
            <w:r>
              <w:rPr>
                <w:rFonts w:ascii="Arial" w:eastAsia="Times New Roman" w:hAnsi="Arial" w:cs="Arial"/>
                <w:szCs w:val="22"/>
              </w:rPr>
              <w:t>,</w:t>
            </w:r>
            <w:r w:rsidR="00FF76FA">
              <w:rPr>
                <w:rFonts w:ascii="Arial" w:eastAsia="Times New Roman" w:hAnsi="Arial" w:cs="Arial"/>
                <w:szCs w:val="22"/>
              </w:rPr>
              <w:t xml:space="preserve"> and network files are replicated every 15 minutes.</w:t>
            </w:r>
          </w:p>
        </w:tc>
        <w:tc>
          <w:tcPr>
            <w:tcW w:w="473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CF69A9F" w14:textId="77777777" w:rsidR="00131428" w:rsidRDefault="00FF76FA" w:rsidP="008D7024">
            <w:pPr>
              <w:rPr>
                <w:rFonts w:ascii="Arial" w:eastAsia="Times New Roman" w:hAnsi="Arial" w:cs="Arial"/>
                <w:szCs w:val="22"/>
              </w:rPr>
            </w:pPr>
            <w:r>
              <w:rPr>
                <w:rFonts w:ascii="Arial" w:eastAsia="Times New Roman" w:hAnsi="Arial" w:cs="Arial"/>
                <w:szCs w:val="22"/>
              </w:rPr>
              <w:lastRenderedPageBreak/>
              <w:t>After R2</w:t>
            </w:r>
            <w:r w:rsidR="005B1E89">
              <w:rPr>
                <w:rFonts w:ascii="Arial" w:eastAsia="Times New Roman" w:hAnsi="Arial" w:cs="Arial"/>
                <w:szCs w:val="22"/>
              </w:rPr>
              <w:t>—</w:t>
            </w:r>
            <w:r>
              <w:rPr>
                <w:rFonts w:ascii="Arial" w:eastAsia="Times New Roman" w:hAnsi="Arial" w:cs="Arial"/>
                <w:szCs w:val="22"/>
              </w:rPr>
              <w:t xml:space="preserve">Updated language, better readability suggested by </w:t>
            </w:r>
            <w:r w:rsidR="00C202FF">
              <w:rPr>
                <w:rFonts w:ascii="Arial" w:eastAsia="Times New Roman" w:hAnsi="Arial" w:cs="Arial"/>
                <w:szCs w:val="22"/>
              </w:rPr>
              <w:t>Ex5</w:t>
            </w:r>
            <w:r>
              <w:rPr>
                <w:rFonts w:ascii="Arial" w:eastAsia="Times New Roman" w:hAnsi="Arial" w:cs="Arial"/>
                <w:szCs w:val="22"/>
              </w:rPr>
              <w:t xml:space="preserve">. </w:t>
            </w:r>
          </w:p>
          <w:p w14:paraId="10C5DEA7" w14:textId="77777777" w:rsidR="00131428" w:rsidRDefault="00FF76FA" w:rsidP="008D7024">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Seven examiners wrote strength comments on this item, with one rating it as a double plus.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lastRenderedPageBreak/>
              <w:t>Ex1</w:t>
            </w:r>
            <w:r>
              <w:rPr>
                <w:rFonts w:ascii="Arial" w:eastAsia="Times New Roman" w:hAnsi="Arial" w:cs="Arial"/>
                <w:szCs w:val="22"/>
              </w:rPr>
              <w:t xml:space="preserve">. Comments were consistent and summarized above with the common key points. All examiners indicated both Approach and Deployment, with four including learning, and one vote for Integration. </w:t>
            </w:r>
          </w:p>
          <w:p w14:paraId="3F97485F" w14:textId="18732BA6" w:rsidR="00FF76FA" w:rsidRDefault="00FF76FA" w:rsidP="00131428">
            <w:pPr>
              <w:rPr>
                <w:rFonts w:ascii="Arial" w:eastAsia="Times New Roman" w:hAnsi="Arial" w:cs="Arial"/>
                <w:szCs w:val="22"/>
              </w:rPr>
            </w:pPr>
            <w:r>
              <w:rPr>
                <w:rFonts w:ascii="Arial" w:eastAsia="Times New Roman" w:hAnsi="Arial" w:cs="Arial"/>
                <w:szCs w:val="22"/>
              </w:rPr>
              <w:t xml:space="preserve">Key factors are 2 Software and Applications, 3 Customer requirements, </w:t>
            </w:r>
            <w:r w:rsidR="008D7024">
              <w:rPr>
                <w:rFonts w:ascii="Arial" w:eastAsia="Times New Roman" w:hAnsi="Arial" w:cs="Arial"/>
                <w:szCs w:val="22"/>
              </w:rPr>
              <w:t xml:space="preserve">and </w:t>
            </w:r>
            <w:r>
              <w:rPr>
                <w:rFonts w:ascii="Arial" w:eastAsia="Times New Roman" w:hAnsi="Arial" w:cs="Arial"/>
                <w:szCs w:val="22"/>
              </w:rPr>
              <w:t>6 SA1: Superior Customer Service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9C0446C"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b(5)</w:t>
            </w:r>
          </w:p>
        </w:tc>
      </w:tr>
      <w:tr w:rsidR="00FF76FA" w14:paraId="00950B8D" w14:textId="77777777" w:rsidTr="00131428">
        <w:tc>
          <w:tcPr>
            <w:tcW w:w="480" w:type="dxa"/>
            <w:tcBorders>
              <w:bottom w:val="single" w:sz="6" w:space="0" w:color="000000"/>
              <w:right w:val="single" w:sz="6" w:space="0" w:color="000000"/>
            </w:tcBorders>
            <w:tcMar>
              <w:top w:w="75" w:type="dxa"/>
              <w:left w:w="75" w:type="dxa"/>
              <w:bottom w:w="75" w:type="dxa"/>
              <w:right w:w="75" w:type="dxa"/>
            </w:tcMar>
            <w:hideMark/>
          </w:tcPr>
          <w:p w14:paraId="373B74AF" w14:textId="77777777"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tcMar>
              <w:top w:w="75" w:type="dxa"/>
              <w:left w:w="75" w:type="dxa"/>
              <w:bottom w:w="75" w:type="dxa"/>
              <w:right w:w="75" w:type="dxa"/>
            </w:tcMar>
            <w:hideMark/>
          </w:tcPr>
          <w:p w14:paraId="7EF823C7" w14:textId="650C2398" w:rsidR="00FF76FA" w:rsidRDefault="00FF76FA" w:rsidP="002B2B81">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knowledge management approaches help it meet key customer requirements and maintain its culture of performance excellence. </w:t>
            </w:r>
            <w:r w:rsidR="008D7024">
              <w:rPr>
                <w:rFonts w:ascii="Arial" w:eastAsia="Times New Roman" w:hAnsi="Arial" w:cs="Arial"/>
                <w:szCs w:val="22"/>
              </w:rPr>
              <w:t>Mechanisms exist for transferring k</w:t>
            </w:r>
            <w:r>
              <w:rPr>
                <w:rFonts w:ascii="Arial" w:eastAsia="Times New Roman" w:hAnsi="Arial" w:cs="Arial"/>
                <w:szCs w:val="22"/>
              </w:rPr>
              <w:t>nowledge</w:t>
            </w:r>
            <w:r w:rsidR="008D7024">
              <w:rPr>
                <w:rFonts w:ascii="Arial" w:eastAsia="Times New Roman" w:hAnsi="Arial" w:cs="Arial"/>
                <w:szCs w:val="22"/>
              </w:rPr>
              <w:t xml:space="preserve"> </w:t>
            </w:r>
            <w:r>
              <w:rPr>
                <w:rFonts w:ascii="Arial" w:eastAsia="Times New Roman" w:hAnsi="Arial" w:cs="Arial"/>
                <w:szCs w:val="22"/>
              </w:rPr>
              <w:t>to the workforce</w:t>
            </w:r>
            <w:r w:rsidR="00D85BB7">
              <w:rPr>
                <w:rFonts w:ascii="Arial" w:eastAsia="Times New Roman" w:hAnsi="Arial" w:cs="Arial"/>
                <w:szCs w:val="22"/>
              </w:rPr>
              <w:t xml:space="preserve"> (e.g., Figure 1.1-2, SOPPs, the L&amp;D System, and the SustainIt Portal),</w:t>
            </w:r>
            <w:r w:rsidR="008D7024">
              <w:rPr>
                <w:rFonts w:ascii="Arial" w:eastAsia="Times New Roman" w:hAnsi="Arial" w:cs="Arial"/>
                <w:szCs w:val="22"/>
              </w:rPr>
              <w:t xml:space="preserve"> to and from customers</w:t>
            </w:r>
            <w:r w:rsidR="00D85BB7">
              <w:rPr>
                <w:rFonts w:ascii="Arial" w:eastAsia="Times New Roman" w:hAnsi="Arial" w:cs="Arial"/>
                <w:szCs w:val="22"/>
              </w:rPr>
              <w:t xml:space="preserve"> (e.g., catalogues, inquiries, and FitWeb),</w:t>
            </w:r>
            <w:r w:rsidR="008D7024">
              <w:rPr>
                <w:rFonts w:ascii="Arial" w:eastAsia="Times New Roman" w:hAnsi="Arial" w:cs="Arial"/>
                <w:szCs w:val="22"/>
              </w:rPr>
              <w:t xml:space="preserve"> and to and from suppliers and collaborators</w:t>
            </w:r>
            <w:r w:rsidR="00D85BB7">
              <w:rPr>
                <w:rFonts w:ascii="Arial" w:eastAsia="Times New Roman" w:hAnsi="Arial" w:cs="Arial"/>
                <w:szCs w:val="22"/>
              </w:rPr>
              <w:t xml:space="preserve"> (e.g., Figure 1.1-2, inclusion in improvement initiatives).</w:t>
            </w:r>
          </w:p>
        </w:tc>
        <w:tc>
          <w:tcPr>
            <w:tcW w:w="4735" w:type="dxa"/>
            <w:tcBorders>
              <w:bottom w:val="single" w:sz="6" w:space="0" w:color="000000"/>
              <w:right w:val="single" w:sz="6" w:space="0" w:color="000000"/>
            </w:tcBorders>
            <w:tcMar>
              <w:top w:w="75" w:type="dxa"/>
              <w:left w:w="75" w:type="dxa"/>
              <w:bottom w:w="75" w:type="dxa"/>
              <w:right w:w="75" w:type="dxa"/>
            </w:tcMar>
            <w:hideMark/>
          </w:tcPr>
          <w:p w14:paraId="2C2690CF" w14:textId="77777777" w:rsidR="00EE04AD" w:rsidRDefault="00FF76FA" w:rsidP="008D7024">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Changed inquires to </w:t>
            </w:r>
            <w:r w:rsidR="008D7024">
              <w:rPr>
                <w:rFonts w:ascii="Arial" w:eastAsia="Times New Roman" w:hAnsi="Arial" w:cs="Arial"/>
                <w:szCs w:val="22"/>
              </w:rPr>
              <w:t xml:space="preserve">inquiries </w:t>
            </w:r>
            <w:r>
              <w:rPr>
                <w:rFonts w:ascii="Arial" w:eastAsia="Times New Roman" w:hAnsi="Arial" w:cs="Arial"/>
                <w:szCs w:val="22"/>
              </w:rPr>
              <w:t xml:space="preserve">per suggestion from </w:t>
            </w:r>
            <w:r w:rsidR="00C202FF">
              <w:rPr>
                <w:rFonts w:ascii="Arial" w:eastAsia="Times New Roman" w:hAnsi="Arial" w:cs="Arial"/>
                <w:szCs w:val="22"/>
              </w:rPr>
              <w:t>Ex5</w:t>
            </w:r>
            <w:r>
              <w:rPr>
                <w:rFonts w:ascii="Arial" w:eastAsia="Times New Roman" w:hAnsi="Arial" w:cs="Arial"/>
                <w:szCs w:val="22"/>
              </w:rPr>
              <w:t xml:space="preserve">. </w:t>
            </w:r>
          </w:p>
          <w:p w14:paraId="7C05160F" w14:textId="77777777" w:rsidR="00EE04AD" w:rsidRDefault="00FF76FA" w:rsidP="008D7024">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Six examiners</w:t>
            </w:r>
            <w:r w:rsidR="008D7024">
              <w:rPr>
                <w:rFonts w:ascii="Arial" w:eastAsia="Times New Roman" w:hAnsi="Arial" w:cs="Arial"/>
                <w:szCs w:val="22"/>
              </w:rPr>
              <w:t>—</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sidR="008D7024">
              <w:rPr>
                <w:rFonts w:ascii="Arial" w:eastAsia="Times New Roman" w:hAnsi="Arial" w:cs="Arial"/>
                <w:szCs w:val="22"/>
              </w:rPr>
              <w:t>—</w:t>
            </w:r>
            <w:r>
              <w:rPr>
                <w:rFonts w:ascii="Arial" w:eastAsia="Times New Roman" w:hAnsi="Arial" w:cs="Arial"/>
                <w:szCs w:val="22"/>
              </w:rPr>
              <w:t>identified this as a strength, with fairly common and consistent reasons and examples summarized above. Everyone identified Approach and Deployment (AD), four indicated Learning</w:t>
            </w:r>
            <w:r w:rsidR="008D7024">
              <w:rPr>
                <w:rFonts w:ascii="Arial" w:eastAsia="Times New Roman" w:hAnsi="Arial" w:cs="Arial"/>
                <w:szCs w:val="22"/>
              </w:rPr>
              <w:t>,</w:t>
            </w:r>
            <w:r>
              <w:rPr>
                <w:rFonts w:ascii="Arial" w:eastAsia="Times New Roman" w:hAnsi="Arial" w:cs="Arial"/>
                <w:szCs w:val="22"/>
              </w:rPr>
              <w:t xml:space="preserve"> while three Integration. </w:t>
            </w:r>
          </w:p>
          <w:p w14:paraId="10819111" w14:textId="7E50C792" w:rsidR="00FF76FA" w:rsidRDefault="00FF76FA" w:rsidP="008D7024">
            <w:pPr>
              <w:rPr>
                <w:rFonts w:ascii="Arial" w:eastAsia="Times New Roman" w:hAnsi="Arial" w:cs="Arial"/>
                <w:szCs w:val="22"/>
              </w:rPr>
            </w:pPr>
            <w:r>
              <w:rPr>
                <w:rFonts w:ascii="Arial" w:eastAsia="Times New Roman" w:hAnsi="Arial" w:cs="Arial"/>
                <w:szCs w:val="22"/>
              </w:rPr>
              <w:t xml:space="preserve">The </w:t>
            </w:r>
            <w:r w:rsidR="008D7024">
              <w:rPr>
                <w:rFonts w:ascii="Arial" w:eastAsia="Times New Roman" w:hAnsi="Arial" w:cs="Arial"/>
                <w:szCs w:val="22"/>
              </w:rPr>
              <w:t xml:space="preserve">key </w:t>
            </w:r>
            <w:r>
              <w:rPr>
                <w:rFonts w:ascii="Arial" w:eastAsia="Times New Roman" w:hAnsi="Arial" w:cs="Arial"/>
                <w:szCs w:val="22"/>
              </w:rPr>
              <w:t>factors related to this item are 1 Team Member Profile, 3 Customer Requirements, and 4 Key Suppliers.</w:t>
            </w:r>
          </w:p>
        </w:tc>
        <w:tc>
          <w:tcPr>
            <w:tcW w:w="982" w:type="dxa"/>
            <w:tcBorders>
              <w:bottom w:val="single" w:sz="6" w:space="0" w:color="000000"/>
              <w:right w:val="single" w:sz="6" w:space="0" w:color="000000"/>
            </w:tcBorders>
            <w:tcMar>
              <w:top w:w="75" w:type="dxa"/>
              <w:left w:w="75" w:type="dxa"/>
              <w:bottom w:w="75" w:type="dxa"/>
              <w:right w:w="75" w:type="dxa"/>
            </w:tcMar>
            <w:hideMark/>
          </w:tcPr>
          <w:p w14:paraId="55A6F1BF"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38099238" w14:textId="77777777"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0E8C78F" w14:textId="77777777"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D3CA0A7" w14:textId="5DA6422D" w:rsidR="00FF76FA" w:rsidRDefault="00FF76FA" w:rsidP="007643A2">
            <w:pPr>
              <w:rPr>
                <w:rFonts w:ascii="Arial" w:eastAsia="Times New Roman" w:hAnsi="Arial" w:cs="Arial"/>
                <w:szCs w:val="22"/>
              </w:rPr>
            </w:pPr>
            <w:r>
              <w:rPr>
                <w:rFonts w:ascii="Arial" w:eastAsia="Times New Roman" w:hAnsi="Arial" w:cs="Arial"/>
                <w:szCs w:val="22"/>
              </w:rPr>
              <w:t xml:space="preserve">The applicant verifies and ensures the quality of data and information through a variety of approaches across multiple technologies to support its vision to be the #1 Internet-preferred activewear and shoe resource in the nation. </w:t>
            </w:r>
            <w:r w:rsidR="008D7024">
              <w:rPr>
                <w:rFonts w:ascii="Arial" w:eastAsia="Times New Roman" w:hAnsi="Arial" w:cs="Arial"/>
                <w:szCs w:val="22"/>
              </w:rPr>
              <w:t>A</w:t>
            </w:r>
            <w:r>
              <w:rPr>
                <w:rFonts w:ascii="Arial" w:eastAsia="Times New Roman" w:hAnsi="Arial" w:cs="Arial"/>
                <w:szCs w:val="22"/>
              </w:rPr>
              <w:t xml:space="preserve">pproaches </w:t>
            </w:r>
            <w:r w:rsidR="008D7024">
              <w:rPr>
                <w:rFonts w:ascii="Arial" w:eastAsia="Times New Roman" w:hAnsi="Arial" w:cs="Arial"/>
                <w:szCs w:val="22"/>
              </w:rPr>
              <w:t xml:space="preserve">are in place </w:t>
            </w:r>
            <w:r>
              <w:rPr>
                <w:rFonts w:ascii="Arial" w:eastAsia="Times New Roman" w:hAnsi="Arial" w:cs="Arial"/>
                <w:szCs w:val="22"/>
              </w:rPr>
              <w:t xml:space="preserve">for accuracy, integrity, </w:t>
            </w:r>
            <w:r w:rsidR="00636317">
              <w:rPr>
                <w:rFonts w:ascii="Arial" w:eastAsia="Times New Roman" w:hAnsi="Arial" w:cs="Arial"/>
                <w:szCs w:val="22"/>
              </w:rPr>
              <w:t xml:space="preserve">and </w:t>
            </w:r>
            <w:r>
              <w:rPr>
                <w:rFonts w:ascii="Arial" w:eastAsia="Times New Roman" w:hAnsi="Arial" w:cs="Arial"/>
                <w:szCs w:val="22"/>
              </w:rPr>
              <w:t>reliability</w:t>
            </w:r>
            <w:r w:rsidR="008D7024">
              <w:rPr>
                <w:rFonts w:ascii="Arial" w:eastAsia="Times New Roman" w:hAnsi="Arial" w:cs="Arial"/>
                <w:szCs w:val="22"/>
              </w:rPr>
              <w:t xml:space="preserve"> (Figure 4.2-2)</w:t>
            </w:r>
            <w:r>
              <w:rPr>
                <w:rFonts w:ascii="Arial" w:eastAsia="Times New Roman" w:hAnsi="Arial" w:cs="Arial"/>
                <w:szCs w:val="22"/>
              </w:rPr>
              <w:t xml:space="preserve">. </w:t>
            </w:r>
            <w:r w:rsidR="008D7024">
              <w:rPr>
                <w:rFonts w:ascii="Arial" w:eastAsia="Times New Roman" w:hAnsi="Arial" w:cs="Arial"/>
                <w:szCs w:val="22"/>
              </w:rPr>
              <w:t>I</w:t>
            </w:r>
            <w:r>
              <w:rPr>
                <w:rFonts w:ascii="Arial" w:eastAsia="Times New Roman" w:hAnsi="Arial" w:cs="Arial"/>
                <w:szCs w:val="22"/>
              </w:rPr>
              <w:t>mprovements realized from annual reviews includ</w:t>
            </w:r>
            <w:r w:rsidR="008D7024">
              <w:rPr>
                <w:rFonts w:ascii="Arial" w:eastAsia="Times New Roman" w:hAnsi="Arial" w:cs="Arial"/>
                <w:szCs w:val="22"/>
              </w:rPr>
              <w:t xml:space="preserve">e </w:t>
            </w:r>
            <w:r w:rsidR="00636317">
              <w:rPr>
                <w:rFonts w:ascii="Arial" w:eastAsia="Times New Roman" w:hAnsi="Arial" w:cs="Arial"/>
                <w:szCs w:val="22"/>
              </w:rPr>
              <w:t>the</w:t>
            </w:r>
            <w:r>
              <w:rPr>
                <w:rFonts w:ascii="Arial" w:eastAsia="Times New Roman" w:hAnsi="Arial" w:cs="Arial"/>
                <w:szCs w:val="22"/>
              </w:rPr>
              <w:t xml:space="preserve"> implementation of </w:t>
            </w:r>
            <w:r w:rsidR="007643A2">
              <w:rPr>
                <w:rFonts w:ascii="Arial" w:eastAsia="Times New Roman" w:hAnsi="Arial" w:cs="Arial"/>
                <w:szCs w:val="22"/>
              </w:rPr>
              <w:t xml:space="preserve">a </w:t>
            </w:r>
            <w:r>
              <w:rPr>
                <w:rFonts w:ascii="Arial" w:eastAsia="Times New Roman" w:hAnsi="Arial" w:cs="Arial"/>
                <w:szCs w:val="22"/>
              </w:rPr>
              <w:t>survey, improve</w:t>
            </w:r>
            <w:r w:rsidR="00636317">
              <w:rPr>
                <w:rFonts w:ascii="Arial" w:eastAsia="Times New Roman" w:hAnsi="Arial" w:cs="Arial"/>
                <w:szCs w:val="22"/>
              </w:rPr>
              <w:t>d</w:t>
            </w:r>
            <w:r>
              <w:rPr>
                <w:rFonts w:ascii="Arial" w:eastAsia="Times New Roman" w:hAnsi="Arial" w:cs="Arial"/>
                <w:szCs w:val="22"/>
              </w:rPr>
              <w:t xml:space="preserve"> accuracy of data capture for web ordering, and </w:t>
            </w:r>
            <w:r w:rsidR="00636317">
              <w:rPr>
                <w:rFonts w:ascii="Arial" w:eastAsia="Times New Roman" w:hAnsi="Arial" w:cs="Arial"/>
                <w:szCs w:val="22"/>
              </w:rPr>
              <w:t xml:space="preserve">a change in </w:t>
            </w:r>
            <w:r w:rsidR="008D7024">
              <w:rPr>
                <w:rFonts w:ascii="Arial" w:eastAsia="Times New Roman" w:hAnsi="Arial" w:cs="Arial"/>
                <w:szCs w:val="22"/>
              </w:rPr>
              <w:t xml:space="preserve">the </w:t>
            </w:r>
            <w:r>
              <w:rPr>
                <w:rFonts w:ascii="Arial" w:eastAsia="Times New Roman" w:hAnsi="Arial" w:cs="Arial"/>
                <w:szCs w:val="22"/>
              </w:rPr>
              <w:t xml:space="preserve">implementation of </w:t>
            </w:r>
            <w:r w:rsidR="008D7024">
              <w:rPr>
                <w:rFonts w:ascii="Arial" w:eastAsia="Times New Roman" w:hAnsi="Arial" w:cs="Arial"/>
                <w:szCs w:val="22"/>
              </w:rPr>
              <w:t>third-</w:t>
            </w:r>
            <w:r>
              <w:rPr>
                <w:rFonts w:ascii="Arial" w:eastAsia="Times New Roman" w:hAnsi="Arial" w:cs="Arial"/>
                <w:szCs w:val="22"/>
              </w:rPr>
              <w:t xml:space="preserve">party assessments from annual to </w:t>
            </w:r>
            <w:r w:rsidR="00636317">
              <w:rPr>
                <w:rFonts w:ascii="Arial" w:eastAsia="Times New Roman" w:hAnsi="Arial" w:cs="Arial"/>
                <w:szCs w:val="22"/>
              </w:rPr>
              <w:t>semiannual</w:t>
            </w:r>
            <w:r>
              <w:rPr>
                <w:rFonts w:ascii="Arial" w:eastAsia="Times New Roman" w:hAnsi="Arial" w:cs="Arial"/>
                <w:szCs w:val="22"/>
              </w:rPr>
              <w:t>.</w:t>
            </w:r>
          </w:p>
        </w:tc>
        <w:tc>
          <w:tcPr>
            <w:tcW w:w="473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CC27EBA" w14:textId="77777777" w:rsidR="00636317"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Several grammatical corrections identified by </w:t>
            </w:r>
            <w:r w:rsidR="00C202FF">
              <w:rPr>
                <w:rFonts w:ascii="Arial" w:eastAsia="Times New Roman" w:hAnsi="Arial" w:cs="Arial"/>
                <w:szCs w:val="22"/>
              </w:rPr>
              <w:t>Ex5</w:t>
            </w:r>
            <w:r>
              <w:rPr>
                <w:rFonts w:ascii="Arial" w:eastAsia="Times New Roman" w:hAnsi="Arial" w:cs="Arial"/>
                <w:szCs w:val="22"/>
              </w:rPr>
              <w:t xml:space="preserve">. </w:t>
            </w:r>
          </w:p>
          <w:p w14:paraId="69953A13" w14:textId="77777777" w:rsidR="00EE04AD" w:rsidRDefault="00FF76FA" w:rsidP="00636317">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4.2b(1)</w:t>
            </w:r>
            <w:r w:rsidR="00636317">
              <w:rPr>
                <w:rFonts w:ascii="Arial" w:eastAsia="Times New Roman" w:hAnsi="Arial" w:cs="Arial"/>
                <w:szCs w:val="22"/>
              </w:rPr>
              <w:t>.</w:t>
            </w:r>
            <w:r>
              <w:rPr>
                <w:rFonts w:ascii="Arial" w:eastAsia="Times New Roman" w:hAnsi="Arial" w:cs="Arial"/>
                <w:szCs w:val="22"/>
              </w:rPr>
              <w:t xml:space="preserve"> Five examiners;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rated this as a strength, several combining in security b(2), which I have chosen to separate out as many strengths comments relate to their security practices.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with all indicating ADL, and two adding Integration. </w:t>
            </w:r>
          </w:p>
          <w:p w14:paraId="09EBF4AC" w14:textId="607AFEFE" w:rsidR="00FF76FA" w:rsidRDefault="00FF76FA" w:rsidP="00636317">
            <w:pPr>
              <w:rPr>
                <w:rFonts w:ascii="Arial" w:eastAsia="Times New Roman" w:hAnsi="Arial" w:cs="Arial"/>
                <w:szCs w:val="22"/>
              </w:rPr>
            </w:pPr>
            <w:r>
              <w:rPr>
                <w:rFonts w:ascii="Arial" w:eastAsia="Times New Roman" w:hAnsi="Arial" w:cs="Arial"/>
                <w:szCs w:val="22"/>
              </w:rPr>
              <w:t>The key factors relevant here are 2. Software and Applications, and 7 Performance Improvement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C162155" w14:textId="327BB749" w:rsidR="00FF76FA" w:rsidRDefault="00FF76FA" w:rsidP="00636317">
            <w:pPr>
              <w:rPr>
                <w:rFonts w:ascii="Arial" w:eastAsia="Times New Roman" w:hAnsi="Arial" w:cs="Arial"/>
                <w:szCs w:val="22"/>
              </w:rPr>
            </w:pPr>
            <w:r>
              <w:rPr>
                <w:rFonts w:ascii="Arial" w:eastAsia="Times New Roman" w:hAnsi="Arial" w:cs="Arial"/>
                <w:szCs w:val="22"/>
              </w:rPr>
              <w:t>b(1)</w:t>
            </w:r>
          </w:p>
        </w:tc>
      </w:tr>
    </w:tbl>
    <w:p w14:paraId="623B4E1A"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5E159109" w14:textId="77777777" w:rsidTr="00F56DD8">
        <w:tc>
          <w:tcPr>
            <w:tcW w:w="10795" w:type="dxa"/>
          </w:tcPr>
          <w:p w14:paraId="18301A88" w14:textId="0B5EDF7C" w:rsidR="00FF76FA"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b(2) and b(5) above a(1) per suggestion by </w:t>
            </w:r>
            <w:r w:rsidR="00C202FF">
              <w:rPr>
                <w:rFonts w:ascii="Arial" w:eastAsia="Times New Roman" w:hAnsi="Arial" w:cs="Arial"/>
                <w:szCs w:val="22"/>
              </w:rPr>
              <w:t>Ex6</w:t>
            </w:r>
            <w:r>
              <w:rPr>
                <w:rFonts w:ascii="Arial" w:eastAsia="Times New Roman" w:hAnsi="Arial" w:cs="Arial"/>
                <w:szCs w:val="22"/>
              </w:rPr>
              <w:t xml:space="preserve">. Also, comment by </w:t>
            </w:r>
            <w:r w:rsidR="00C202FF">
              <w:rPr>
                <w:rFonts w:ascii="Arial" w:eastAsia="Times New Roman" w:hAnsi="Arial" w:cs="Arial"/>
                <w:szCs w:val="22"/>
              </w:rPr>
              <w:t>Ex7</w:t>
            </w:r>
            <w:r>
              <w:rPr>
                <w:rFonts w:ascii="Arial" w:eastAsia="Times New Roman" w:hAnsi="Arial" w:cs="Arial"/>
                <w:szCs w:val="22"/>
              </w:rPr>
              <w:t xml:space="preserve"> that this category should be a strong area for this applicant, if not should OFIs be stronger? Will make this a </w:t>
            </w:r>
            <w:r w:rsidR="00636317">
              <w:rPr>
                <w:rFonts w:ascii="Arial" w:eastAsia="Times New Roman" w:hAnsi="Arial" w:cs="Arial"/>
                <w:szCs w:val="22"/>
              </w:rPr>
              <w:t xml:space="preserve">consensus </w:t>
            </w:r>
            <w:r>
              <w:rPr>
                <w:rFonts w:ascii="Arial" w:eastAsia="Times New Roman" w:hAnsi="Arial" w:cs="Arial"/>
                <w:szCs w:val="22"/>
              </w:rPr>
              <w:t xml:space="preserve">script issue. </w:t>
            </w:r>
          </w:p>
          <w:p w14:paraId="08769A24" w14:textId="094D3CBB" w:rsidR="00FF76FA" w:rsidRDefault="00FF76FA" w:rsidP="00C62DA1">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4.2a(1) has a strong strength as well as a strong OFI, for different requirements of the </w:t>
            </w:r>
            <w:r w:rsidR="00636317">
              <w:rPr>
                <w:rFonts w:ascii="Arial" w:eastAsia="Times New Roman" w:hAnsi="Arial" w:cs="Arial"/>
                <w:szCs w:val="22"/>
              </w:rPr>
              <w:t>Criteria</w:t>
            </w:r>
            <w:r>
              <w:rPr>
                <w:rFonts w:ascii="Arial" w:eastAsia="Times New Roman" w:hAnsi="Arial" w:cs="Arial"/>
                <w:szCs w:val="22"/>
              </w:rPr>
              <w:t xml:space="preserve">. I believe they are not in conflict but need to be careful how each is worded to avoid the appearance of a conflict. </w:t>
            </w:r>
          </w:p>
          <w:p w14:paraId="49041C89" w14:textId="61B82FFB" w:rsidR="00FF76FA" w:rsidRDefault="00FF76FA" w:rsidP="00C62DA1">
            <w:pPr>
              <w:rPr>
                <w:rFonts w:ascii="Arial" w:eastAsia="Times New Roman" w:hAnsi="Arial" w:cs="Arial"/>
                <w:szCs w:val="22"/>
              </w:rPr>
            </w:pPr>
            <w:r>
              <w:rPr>
                <w:rFonts w:ascii="Arial" w:eastAsia="Times New Roman" w:hAnsi="Arial" w:cs="Arial"/>
                <w:szCs w:val="22"/>
              </w:rPr>
              <w:t>4.</w:t>
            </w:r>
            <w:r w:rsidR="00371D79">
              <w:rPr>
                <w:rFonts w:ascii="Arial" w:eastAsia="Times New Roman" w:hAnsi="Arial" w:cs="Arial"/>
                <w:szCs w:val="22"/>
              </w:rPr>
              <w:t>2</w:t>
            </w:r>
            <w:r>
              <w:rPr>
                <w:rFonts w:ascii="Arial" w:eastAsia="Times New Roman" w:hAnsi="Arial" w:cs="Arial"/>
                <w:szCs w:val="22"/>
              </w:rPr>
              <w:t xml:space="preserve">a(2) only one strength reported </w:t>
            </w:r>
            <w:r w:rsidR="00636317">
              <w:rPr>
                <w:rFonts w:ascii="Arial" w:eastAsia="Times New Roman" w:hAnsi="Arial" w:cs="Arial"/>
                <w:szCs w:val="22"/>
              </w:rPr>
              <w:t>(</w:t>
            </w:r>
            <w:r w:rsidR="00C202FF">
              <w:rPr>
                <w:rFonts w:ascii="Arial" w:eastAsia="Times New Roman" w:hAnsi="Arial" w:cs="Arial"/>
                <w:szCs w:val="22"/>
              </w:rPr>
              <w:t>Ex2</w:t>
            </w:r>
            <w:r w:rsidR="00636317">
              <w:rPr>
                <w:rFonts w:ascii="Arial" w:eastAsia="Times New Roman" w:hAnsi="Arial" w:cs="Arial"/>
                <w:szCs w:val="22"/>
              </w:rPr>
              <w:t>)</w:t>
            </w:r>
            <w:r>
              <w:rPr>
                <w:rFonts w:ascii="Arial" w:eastAsia="Times New Roman" w:hAnsi="Arial" w:cs="Arial"/>
                <w:szCs w:val="22"/>
              </w:rPr>
              <w:t xml:space="preserve">, as the second strength is really more of an OFI statement. This strength is considered an outlier. </w:t>
            </w:r>
          </w:p>
          <w:p w14:paraId="3DC79C38" w14:textId="6EE4ACC1" w:rsidR="00FF76FA" w:rsidRDefault="00FF76FA" w:rsidP="00C62DA1">
            <w:pPr>
              <w:rPr>
                <w:rFonts w:ascii="Arial" w:eastAsia="Times New Roman" w:hAnsi="Arial" w:cs="Arial"/>
                <w:szCs w:val="22"/>
              </w:rPr>
            </w:pPr>
            <w:r>
              <w:rPr>
                <w:rFonts w:ascii="Arial" w:eastAsia="Times New Roman" w:hAnsi="Arial" w:cs="Arial"/>
                <w:szCs w:val="22"/>
              </w:rPr>
              <w:t xml:space="preserve">4.2b(3) only one strength comment </w:t>
            </w:r>
            <w:r w:rsidR="00636317">
              <w:rPr>
                <w:rFonts w:ascii="Arial" w:eastAsia="Times New Roman" w:hAnsi="Arial" w:cs="Arial"/>
                <w:szCs w:val="22"/>
              </w:rPr>
              <w:t>(</w:t>
            </w:r>
            <w:r w:rsidR="00C202FF">
              <w:rPr>
                <w:rFonts w:ascii="Arial" w:eastAsia="Times New Roman" w:hAnsi="Arial" w:cs="Arial"/>
                <w:szCs w:val="22"/>
              </w:rPr>
              <w:t>Ex2</w:t>
            </w:r>
            <w:r w:rsidR="00636317">
              <w:rPr>
                <w:rFonts w:ascii="Arial" w:eastAsia="Times New Roman" w:hAnsi="Arial" w:cs="Arial"/>
                <w:szCs w:val="22"/>
              </w:rPr>
              <w:t>)</w:t>
            </w:r>
            <w:r>
              <w:rPr>
                <w:rFonts w:ascii="Arial" w:eastAsia="Times New Roman" w:hAnsi="Arial" w:cs="Arial"/>
                <w:szCs w:val="22"/>
              </w:rPr>
              <w:t xml:space="preserve">, and although </w:t>
            </w:r>
            <w:r w:rsidR="00C202FF">
              <w:rPr>
                <w:rFonts w:ascii="Arial" w:eastAsia="Times New Roman" w:hAnsi="Arial" w:cs="Arial"/>
                <w:szCs w:val="22"/>
              </w:rPr>
              <w:t>Ex2</w:t>
            </w:r>
            <w:r>
              <w:rPr>
                <w:rFonts w:ascii="Arial" w:eastAsia="Times New Roman" w:hAnsi="Arial" w:cs="Arial"/>
                <w:szCs w:val="22"/>
              </w:rPr>
              <w:t xml:space="preserve"> still feels there is a strength here, it would not rise into the top 6 comments</w:t>
            </w:r>
            <w:r w:rsidR="00636317">
              <w:rPr>
                <w:rFonts w:ascii="Arial" w:eastAsia="Times New Roman" w:hAnsi="Arial" w:cs="Arial"/>
                <w:szCs w:val="22"/>
              </w:rPr>
              <w:t>,</w:t>
            </w:r>
            <w:r>
              <w:rPr>
                <w:rFonts w:ascii="Arial" w:eastAsia="Times New Roman" w:hAnsi="Arial" w:cs="Arial"/>
                <w:szCs w:val="22"/>
              </w:rPr>
              <w:t xml:space="preserve"> so it will be left out of consensus. </w:t>
            </w:r>
          </w:p>
          <w:p w14:paraId="2DC0F220" w14:textId="5F4DBE5D" w:rsidR="00FF76FA" w:rsidRDefault="00FF76FA" w:rsidP="00636317">
            <w:pPr>
              <w:rPr>
                <w:rFonts w:ascii="Arial" w:eastAsia="Times New Roman" w:hAnsi="Arial" w:cs="Arial"/>
                <w:szCs w:val="22"/>
              </w:rPr>
            </w:pPr>
            <w:r>
              <w:rPr>
                <w:rFonts w:ascii="Arial" w:eastAsia="Times New Roman" w:hAnsi="Arial" w:cs="Arial"/>
                <w:szCs w:val="22"/>
              </w:rPr>
              <w:t>4.2b(4) Four examiners rated this as a strength, and found that the applicant has a systematic proc</w:t>
            </w:r>
            <w:r w:rsidR="00636317">
              <w:rPr>
                <w:rFonts w:ascii="Arial" w:eastAsia="Times New Roman" w:hAnsi="Arial" w:cs="Arial"/>
                <w:szCs w:val="22"/>
              </w:rPr>
              <w:t>ess for hardware and software proper</w:t>
            </w:r>
            <w:r>
              <w:rPr>
                <w:rFonts w:ascii="Arial" w:eastAsia="Times New Roman" w:hAnsi="Arial" w:cs="Arial"/>
                <w:szCs w:val="22"/>
              </w:rPr>
              <w:t xml:space="preserve">ties. AD,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all </w:t>
            </w:r>
            <w:r w:rsidR="00636317">
              <w:rPr>
                <w:rFonts w:ascii="Arial" w:eastAsia="Times New Roman" w:hAnsi="Arial" w:cs="Arial"/>
                <w:szCs w:val="22"/>
              </w:rPr>
              <w:t>c</w:t>
            </w:r>
            <w:r>
              <w:rPr>
                <w:rFonts w:ascii="Arial" w:eastAsia="Times New Roman" w:hAnsi="Arial" w:cs="Arial"/>
                <w:szCs w:val="22"/>
              </w:rPr>
              <w:t xml:space="preserve">iting </w:t>
            </w:r>
            <w:r w:rsidR="00636317">
              <w:rPr>
                <w:rFonts w:ascii="Arial" w:eastAsia="Times New Roman" w:hAnsi="Arial" w:cs="Arial"/>
                <w:szCs w:val="22"/>
              </w:rPr>
              <w:t>a</w:t>
            </w:r>
            <w:r>
              <w:rPr>
                <w:rFonts w:ascii="Arial" w:eastAsia="Times New Roman" w:hAnsi="Arial" w:cs="Arial"/>
                <w:szCs w:val="22"/>
              </w:rPr>
              <w:t>pproach, three deployment, two integration</w:t>
            </w:r>
            <w:r w:rsidR="00636317">
              <w:rPr>
                <w:rFonts w:ascii="Arial" w:eastAsia="Times New Roman" w:hAnsi="Arial" w:cs="Arial"/>
                <w:szCs w:val="22"/>
              </w:rPr>
              <w:t>,</w:t>
            </w:r>
            <w:r>
              <w:rPr>
                <w:rFonts w:ascii="Arial" w:eastAsia="Times New Roman" w:hAnsi="Arial" w:cs="Arial"/>
                <w:szCs w:val="22"/>
              </w:rPr>
              <w:t xml:space="preserve"> and one </w:t>
            </w:r>
            <w:r w:rsidR="00636317">
              <w:rPr>
                <w:rFonts w:ascii="Arial" w:eastAsia="Times New Roman" w:hAnsi="Arial" w:cs="Arial"/>
                <w:szCs w:val="22"/>
              </w:rPr>
              <w:t>l</w:t>
            </w:r>
            <w:r>
              <w:rPr>
                <w:rFonts w:ascii="Arial" w:eastAsia="Times New Roman" w:hAnsi="Arial" w:cs="Arial"/>
                <w:szCs w:val="22"/>
              </w:rPr>
              <w:t>earning. This</w:t>
            </w:r>
            <w:r w:rsidR="00636317">
              <w:rPr>
                <w:rFonts w:ascii="Arial" w:eastAsia="Times New Roman" w:hAnsi="Arial" w:cs="Arial"/>
                <w:szCs w:val="22"/>
              </w:rPr>
              <w:t>,</w:t>
            </w:r>
            <w:r>
              <w:rPr>
                <w:rFonts w:ascii="Arial" w:eastAsia="Times New Roman" w:hAnsi="Arial" w:cs="Arial"/>
                <w:szCs w:val="22"/>
              </w:rPr>
              <w:t xml:space="preserve"> however</w:t>
            </w:r>
            <w:r w:rsidR="00636317">
              <w:rPr>
                <w:rFonts w:ascii="Arial" w:eastAsia="Times New Roman" w:hAnsi="Arial" w:cs="Arial"/>
                <w:szCs w:val="22"/>
              </w:rPr>
              <w:t>,</w:t>
            </w:r>
            <w:r>
              <w:rPr>
                <w:rFonts w:ascii="Arial" w:eastAsia="Times New Roman" w:hAnsi="Arial" w:cs="Arial"/>
                <w:szCs w:val="22"/>
              </w:rPr>
              <w:t xml:space="preserve"> does not appear to be as strong a strength as the others selected for consensus comment above, so it is not included in the final strengths.</w:t>
            </w:r>
            <w:r w:rsidR="00AC3B93">
              <w:rPr>
                <w:rFonts w:ascii="Arial" w:eastAsia="Times New Roman" w:hAnsi="Arial" w:cs="Arial"/>
                <w:szCs w:val="22"/>
              </w:rPr>
              <w:t xml:space="preserve"> </w:t>
            </w:r>
          </w:p>
        </w:tc>
      </w:tr>
    </w:tbl>
    <w:p w14:paraId="083CBC04" w14:textId="77777777" w:rsidR="00FF76FA" w:rsidRDefault="00FF76FA" w:rsidP="00FF76FA">
      <w:pPr>
        <w:pStyle w:val="Heading3"/>
      </w:pPr>
      <w:r>
        <w:lastRenderedPageBreak/>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65"/>
        <w:gridCol w:w="5058"/>
        <w:gridCol w:w="982"/>
      </w:tblGrid>
      <w:tr w:rsidR="00FF76FA" w14:paraId="3908692A" w14:textId="77777777" w:rsidTr="00131428">
        <w:trPr>
          <w:tblHeader/>
        </w:trPr>
        <w:tc>
          <w:tcPr>
            <w:tcW w:w="479" w:type="dxa"/>
            <w:tcBorders>
              <w:bottom w:val="single" w:sz="12" w:space="0" w:color="000000"/>
              <w:right w:val="single" w:sz="6" w:space="0" w:color="000000"/>
            </w:tcBorders>
            <w:shd w:val="clear" w:color="auto" w:fill="DFDFDF"/>
            <w:vAlign w:val="center"/>
            <w:hideMark/>
          </w:tcPr>
          <w:p w14:paraId="1D05955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65" w:type="dxa"/>
            <w:tcBorders>
              <w:bottom w:val="single" w:sz="12" w:space="0" w:color="000000"/>
              <w:right w:val="single" w:sz="6" w:space="0" w:color="000000"/>
            </w:tcBorders>
            <w:shd w:val="clear" w:color="auto" w:fill="DFDFDF"/>
            <w:vAlign w:val="center"/>
            <w:hideMark/>
          </w:tcPr>
          <w:p w14:paraId="7A3EBA5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58" w:type="dxa"/>
            <w:tcBorders>
              <w:bottom w:val="single" w:sz="12" w:space="0" w:color="000000"/>
              <w:right w:val="single" w:sz="6" w:space="0" w:color="000000"/>
            </w:tcBorders>
            <w:shd w:val="clear" w:color="auto" w:fill="DFDFDF"/>
            <w:vAlign w:val="center"/>
            <w:hideMark/>
          </w:tcPr>
          <w:p w14:paraId="537F7AF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5C9E1E9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313FBA39" w14:textId="77777777" w:rsidTr="00131428">
        <w:tc>
          <w:tcPr>
            <w:tcW w:w="479" w:type="dxa"/>
            <w:tcBorders>
              <w:bottom w:val="single" w:sz="6" w:space="0" w:color="000000"/>
              <w:right w:val="single" w:sz="6" w:space="0" w:color="000000"/>
            </w:tcBorders>
            <w:tcMar>
              <w:top w:w="75" w:type="dxa"/>
              <w:left w:w="75" w:type="dxa"/>
              <w:bottom w:w="75" w:type="dxa"/>
              <w:right w:w="75" w:type="dxa"/>
            </w:tcMar>
            <w:hideMark/>
          </w:tcPr>
          <w:p w14:paraId="12B72FBA" w14:textId="77777777" w:rsidR="00FF76FA" w:rsidRDefault="00FF76FA" w:rsidP="00C62DA1">
            <w:pPr>
              <w:jc w:val="center"/>
              <w:rPr>
                <w:rFonts w:ascii="Arial" w:eastAsia="Times New Roman" w:hAnsi="Arial" w:cs="Arial"/>
                <w:b/>
                <w:bCs/>
                <w:szCs w:val="22"/>
              </w:rPr>
            </w:pPr>
          </w:p>
        </w:tc>
        <w:tc>
          <w:tcPr>
            <w:tcW w:w="4265" w:type="dxa"/>
            <w:tcBorders>
              <w:bottom w:val="single" w:sz="6" w:space="0" w:color="000000"/>
              <w:right w:val="single" w:sz="6" w:space="0" w:color="000000"/>
            </w:tcBorders>
            <w:tcMar>
              <w:top w:w="75" w:type="dxa"/>
              <w:left w:w="75" w:type="dxa"/>
              <w:bottom w:w="75" w:type="dxa"/>
              <w:right w:w="75" w:type="dxa"/>
            </w:tcMar>
            <w:hideMark/>
          </w:tcPr>
          <w:p w14:paraId="18AEA048" w14:textId="354956DA" w:rsidR="00FF76FA" w:rsidRDefault="00FF76FA" w:rsidP="007643A2">
            <w:pPr>
              <w:rPr>
                <w:rFonts w:ascii="Arial" w:eastAsia="Times New Roman" w:hAnsi="Arial" w:cs="Arial"/>
                <w:szCs w:val="22"/>
              </w:rPr>
            </w:pPr>
            <w:r>
              <w:rPr>
                <w:rFonts w:ascii="Arial" w:eastAsia="Times New Roman" w:hAnsi="Arial" w:cs="Arial"/>
                <w:szCs w:val="22"/>
              </w:rPr>
              <w:t xml:space="preserve">It is not evident how the applicant blends data and information from its various internal and external resources to build new knowledge, or how it assembles relevant knowledge for use in its innovation processes, which </w:t>
            </w:r>
            <w:r w:rsidR="007643A2">
              <w:rPr>
                <w:rFonts w:ascii="Arial" w:eastAsia="Times New Roman" w:hAnsi="Arial" w:cs="Arial"/>
                <w:szCs w:val="22"/>
              </w:rPr>
              <w:t>is</w:t>
            </w:r>
            <w:r>
              <w:rPr>
                <w:rFonts w:ascii="Arial" w:eastAsia="Times New Roman" w:hAnsi="Arial" w:cs="Arial"/>
                <w:szCs w:val="22"/>
              </w:rPr>
              <w:t xml:space="preserve"> identified as a core competency. This may limit the company</w:t>
            </w:r>
            <w:r w:rsidR="00473DA6">
              <w:rPr>
                <w:rFonts w:ascii="Arial" w:eastAsia="Times New Roman" w:hAnsi="Arial" w:cs="Arial"/>
                <w:szCs w:val="22"/>
              </w:rPr>
              <w:t>’</w:t>
            </w:r>
            <w:r>
              <w:rPr>
                <w:rFonts w:ascii="Arial" w:eastAsia="Times New Roman" w:hAnsi="Arial" w:cs="Arial"/>
                <w:szCs w:val="22"/>
              </w:rPr>
              <w:t>s ability to develop new insights that drive innovation.</w:t>
            </w:r>
          </w:p>
        </w:tc>
        <w:tc>
          <w:tcPr>
            <w:tcW w:w="5058" w:type="dxa"/>
            <w:tcBorders>
              <w:bottom w:val="single" w:sz="6" w:space="0" w:color="000000"/>
              <w:right w:val="single" w:sz="6" w:space="0" w:color="000000"/>
            </w:tcBorders>
            <w:tcMar>
              <w:top w:w="75" w:type="dxa"/>
              <w:left w:w="75" w:type="dxa"/>
              <w:bottom w:w="75" w:type="dxa"/>
              <w:right w:w="75" w:type="dxa"/>
            </w:tcMar>
            <w:hideMark/>
          </w:tcPr>
          <w:p w14:paraId="0CEC6C20" w14:textId="77777777" w:rsidR="00D85BB7"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Removed </w:t>
            </w:r>
            <w:r w:rsidR="00311884">
              <w:rPr>
                <w:rFonts w:ascii="Arial" w:eastAsia="Times New Roman" w:hAnsi="Arial" w:cs="Arial"/>
                <w:szCs w:val="22"/>
              </w:rPr>
              <w:t>“</w:t>
            </w:r>
            <w:r>
              <w:rPr>
                <w:rFonts w:ascii="Arial" w:eastAsia="Times New Roman" w:hAnsi="Arial" w:cs="Arial"/>
                <w:szCs w:val="22"/>
              </w:rPr>
              <w:t xml:space="preserve">and </w:t>
            </w:r>
            <w:r w:rsidR="00D85BB7">
              <w:rPr>
                <w:rFonts w:ascii="Arial" w:eastAsia="Times New Roman" w:hAnsi="Arial" w:cs="Arial"/>
                <w:szCs w:val="22"/>
              </w:rPr>
              <w:t>transfers</w:t>
            </w:r>
            <w:r w:rsidR="00311884">
              <w:rPr>
                <w:rFonts w:ascii="Arial" w:eastAsia="Times New Roman" w:hAnsi="Arial" w:cs="Arial"/>
                <w:szCs w:val="22"/>
              </w:rPr>
              <w:t>”</w:t>
            </w:r>
            <w:r>
              <w:rPr>
                <w:rFonts w:ascii="Arial" w:eastAsia="Times New Roman" w:hAnsi="Arial" w:cs="Arial"/>
                <w:szCs w:val="22"/>
              </w:rPr>
              <w:t xml:space="preserve"> from comment, if the knowledge is not assembled, clearly it is not transferred. Suggestion from </w:t>
            </w:r>
            <w:r w:rsidR="00C202FF">
              <w:rPr>
                <w:rFonts w:ascii="Arial" w:eastAsia="Times New Roman" w:hAnsi="Arial" w:cs="Arial"/>
                <w:szCs w:val="22"/>
              </w:rPr>
              <w:t>Ex6</w:t>
            </w:r>
            <w:r>
              <w:rPr>
                <w:rFonts w:ascii="Arial" w:eastAsia="Times New Roman" w:hAnsi="Arial" w:cs="Arial"/>
                <w:szCs w:val="22"/>
              </w:rPr>
              <w:t xml:space="preserve">. </w:t>
            </w:r>
          </w:p>
          <w:p w14:paraId="41F6C439" w14:textId="77777777" w:rsidR="00EE04AD" w:rsidRDefault="00FF76FA" w:rsidP="00D85BB7">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Six examiners identified OFIs for 4.2a(1), with similar themes as captured in the above statement.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Two identified ADLI, one AI, and one just A. Two did not indicate. The OFI represents a portion of the </w:t>
            </w:r>
            <w:r w:rsidR="00D85BB7">
              <w:rPr>
                <w:rFonts w:ascii="Arial" w:eastAsia="Times New Roman" w:hAnsi="Arial" w:cs="Arial"/>
                <w:szCs w:val="22"/>
              </w:rPr>
              <w:t>Criteria</w:t>
            </w:r>
            <w:r>
              <w:rPr>
                <w:rFonts w:ascii="Arial" w:eastAsia="Times New Roman" w:hAnsi="Arial" w:cs="Arial"/>
                <w:szCs w:val="22"/>
              </w:rPr>
              <w:t xml:space="preserve">, and is not in conflict with the strength, but does keep the strength from becoming a double plus. </w:t>
            </w:r>
          </w:p>
          <w:p w14:paraId="7E4795FC" w14:textId="00FB83D7" w:rsidR="00FF76FA" w:rsidRDefault="00FF76FA" w:rsidP="00EE04AD">
            <w:pPr>
              <w:rPr>
                <w:rFonts w:ascii="Arial" w:eastAsia="Times New Roman" w:hAnsi="Arial" w:cs="Arial"/>
                <w:szCs w:val="22"/>
              </w:rPr>
            </w:pPr>
            <w:r>
              <w:rPr>
                <w:rFonts w:ascii="Arial" w:eastAsia="Times New Roman" w:hAnsi="Arial" w:cs="Arial"/>
                <w:szCs w:val="22"/>
              </w:rPr>
              <w:t>Key factors are 2 Software and Applications and 7 Performance Improvement System.</w:t>
            </w:r>
          </w:p>
        </w:tc>
        <w:tc>
          <w:tcPr>
            <w:tcW w:w="982" w:type="dxa"/>
            <w:tcBorders>
              <w:bottom w:val="single" w:sz="6" w:space="0" w:color="000000"/>
              <w:right w:val="single" w:sz="6" w:space="0" w:color="000000"/>
            </w:tcBorders>
            <w:tcMar>
              <w:top w:w="75" w:type="dxa"/>
              <w:left w:w="75" w:type="dxa"/>
              <w:bottom w:w="75" w:type="dxa"/>
              <w:right w:w="75" w:type="dxa"/>
            </w:tcMar>
            <w:hideMark/>
          </w:tcPr>
          <w:p w14:paraId="1B51EEB8"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187C9D6F" w14:textId="77777777" w:rsidTr="0013142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4D7EB14" w14:textId="77777777" w:rsidR="00FF76FA" w:rsidRDefault="00FF76FA" w:rsidP="00C62DA1">
            <w:pPr>
              <w:rPr>
                <w:rFonts w:ascii="Arial" w:eastAsia="Times New Roman" w:hAnsi="Arial" w:cs="Arial"/>
                <w:szCs w:val="22"/>
              </w:rPr>
            </w:pPr>
          </w:p>
        </w:tc>
        <w:tc>
          <w:tcPr>
            <w:tcW w:w="426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A625E52" w14:textId="5A7ED9C4" w:rsidR="00FF76FA" w:rsidRDefault="00FF76FA" w:rsidP="000C12F4">
            <w:pPr>
              <w:rPr>
                <w:rFonts w:ascii="Arial" w:eastAsia="Times New Roman" w:hAnsi="Arial" w:cs="Arial"/>
                <w:szCs w:val="22"/>
              </w:rPr>
            </w:pPr>
            <w:r>
              <w:rPr>
                <w:rFonts w:ascii="Arial" w:eastAsia="Times New Roman" w:hAnsi="Arial" w:cs="Arial"/>
                <w:szCs w:val="22"/>
              </w:rPr>
              <w:t xml:space="preserve">It is not evident how the applicant sustains its culture of excellence by embedding organizational learning into the way </w:t>
            </w:r>
            <w:r w:rsidR="00D85BB7">
              <w:rPr>
                <w:rFonts w:ascii="Arial" w:eastAsia="Times New Roman" w:hAnsi="Arial" w:cs="Arial"/>
                <w:szCs w:val="22"/>
              </w:rPr>
              <w:t xml:space="preserve">it </w:t>
            </w:r>
            <w:r>
              <w:rPr>
                <w:rFonts w:ascii="Arial" w:eastAsia="Times New Roman" w:hAnsi="Arial" w:cs="Arial"/>
                <w:szCs w:val="22"/>
              </w:rPr>
              <w:t xml:space="preserve">operates. For example, it is not clear how the five elements of the </w:t>
            </w:r>
            <w:r w:rsidR="000C12F4" w:rsidRPr="00FF76FA">
              <w:rPr>
                <w:rFonts w:ascii="Arial" w:eastAsia="Times New Roman" w:hAnsi="Arial" w:cs="Arial"/>
                <w:szCs w:val="22"/>
              </w:rPr>
              <w:t>PES</w:t>
            </w:r>
            <w:r w:rsidR="000C12F4">
              <w:rPr>
                <w:rFonts w:ascii="Arial" w:eastAsia="Times New Roman" w:hAnsi="Arial" w:cs="Arial"/>
                <w:szCs w:val="22"/>
              </w:rPr>
              <w:t xml:space="preserve"> </w:t>
            </w:r>
            <w:r w:rsidR="00D85BB7">
              <w:rPr>
                <w:rFonts w:ascii="Arial" w:eastAsia="Times New Roman" w:hAnsi="Arial" w:cs="Arial"/>
                <w:szCs w:val="22"/>
              </w:rPr>
              <w:t>(</w:t>
            </w:r>
            <w:r>
              <w:rPr>
                <w:rFonts w:ascii="Arial" w:eastAsia="Times New Roman" w:hAnsi="Arial" w:cs="Arial"/>
                <w:szCs w:val="22"/>
              </w:rPr>
              <w:t>Figure P.2-4</w:t>
            </w:r>
            <w:r w:rsidR="00D85BB7">
              <w:rPr>
                <w:rFonts w:ascii="Arial" w:eastAsia="Times New Roman" w:hAnsi="Arial" w:cs="Arial"/>
                <w:szCs w:val="22"/>
              </w:rPr>
              <w:t>)</w:t>
            </w:r>
            <w:r>
              <w:rPr>
                <w:rFonts w:ascii="Arial" w:eastAsia="Times New Roman" w:hAnsi="Arial" w:cs="Arial"/>
                <w:szCs w:val="22"/>
              </w:rPr>
              <w:t xml:space="preserve"> are used in this manner</w:t>
            </w:r>
            <w:r w:rsidR="00A05D54">
              <w:rPr>
                <w:rFonts w:ascii="Arial" w:eastAsia="Times New Roman" w:hAnsi="Arial" w:cs="Arial"/>
                <w:szCs w:val="22"/>
              </w:rPr>
              <w:t>,</w:t>
            </w:r>
            <w:r w:rsidR="00D85BB7">
              <w:rPr>
                <w:rFonts w:ascii="Arial" w:eastAsia="Times New Roman" w:hAnsi="Arial" w:cs="Arial"/>
                <w:szCs w:val="22"/>
              </w:rPr>
              <w:t xml:space="preserve"> or</w:t>
            </w:r>
            <w:r>
              <w:rPr>
                <w:rFonts w:ascii="Arial" w:eastAsia="Times New Roman" w:hAnsi="Arial" w:cs="Arial"/>
                <w:szCs w:val="22"/>
              </w:rPr>
              <w:t xml:space="preserve"> how learnings that are captured and housed in the SustainIt Portal are integrated into processes and measurement systems to ensure that they are systematized for ongoing use by team members.</w:t>
            </w:r>
          </w:p>
        </w:tc>
        <w:tc>
          <w:tcPr>
            <w:tcW w:w="505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D2D0523" w14:textId="77777777" w:rsidR="00EE04AD" w:rsidRDefault="00FF76FA" w:rsidP="00D85BB7">
            <w:pPr>
              <w:rPr>
                <w:rFonts w:ascii="Arial" w:eastAsia="Times New Roman" w:hAnsi="Arial" w:cs="Arial"/>
                <w:szCs w:val="22"/>
              </w:rPr>
            </w:pPr>
            <w:r>
              <w:rPr>
                <w:rFonts w:ascii="Arial" w:eastAsia="Times New Roman" w:hAnsi="Arial" w:cs="Arial"/>
                <w:szCs w:val="22"/>
              </w:rPr>
              <w:t xml:space="preserve">Four examiners identified a(2) as an OFI,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They all indicated Approach, two Integration, and one Deployment and Learning. Only one examiner saw it as a strength, and one identified it as both a strength and an OFI. The difficulty is the organization has an unclear approach, </w:t>
            </w:r>
            <w:r w:rsidR="00D85BB7">
              <w:rPr>
                <w:rFonts w:ascii="Arial" w:eastAsia="Times New Roman" w:hAnsi="Arial" w:cs="Arial"/>
                <w:szCs w:val="22"/>
              </w:rPr>
              <w:t xml:space="preserve">and </w:t>
            </w:r>
            <w:r>
              <w:rPr>
                <w:rFonts w:ascii="Arial" w:eastAsia="Times New Roman" w:hAnsi="Arial" w:cs="Arial"/>
                <w:szCs w:val="22"/>
              </w:rPr>
              <w:t xml:space="preserve">on review it does appear that the applicant fails to explain their approach to embedding learning into the organization. </w:t>
            </w:r>
          </w:p>
          <w:p w14:paraId="4AC93399" w14:textId="2CFAD0E7" w:rsidR="00FF76FA" w:rsidRDefault="00FF76FA" w:rsidP="00D85BB7">
            <w:pPr>
              <w:rPr>
                <w:rFonts w:ascii="Arial" w:eastAsia="Times New Roman" w:hAnsi="Arial" w:cs="Arial"/>
                <w:szCs w:val="22"/>
              </w:rPr>
            </w:pPr>
            <w:r>
              <w:rPr>
                <w:rFonts w:ascii="Arial" w:eastAsia="Times New Roman" w:hAnsi="Arial" w:cs="Arial"/>
                <w:szCs w:val="22"/>
              </w:rPr>
              <w:t>The key factors that fit are 2 Software and Applications and 7 Performance Improvement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3CD5D2F"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bl>
    <w:p w14:paraId="7FB05821" w14:textId="77777777" w:rsidR="00FF76FA" w:rsidRDefault="00FF76FA" w:rsidP="00EE04AD">
      <w:pPr>
        <w:pStyle w:val="Heading4"/>
        <w:spacing w:after="120" w:afterAutospacing="0"/>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6DF1B91C" w14:textId="77777777" w:rsidTr="00F56DD8">
        <w:tc>
          <w:tcPr>
            <w:tcW w:w="10795" w:type="dxa"/>
          </w:tcPr>
          <w:p w14:paraId="2B31DBA8" w14:textId="4F0200DD" w:rsidR="00FF76FA" w:rsidRDefault="00FF76FA" w:rsidP="00C62DA1">
            <w:pPr>
              <w:rPr>
                <w:rFonts w:ascii="Arial" w:eastAsia="Times New Roman" w:hAnsi="Arial" w:cs="Arial"/>
                <w:szCs w:val="22"/>
              </w:rPr>
            </w:pPr>
            <w:r>
              <w:rPr>
                <w:rFonts w:ascii="Arial" w:eastAsia="Times New Roman" w:hAnsi="Arial" w:cs="Arial"/>
                <w:szCs w:val="22"/>
              </w:rPr>
              <w:t xml:space="preserve">4.2a(1) has a strong strength as well as a strong OFI, for different requirements of the </w:t>
            </w:r>
            <w:r w:rsidR="00D85BB7">
              <w:rPr>
                <w:rFonts w:ascii="Arial" w:eastAsia="Times New Roman" w:hAnsi="Arial" w:cs="Arial"/>
                <w:szCs w:val="22"/>
              </w:rPr>
              <w:t>Criteria</w:t>
            </w:r>
            <w:r>
              <w:rPr>
                <w:rFonts w:ascii="Arial" w:eastAsia="Times New Roman" w:hAnsi="Arial" w:cs="Arial"/>
                <w:szCs w:val="22"/>
              </w:rPr>
              <w:t xml:space="preserve">. I believe they are not in conflict but need to be careful how each is worded to avoid the appearance of a conflict. </w:t>
            </w:r>
          </w:p>
          <w:p w14:paraId="32C484A3" w14:textId="238FC44F" w:rsidR="00FF76FA" w:rsidRDefault="00FF76FA" w:rsidP="00C62DA1">
            <w:pPr>
              <w:rPr>
                <w:rFonts w:ascii="Arial" w:eastAsia="Times New Roman" w:hAnsi="Arial" w:cs="Arial"/>
                <w:szCs w:val="22"/>
              </w:rPr>
            </w:pPr>
            <w:r>
              <w:rPr>
                <w:rFonts w:ascii="Arial" w:eastAsia="Times New Roman" w:hAnsi="Arial" w:cs="Arial"/>
                <w:szCs w:val="22"/>
              </w:rPr>
              <w:t xml:space="preserve">4.2b(2) </w:t>
            </w:r>
            <w:r w:rsidR="00C202FF">
              <w:rPr>
                <w:rFonts w:ascii="Arial" w:eastAsia="Times New Roman" w:hAnsi="Arial" w:cs="Arial"/>
                <w:szCs w:val="22"/>
              </w:rPr>
              <w:t>Ex5</w:t>
            </w:r>
            <w:r>
              <w:rPr>
                <w:rFonts w:ascii="Arial" w:eastAsia="Times New Roman" w:hAnsi="Arial" w:cs="Arial"/>
                <w:szCs w:val="22"/>
              </w:rPr>
              <w:t xml:space="preserve"> makes a good point about the importance of cyber security, but it is offset in b(2) by a significant number of strengths that see security as effective at the applicant. It is not included as an OFI. </w:t>
            </w:r>
          </w:p>
          <w:p w14:paraId="38213B6E" w14:textId="1CC44FD7" w:rsidR="00FF76FA" w:rsidRDefault="00FF76FA" w:rsidP="00D85BB7">
            <w:pPr>
              <w:rPr>
                <w:rFonts w:ascii="Arial" w:eastAsia="Times New Roman" w:hAnsi="Arial" w:cs="Arial"/>
                <w:szCs w:val="22"/>
              </w:rPr>
            </w:pPr>
            <w:r>
              <w:rPr>
                <w:rFonts w:ascii="Arial" w:eastAsia="Times New Roman" w:hAnsi="Arial" w:cs="Arial"/>
                <w:szCs w:val="22"/>
              </w:rPr>
              <w:t xml:space="preserve">4.2b(3) Two examiners saw this as a OFI,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One saw </w:t>
            </w:r>
            <w:r w:rsidR="00D85BB7">
              <w:rPr>
                <w:rFonts w:ascii="Arial" w:eastAsia="Times New Roman" w:hAnsi="Arial" w:cs="Arial"/>
                <w:szCs w:val="22"/>
              </w:rPr>
              <w:t xml:space="preserve">Approach </w:t>
            </w:r>
            <w:r>
              <w:rPr>
                <w:rFonts w:ascii="Arial" w:eastAsia="Times New Roman" w:hAnsi="Arial" w:cs="Arial"/>
                <w:szCs w:val="22"/>
              </w:rPr>
              <w:t xml:space="preserve">Deployment, one Approach Learning. While the applicant does not explicitly explain </w:t>
            </w:r>
            <w:r w:rsidR="00D85BB7">
              <w:rPr>
                <w:rFonts w:ascii="Arial" w:eastAsia="Times New Roman" w:hAnsi="Arial" w:cs="Arial"/>
                <w:szCs w:val="22"/>
              </w:rPr>
              <w:t xml:space="preserve">its </w:t>
            </w:r>
            <w:r>
              <w:rPr>
                <w:rFonts w:ascii="Arial" w:eastAsia="Times New Roman" w:hAnsi="Arial" w:cs="Arial"/>
                <w:szCs w:val="22"/>
              </w:rPr>
              <w:t xml:space="preserve">approach to availability and </w:t>
            </w:r>
            <w:r w:rsidR="00D85BB7">
              <w:rPr>
                <w:rFonts w:ascii="Arial" w:eastAsia="Times New Roman" w:hAnsi="Arial" w:cs="Arial"/>
                <w:szCs w:val="22"/>
              </w:rPr>
              <w:t>user-</w:t>
            </w:r>
            <w:r>
              <w:rPr>
                <w:rFonts w:ascii="Arial" w:eastAsia="Times New Roman" w:hAnsi="Arial" w:cs="Arial"/>
                <w:szCs w:val="22"/>
              </w:rPr>
              <w:t>friendliness, it does describe efforts to ensure these characteristics. This appears to be an outlier comment and is not included in the final set of comments.</w:t>
            </w:r>
            <w:r w:rsidR="00AC3B93">
              <w:rPr>
                <w:rFonts w:ascii="Arial" w:eastAsia="Times New Roman" w:hAnsi="Arial" w:cs="Arial"/>
                <w:szCs w:val="22"/>
              </w:rPr>
              <w:t xml:space="preserve"> </w:t>
            </w:r>
          </w:p>
        </w:tc>
      </w:tr>
    </w:tbl>
    <w:p w14:paraId="49FDE409"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355D3C1C" w14:textId="77777777" w:rsidTr="00F56DD8">
        <w:tc>
          <w:tcPr>
            <w:tcW w:w="10795" w:type="dxa"/>
          </w:tcPr>
          <w:p w14:paraId="2C221BCA" w14:textId="77777777"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70</w:t>
            </w:r>
          </w:p>
          <w:p w14:paraId="3390EB27" w14:textId="6B8B2E5E"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70–</w:t>
            </w:r>
            <w:r w:rsidRPr="00F45316">
              <w:rPr>
                <w:rFonts w:ascii="Arial" w:hAnsi="Arial" w:cs="Arial"/>
                <w:szCs w:val="22"/>
              </w:rPr>
              <w:t>85%</w:t>
            </w:r>
          </w:p>
          <w:p w14:paraId="5999F7AE" w14:textId="37728529" w:rsidR="00FF76FA"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14:paraId="02BFB71D" w14:textId="2C46D001" w:rsidR="00FF76FA" w:rsidRDefault="00FF76FA" w:rsidP="00C62DA1">
            <w:pPr>
              <w:rPr>
                <w:rFonts w:ascii="Arial" w:hAnsi="Arial" w:cs="Arial"/>
                <w:b/>
                <w:szCs w:val="22"/>
              </w:rPr>
            </w:pPr>
            <w:r w:rsidRPr="00F45316">
              <w:rPr>
                <w:rFonts w:ascii="Arial" w:hAnsi="Arial" w:cs="Arial"/>
                <w:szCs w:val="22"/>
              </w:rPr>
              <w:t>After Consensus</w:t>
            </w:r>
            <w:r w:rsidR="005B1E89">
              <w:rPr>
                <w:rFonts w:ascii="Arial" w:hAnsi="Arial" w:cs="Arial"/>
                <w:szCs w:val="22"/>
              </w:rPr>
              <w:t>—</w:t>
            </w:r>
            <w:r w:rsidRPr="00F45316">
              <w:rPr>
                <w:rFonts w:ascii="Arial" w:hAnsi="Arial" w:cs="Arial"/>
                <w:szCs w:val="22"/>
              </w:rPr>
              <w:t xml:space="preserve">agreed to </w:t>
            </w:r>
            <w:r>
              <w:rPr>
                <w:rFonts w:ascii="Arial" w:hAnsi="Arial" w:cs="Arial"/>
                <w:szCs w:val="22"/>
              </w:rPr>
              <w:t xml:space="preserve">raise to </w:t>
            </w:r>
            <w:r w:rsidR="00475973">
              <w:rPr>
                <w:rFonts w:ascii="Arial" w:hAnsi="Arial" w:cs="Arial"/>
                <w:szCs w:val="22"/>
              </w:rPr>
              <w:t>70–</w:t>
            </w:r>
            <w:r w:rsidRPr="00F45316">
              <w:rPr>
                <w:rFonts w:ascii="Arial" w:hAnsi="Arial" w:cs="Arial"/>
                <w:szCs w:val="22"/>
              </w:rPr>
              <w:t>85% range and 70 score</w:t>
            </w:r>
            <w:r w:rsidR="00D85BB7">
              <w:rPr>
                <w:rFonts w:ascii="Arial" w:hAnsi="Arial" w:cs="Arial"/>
                <w:szCs w:val="22"/>
              </w:rPr>
              <w:t>.</w:t>
            </w:r>
            <w:r w:rsidRPr="00F45316">
              <w:rPr>
                <w:rFonts w:ascii="Arial" w:hAnsi="Arial" w:cs="Arial"/>
                <w:szCs w:val="22"/>
              </w:rPr>
              <w:t xml:space="preserve"> </w:t>
            </w:r>
          </w:p>
          <w:p w14:paraId="2F578B99" w14:textId="77777777" w:rsidR="00D85BB7" w:rsidRDefault="00FF76FA" w:rsidP="00C62DA1">
            <w:pPr>
              <w:rPr>
                <w:rFonts w:ascii="Arial" w:hAnsi="Arial" w:cs="Arial"/>
                <w:b/>
                <w:szCs w:val="22"/>
              </w:rPr>
            </w:pPr>
            <w:r w:rsidRPr="00F45316">
              <w:rPr>
                <w:rFonts w:ascii="Arial" w:hAnsi="Arial" w:cs="Arial"/>
                <w:szCs w:val="22"/>
              </w:rPr>
              <w:t>After R2</w:t>
            </w:r>
            <w:r w:rsidR="005B1E89">
              <w:rPr>
                <w:rFonts w:ascii="Arial" w:hAnsi="Arial" w:cs="Arial"/>
                <w:szCs w:val="22"/>
              </w:rPr>
              <w:t>—</w:t>
            </w:r>
            <w:r w:rsidR="00C202FF">
              <w:rPr>
                <w:rFonts w:ascii="Arial" w:hAnsi="Arial" w:cs="Arial"/>
                <w:szCs w:val="22"/>
              </w:rPr>
              <w:t>Ex6</w:t>
            </w:r>
            <w:r w:rsidRPr="00F45316">
              <w:rPr>
                <w:rFonts w:ascii="Arial" w:hAnsi="Arial" w:cs="Arial"/>
                <w:szCs w:val="22"/>
              </w:rPr>
              <w:t xml:space="preserve"> suggests higher score</w:t>
            </w:r>
            <w:r>
              <w:rPr>
                <w:rFonts w:ascii="Arial" w:hAnsi="Arial" w:cs="Arial"/>
                <w:szCs w:val="22"/>
              </w:rPr>
              <w:t xml:space="preserve"> than </w:t>
            </w:r>
            <w:r w:rsidR="00475973">
              <w:rPr>
                <w:rFonts w:ascii="Arial" w:hAnsi="Arial" w:cs="Arial"/>
                <w:szCs w:val="22"/>
              </w:rPr>
              <w:t>50–</w:t>
            </w:r>
            <w:r>
              <w:rPr>
                <w:rFonts w:ascii="Arial" w:hAnsi="Arial" w:cs="Arial"/>
                <w:szCs w:val="22"/>
              </w:rPr>
              <w:t>65</w:t>
            </w:r>
            <w:r w:rsidRPr="00F45316">
              <w:rPr>
                <w:rFonts w:ascii="Arial" w:hAnsi="Arial" w:cs="Arial"/>
                <w:szCs w:val="22"/>
              </w:rPr>
              <w:t xml:space="preserve">, </w:t>
            </w:r>
            <w:r w:rsidR="00C202FF">
              <w:rPr>
                <w:rFonts w:ascii="Arial" w:hAnsi="Arial" w:cs="Arial"/>
                <w:szCs w:val="22"/>
              </w:rPr>
              <w:t>Ex7</w:t>
            </w:r>
            <w:r w:rsidRPr="00F45316">
              <w:rPr>
                <w:rFonts w:ascii="Arial" w:hAnsi="Arial" w:cs="Arial"/>
                <w:szCs w:val="22"/>
              </w:rPr>
              <w:t xml:space="preserve"> also wondered if the score should be higher. </w:t>
            </w:r>
          </w:p>
          <w:p w14:paraId="0FE09267" w14:textId="1A21F36F" w:rsidR="00FF76FA" w:rsidRDefault="00FF76FA" w:rsidP="00D85BB7">
            <w:pPr>
              <w:rPr>
                <w:rFonts w:ascii="Arial" w:eastAsia="Times New Roman" w:hAnsi="Arial" w:cs="Arial"/>
                <w:b/>
                <w:szCs w:val="22"/>
              </w:rPr>
            </w:pPr>
            <w:r w:rsidRPr="00F45316">
              <w:rPr>
                <w:rFonts w:ascii="Arial" w:hAnsi="Arial" w:cs="Arial"/>
                <w:szCs w:val="22"/>
              </w:rPr>
              <w:t>Before R2</w:t>
            </w:r>
            <w:r w:rsidR="005B1E89">
              <w:rPr>
                <w:rFonts w:ascii="Arial" w:hAnsi="Arial" w:cs="Arial"/>
                <w:szCs w:val="22"/>
              </w:rPr>
              <w:t>—</w:t>
            </w:r>
            <w:r w:rsidRPr="00F45316">
              <w:rPr>
                <w:rFonts w:ascii="Arial" w:hAnsi="Arial" w:cs="Arial"/>
                <w:szCs w:val="22"/>
              </w:rPr>
              <w:t xml:space="preserve">Above would mean it meets the requirement of being responsive to </w:t>
            </w:r>
            <w:r w:rsidR="00D85BB7" w:rsidRPr="00F45316">
              <w:rPr>
                <w:rFonts w:ascii="Arial" w:hAnsi="Arial" w:cs="Arial"/>
                <w:szCs w:val="22"/>
              </w:rPr>
              <w:t xml:space="preserve">multiple </w:t>
            </w:r>
            <w:r w:rsidRPr="00F45316">
              <w:rPr>
                <w:rFonts w:ascii="Arial" w:hAnsi="Arial" w:cs="Arial"/>
                <w:szCs w:val="22"/>
              </w:rPr>
              <w:t>requirements of the item</w:t>
            </w:r>
            <w:r w:rsidR="00D85BB7">
              <w:rPr>
                <w:rFonts w:ascii="Arial" w:hAnsi="Arial" w:cs="Arial"/>
                <w:szCs w:val="22"/>
              </w:rPr>
              <w:t>.</w:t>
            </w:r>
            <w:r w:rsidRPr="00F45316">
              <w:rPr>
                <w:rFonts w:ascii="Arial" w:hAnsi="Arial" w:cs="Arial"/>
                <w:szCs w:val="22"/>
              </w:rPr>
              <w:t xml:space="preserve"> </w:t>
            </w:r>
            <w:r w:rsidR="00D85BB7">
              <w:rPr>
                <w:rFonts w:ascii="Arial" w:hAnsi="Arial" w:cs="Arial"/>
                <w:szCs w:val="22"/>
              </w:rPr>
              <w:t>T</w:t>
            </w:r>
            <w:r w:rsidRPr="00F45316">
              <w:rPr>
                <w:rFonts w:ascii="Arial" w:hAnsi="Arial" w:cs="Arial"/>
                <w:szCs w:val="22"/>
              </w:rPr>
              <w:t xml:space="preserve">he gaps identified I feel match closer to the overall requirements of the item. Below would require only meeting the </w:t>
            </w:r>
            <w:r w:rsidR="00D85BB7" w:rsidRPr="00F45316">
              <w:rPr>
                <w:rFonts w:ascii="Arial" w:hAnsi="Arial" w:cs="Arial"/>
                <w:szCs w:val="22"/>
              </w:rPr>
              <w:t xml:space="preserve">basic </w:t>
            </w:r>
            <w:r w:rsidRPr="00F45316">
              <w:rPr>
                <w:rFonts w:ascii="Arial" w:hAnsi="Arial" w:cs="Arial"/>
                <w:szCs w:val="22"/>
              </w:rPr>
              <w:t>requirements of the item, which I feel the applicant has grown beyond.</w:t>
            </w:r>
          </w:p>
        </w:tc>
      </w:tr>
    </w:tbl>
    <w:p w14:paraId="44C599AB" w14:textId="483872FD" w:rsidR="00FF76FA" w:rsidRDefault="00FF76FA" w:rsidP="00F56DD8">
      <w:pPr>
        <w:rPr>
          <w:rFonts w:ascii="Arial" w:hAnsi="Arial" w:cs="Arial"/>
          <w:szCs w:val="22"/>
        </w:rPr>
      </w:pPr>
      <w:r>
        <w:rPr>
          <w:rFonts w:ascii="Arial" w:hAnsi="Arial" w:cs="Arial"/>
          <w:szCs w:val="22"/>
        </w:rPr>
        <w:br w:type="page"/>
      </w:r>
    </w:p>
    <w:p w14:paraId="6BA50EF5" w14:textId="286FB124"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5.1</w:t>
      </w:r>
    </w:p>
    <w:p w14:paraId="363BC50A" w14:textId="77777777" w:rsidR="00FF76FA" w:rsidRDefault="00FF76FA" w:rsidP="00FF76FA">
      <w:pPr>
        <w:pStyle w:val="Heading2"/>
        <w:rPr>
          <w:rFonts w:ascii="Arial" w:eastAsia="Times New Roman" w:hAnsi="Arial" w:cs="Arial"/>
        </w:rPr>
      </w:pPr>
      <w:r>
        <w:rPr>
          <w:rFonts w:ascii="Arial" w:eastAsia="Times New Roman" w:hAnsi="Arial" w:cs="Arial"/>
        </w:rPr>
        <w:t>Workforce Environment</w:t>
      </w:r>
    </w:p>
    <w:p w14:paraId="2E02EA2C" w14:textId="77777777" w:rsidR="00FF76FA" w:rsidRDefault="00FF76FA" w:rsidP="00FF76FA">
      <w:pPr>
        <w:pStyle w:val="Heading3"/>
      </w:pPr>
      <w:r>
        <w:t>Relevant Key Factors</w:t>
      </w:r>
    </w:p>
    <w:p w14:paraId="40DE7625" w14:textId="4B51BCEC"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14:paraId="1951F452" w14:textId="77777777" w:rsidR="00782BD6"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14:paraId="63F41727" w14:textId="32E7E934"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Basic health/safety requirements in office environment; warehouse &amp; fulfillment areas: required to training in hazard communications, lockout/tagout, lifting/handling, fire extinguishers. Team members who drive forklifts certified in forklift safety.</w:t>
      </w:r>
    </w:p>
    <w:p w14:paraId="26290D02" w14:textId="14308215"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Workforce: SC7: retaining skilled team members in competitive boutique athlete market.</w:t>
      </w:r>
    </w:p>
    <w:p w14:paraId="0FE4D767" w14:textId="09391E1C" w:rsidR="00FF76FA" w:rsidRPr="00F56DD8" w:rsidRDefault="00FF76FA" w:rsidP="00F56DD8">
      <w:pPr>
        <w:pStyle w:val="ListParagraph"/>
        <w:numPr>
          <w:ilvl w:val="0"/>
          <w:numId w:val="38"/>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SA7: </w:t>
      </w:r>
      <w:r w:rsidR="00782BD6">
        <w:rPr>
          <w:rFonts w:ascii="Arial" w:eastAsia="Times New Roman" w:hAnsi="Arial" w:cs="Arial"/>
          <w:szCs w:val="22"/>
        </w:rPr>
        <w:t>h</w:t>
      </w:r>
      <w:r w:rsidRPr="00F56DD8">
        <w:rPr>
          <w:rFonts w:ascii="Arial" w:eastAsia="Times New Roman" w:hAnsi="Arial" w:cs="Arial"/>
          <w:szCs w:val="22"/>
        </w:rPr>
        <w:t>ighly engaged team members</w:t>
      </w:r>
      <w:r w:rsidR="00782BD6">
        <w:rPr>
          <w:rFonts w:ascii="Arial" w:eastAsia="Times New Roman" w:hAnsi="Arial" w:cs="Arial"/>
          <w:szCs w:val="22"/>
        </w:rPr>
        <w:t>.</w:t>
      </w:r>
    </w:p>
    <w:p w14:paraId="59283D71"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62"/>
        <w:gridCol w:w="4860"/>
        <w:gridCol w:w="982"/>
      </w:tblGrid>
      <w:tr w:rsidR="00FF76FA" w14:paraId="67984675" w14:textId="77777777" w:rsidTr="003E5A8F">
        <w:trPr>
          <w:tblHeader/>
        </w:trPr>
        <w:tc>
          <w:tcPr>
            <w:tcW w:w="480" w:type="dxa"/>
            <w:tcBorders>
              <w:bottom w:val="single" w:sz="12" w:space="0" w:color="000000"/>
              <w:right w:val="single" w:sz="6" w:space="0" w:color="000000"/>
            </w:tcBorders>
            <w:shd w:val="clear" w:color="auto" w:fill="DFDFDF"/>
            <w:vAlign w:val="center"/>
            <w:hideMark/>
          </w:tcPr>
          <w:p w14:paraId="77CA0CA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2" w:type="dxa"/>
            <w:tcBorders>
              <w:bottom w:val="single" w:sz="12" w:space="0" w:color="000000"/>
              <w:right w:val="single" w:sz="6" w:space="0" w:color="000000"/>
            </w:tcBorders>
            <w:shd w:val="clear" w:color="auto" w:fill="DFDFDF"/>
            <w:vAlign w:val="center"/>
            <w:hideMark/>
          </w:tcPr>
          <w:p w14:paraId="1D53BB5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860" w:type="dxa"/>
            <w:tcBorders>
              <w:bottom w:val="single" w:sz="12" w:space="0" w:color="000000"/>
              <w:right w:val="single" w:sz="6" w:space="0" w:color="000000"/>
            </w:tcBorders>
            <w:shd w:val="clear" w:color="auto" w:fill="DFDFDF"/>
            <w:vAlign w:val="center"/>
            <w:hideMark/>
          </w:tcPr>
          <w:p w14:paraId="304677E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1A73CD5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73BE6363"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57D3F2E2" w14:textId="77777777" w:rsidR="00FF76FA" w:rsidRDefault="00FF76FA" w:rsidP="00C62DA1">
            <w:pPr>
              <w:jc w:val="center"/>
              <w:rPr>
                <w:rFonts w:ascii="Arial" w:eastAsia="Times New Roman" w:hAnsi="Arial" w:cs="Arial"/>
                <w:b/>
                <w:bCs/>
                <w:szCs w:val="22"/>
              </w:rPr>
            </w:pPr>
          </w:p>
        </w:tc>
        <w:tc>
          <w:tcPr>
            <w:tcW w:w="4462" w:type="dxa"/>
            <w:tcBorders>
              <w:bottom w:val="single" w:sz="6" w:space="0" w:color="000000"/>
              <w:right w:val="single" w:sz="6" w:space="0" w:color="000000"/>
            </w:tcBorders>
            <w:tcMar>
              <w:top w:w="75" w:type="dxa"/>
              <w:left w:w="75" w:type="dxa"/>
              <w:bottom w:w="75" w:type="dxa"/>
              <w:right w:w="75" w:type="dxa"/>
            </w:tcMar>
            <w:hideMark/>
          </w:tcPr>
          <w:p w14:paraId="7919B605" w14:textId="2D5F1AF9" w:rsidR="00FF76FA" w:rsidRDefault="00FF76FA" w:rsidP="00A05D54">
            <w:pPr>
              <w:rPr>
                <w:rFonts w:ascii="Arial" w:eastAsia="Times New Roman" w:hAnsi="Arial" w:cs="Arial"/>
                <w:szCs w:val="22"/>
              </w:rPr>
            </w:pPr>
            <w:r>
              <w:rPr>
                <w:rFonts w:ascii="Arial" w:eastAsia="Times New Roman" w:hAnsi="Arial" w:cs="Arial"/>
                <w:szCs w:val="22"/>
              </w:rPr>
              <w:t>The applicant</w:t>
            </w:r>
            <w:r w:rsidR="00203FF2">
              <w:rPr>
                <w:rFonts w:ascii="Arial" w:eastAsia="Times New Roman" w:hAnsi="Arial" w:cs="Arial"/>
                <w:szCs w:val="22"/>
              </w:rPr>
              <w:t>’s</w:t>
            </w:r>
            <w:r>
              <w:rPr>
                <w:rFonts w:ascii="Arial" w:eastAsia="Times New Roman" w:hAnsi="Arial" w:cs="Arial"/>
                <w:szCs w:val="22"/>
              </w:rPr>
              <w:t xml:space="preserve"> Capability and Capacity Planning Model (</w:t>
            </w:r>
            <w:r w:rsidR="00AC3B93">
              <w:rPr>
                <w:rFonts w:ascii="Arial" w:eastAsia="Times New Roman" w:hAnsi="Arial" w:cs="Arial"/>
                <w:szCs w:val="22"/>
              </w:rPr>
              <w:t xml:space="preserve">Figure </w:t>
            </w:r>
            <w:r>
              <w:rPr>
                <w:rFonts w:ascii="Arial" w:eastAsia="Times New Roman" w:hAnsi="Arial" w:cs="Arial"/>
                <w:szCs w:val="22"/>
              </w:rPr>
              <w:t>5.1-1), integrated with the SPP to assess workforce needs</w:t>
            </w:r>
            <w:r w:rsidR="00203FF2">
              <w:rPr>
                <w:rFonts w:ascii="Arial" w:eastAsia="Times New Roman" w:hAnsi="Arial" w:cs="Arial"/>
                <w:szCs w:val="22"/>
              </w:rPr>
              <w:t>, help</w:t>
            </w:r>
            <w:r w:rsidR="00A05D54">
              <w:rPr>
                <w:rFonts w:ascii="Arial" w:eastAsia="Times New Roman" w:hAnsi="Arial" w:cs="Arial"/>
                <w:szCs w:val="22"/>
              </w:rPr>
              <w:t>s</w:t>
            </w:r>
            <w:r w:rsidR="00203FF2">
              <w:rPr>
                <w:rFonts w:ascii="Arial" w:eastAsia="Times New Roman" w:hAnsi="Arial" w:cs="Arial"/>
                <w:szCs w:val="22"/>
              </w:rPr>
              <w:t xml:space="preserve"> address the strategic challenge of retaining skilled team members</w:t>
            </w:r>
            <w:r>
              <w:rPr>
                <w:rFonts w:ascii="Arial" w:eastAsia="Times New Roman" w:hAnsi="Arial" w:cs="Arial"/>
                <w:szCs w:val="22"/>
              </w:rPr>
              <w:t xml:space="preserve">. </w:t>
            </w:r>
            <w:r w:rsidR="00203FF2">
              <w:rPr>
                <w:rFonts w:ascii="Arial" w:eastAsia="Times New Roman" w:hAnsi="Arial" w:cs="Arial"/>
                <w:szCs w:val="22"/>
              </w:rPr>
              <w:t>With t</w:t>
            </w:r>
            <w:r>
              <w:rPr>
                <w:rFonts w:ascii="Arial" w:eastAsia="Times New Roman" w:hAnsi="Arial" w:cs="Arial"/>
                <w:szCs w:val="22"/>
              </w:rPr>
              <w:t>he model</w:t>
            </w:r>
            <w:r w:rsidR="00203FF2">
              <w:rPr>
                <w:rFonts w:ascii="Arial" w:eastAsia="Times New Roman" w:hAnsi="Arial" w:cs="Arial"/>
                <w:szCs w:val="22"/>
              </w:rPr>
              <w:t>,</w:t>
            </w:r>
            <w:r>
              <w:rPr>
                <w:rFonts w:ascii="Arial" w:eastAsia="Times New Roman" w:hAnsi="Arial" w:cs="Arial"/>
                <w:szCs w:val="22"/>
              </w:rPr>
              <w:t xml:space="preserve"> the People </w:t>
            </w:r>
            <w:r w:rsidR="00203FF2">
              <w:rPr>
                <w:rFonts w:ascii="Arial" w:eastAsia="Times New Roman" w:hAnsi="Arial" w:cs="Arial"/>
                <w:szCs w:val="22"/>
              </w:rPr>
              <w:t xml:space="preserve">Team </w:t>
            </w:r>
            <w:r>
              <w:rPr>
                <w:rFonts w:ascii="Arial" w:eastAsia="Times New Roman" w:hAnsi="Arial" w:cs="Arial"/>
                <w:szCs w:val="22"/>
              </w:rPr>
              <w:t>evaluate</w:t>
            </w:r>
            <w:r w:rsidR="00203FF2">
              <w:rPr>
                <w:rFonts w:ascii="Arial" w:eastAsia="Times New Roman" w:hAnsi="Arial" w:cs="Arial"/>
                <w:szCs w:val="22"/>
              </w:rPr>
              <w:t>s</w:t>
            </w:r>
            <w:r>
              <w:rPr>
                <w:rFonts w:ascii="Arial" w:eastAsia="Times New Roman" w:hAnsi="Arial" w:cs="Arial"/>
                <w:szCs w:val="22"/>
              </w:rPr>
              <w:t xml:space="preserve"> the current state of the workforce, forecast</w:t>
            </w:r>
            <w:r w:rsidR="00203FF2">
              <w:rPr>
                <w:rFonts w:ascii="Arial" w:eastAsia="Times New Roman" w:hAnsi="Arial" w:cs="Arial"/>
                <w:szCs w:val="22"/>
              </w:rPr>
              <w:t>s</w:t>
            </w:r>
            <w:r>
              <w:rPr>
                <w:rFonts w:ascii="Arial" w:eastAsia="Times New Roman" w:hAnsi="Arial" w:cs="Arial"/>
                <w:szCs w:val="22"/>
              </w:rPr>
              <w:t xml:space="preserve"> the future state, review</w:t>
            </w:r>
            <w:r w:rsidR="00203FF2">
              <w:rPr>
                <w:rFonts w:ascii="Arial" w:eastAsia="Times New Roman" w:hAnsi="Arial" w:cs="Arial"/>
                <w:szCs w:val="22"/>
              </w:rPr>
              <w:t>s</w:t>
            </w:r>
            <w:r>
              <w:rPr>
                <w:rFonts w:ascii="Arial" w:eastAsia="Times New Roman" w:hAnsi="Arial" w:cs="Arial"/>
                <w:szCs w:val="22"/>
              </w:rPr>
              <w:t xml:space="preserve"> </w:t>
            </w:r>
            <w:r w:rsidR="00A05D54">
              <w:rPr>
                <w:rFonts w:ascii="Arial" w:eastAsia="Times New Roman" w:hAnsi="Arial" w:cs="Arial"/>
                <w:szCs w:val="22"/>
              </w:rPr>
              <w:t xml:space="preserve">the </w:t>
            </w:r>
            <w:r>
              <w:rPr>
                <w:rFonts w:ascii="Arial" w:eastAsia="Times New Roman" w:hAnsi="Arial" w:cs="Arial"/>
                <w:szCs w:val="22"/>
              </w:rPr>
              <w:t>forecast against benchmarks, and develop</w:t>
            </w:r>
            <w:r w:rsidR="00203FF2">
              <w:rPr>
                <w:rFonts w:ascii="Arial" w:eastAsia="Times New Roman" w:hAnsi="Arial" w:cs="Arial"/>
                <w:szCs w:val="22"/>
              </w:rPr>
              <w:t>s</w:t>
            </w:r>
            <w:r>
              <w:rPr>
                <w:rFonts w:ascii="Arial" w:eastAsia="Times New Roman" w:hAnsi="Arial" w:cs="Arial"/>
                <w:szCs w:val="22"/>
              </w:rPr>
              <w:t xml:space="preserve"> plans to close gaps. The process is reviewed annually</w:t>
            </w:r>
            <w:r w:rsidR="00203FF2">
              <w:rPr>
                <w:rFonts w:ascii="Arial" w:eastAsia="Times New Roman" w:hAnsi="Arial" w:cs="Arial"/>
                <w:szCs w:val="22"/>
              </w:rPr>
              <w:t xml:space="preserve">; the benchmarking step </w:t>
            </w:r>
            <w:r w:rsidR="00A05D54">
              <w:rPr>
                <w:rFonts w:ascii="Arial" w:eastAsia="Times New Roman" w:hAnsi="Arial" w:cs="Arial"/>
                <w:szCs w:val="22"/>
              </w:rPr>
              <w:t>is a recent addition</w:t>
            </w:r>
            <w:r>
              <w:rPr>
                <w:rFonts w:ascii="Arial" w:eastAsia="Times New Roman" w:hAnsi="Arial" w:cs="Arial"/>
                <w:szCs w:val="22"/>
              </w:rPr>
              <w:t xml:space="preserve">. </w:t>
            </w:r>
          </w:p>
        </w:tc>
        <w:tc>
          <w:tcPr>
            <w:tcW w:w="4860" w:type="dxa"/>
            <w:tcBorders>
              <w:bottom w:val="single" w:sz="6" w:space="0" w:color="000000"/>
              <w:right w:val="single" w:sz="6" w:space="0" w:color="000000"/>
            </w:tcBorders>
            <w:tcMar>
              <w:top w:w="75" w:type="dxa"/>
              <w:left w:w="75" w:type="dxa"/>
              <w:bottom w:w="75" w:type="dxa"/>
              <w:right w:w="75" w:type="dxa"/>
            </w:tcMar>
            <w:hideMark/>
          </w:tcPr>
          <w:p w14:paraId="2D4EF36D" w14:textId="6889194A" w:rsidR="00203FF2" w:rsidRDefault="00FF76FA" w:rsidP="00203FF2">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CHANGED THE</w:t>
            </w:r>
            <w:r w:rsidR="00F22761">
              <w:rPr>
                <w:rFonts w:ascii="Arial" w:eastAsia="Times New Roman" w:hAnsi="Arial" w:cs="Arial"/>
                <w:szCs w:val="22"/>
              </w:rPr>
              <w:t xml:space="preserve"> RELEVANCE</w:t>
            </w:r>
            <w:r>
              <w:rPr>
                <w:rFonts w:ascii="Arial" w:eastAsia="Times New Roman" w:hAnsi="Arial" w:cs="Arial"/>
                <w:szCs w:val="22"/>
              </w:rPr>
              <w:t xml:space="preserve"> TO ...</w:t>
            </w:r>
            <w:r w:rsidR="00203FF2">
              <w:rPr>
                <w:rFonts w:ascii="Arial" w:eastAsia="Times New Roman" w:hAnsi="Arial" w:cs="Arial"/>
                <w:szCs w:val="22"/>
              </w:rPr>
              <w:t xml:space="preserve"> </w:t>
            </w:r>
            <w:r>
              <w:rPr>
                <w:rFonts w:ascii="Arial" w:eastAsia="Times New Roman" w:hAnsi="Arial" w:cs="Arial"/>
                <w:szCs w:val="22"/>
              </w:rPr>
              <w:t>MAY ADDRESS THE SC OF RETAINING SKILLED TEAM MEMBERS</w:t>
            </w:r>
            <w:r w:rsidR="00F22761">
              <w:rPr>
                <w:rFonts w:ascii="Arial" w:eastAsia="Times New Roman" w:hAnsi="Arial" w:cs="Arial"/>
                <w:szCs w:val="22"/>
              </w:rPr>
              <w:t xml:space="preserve"> </w:t>
            </w:r>
            <w:r>
              <w:rPr>
                <w:rFonts w:ascii="Arial" w:eastAsia="Times New Roman" w:hAnsi="Arial" w:cs="Arial"/>
                <w:szCs w:val="22"/>
              </w:rPr>
              <w:t>...</w:t>
            </w:r>
            <w:r w:rsidR="00371D79">
              <w:rPr>
                <w:rFonts w:ascii="Arial" w:eastAsia="Times New Roman" w:hAnsi="Arial" w:cs="Arial"/>
                <w:szCs w:val="22"/>
              </w:rPr>
              <w:t xml:space="preserve"> </w:t>
            </w:r>
            <w:r>
              <w:rPr>
                <w:rFonts w:ascii="Arial" w:eastAsia="Times New Roman" w:hAnsi="Arial" w:cs="Arial"/>
                <w:szCs w:val="22"/>
              </w:rPr>
              <w:t>PER TEAM FEEDBACK</w:t>
            </w:r>
            <w:r w:rsidR="00371D79">
              <w:rPr>
                <w:rFonts w:ascii="Arial" w:eastAsia="Times New Roman" w:hAnsi="Arial" w:cs="Arial"/>
                <w:szCs w:val="22"/>
              </w:rPr>
              <w:t>.</w:t>
            </w:r>
            <w:r>
              <w:rPr>
                <w:rFonts w:ascii="Arial" w:eastAsia="Times New Roman" w:hAnsi="Arial" w:cs="Arial"/>
                <w:szCs w:val="22"/>
              </w:rPr>
              <w:t xml:space="preserve"> </w:t>
            </w:r>
          </w:p>
          <w:p w14:paraId="33B093A3" w14:textId="65BABA35" w:rsidR="00203FF2" w:rsidRDefault="00FF76FA" w:rsidP="00203FF2">
            <w:pPr>
              <w:rPr>
                <w:rFonts w:ascii="Arial" w:eastAsia="Times New Roman" w:hAnsi="Arial" w:cs="Arial"/>
                <w:szCs w:val="22"/>
              </w:rPr>
            </w:pPr>
            <w:r>
              <w:rPr>
                <w:rFonts w:ascii="Arial" w:eastAsia="Times New Roman" w:hAnsi="Arial" w:cs="Arial"/>
                <w:szCs w:val="22"/>
              </w:rPr>
              <w:t xml:space="preserve">Identified as a strength by seven examiners. Approach addresses 5.1a(1). Approach may address strategic challenge of retaining skilled team members in competitive boutique athlete market. There was one OFI for this approach, regarding clarity of how the model addresses expansion of warehouse. This can be addressed without conflict in the OFI section. </w:t>
            </w:r>
          </w:p>
          <w:p w14:paraId="6A68C990" w14:textId="10A3BC25" w:rsidR="00FF76FA" w:rsidRDefault="00FF76FA" w:rsidP="00203FF2">
            <w:pPr>
              <w:rPr>
                <w:rFonts w:ascii="Arial" w:eastAsia="Times New Roman" w:hAnsi="Arial" w:cs="Arial"/>
                <w:szCs w:val="22"/>
              </w:rPr>
            </w:pPr>
            <w:r>
              <w:rPr>
                <w:rFonts w:ascii="Arial" w:eastAsia="Times New Roman" w:hAnsi="Arial" w:cs="Arial"/>
                <w:szCs w:val="22"/>
              </w:rPr>
              <w:t xml:space="preserve">*******Removed </w:t>
            </w:r>
            <w:r w:rsidR="00311884">
              <w:rPr>
                <w:rFonts w:ascii="Arial" w:eastAsia="Times New Roman" w:hAnsi="Arial" w:cs="Arial"/>
                <w:szCs w:val="22"/>
              </w:rPr>
              <w:t>“</w:t>
            </w:r>
            <w:r>
              <w:rPr>
                <w:rFonts w:ascii="Arial" w:eastAsia="Times New Roman" w:hAnsi="Arial" w:cs="Arial"/>
                <w:szCs w:val="22"/>
              </w:rPr>
              <w:t>...</w:t>
            </w:r>
            <w:r w:rsidR="00203FF2">
              <w:rPr>
                <w:rFonts w:ascii="Arial" w:eastAsia="Times New Roman" w:hAnsi="Arial" w:cs="Arial"/>
                <w:szCs w:val="22"/>
              </w:rPr>
              <w:t xml:space="preserve"> </w:t>
            </w:r>
            <w:r>
              <w:rPr>
                <w:rFonts w:ascii="Arial" w:eastAsia="Times New Roman" w:hAnsi="Arial" w:cs="Arial"/>
                <w:szCs w:val="22"/>
              </w:rPr>
              <w:t>and may aid in retention of skilled team members in competitive boutique athlete market</w:t>
            </w:r>
            <w:r w:rsidR="00311884">
              <w:rPr>
                <w:rFonts w:ascii="Arial" w:eastAsia="Times New Roman" w:hAnsi="Arial" w:cs="Arial"/>
                <w:szCs w:val="22"/>
              </w:rPr>
              <w:t>”</w:t>
            </w:r>
            <w:r>
              <w:rPr>
                <w:rFonts w:ascii="Arial" w:eastAsia="Times New Roman" w:hAnsi="Arial" w:cs="Arial"/>
                <w:szCs w:val="22"/>
              </w:rPr>
              <w:t xml:space="preserve"> per feedback from backup</w:t>
            </w:r>
            <w:r w:rsidR="00F22761">
              <w:rPr>
                <w:rFonts w:ascii="Arial" w:eastAsia="Times New Roman" w:hAnsi="Arial" w:cs="Arial"/>
                <w:szCs w:val="22"/>
              </w:rPr>
              <w:t xml:space="preserve"> (used in a[2] comment)</w:t>
            </w:r>
            <w:r w:rsidR="00203FF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51097AF1"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2E4C5752"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9F7C61F" w14:textId="77777777"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1788886" w14:textId="7978169B" w:rsidR="00FF76FA" w:rsidRDefault="00203FF2" w:rsidP="00BA3F72">
            <w:pPr>
              <w:rPr>
                <w:rFonts w:ascii="Arial" w:eastAsia="Times New Roman" w:hAnsi="Arial" w:cs="Arial"/>
                <w:szCs w:val="22"/>
              </w:rPr>
            </w:pPr>
            <w:r>
              <w:rPr>
                <w:rFonts w:ascii="Arial" w:eastAsia="Times New Roman" w:hAnsi="Arial" w:cs="Arial"/>
                <w:szCs w:val="22"/>
              </w:rPr>
              <w:t xml:space="preserve">The applicant’s recruiting, hiring, and onboarding approaches may </w:t>
            </w:r>
            <w:r w:rsidR="00FF76FA">
              <w:rPr>
                <w:rFonts w:ascii="Arial" w:eastAsia="Times New Roman" w:hAnsi="Arial" w:cs="Arial"/>
                <w:szCs w:val="22"/>
              </w:rPr>
              <w:t xml:space="preserve">aid in the retention of skilled team members in </w:t>
            </w:r>
            <w:r>
              <w:rPr>
                <w:rFonts w:ascii="Arial" w:eastAsia="Times New Roman" w:hAnsi="Arial" w:cs="Arial"/>
                <w:szCs w:val="22"/>
              </w:rPr>
              <w:t xml:space="preserve">the </w:t>
            </w:r>
            <w:r w:rsidR="00FF76FA">
              <w:rPr>
                <w:rFonts w:ascii="Arial" w:eastAsia="Times New Roman" w:hAnsi="Arial" w:cs="Arial"/>
                <w:szCs w:val="22"/>
              </w:rPr>
              <w:t>competitive online boutique athletic market</w:t>
            </w:r>
            <w:r>
              <w:rPr>
                <w:rFonts w:ascii="Arial" w:eastAsia="Times New Roman" w:hAnsi="Arial" w:cs="Arial"/>
                <w:szCs w:val="22"/>
              </w:rPr>
              <w:t>. T</w:t>
            </w:r>
            <w:r w:rsidR="00FF76FA">
              <w:rPr>
                <w:rFonts w:ascii="Arial" w:eastAsia="Times New Roman" w:hAnsi="Arial" w:cs="Arial"/>
                <w:szCs w:val="22"/>
              </w:rPr>
              <w:t>he applicant posts positions internally</w:t>
            </w:r>
            <w:r>
              <w:rPr>
                <w:rFonts w:ascii="Arial" w:eastAsia="Times New Roman" w:hAnsi="Arial" w:cs="Arial"/>
                <w:szCs w:val="22"/>
              </w:rPr>
              <w:t xml:space="preserve"> and with a wide variety of external </w:t>
            </w:r>
            <w:r w:rsidR="00BA3F72">
              <w:rPr>
                <w:rFonts w:ascii="Arial" w:eastAsia="Times New Roman" w:hAnsi="Arial" w:cs="Arial"/>
                <w:szCs w:val="22"/>
              </w:rPr>
              <w:t>media</w:t>
            </w:r>
            <w:r w:rsidR="00FF76FA">
              <w:rPr>
                <w:rFonts w:ascii="Arial" w:eastAsia="Times New Roman" w:hAnsi="Arial" w:cs="Arial"/>
                <w:szCs w:val="22"/>
              </w:rPr>
              <w:t xml:space="preserve">. </w:t>
            </w:r>
            <w:r>
              <w:rPr>
                <w:rFonts w:ascii="Arial" w:eastAsia="Times New Roman" w:hAnsi="Arial" w:cs="Arial"/>
                <w:szCs w:val="22"/>
              </w:rPr>
              <w:t>After screening, c</w:t>
            </w:r>
            <w:r w:rsidR="00FF76FA">
              <w:rPr>
                <w:rFonts w:ascii="Arial" w:eastAsia="Times New Roman" w:hAnsi="Arial" w:cs="Arial"/>
                <w:szCs w:val="22"/>
              </w:rPr>
              <w:t xml:space="preserve">andidates </w:t>
            </w:r>
            <w:r>
              <w:rPr>
                <w:rFonts w:ascii="Arial" w:eastAsia="Times New Roman" w:hAnsi="Arial" w:cs="Arial"/>
                <w:szCs w:val="22"/>
              </w:rPr>
              <w:t xml:space="preserve">undergo </w:t>
            </w:r>
            <w:r w:rsidR="00FF76FA">
              <w:rPr>
                <w:rFonts w:ascii="Arial" w:eastAsia="Times New Roman" w:hAnsi="Arial" w:cs="Arial"/>
                <w:szCs w:val="22"/>
              </w:rPr>
              <w:t>a behavioral</w:t>
            </w:r>
            <w:r>
              <w:rPr>
                <w:rFonts w:ascii="Arial" w:eastAsia="Times New Roman" w:hAnsi="Arial" w:cs="Arial"/>
                <w:szCs w:val="22"/>
              </w:rPr>
              <w:t>-</w:t>
            </w:r>
            <w:r w:rsidR="00FF76FA">
              <w:rPr>
                <w:rFonts w:ascii="Arial" w:eastAsia="Times New Roman" w:hAnsi="Arial" w:cs="Arial"/>
                <w:szCs w:val="22"/>
              </w:rPr>
              <w:t xml:space="preserve">based interview. </w:t>
            </w:r>
            <w:r w:rsidR="00BA3F72">
              <w:rPr>
                <w:rFonts w:ascii="Arial" w:eastAsia="Times New Roman" w:hAnsi="Arial" w:cs="Arial"/>
                <w:szCs w:val="22"/>
              </w:rPr>
              <w:t>N</w:t>
            </w:r>
            <w:r w:rsidR="00FF76FA">
              <w:rPr>
                <w:rFonts w:ascii="Arial" w:eastAsia="Times New Roman" w:hAnsi="Arial" w:cs="Arial"/>
                <w:szCs w:val="22"/>
              </w:rPr>
              <w:t>ew team members participate in FitWelcome!</w:t>
            </w:r>
            <w:r w:rsidR="00A05D54">
              <w:rPr>
                <w:rFonts w:ascii="Arial" w:eastAsia="Times New Roman" w:hAnsi="Arial" w:cs="Arial"/>
                <w:szCs w:val="22"/>
              </w:rPr>
              <w:t xml:space="preserve"> </w:t>
            </w:r>
            <w:r w:rsidR="00FF76FA">
              <w:rPr>
                <w:rFonts w:ascii="Arial" w:eastAsia="Times New Roman" w:hAnsi="Arial" w:cs="Arial"/>
                <w:szCs w:val="22"/>
              </w:rPr>
              <w:t xml:space="preserve">A 2013 ShapeItUp analysis resulted in a standardized onboarding process and </w:t>
            </w:r>
            <w:r w:rsidR="00FF76FA">
              <w:rPr>
                <w:rFonts w:ascii="Arial" w:eastAsia="Times New Roman" w:hAnsi="Arial" w:cs="Arial"/>
                <w:szCs w:val="22"/>
              </w:rPr>
              <w:lastRenderedPageBreak/>
              <w:t xml:space="preserve">repository of information for new team members, </w:t>
            </w:r>
            <w:r w:rsidR="00A05D54">
              <w:rPr>
                <w:rFonts w:ascii="Arial" w:eastAsia="Times New Roman" w:hAnsi="Arial" w:cs="Arial"/>
                <w:szCs w:val="22"/>
              </w:rPr>
              <w:t xml:space="preserve">the </w:t>
            </w:r>
            <w:r w:rsidR="00FF76FA">
              <w:rPr>
                <w:rFonts w:ascii="Arial" w:eastAsia="Times New Roman" w:hAnsi="Arial" w:cs="Arial"/>
                <w:szCs w:val="22"/>
              </w:rPr>
              <w:t>introduction of FitBuddy, and a welcome lunch with the CEO.</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BE06899" w14:textId="77777777" w:rsidR="00203FF2" w:rsidRDefault="00FF76FA" w:rsidP="00C62DA1">
            <w:pPr>
              <w:rPr>
                <w:rFonts w:ascii="Arial" w:eastAsia="Times New Roman" w:hAnsi="Arial" w:cs="Arial"/>
                <w:szCs w:val="22"/>
              </w:rPr>
            </w:pPr>
            <w:r>
              <w:rPr>
                <w:rFonts w:ascii="Arial" w:eastAsia="Times New Roman" w:hAnsi="Arial" w:cs="Arial"/>
                <w:szCs w:val="22"/>
              </w:rPr>
              <w:lastRenderedPageBreak/>
              <w:t>*****CONSENSUS</w:t>
            </w:r>
            <w:r w:rsidR="005B1E89">
              <w:rPr>
                <w:rFonts w:ascii="Arial" w:eastAsia="Times New Roman" w:hAnsi="Arial" w:cs="Arial"/>
                <w:szCs w:val="22"/>
              </w:rPr>
              <w:t>—</w:t>
            </w:r>
            <w:r>
              <w:rPr>
                <w:rFonts w:ascii="Arial" w:eastAsia="Times New Roman" w:hAnsi="Arial" w:cs="Arial"/>
                <w:szCs w:val="22"/>
              </w:rPr>
              <w:t>RESOLVED CONFLICT BY GIVING APPLICANT CREDIT JUST FOR ITS RECRUITMENT, HIRING AND ONBOARDING PROCESSES....</w:t>
            </w:r>
            <w:r w:rsidR="00203FF2">
              <w:rPr>
                <w:rFonts w:ascii="Arial" w:eastAsia="Times New Roman" w:hAnsi="Arial" w:cs="Arial"/>
                <w:szCs w:val="22"/>
              </w:rPr>
              <w:t xml:space="preserve"> </w:t>
            </w:r>
            <w:r>
              <w:rPr>
                <w:rFonts w:ascii="Arial" w:eastAsia="Times New Roman" w:hAnsi="Arial" w:cs="Arial"/>
                <w:szCs w:val="22"/>
              </w:rPr>
              <w:t xml:space="preserve">COMMENT REWRITTEN TO REFLECT THIS CONSENSUS </w:t>
            </w:r>
          </w:p>
          <w:p w14:paraId="759D53AA" w14:textId="75B538F7" w:rsidR="00203FF2" w:rsidRDefault="00FF76FA" w:rsidP="00C62DA1">
            <w:pPr>
              <w:rPr>
                <w:rFonts w:ascii="Arial" w:eastAsia="Times New Roman" w:hAnsi="Arial" w:cs="Arial"/>
                <w:szCs w:val="22"/>
              </w:rPr>
            </w:pPr>
            <w:r>
              <w:rPr>
                <w:rFonts w:ascii="Arial" w:eastAsia="Times New Roman" w:hAnsi="Arial" w:cs="Arial"/>
                <w:szCs w:val="22"/>
              </w:rPr>
              <w:t>******A POSSIBLE WAY TO RESOLVE CONFLICT BETWEEN THIS AND A(2) OFI IS TO REMOVE THE WORD DIVERSE AND INCLUDE MORE OF THE RECRUITING, HIRING</w:t>
            </w:r>
            <w:r w:rsidR="00203FF2">
              <w:rPr>
                <w:rFonts w:ascii="Arial" w:eastAsia="Times New Roman" w:hAnsi="Arial" w:cs="Arial"/>
                <w:szCs w:val="22"/>
              </w:rPr>
              <w:t>,</w:t>
            </w:r>
            <w:r>
              <w:rPr>
                <w:rFonts w:ascii="Arial" w:eastAsia="Times New Roman" w:hAnsi="Arial" w:cs="Arial"/>
                <w:szCs w:val="22"/>
              </w:rPr>
              <w:t xml:space="preserve"> AND ONBOARDING PROCESSES </w:t>
            </w:r>
            <w:r>
              <w:rPr>
                <w:rFonts w:ascii="Arial" w:eastAsia="Times New Roman" w:hAnsi="Arial" w:cs="Arial"/>
                <w:szCs w:val="22"/>
              </w:rPr>
              <w:lastRenderedPageBreak/>
              <w:t>WITHIN THIS COMMENT.... QUICK DISCUSSION DURING CONSENSUS</w:t>
            </w:r>
            <w:r w:rsidR="00203FF2">
              <w:rPr>
                <w:rFonts w:ascii="Arial" w:eastAsia="Times New Roman" w:hAnsi="Arial" w:cs="Arial"/>
                <w:szCs w:val="22"/>
              </w:rPr>
              <w:t xml:space="preserve"> </w:t>
            </w:r>
            <w:r>
              <w:rPr>
                <w:rFonts w:ascii="Arial" w:eastAsia="Times New Roman" w:hAnsi="Arial" w:cs="Arial"/>
                <w:szCs w:val="22"/>
              </w:rPr>
              <w:t>...</w:t>
            </w:r>
            <w:r w:rsidR="00203FF2">
              <w:rPr>
                <w:rFonts w:ascii="Arial" w:eastAsia="Times New Roman" w:hAnsi="Arial" w:cs="Arial"/>
                <w:szCs w:val="22"/>
              </w:rPr>
              <w:t xml:space="preserve"> </w:t>
            </w:r>
            <w:r>
              <w:rPr>
                <w:rFonts w:ascii="Arial" w:eastAsia="Times New Roman" w:hAnsi="Arial" w:cs="Arial"/>
                <w:szCs w:val="22"/>
              </w:rPr>
              <w:t>I</w:t>
            </w:r>
            <w:r w:rsidR="00473DA6">
              <w:rPr>
                <w:rFonts w:ascii="Arial" w:eastAsia="Times New Roman" w:hAnsi="Arial" w:cs="Arial"/>
                <w:szCs w:val="22"/>
              </w:rPr>
              <w:t>’</w:t>
            </w:r>
            <w:r>
              <w:rPr>
                <w:rFonts w:ascii="Arial" w:eastAsia="Times New Roman" w:hAnsi="Arial" w:cs="Arial"/>
                <w:szCs w:val="22"/>
              </w:rPr>
              <w:t>LL TRY TO HAVE A POTENTIAL COMMENT READY IF THAT IS WHERE THE TEAM WANTS TO GO</w:t>
            </w:r>
            <w:r w:rsidR="00203FF2">
              <w:rPr>
                <w:rFonts w:ascii="Arial" w:eastAsia="Times New Roman" w:hAnsi="Arial" w:cs="Arial"/>
                <w:szCs w:val="22"/>
              </w:rPr>
              <w:t>.</w:t>
            </w:r>
            <w:r>
              <w:rPr>
                <w:rFonts w:ascii="Arial" w:eastAsia="Times New Roman" w:hAnsi="Arial" w:cs="Arial"/>
                <w:szCs w:val="22"/>
              </w:rPr>
              <w:t xml:space="preserve"> </w:t>
            </w:r>
          </w:p>
          <w:p w14:paraId="4A0FFD40" w14:textId="0F08348B" w:rsidR="00203FF2" w:rsidRDefault="00FF76FA" w:rsidP="00203FF2">
            <w:pPr>
              <w:rPr>
                <w:rFonts w:ascii="Arial" w:eastAsia="Times New Roman" w:hAnsi="Arial" w:cs="Arial"/>
                <w:szCs w:val="22"/>
              </w:rPr>
            </w:pPr>
            <w:r>
              <w:rPr>
                <w:rFonts w:ascii="Arial" w:eastAsia="Times New Roman" w:hAnsi="Arial" w:cs="Arial"/>
                <w:szCs w:val="22"/>
              </w:rPr>
              <w:t>Included as strength for the following: Identified as a strength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Uses information from Capability &amp; Capacity </w:t>
            </w:r>
            <w:r w:rsidR="00203FF2">
              <w:rPr>
                <w:rFonts w:ascii="Arial" w:eastAsia="Times New Roman" w:hAnsi="Arial" w:cs="Arial"/>
                <w:szCs w:val="22"/>
              </w:rPr>
              <w:t xml:space="preserve">Planning </w:t>
            </w:r>
            <w:r>
              <w:rPr>
                <w:rFonts w:ascii="Arial" w:eastAsia="Times New Roman" w:hAnsi="Arial" w:cs="Arial"/>
                <w:szCs w:val="22"/>
              </w:rPr>
              <w:t>Mode</w:t>
            </w:r>
            <w:r w:rsidR="00203FF2">
              <w:rPr>
                <w:rFonts w:ascii="Arial" w:eastAsia="Times New Roman" w:hAnsi="Arial" w:cs="Arial"/>
                <w:szCs w:val="22"/>
              </w:rPr>
              <w:t>l</w:t>
            </w:r>
            <w:r>
              <w:rPr>
                <w:rFonts w:ascii="Arial" w:eastAsia="Times New Roman" w:hAnsi="Arial" w:cs="Arial"/>
                <w:szCs w:val="22"/>
              </w:rPr>
              <w:t xml:space="preserve"> (5.1-1) and RNAs. May address strategic challenge of hiring and retaining workers. Aligns with SA of engaged workforce through team member referrals, values, &amp; FitFul Pledge. </w:t>
            </w:r>
          </w:p>
          <w:p w14:paraId="681A60C8" w14:textId="48D47244" w:rsidR="00FF76FA" w:rsidRDefault="00FF76FA" w:rsidP="00203FF2">
            <w:pPr>
              <w:rPr>
                <w:rFonts w:ascii="Arial" w:eastAsia="Times New Roman" w:hAnsi="Arial" w:cs="Arial"/>
                <w:szCs w:val="22"/>
              </w:rPr>
            </w:pPr>
            <w:r>
              <w:rPr>
                <w:rFonts w:ascii="Arial" w:eastAsia="Times New Roman" w:hAnsi="Arial" w:cs="Arial"/>
                <w:szCs w:val="22"/>
              </w:rPr>
              <w:t xml:space="preserve">*****Rewrote comment based on backup feedback.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6FFCC45"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w:t>
            </w:r>
          </w:p>
        </w:tc>
      </w:tr>
      <w:tr w:rsidR="00FF76FA" w14:paraId="3FAFDBC8"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41BEBFFA" w14:textId="77777777"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tcMar>
              <w:top w:w="75" w:type="dxa"/>
              <w:left w:w="75" w:type="dxa"/>
              <w:bottom w:w="75" w:type="dxa"/>
              <w:right w:w="75" w:type="dxa"/>
            </w:tcMar>
            <w:hideMark/>
          </w:tcPr>
          <w:p w14:paraId="4DD7B5D5" w14:textId="0D984EFB" w:rsidR="00FF76FA" w:rsidRDefault="00FF76FA" w:rsidP="00A05D54">
            <w:pPr>
              <w:rPr>
                <w:rFonts w:ascii="Arial" w:eastAsia="Times New Roman" w:hAnsi="Arial" w:cs="Arial"/>
                <w:szCs w:val="22"/>
              </w:rPr>
            </w:pPr>
            <w:r>
              <w:rPr>
                <w:rFonts w:ascii="Arial" w:eastAsia="Times New Roman" w:hAnsi="Arial" w:cs="Arial"/>
                <w:szCs w:val="22"/>
              </w:rPr>
              <w:t>The applicant supports team members through services and benefit choices that may be tailored to meet individual needs</w:t>
            </w:r>
            <w:r w:rsidR="00BA3F72">
              <w:rPr>
                <w:rFonts w:ascii="Arial" w:eastAsia="Times New Roman" w:hAnsi="Arial" w:cs="Arial"/>
                <w:szCs w:val="22"/>
              </w:rPr>
              <w:t>,</w:t>
            </w:r>
            <w:r>
              <w:rPr>
                <w:rFonts w:ascii="Arial" w:eastAsia="Times New Roman" w:hAnsi="Arial" w:cs="Arial"/>
                <w:szCs w:val="22"/>
              </w:rPr>
              <w:t xml:space="preserve"> including financial, health, professional development, work-life balance, and other</w:t>
            </w:r>
            <w:r w:rsidR="00BA3F72">
              <w:rPr>
                <w:rFonts w:ascii="Arial" w:eastAsia="Times New Roman" w:hAnsi="Arial" w:cs="Arial"/>
                <w:szCs w:val="22"/>
              </w:rPr>
              <w:t>s</w:t>
            </w:r>
            <w:r>
              <w:rPr>
                <w:rFonts w:ascii="Arial" w:eastAsia="Times New Roman" w:hAnsi="Arial" w:cs="Arial"/>
                <w:szCs w:val="22"/>
              </w:rPr>
              <w:t xml:space="preserve">. With the addition of the fitness center and the WellFit </w:t>
            </w:r>
            <w:r w:rsidR="00A05D54">
              <w:rPr>
                <w:rFonts w:ascii="Arial" w:eastAsia="Times New Roman" w:hAnsi="Arial" w:cs="Arial"/>
                <w:szCs w:val="22"/>
              </w:rPr>
              <w:t>Program</w:t>
            </w:r>
            <w:r w:rsidR="00BA3F72">
              <w:rPr>
                <w:rFonts w:ascii="Arial" w:eastAsia="Times New Roman" w:hAnsi="Arial" w:cs="Arial"/>
                <w:szCs w:val="22"/>
              </w:rPr>
              <w:t>,</w:t>
            </w:r>
            <w:r>
              <w:rPr>
                <w:rFonts w:ascii="Arial" w:eastAsia="Times New Roman" w:hAnsi="Arial" w:cs="Arial"/>
                <w:szCs w:val="22"/>
              </w:rPr>
              <w:t xml:space="preserve"> these services and benefit choices support the applicant</w:t>
            </w:r>
            <w:r w:rsidR="00BA3F72">
              <w:rPr>
                <w:rFonts w:ascii="Arial" w:eastAsia="Times New Roman" w:hAnsi="Arial" w:cs="Arial"/>
                <w:szCs w:val="22"/>
              </w:rPr>
              <w:t>’</w:t>
            </w:r>
            <w:r>
              <w:rPr>
                <w:rFonts w:ascii="Arial" w:eastAsia="Times New Roman" w:hAnsi="Arial" w:cs="Arial"/>
                <w:szCs w:val="22"/>
              </w:rPr>
              <w:t xml:space="preserve">s core competency of fitness and </w:t>
            </w:r>
            <w:r w:rsidR="00BA3F72">
              <w:rPr>
                <w:rFonts w:ascii="Arial" w:eastAsia="Times New Roman" w:hAnsi="Arial" w:cs="Arial"/>
                <w:szCs w:val="22"/>
              </w:rPr>
              <w:t xml:space="preserve">may </w:t>
            </w:r>
            <w:r>
              <w:rPr>
                <w:rFonts w:ascii="Arial" w:eastAsia="Times New Roman" w:hAnsi="Arial" w:cs="Arial"/>
                <w:szCs w:val="22"/>
              </w:rPr>
              <w:t xml:space="preserve">help the applicant achieve its </w:t>
            </w:r>
            <w:r w:rsidR="008619C3">
              <w:rPr>
                <w:rFonts w:ascii="Arial" w:eastAsia="Times New Roman" w:hAnsi="Arial" w:cs="Arial"/>
                <w:szCs w:val="22"/>
              </w:rPr>
              <w:t xml:space="preserve">SO </w:t>
            </w:r>
            <w:r>
              <w:rPr>
                <w:rFonts w:ascii="Arial" w:eastAsia="Times New Roman" w:hAnsi="Arial" w:cs="Arial"/>
                <w:szCs w:val="22"/>
              </w:rPr>
              <w:t>of improving overall employee engagement.</w:t>
            </w:r>
          </w:p>
        </w:tc>
        <w:tc>
          <w:tcPr>
            <w:tcW w:w="4860" w:type="dxa"/>
            <w:tcBorders>
              <w:bottom w:val="single" w:sz="6" w:space="0" w:color="000000"/>
              <w:right w:val="single" w:sz="6" w:space="0" w:color="000000"/>
            </w:tcBorders>
            <w:tcMar>
              <w:top w:w="75" w:type="dxa"/>
              <w:left w:w="75" w:type="dxa"/>
              <w:bottom w:w="75" w:type="dxa"/>
              <w:right w:w="75" w:type="dxa"/>
            </w:tcMar>
            <w:hideMark/>
          </w:tcPr>
          <w:p w14:paraId="3A1A9D8C" w14:textId="0B5A4638" w:rsidR="00BA3F72" w:rsidRDefault="00FF76FA" w:rsidP="00C62DA1">
            <w:pPr>
              <w:rPr>
                <w:rFonts w:ascii="Arial" w:eastAsia="Times New Roman" w:hAnsi="Arial" w:cs="Arial"/>
                <w:szCs w:val="22"/>
              </w:rPr>
            </w:pPr>
            <w:r>
              <w:rPr>
                <w:rFonts w:ascii="Arial" w:eastAsia="Times New Roman" w:hAnsi="Arial" w:cs="Arial"/>
                <w:szCs w:val="22"/>
              </w:rPr>
              <w:t>****CONSENSUS COMMENT STANDS AS IS</w:t>
            </w:r>
            <w:r w:rsidR="00BA3F72">
              <w:rPr>
                <w:rFonts w:ascii="Arial" w:eastAsia="Times New Roman" w:hAnsi="Arial" w:cs="Arial"/>
                <w:szCs w:val="22"/>
              </w:rPr>
              <w:t>.</w:t>
            </w:r>
            <w:r>
              <w:rPr>
                <w:rFonts w:ascii="Arial" w:eastAsia="Times New Roman" w:hAnsi="Arial" w:cs="Arial"/>
                <w:szCs w:val="22"/>
              </w:rPr>
              <w:t xml:space="preserve"> CHANGED CORE VALUE TO CORE COMPETENCY IN LAST SENTENCE</w:t>
            </w:r>
            <w:r w:rsidR="00BA3F72">
              <w:rPr>
                <w:rFonts w:ascii="Arial" w:eastAsia="Times New Roman" w:hAnsi="Arial" w:cs="Arial"/>
                <w:szCs w:val="22"/>
              </w:rPr>
              <w:t>.</w:t>
            </w:r>
          </w:p>
          <w:p w14:paraId="0B517669" w14:textId="559B58C3" w:rsidR="00BA3F72" w:rsidRDefault="00FF76FA" w:rsidP="00BA3F72">
            <w:pPr>
              <w:rPr>
                <w:rFonts w:ascii="Arial" w:eastAsia="Times New Roman" w:hAnsi="Arial" w:cs="Arial"/>
                <w:szCs w:val="22"/>
              </w:rPr>
            </w:pPr>
            <w:r>
              <w:rPr>
                <w:rFonts w:ascii="Arial" w:eastAsia="Times New Roman" w:hAnsi="Arial" w:cs="Arial"/>
                <w:szCs w:val="22"/>
              </w:rPr>
              <w:t>Included as a strength for the following reasons: Identified as a strength by five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Benefits are not a workforce engagement factor. While doesn</w:t>
            </w:r>
            <w:r w:rsidR="00473DA6">
              <w:rPr>
                <w:rFonts w:ascii="Arial" w:eastAsia="Times New Roman" w:hAnsi="Arial" w:cs="Arial"/>
                <w:szCs w:val="22"/>
              </w:rPr>
              <w:t>’</w:t>
            </w:r>
            <w:r>
              <w:rPr>
                <w:rFonts w:ascii="Arial" w:eastAsia="Times New Roman" w:hAnsi="Arial" w:cs="Arial"/>
                <w:szCs w:val="22"/>
              </w:rPr>
              <w:t>t support any of the workforce engagement factors</w:t>
            </w:r>
            <w:r w:rsidR="00BA3F72">
              <w:rPr>
                <w:rFonts w:ascii="Arial" w:eastAsia="Times New Roman" w:hAnsi="Arial" w:cs="Arial"/>
                <w:szCs w:val="22"/>
              </w:rPr>
              <w:t>,</w:t>
            </w:r>
            <w:r>
              <w:rPr>
                <w:rFonts w:ascii="Arial" w:eastAsia="Times New Roman" w:hAnsi="Arial" w:cs="Arial"/>
                <w:szCs w:val="22"/>
              </w:rPr>
              <w:t xml:space="preserve"> believe it is an expectation for many workers and does support applicant</w:t>
            </w:r>
            <w:r w:rsidR="00473DA6">
              <w:rPr>
                <w:rFonts w:ascii="Arial" w:eastAsia="Times New Roman" w:hAnsi="Arial" w:cs="Arial"/>
                <w:szCs w:val="22"/>
              </w:rPr>
              <w:t>’</w:t>
            </w:r>
            <w:r>
              <w:rPr>
                <w:rFonts w:ascii="Arial" w:eastAsia="Times New Roman" w:hAnsi="Arial" w:cs="Arial"/>
                <w:szCs w:val="22"/>
              </w:rPr>
              <w:t xml:space="preserve">s value of Fitness as well as SO of improving employee engagement and increasing WellFit participation to 80%. While there are b(2) OFIs, this strength is for providing benefits that support the workforce. The OFIs are for no </w:t>
            </w:r>
            <w:r w:rsidR="00371D79">
              <w:rPr>
                <w:rFonts w:ascii="Arial" w:eastAsia="Times New Roman" w:hAnsi="Arial" w:cs="Arial"/>
                <w:szCs w:val="22"/>
              </w:rPr>
              <w:t>clarity whether</w:t>
            </w:r>
            <w:r w:rsidR="00BA3F72">
              <w:rPr>
                <w:rFonts w:ascii="Arial" w:eastAsia="Times New Roman" w:hAnsi="Arial" w:cs="Arial"/>
                <w:szCs w:val="22"/>
              </w:rPr>
              <w:t xml:space="preserve"> </w:t>
            </w:r>
            <w:r>
              <w:rPr>
                <w:rFonts w:ascii="Arial" w:eastAsia="Times New Roman" w:hAnsi="Arial" w:cs="Arial"/>
                <w:szCs w:val="22"/>
              </w:rPr>
              <w:t xml:space="preserve">benefits are available to all team members in all locations or if the benefits/policies are tailored to the unique needs of diverse workforce </w:t>
            </w:r>
          </w:p>
          <w:p w14:paraId="67678850" w14:textId="21FD17D8" w:rsidR="00FF76FA" w:rsidRDefault="00FF76FA" w:rsidP="00BA3F72">
            <w:pPr>
              <w:rPr>
                <w:rFonts w:ascii="Arial" w:eastAsia="Times New Roman" w:hAnsi="Arial" w:cs="Arial"/>
                <w:szCs w:val="22"/>
              </w:rPr>
            </w:pPr>
            <w:r>
              <w:rPr>
                <w:rFonts w:ascii="Arial" w:eastAsia="Times New Roman" w:hAnsi="Arial" w:cs="Arial"/>
                <w:szCs w:val="22"/>
              </w:rPr>
              <w:t>*****Tweaked comment based on feedback from backup</w:t>
            </w:r>
            <w:r w:rsidR="00BA3F7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09E56066"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14:paraId="119061ED"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88F605F" w14:textId="77777777"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F70F8C0" w14:textId="427707A9" w:rsidR="00FF76FA" w:rsidRDefault="00BA3F72" w:rsidP="00A05D54">
            <w:pPr>
              <w:rPr>
                <w:rFonts w:ascii="Arial" w:eastAsia="Times New Roman" w:hAnsi="Arial" w:cs="Arial"/>
                <w:szCs w:val="22"/>
              </w:rPr>
            </w:pPr>
            <w:r>
              <w:rPr>
                <w:rFonts w:ascii="Arial" w:eastAsia="Times New Roman" w:hAnsi="Arial" w:cs="Arial"/>
                <w:szCs w:val="22"/>
              </w:rPr>
              <w:t>The applicant’s approaches to workplace environmental factors</w:t>
            </w:r>
            <w:r w:rsidR="00A05D54">
              <w:rPr>
                <w:rFonts w:ascii="Arial" w:eastAsia="Times New Roman" w:hAnsi="Arial" w:cs="Arial"/>
                <w:szCs w:val="22"/>
              </w:rPr>
              <w:t xml:space="preserve"> respond to</w:t>
            </w:r>
            <w:r>
              <w:rPr>
                <w:rFonts w:ascii="Arial" w:eastAsia="Times New Roman" w:hAnsi="Arial" w:cs="Arial"/>
                <w:szCs w:val="22"/>
              </w:rPr>
              <w:t xml:space="preserve"> the workforce engagement factor of pride in work. M</w:t>
            </w:r>
            <w:r w:rsidR="00FF76FA">
              <w:rPr>
                <w:rFonts w:ascii="Arial" w:eastAsia="Times New Roman" w:hAnsi="Arial" w:cs="Arial"/>
                <w:szCs w:val="22"/>
              </w:rPr>
              <w:t>easurable work environmental goals for health, security</w:t>
            </w:r>
            <w:r w:rsidR="00A05D54">
              <w:rPr>
                <w:rFonts w:ascii="Arial" w:eastAsia="Times New Roman" w:hAnsi="Arial" w:cs="Arial"/>
                <w:szCs w:val="22"/>
              </w:rPr>
              <w:t>,</w:t>
            </w:r>
            <w:r w:rsidR="00FF76FA">
              <w:rPr>
                <w:rFonts w:ascii="Arial" w:eastAsia="Times New Roman" w:hAnsi="Arial" w:cs="Arial"/>
                <w:szCs w:val="22"/>
              </w:rPr>
              <w:t xml:space="preserve"> and access are segmented by work</w:t>
            </w:r>
            <w:r>
              <w:rPr>
                <w:rFonts w:ascii="Arial" w:eastAsia="Times New Roman" w:hAnsi="Arial" w:cs="Arial"/>
                <w:szCs w:val="22"/>
              </w:rPr>
              <w:t>force</w:t>
            </w:r>
            <w:r w:rsidR="00FF76FA">
              <w:rPr>
                <w:rFonts w:ascii="Arial" w:eastAsia="Times New Roman" w:hAnsi="Arial" w:cs="Arial"/>
                <w:szCs w:val="22"/>
              </w:rPr>
              <w:t xml:space="preserve"> groups (</w:t>
            </w:r>
            <w:r w:rsidR="00AC3B93">
              <w:rPr>
                <w:rFonts w:ascii="Arial" w:eastAsia="Times New Roman" w:hAnsi="Arial" w:cs="Arial"/>
                <w:szCs w:val="22"/>
              </w:rPr>
              <w:t xml:space="preserve">Figure </w:t>
            </w:r>
            <w:r w:rsidR="00FF76FA">
              <w:rPr>
                <w:rFonts w:ascii="Arial" w:eastAsia="Times New Roman" w:hAnsi="Arial" w:cs="Arial"/>
                <w:szCs w:val="22"/>
              </w:rPr>
              <w:t>5.1-2). Improvements in parking lot lighting reduced team member concerns</w:t>
            </w:r>
            <w:r>
              <w:rPr>
                <w:rFonts w:ascii="Arial" w:eastAsia="Times New Roman" w:hAnsi="Arial" w:cs="Arial"/>
                <w:szCs w:val="22"/>
              </w:rPr>
              <w:t>,</w:t>
            </w:r>
            <w:r w:rsidR="00FF76FA">
              <w:rPr>
                <w:rFonts w:ascii="Arial" w:eastAsia="Times New Roman" w:hAnsi="Arial" w:cs="Arial"/>
                <w:szCs w:val="22"/>
              </w:rPr>
              <w:t xml:space="preserve"> and a ShapeItUp analysis that changed forklift training has decreased injuries. Processes and policies are supported by SOPPs and reinforced in coach rounding and in training. </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2D17BB5" w14:textId="77777777" w:rsidR="00BA3F7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BA3F72">
              <w:rPr>
                <w:rFonts w:ascii="Arial" w:eastAsia="Times New Roman" w:hAnsi="Arial" w:cs="Arial"/>
                <w:szCs w:val="22"/>
              </w:rPr>
              <w:t>.</w:t>
            </w:r>
          </w:p>
          <w:p w14:paraId="29045094" w14:textId="6C331C9A" w:rsidR="00BA3F72" w:rsidRDefault="00FF76FA" w:rsidP="00BA3F72">
            <w:pPr>
              <w:rPr>
                <w:rFonts w:ascii="Arial" w:eastAsia="Times New Roman" w:hAnsi="Arial" w:cs="Arial"/>
                <w:szCs w:val="22"/>
              </w:rPr>
            </w:pPr>
            <w:r>
              <w:rPr>
                <w:rFonts w:ascii="Arial" w:eastAsia="Times New Roman" w:hAnsi="Arial" w:cs="Arial"/>
                <w:szCs w:val="22"/>
              </w:rPr>
              <w:t>Included as a strength for these reasons: Identified as strength by three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BA3F72">
              <w:rPr>
                <w:rFonts w:ascii="Arial" w:eastAsia="Times New Roman" w:hAnsi="Arial" w:cs="Arial"/>
                <w:szCs w:val="22"/>
              </w:rPr>
              <w:t>.</w:t>
            </w:r>
            <w:r>
              <w:rPr>
                <w:rFonts w:ascii="Arial" w:eastAsia="Times New Roman" w:hAnsi="Arial" w:cs="Arial"/>
                <w:szCs w:val="22"/>
              </w:rPr>
              <w:t xml:space="preserve"> The </w:t>
            </w:r>
            <w:r w:rsidR="00BA3F72">
              <w:rPr>
                <w:rFonts w:ascii="Arial" w:eastAsia="Times New Roman" w:hAnsi="Arial" w:cs="Arial"/>
                <w:szCs w:val="22"/>
              </w:rPr>
              <w:t xml:space="preserve">Criteria </w:t>
            </w:r>
            <w:r>
              <w:rPr>
                <w:rFonts w:ascii="Arial" w:eastAsia="Times New Roman" w:hAnsi="Arial" w:cs="Arial"/>
                <w:szCs w:val="22"/>
              </w:rPr>
              <w:t>ask for performance measures &amp; improvement goals</w:t>
            </w:r>
            <w:r w:rsidR="00BA3F72">
              <w:rPr>
                <w:rFonts w:ascii="Arial" w:eastAsia="Times New Roman" w:hAnsi="Arial" w:cs="Arial"/>
                <w:szCs w:val="22"/>
              </w:rPr>
              <w:t>,</w:t>
            </w:r>
            <w:r>
              <w:rPr>
                <w:rFonts w:ascii="Arial" w:eastAsia="Times New Roman" w:hAnsi="Arial" w:cs="Arial"/>
                <w:szCs w:val="22"/>
              </w:rPr>
              <w:t xml:space="preserve"> which are in Fig</w:t>
            </w:r>
            <w:r w:rsidR="00AC3B93">
              <w:rPr>
                <w:rFonts w:ascii="Arial" w:eastAsia="Times New Roman" w:hAnsi="Arial" w:cs="Arial"/>
                <w:szCs w:val="22"/>
              </w:rPr>
              <w:t>.</w:t>
            </w:r>
            <w:r>
              <w:rPr>
                <w:rFonts w:ascii="Arial" w:eastAsia="Times New Roman" w:hAnsi="Arial" w:cs="Arial"/>
                <w:szCs w:val="22"/>
              </w:rPr>
              <w:t xml:space="preserve"> 5.1-2. This strength comment addresses this part of the </w:t>
            </w:r>
            <w:r w:rsidR="00BA3F72">
              <w:rPr>
                <w:rFonts w:ascii="Arial" w:eastAsia="Times New Roman" w:hAnsi="Arial" w:cs="Arial"/>
                <w:szCs w:val="22"/>
              </w:rPr>
              <w:t>Criteria</w:t>
            </w:r>
            <w:r>
              <w:rPr>
                <w:rFonts w:ascii="Arial" w:eastAsia="Times New Roman" w:hAnsi="Arial" w:cs="Arial"/>
                <w:szCs w:val="22"/>
              </w:rPr>
              <w:t>. Two examiners identified b(1) OFI for little description of methods used to assure workplace safety, security, and access issues (identified in P.1-3 and Fig</w:t>
            </w:r>
            <w:r w:rsidR="00AC3B93">
              <w:rPr>
                <w:rFonts w:ascii="Arial" w:eastAsia="Times New Roman" w:hAnsi="Arial" w:cs="Arial"/>
                <w:szCs w:val="22"/>
              </w:rPr>
              <w:t>.</w:t>
            </w:r>
            <w:r>
              <w:rPr>
                <w:rFonts w:ascii="Arial" w:eastAsia="Times New Roman" w:hAnsi="Arial" w:cs="Arial"/>
                <w:szCs w:val="22"/>
              </w:rPr>
              <w:t xml:space="preserve"> 5.1-2) for different work environments. The second part of the </w:t>
            </w:r>
            <w:r w:rsidR="00BA3F72">
              <w:rPr>
                <w:rFonts w:ascii="Arial" w:eastAsia="Times New Roman" w:hAnsi="Arial" w:cs="Arial"/>
                <w:szCs w:val="22"/>
              </w:rPr>
              <w:t xml:space="preserve">Criteria </w:t>
            </w:r>
            <w:r>
              <w:rPr>
                <w:rFonts w:ascii="Arial" w:eastAsia="Times New Roman" w:hAnsi="Arial" w:cs="Arial"/>
                <w:szCs w:val="22"/>
              </w:rPr>
              <w:t xml:space="preserve">asks for significant differences in the factors and their performance measures or targets for different </w:t>
            </w:r>
            <w:r>
              <w:rPr>
                <w:rFonts w:ascii="Arial" w:eastAsia="Times New Roman" w:hAnsi="Arial" w:cs="Arial"/>
                <w:szCs w:val="22"/>
              </w:rPr>
              <w:lastRenderedPageBreak/>
              <w:t>workplace environments. Fig</w:t>
            </w:r>
            <w:r w:rsidR="00AC3B93">
              <w:rPr>
                <w:rFonts w:ascii="Arial" w:eastAsia="Times New Roman" w:hAnsi="Arial" w:cs="Arial"/>
                <w:szCs w:val="22"/>
              </w:rPr>
              <w:t>.</w:t>
            </w:r>
            <w:r>
              <w:rPr>
                <w:rFonts w:ascii="Arial" w:eastAsia="Times New Roman" w:hAnsi="Arial" w:cs="Arial"/>
                <w:szCs w:val="22"/>
              </w:rPr>
              <w:t xml:space="preserve"> 5.1-2 does address that to some point between warehouse and everyone else. At this point, the OFI doesn</w:t>
            </w:r>
            <w:r w:rsidR="00473DA6">
              <w:rPr>
                <w:rFonts w:ascii="Arial" w:eastAsia="Times New Roman" w:hAnsi="Arial" w:cs="Arial"/>
                <w:szCs w:val="22"/>
              </w:rPr>
              <w:t>’</w:t>
            </w:r>
            <w:r>
              <w:rPr>
                <w:rFonts w:ascii="Arial" w:eastAsia="Times New Roman" w:hAnsi="Arial" w:cs="Arial"/>
                <w:szCs w:val="22"/>
              </w:rPr>
              <w:t xml:space="preserve">t conflict with the strength as written. </w:t>
            </w:r>
          </w:p>
          <w:p w14:paraId="7C03A83A" w14:textId="7FDD3EF2" w:rsidR="00FF76FA" w:rsidRDefault="00FF76FA" w:rsidP="00BA3F72">
            <w:pPr>
              <w:rPr>
                <w:rFonts w:ascii="Arial" w:eastAsia="Times New Roman" w:hAnsi="Arial" w:cs="Arial"/>
                <w:szCs w:val="22"/>
              </w:rPr>
            </w:pPr>
            <w:r>
              <w:rPr>
                <w:rFonts w:ascii="Arial" w:eastAsia="Times New Roman" w:hAnsi="Arial" w:cs="Arial"/>
                <w:szCs w:val="22"/>
              </w:rPr>
              <w:t xml:space="preserve">*****Clarified </w:t>
            </w:r>
            <w:r w:rsidR="00BA3F72">
              <w:rPr>
                <w:rFonts w:ascii="Arial" w:eastAsia="Times New Roman" w:hAnsi="Arial" w:cs="Arial"/>
                <w:szCs w:val="22"/>
              </w:rPr>
              <w:t xml:space="preserve">second </w:t>
            </w:r>
            <w:r>
              <w:rPr>
                <w:rFonts w:ascii="Arial" w:eastAsia="Times New Roman" w:hAnsi="Arial" w:cs="Arial"/>
                <w:szCs w:val="22"/>
              </w:rPr>
              <w:t>sentence based on feedback from backup</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359A80A"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b(1)</w:t>
            </w:r>
          </w:p>
        </w:tc>
      </w:tr>
    </w:tbl>
    <w:p w14:paraId="27C4AE45"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0CF89FF9" w14:textId="77777777" w:rsidTr="00C62DA1">
        <w:tc>
          <w:tcPr>
            <w:tcW w:w="11294" w:type="dxa"/>
          </w:tcPr>
          <w:p w14:paraId="5A2D5628" w14:textId="6EB770D3" w:rsidR="00BA3F72" w:rsidRDefault="00BA3F72" w:rsidP="00C62DA1">
            <w:pPr>
              <w:rPr>
                <w:rFonts w:ascii="Arial" w:eastAsia="Times New Roman" w:hAnsi="Arial" w:cs="Arial"/>
                <w:szCs w:val="22"/>
              </w:rPr>
            </w:pPr>
            <w:r>
              <w:rPr>
                <w:rFonts w:ascii="Arial" w:eastAsia="Times New Roman" w:hAnsi="Arial" w:cs="Arial"/>
                <w:szCs w:val="22"/>
              </w:rPr>
              <w:t xml:space="preserve">a(4) comment deleted at </w:t>
            </w:r>
            <w:r w:rsidR="00A05D54">
              <w:rPr>
                <w:rFonts w:ascii="Arial" w:eastAsia="Times New Roman" w:hAnsi="Arial" w:cs="Arial"/>
                <w:szCs w:val="22"/>
              </w:rPr>
              <w:t>consensus</w:t>
            </w:r>
            <w:r>
              <w:rPr>
                <w:rFonts w:ascii="Arial" w:eastAsia="Times New Roman" w:hAnsi="Arial" w:cs="Arial"/>
                <w:szCs w:val="22"/>
              </w:rPr>
              <w:t>: The workforce is prepared for changing capability and capacity needs through leadership communications. (NOTE: Left this here as possible strength if team feels warranted) THREE COMMENTS FROM TEAM SUGGESTING REMOVAL OF THIS STRENGTH AS IT IS WEAK COMPARED TO OTHER COMMENTS. TOTAL NUMBER OF COMMENTS SUGGEST IT CAN BE DELETED. HOWEVER, SOME TEAM MEMBERS DISAGREE WITH THE A(4) OFI AND SAY THE ORGANIZATION IS PREPARED FOR CHANGING CAPACITY AND CAPABILITY. I’LL LEAVE THIS HERE FOR NOW FOR DISCUSSION IN CONJUNCTION WITH THE A(4) OFI.</w:t>
            </w:r>
          </w:p>
          <w:p w14:paraId="3A6EF14C" w14:textId="78E9A898" w:rsidR="00BA3F72" w:rsidRDefault="00BA3F72" w:rsidP="00C62DA1">
            <w:pPr>
              <w:rPr>
                <w:rFonts w:ascii="Arial" w:eastAsia="Times New Roman" w:hAnsi="Arial" w:cs="Arial"/>
                <w:szCs w:val="22"/>
              </w:rPr>
            </w:pPr>
            <w:r>
              <w:rPr>
                <w:rFonts w:ascii="Arial" w:eastAsia="Times New Roman" w:hAnsi="Arial" w:cs="Arial"/>
                <w:szCs w:val="22"/>
              </w:rPr>
              <w:t>***CONSENSUS—COMMENT DELETED Identified as a strength by three examiners (Ex3, Ex5, Ex6) Does support workforce engagement factor of communication However, conflicts with the a(1) OFI in the notes and the a(4) OFIs These observations are for the leadership communications that happen when there is a change in workforce capability or capacity, not necessarily how the applicant prepares its workforce for changing capability/capacity (manage workforce to ensure continuity, prevent reductions, minimize reductions, prepare for &amp; manage periods of workforce growth, prepare for changes in organizational structure &amp; work systems) as asked by the criteria. Applicant may benefit from an OFI regarding the process of preparing its workforce for changes, especially in light of the increase in warehouse space &amp; hiring of new workers that may affect warehouse worker engagement if applicant doesn’t prepare them for what is coming. Or may affect engagement if decision to use contract.</w:t>
            </w:r>
          </w:p>
          <w:p w14:paraId="3F5E481C" w14:textId="1A0EB75A" w:rsidR="00FF76FA" w:rsidRDefault="00FF76FA" w:rsidP="00C62DA1">
            <w:pPr>
              <w:rPr>
                <w:rFonts w:ascii="Arial" w:eastAsia="Times New Roman" w:hAnsi="Arial" w:cs="Arial"/>
                <w:szCs w:val="22"/>
              </w:rPr>
            </w:pPr>
            <w:r>
              <w:rPr>
                <w:rFonts w:ascii="Arial" w:eastAsia="Times New Roman" w:hAnsi="Arial" w:cs="Arial"/>
                <w:szCs w:val="22"/>
              </w:rPr>
              <w:t>Did not use a(3) strength from one examiner (applicant organizes the workforce into functional groups with SOPPS defining standardized work, and APs for project work) for the following reasons</w:t>
            </w:r>
            <w:r w:rsidR="00BA3F72">
              <w:rPr>
                <w:rFonts w:ascii="Arial" w:eastAsia="Times New Roman" w:hAnsi="Arial" w:cs="Arial"/>
                <w:szCs w:val="22"/>
              </w:rPr>
              <w:t>:</w:t>
            </w:r>
            <w:r>
              <w:rPr>
                <w:rFonts w:ascii="Arial" w:eastAsia="Times New Roman" w:hAnsi="Arial" w:cs="Arial"/>
                <w:szCs w:val="22"/>
              </w:rPr>
              <w:t xml:space="preserve"> 1) several examiners noted this as an OFI, 2) while comment may be important, there are other strengths that are more important to the applicant</w:t>
            </w:r>
            <w:r w:rsidR="00BA3F72">
              <w:rPr>
                <w:rFonts w:ascii="Arial" w:eastAsia="Times New Roman" w:hAnsi="Arial" w:cs="Arial"/>
                <w:szCs w:val="22"/>
              </w:rPr>
              <w:t>.</w:t>
            </w:r>
            <w:r>
              <w:rPr>
                <w:rFonts w:ascii="Arial" w:eastAsia="Times New Roman" w:hAnsi="Arial" w:cs="Arial"/>
                <w:szCs w:val="22"/>
              </w:rPr>
              <w:t xml:space="preserve"> </w:t>
            </w:r>
          </w:p>
          <w:p w14:paraId="1F01391C" w14:textId="142BC28C" w:rsidR="00FF76FA" w:rsidRPr="00F45316" w:rsidRDefault="00FF76FA" w:rsidP="00BA3F72">
            <w:pPr>
              <w:rPr>
                <w:rFonts w:ascii="Arial" w:eastAsia="Times New Roman" w:hAnsi="Arial" w:cs="Arial"/>
                <w:szCs w:val="22"/>
              </w:rPr>
            </w:pPr>
            <w:r>
              <w:rPr>
                <w:rFonts w:ascii="Arial" w:eastAsia="Times New Roman" w:hAnsi="Arial" w:cs="Arial"/>
                <w:szCs w:val="22"/>
              </w:rPr>
              <w:t>One examiner identified an a(1) OFI regarding how the applicant is managing capability/capacity &amp; recruitment of additional warehouse and related personnel to handle the increase in warehouse capacity and number of SKUs. Given the importance of this endeavor, would have expected this issue to be mentioned at least as an example of how the planning model works or have it in the action plans in Fig</w:t>
            </w:r>
            <w:r w:rsidR="00AC3B93">
              <w:rPr>
                <w:rFonts w:ascii="Arial" w:eastAsia="Times New Roman" w:hAnsi="Arial" w:cs="Arial"/>
                <w:szCs w:val="22"/>
              </w:rPr>
              <w:t>.</w:t>
            </w:r>
            <w:r>
              <w:rPr>
                <w:rFonts w:ascii="Arial" w:eastAsia="Times New Roman" w:hAnsi="Arial" w:cs="Arial"/>
                <w:szCs w:val="22"/>
              </w:rPr>
              <w:t xml:space="preserve"> 2.1-3. There are more than 200 people working in the three warehouses (25% of the workforce)</w:t>
            </w:r>
            <w:r w:rsidR="00BA3F72">
              <w:rPr>
                <w:rFonts w:ascii="Arial" w:eastAsia="Times New Roman" w:hAnsi="Arial" w:cs="Arial"/>
                <w:szCs w:val="22"/>
              </w:rPr>
              <w:t>,</w:t>
            </w:r>
            <w:r>
              <w:rPr>
                <w:rFonts w:ascii="Arial" w:eastAsia="Times New Roman" w:hAnsi="Arial" w:cs="Arial"/>
                <w:szCs w:val="22"/>
              </w:rPr>
              <w:t xml:space="preserve"> and there is almost nothing in the application about this function. This hopefully was represented in the a(4) OFI comment below.</w:t>
            </w:r>
            <w:r w:rsidR="00AC3B93">
              <w:rPr>
                <w:rFonts w:ascii="Arial" w:eastAsia="Times New Roman" w:hAnsi="Arial" w:cs="Arial"/>
                <w:szCs w:val="22"/>
              </w:rPr>
              <w:t xml:space="preserve"> </w:t>
            </w:r>
          </w:p>
        </w:tc>
      </w:tr>
    </w:tbl>
    <w:p w14:paraId="4493E572"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84"/>
        <w:gridCol w:w="5238"/>
        <w:gridCol w:w="982"/>
      </w:tblGrid>
      <w:tr w:rsidR="00FF76FA" w14:paraId="38F3E058" w14:textId="77777777" w:rsidTr="00F56DD8">
        <w:trPr>
          <w:tblHeader/>
        </w:trPr>
        <w:tc>
          <w:tcPr>
            <w:tcW w:w="480" w:type="dxa"/>
            <w:tcBorders>
              <w:bottom w:val="single" w:sz="12" w:space="0" w:color="000000"/>
              <w:right w:val="single" w:sz="6" w:space="0" w:color="000000"/>
            </w:tcBorders>
            <w:shd w:val="clear" w:color="auto" w:fill="DFDFDF"/>
            <w:vAlign w:val="center"/>
            <w:hideMark/>
          </w:tcPr>
          <w:p w14:paraId="78D62F3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084" w:type="dxa"/>
            <w:tcBorders>
              <w:bottom w:val="single" w:sz="12" w:space="0" w:color="000000"/>
              <w:right w:val="single" w:sz="6" w:space="0" w:color="000000"/>
            </w:tcBorders>
            <w:shd w:val="clear" w:color="auto" w:fill="DFDFDF"/>
            <w:vAlign w:val="center"/>
            <w:hideMark/>
          </w:tcPr>
          <w:p w14:paraId="4BDF156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238" w:type="dxa"/>
            <w:tcBorders>
              <w:bottom w:val="single" w:sz="12" w:space="0" w:color="000000"/>
              <w:right w:val="single" w:sz="6" w:space="0" w:color="000000"/>
            </w:tcBorders>
            <w:shd w:val="clear" w:color="auto" w:fill="DFDFDF"/>
            <w:vAlign w:val="center"/>
            <w:hideMark/>
          </w:tcPr>
          <w:p w14:paraId="4845973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0C60D2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67B2F3B" w14:textId="77777777" w:rsidTr="00F56DD8">
        <w:tc>
          <w:tcPr>
            <w:tcW w:w="480" w:type="dxa"/>
            <w:tcBorders>
              <w:bottom w:val="single" w:sz="6" w:space="0" w:color="000000"/>
              <w:right w:val="single" w:sz="6" w:space="0" w:color="000000"/>
            </w:tcBorders>
            <w:tcMar>
              <w:top w:w="75" w:type="dxa"/>
              <w:left w:w="75" w:type="dxa"/>
              <w:bottom w:w="75" w:type="dxa"/>
              <w:right w:w="75" w:type="dxa"/>
            </w:tcMar>
            <w:hideMark/>
          </w:tcPr>
          <w:p w14:paraId="7EF272DF" w14:textId="77777777" w:rsidR="00FF76FA" w:rsidRDefault="00FF76FA" w:rsidP="00C62DA1">
            <w:pPr>
              <w:jc w:val="center"/>
              <w:rPr>
                <w:rFonts w:ascii="Arial" w:eastAsia="Times New Roman" w:hAnsi="Arial" w:cs="Arial"/>
                <w:b/>
                <w:bCs/>
                <w:szCs w:val="22"/>
              </w:rPr>
            </w:pPr>
          </w:p>
        </w:tc>
        <w:tc>
          <w:tcPr>
            <w:tcW w:w="4084" w:type="dxa"/>
            <w:tcBorders>
              <w:bottom w:val="single" w:sz="6" w:space="0" w:color="000000"/>
              <w:right w:val="single" w:sz="6" w:space="0" w:color="000000"/>
            </w:tcBorders>
            <w:tcMar>
              <w:top w:w="75" w:type="dxa"/>
              <w:left w:w="75" w:type="dxa"/>
              <w:bottom w:w="75" w:type="dxa"/>
              <w:right w:w="75" w:type="dxa"/>
            </w:tcMar>
            <w:hideMark/>
          </w:tcPr>
          <w:p w14:paraId="362DCC39" w14:textId="2B8CCB48" w:rsidR="00FF76FA" w:rsidRDefault="00FF76FA" w:rsidP="00F22761">
            <w:pPr>
              <w:rPr>
                <w:rFonts w:ascii="Arial" w:eastAsia="Times New Roman" w:hAnsi="Arial" w:cs="Arial"/>
                <w:szCs w:val="22"/>
              </w:rPr>
            </w:pPr>
            <w:r>
              <w:rPr>
                <w:rFonts w:ascii="Arial" w:eastAsia="Times New Roman" w:hAnsi="Arial" w:cs="Arial"/>
                <w:szCs w:val="22"/>
              </w:rPr>
              <w:t>It is not clear how the functional department/cross-functional team organization of the workforce leverages</w:t>
            </w:r>
            <w:r w:rsidR="00BA3F72">
              <w:rPr>
                <w:rFonts w:ascii="Arial" w:eastAsia="Times New Roman" w:hAnsi="Arial" w:cs="Arial"/>
                <w:szCs w:val="22"/>
              </w:rPr>
              <w:t xml:space="preserve"> the applicant’s core competencies of</w:t>
            </w:r>
            <w:r>
              <w:rPr>
                <w:rFonts w:ascii="Arial" w:eastAsia="Times New Roman" w:hAnsi="Arial" w:cs="Arial"/>
                <w:szCs w:val="22"/>
              </w:rPr>
              <w:t xml:space="preserve"> innovation, relationships, </w:t>
            </w:r>
            <w:r w:rsidR="00A05D54">
              <w:rPr>
                <w:rFonts w:ascii="Arial" w:eastAsia="Times New Roman" w:hAnsi="Arial" w:cs="Arial"/>
                <w:szCs w:val="22"/>
              </w:rPr>
              <w:t>and</w:t>
            </w:r>
            <w:r>
              <w:rPr>
                <w:rFonts w:ascii="Arial" w:eastAsia="Times New Roman" w:hAnsi="Arial" w:cs="Arial"/>
                <w:szCs w:val="22"/>
              </w:rPr>
              <w:t xml:space="preserve"> fitness</w:t>
            </w:r>
            <w:r w:rsidR="00BA3F72">
              <w:rPr>
                <w:rFonts w:ascii="Arial" w:eastAsia="Times New Roman" w:hAnsi="Arial" w:cs="Arial"/>
                <w:szCs w:val="22"/>
              </w:rPr>
              <w:t>,</w:t>
            </w:r>
            <w:r>
              <w:rPr>
                <w:rFonts w:ascii="Arial" w:eastAsia="Times New Roman" w:hAnsi="Arial" w:cs="Arial"/>
                <w:szCs w:val="22"/>
              </w:rPr>
              <w:t xml:space="preserve"> or how the approach reinforces customer focus. </w:t>
            </w:r>
            <w:r w:rsidR="00035B7C">
              <w:rPr>
                <w:rFonts w:ascii="Arial" w:eastAsia="Times New Roman" w:hAnsi="Arial" w:cs="Arial"/>
                <w:szCs w:val="22"/>
              </w:rPr>
              <w:t xml:space="preserve">Approaches in these areas may help the applicant </w:t>
            </w:r>
            <w:r>
              <w:rPr>
                <w:rFonts w:ascii="Arial" w:eastAsia="Times New Roman" w:hAnsi="Arial" w:cs="Arial"/>
                <w:szCs w:val="22"/>
              </w:rPr>
              <w:t>leverag</w:t>
            </w:r>
            <w:r w:rsidR="00035B7C">
              <w:rPr>
                <w:rFonts w:ascii="Arial" w:eastAsia="Times New Roman" w:hAnsi="Arial" w:cs="Arial"/>
                <w:szCs w:val="22"/>
              </w:rPr>
              <w:t>e</w:t>
            </w:r>
            <w:r>
              <w:rPr>
                <w:rFonts w:ascii="Arial" w:eastAsia="Times New Roman" w:hAnsi="Arial" w:cs="Arial"/>
                <w:szCs w:val="22"/>
              </w:rPr>
              <w:t xml:space="preserve"> workforce management processes to drive the mission to delight customers always.</w:t>
            </w:r>
          </w:p>
        </w:tc>
        <w:tc>
          <w:tcPr>
            <w:tcW w:w="5238" w:type="dxa"/>
            <w:tcBorders>
              <w:bottom w:val="single" w:sz="6" w:space="0" w:color="000000"/>
              <w:right w:val="single" w:sz="6" w:space="0" w:color="000000"/>
            </w:tcBorders>
            <w:tcMar>
              <w:top w:w="75" w:type="dxa"/>
              <w:left w:w="75" w:type="dxa"/>
              <w:bottom w:w="75" w:type="dxa"/>
              <w:right w:w="75" w:type="dxa"/>
            </w:tcMar>
            <w:hideMark/>
          </w:tcPr>
          <w:p w14:paraId="07059C8C" w14:textId="2E25961D" w:rsidR="00BA3F7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AS IT SUPPORTS THE KEY THEM OF CAPITALIZING ON CORE COMPETENCIES</w:t>
            </w:r>
            <w:r w:rsidR="00BA3F72">
              <w:rPr>
                <w:rFonts w:ascii="Arial" w:eastAsia="Times New Roman" w:hAnsi="Arial" w:cs="Arial"/>
                <w:szCs w:val="22"/>
              </w:rPr>
              <w:t>.</w:t>
            </w:r>
            <w:r>
              <w:rPr>
                <w:rFonts w:ascii="Arial" w:eastAsia="Times New Roman" w:hAnsi="Arial" w:cs="Arial"/>
                <w:szCs w:val="22"/>
              </w:rPr>
              <w:t xml:space="preserve"> TEAM CONFLICT ON WHETHER TO NARROW OR LEAVE AS IS....</w:t>
            </w:r>
            <w:r w:rsidR="00BA3F72">
              <w:rPr>
                <w:rFonts w:ascii="Arial" w:eastAsia="Times New Roman" w:hAnsi="Arial" w:cs="Arial"/>
                <w:szCs w:val="22"/>
              </w:rPr>
              <w:t xml:space="preserve"> </w:t>
            </w:r>
            <w:r>
              <w:rPr>
                <w:rFonts w:ascii="Arial" w:eastAsia="Times New Roman" w:hAnsi="Arial" w:cs="Arial"/>
                <w:szCs w:val="22"/>
              </w:rPr>
              <w:t>CONSENSUS ITEM</w:t>
            </w:r>
            <w:r w:rsidR="00BA3F72">
              <w:rPr>
                <w:rFonts w:ascii="Arial" w:eastAsia="Times New Roman" w:hAnsi="Arial" w:cs="Arial"/>
                <w:szCs w:val="22"/>
              </w:rPr>
              <w:t>.</w:t>
            </w:r>
            <w:r>
              <w:rPr>
                <w:rFonts w:ascii="Arial" w:eastAsia="Times New Roman" w:hAnsi="Arial" w:cs="Arial"/>
                <w:szCs w:val="22"/>
              </w:rPr>
              <w:t xml:space="preserve"> </w:t>
            </w:r>
          </w:p>
          <w:p w14:paraId="6743E375" w14:textId="61049BB2" w:rsidR="00BA3F72" w:rsidRDefault="00FF76FA" w:rsidP="00BA3F72">
            <w:pPr>
              <w:rPr>
                <w:rFonts w:ascii="Arial" w:eastAsia="Times New Roman" w:hAnsi="Arial" w:cs="Arial"/>
                <w:szCs w:val="22"/>
              </w:rPr>
            </w:pPr>
            <w:r>
              <w:rPr>
                <w:rFonts w:ascii="Arial" w:eastAsia="Times New Roman" w:hAnsi="Arial" w:cs="Arial"/>
                <w:szCs w:val="22"/>
              </w:rPr>
              <w:t>Identified as an opportunity for improvement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BA3F72">
              <w:rPr>
                <w:rFonts w:ascii="Arial" w:eastAsia="Times New Roman" w:hAnsi="Arial" w:cs="Arial"/>
                <w:szCs w:val="22"/>
              </w:rPr>
              <w:t>.</w:t>
            </w:r>
            <w:r>
              <w:rPr>
                <w:rFonts w:ascii="Arial" w:eastAsia="Times New Roman" w:hAnsi="Arial" w:cs="Arial"/>
                <w:szCs w:val="22"/>
              </w:rPr>
              <w:t xml:space="preserve"> Applicant organized into functional departments and also in cross-functional teams, either standing or project-based to accomplish the work of the organization. Unclear how this approach to work accomplishment leverages core competencies or reinforces customer focus</w:t>
            </w:r>
            <w:r w:rsidR="00BA3F72">
              <w:rPr>
                <w:rFonts w:ascii="Arial" w:eastAsia="Times New Roman" w:hAnsi="Arial" w:cs="Arial"/>
                <w:szCs w:val="22"/>
              </w:rPr>
              <w:t>.</w:t>
            </w:r>
            <w:r>
              <w:rPr>
                <w:rFonts w:ascii="Arial" w:eastAsia="Times New Roman" w:hAnsi="Arial" w:cs="Arial"/>
                <w:szCs w:val="22"/>
              </w:rPr>
              <w:t xml:space="preserve"> 1.1 set stage for creating </w:t>
            </w:r>
            <w:r>
              <w:rPr>
                <w:rFonts w:ascii="Arial" w:eastAsia="Times New Roman" w:hAnsi="Arial" w:cs="Arial"/>
                <w:szCs w:val="22"/>
              </w:rPr>
              <w:lastRenderedPageBreak/>
              <w:t>the environment, but isn</w:t>
            </w:r>
            <w:r w:rsidR="00473DA6">
              <w:rPr>
                <w:rFonts w:ascii="Arial" w:eastAsia="Times New Roman" w:hAnsi="Arial" w:cs="Arial"/>
                <w:szCs w:val="22"/>
              </w:rPr>
              <w:t>’</w:t>
            </w:r>
            <w:r>
              <w:rPr>
                <w:rFonts w:ascii="Arial" w:eastAsia="Times New Roman" w:hAnsi="Arial" w:cs="Arial"/>
                <w:szCs w:val="22"/>
              </w:rPr>
              <w:t xml:space="preserve">t clear how they organize and manage the workforce to make that happen and gain the strategic advantage of highly engaged team members. </w:t>
            </w:r>
          </w:p>
          <w:p w14:paraId="16008040" w14:textId="4DB44078" w:rsidR="00FF76FA" w:rsidRDefault="00FF76FA" w:rsidP="00BA3F72">
            <w:pPr>
              <w:rPr>
                <w:rFonts w:ascii="Arial" w:eastAsia="Times New Roman" w:hAnsi="Arial" w:cs="Arial"/>
                <w:szCs w:val="22"/>
              </w:rPr>
            </w:pPr>
            <w:r>
              <w:rPr>
                <w:rFonts w:ascii="Arial" w:eastAsia="Times New Roman" w:hAnsi="Arial" w:cs="Arial"/>
                <w:szCs w:val="22"/>
              </w:rPr>
              <w:t>Note: Customer and business focus are reinforced by aligning the mission and vision thorough the APs and QCPs. Perhaps the comment should just be for how the applicant</w:t>
            </w:r>
            <w:r w:rsidR="00473DA6">
              <w:rPr>
                <w:rFonts w:ascii="Arial" w:eastAsia="Times New Roman" w:hAnsi="Arial" w:cs="Arial"/>
                <w:szCs w:val="22"/>
              </w:rPr>
              <w:t>’</w:t>
            </w:r>
            <w:r>
              <w:rPr>
                <w:rFonts w:ascii="Arial" w:eastAsia="Times New Roman" w:hAnsi="Arial" w:cs="Arial"/>
                <w:szCs w:val="22"/>
              </w:rPr>
              <w:t>s workforce is organized</w:t>
            </w:r>
            <w:r w:rsidR="00BA3F72">
              <w:rPr>
                <w:rFonts w:ascii="Arial" w:eastAsia="Times New Roman" w:hAnsi="Arial" w:cs="Arial"/>
                <w:szCs w:val="22"/>
              </w:rPr>
              <w:t>;</w:t>
            </w:r>
            <w:r>
              <w:rPr>
                <w:rFonts w:ascii="Arial" w:eastAsia="Times New Roman" w:hAnsi="Arial" w:cs="Arial"/>
                <w:szCs w:val="22"/>
              </w:rPr>
              <w:t xml:space="preserve"> it is not clear on how it capitalizes on the core competencies. </w:t>
            </w:r>
          </w:p>
        </w:tc>
        <w:tc>
          <w:tcPr>
            <w:tcW w:w="982" w:type="dxa"/>
            <w:tcBorders>
              <w:bottom w:val="single" w:sz="6" w:space="0" w:color="000000"/>
              <w:right w:val="single" w:sz="6" w:space="0" w:color="000000"/>
            </w:tcBorders>
            <w:tcMar>
              <w:top w:w="75" w:type="dxa"/>
              <w:left w:w="75" w:type="dxa"/>
              <w:bottom w:w="75" w:type="dxa"/>
              <w:right w:w="75" w:type="dxa"/>
            </w:tcMar>
            <w:hideMark/>
          </w:tcPr>
          <w:p w14:paraId="2C44CD0D"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a(3)</w:t>
            </w:r>
          </w:p>
        </w:tc>
      </w:tr>
      <w:tr w:rsidR="00FF76FA" w14:paraId="55673932" w14:textId="77777777" w:rsidTr="00F56DD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ECFDD87" w14:textId="77777777"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7723785" w14:textId="7A9AB8C3" w:rsidR="00FF76FA" w:rsidRDefault="00035B7C" w:rsidP="00035B7C">
            <w:pPr>
              <w:rPr>
                <w:rFonts w:ascii="Arial" w:eastAsia="Times New Roman" w:hAnsi="Arial" w:cs="Arial"/>
                <w:szCs w:val="22"/>
              </w:rPr>
            </w:pPr>
            <w:r>
              <w:rPr>
                <w:rFonts w:ascii="Arial" w:eastAsia="Times New Roman" w:hAnsi="Arial" w:cs="Arial"/>
                <w:szCs w:val="22"/>
              </w:rPr>
              <w:t>T</w:t>
            </w:r>
            <w:r w:rsidR="00FF76FA">
              <w:rPr>
                <w:rFonts w:ascii="Arial" w:eastAsia="Times New Roman" w:hAnsi="Arial" w:cs="Arial"/>
                <w:szCs w:val="22"/>
              </w:rPr>
              <w:t xml:space="preserve">he </w:t>
            </w:r>
            <w:r>
              <w:rPr>
                <w:rFonts w:ascii="Arial" w:eastAsia="Times New Roman" w:hAnsi="Arial" w:cs="Arial"/>
                <w:szCs w:val="22"/>
              </w:rPr>
              <w:t xml:space="preserve">applicant’s </w:t>
            </w:r>
            <w:r w:rsidR="00FF76FA">
              <w:rPr>
                <w:rFonts w:ascii="Arial" w:eastAsia="Times New Roman" w:hAnsi="Arial" w:cs="Arial"/>
                <w:szCs w:val="22"/>
              </w:rPr>
              <w:t>diversity recruiting goals</w:t>
            </w:r>
            <w:r>
              <w:rPr>
                <w:rFonts w:ascii="Arial" w:eastAsia="Times New Roman" w:hAnsi="Arial" w:cs="Arial"/>
                <w:szCs w:val="22"/>
              </w:rPr>
              <w:t xml:space="preserve"> do not appear to</w:t>
            </w:r>
            <w:r w:rsidR="00FF76FA">
              <w:rPr>
                <w:rFonts w:ascii="Arial" w:eastAsia="Times New Roman" w:hAnsi="Arial" w:cs="Arial"/>
                <w:szCs w:val="22"/>
              </w:rPr>
              <w:t xml:space="preserve"> mirror or </w:t>
            </w:r>
            <w:r>
              <w:rPr>
                <w:rFonts w:ascii="Arial" w:eastAsia="Times New Roman" w:hAnsi="Arial" w:cs="Arial"/>
                <w:szCs w:val="22"/>
              </w:rPr>
              <w:t xml:space="preserve">to be </w:t>
            </w:r>
            <w:r w:rsidR="00FF76FA">
              <w:rPr>
                <w:rFonts w:ascii="Arial" w:eastAsia="Times New Roman" w:hAnsi="Arial" w:cs="Arial"/>
                <w:szCs w:val="22"/>
              </w:rPr>
              <w:t>segmented to represent the diverse ideas, cultures</w:t>
            </w:r>
            <w:r>
              <w:rPr>
                <w:rFonts w:ascii="Arial" w:eastAsia="Times New Roman" w:hAnsi="Arial" w:cs="Arial"/>
                <w:szCs w:val="22"/>
              </w:rPr>
              <w:t>,</w:t>
            </w:r>
            <w:r w:rsidR="00FF76FA">
              <w:rPr>
                <w:rFonts w:ascii="Arial" w:eastAsia="Times New Roman" w:hAnsi="Arial" w:cs="Arial"/>
                <w:szCs w:val="22"/>
              </w:rPr>
              <w:t xml:space="preserve"> and thinking of the applicant</w:t>
            </w:r>
            <w:r w:rsidR="00473DA6">
              <w:rPr>
                <w:rFonts w:ascii="Arial" w:eastAsia="Times New Roman" w:hAnsi="Arial" w:cs="Arial"/>
                <w:szCs w:val="22"/>
              </w:rPr>
              <w:t>’</w:t>
            </w:r>
            <w:r w:rsidR="00FF76FA">
              <w:rPr>
                <w:rFonts w:ascii="Arial" w:eastAsia="Times New Roman" w:hAnsi="Arial" w:cs="Arial"/>
                <w:szCs w:val="22"/>
              </w:rPr>
              <w:t xml:space="preserve">s customer community. </w:t>
            </w:r>
            <w:r>
              <w:rPr>
                <w:rFonts w:ascii="Arial" w:eastAsia="Times New Roman" w:hAnsi="Arial" w:cs="Arial"/>
                <w:szCs w:val="22"/>
              </w:rPr>
              <w:t xml:space="preserve">Ensuring </w:t>
            </w:r>
            <w:r w:rsidR="00FF76FA">
              <w:rPr>
                <w:rFonts w:ascii="Arial" w:eastAsia="Times New Roman" w:hAnsi="Arial" w:cs="Arial"/>
                <w:szCs w:val="22"/>
              </w:rPr>
              <w:t xml:space="preserve">diversity that represents the customer base may provide an opportunity to </w:t>
            </w:r>
            <w:r>
              <w:rPr>
                <w:rFonts w:ascii="Arial" w:eastAsia="Times New Roman" w:hAnsi="Arial" w:cs="Arial"/>
                <w:szCs w:val="22"/>
              </w:rPr>
              <w:t>benefit from the diversity of the customer community to increase opportunities for high performance.</w:t>
            </w:r>
            <w:r w:rsidR="00FF76FA">
              <w:rPr>
                <w:rFonts w:ascii="Arial" w:eastAsia="Times New Roman" w:hAnsi="Arial" w:cs="Arial"/>
                <w:szCs w:val="22"/>
              </w:rPr>
              <w:t xml:space="preserve"> </w:t>
            </w:r>
          </w:p>
        </w:tc>
        <w:tc>
          <w:tcPr>
            <w:tcW w:w="523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2C5CD6B" w14:textId="1CAF0030" w:rsidR="00035B7C"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DIVERSITY ISSUE RESOLVED BY REMOVING THE REFERENCE FROM THE A(2) STRENGTH, THUS REMOVING THE CONFLICT</w:t>
            </w:r>
            <w:r w:rsidR="00035B7C">
              <w:rPr>
                <w:rFonts w:ascii="Arial" w:eastAsia="Times New Roman" w:hAnsi="Arial" w:cs="Arial"/>
                <w:szCs w:val="22"/>
              </w:rPr>
              <w:t>.</w:t>
            </w:r>
            <w:r>
              <w:rPr>
                <w:rFonts w:ascii="Arial" w:eastAsia="Times New Roman" w:hAnsi="Arial" w:cs="Arial"/>
                <w:szCs w:val="22"/>
              </w:rPr>
              <w:t xml:space="preserve"> </w:t>
            </w:r>
          </w:p>
          <w:p w14:paraId="45410C66" w14:textId="3EFEDF35" w:rsidR="00035B7C" w:rsidRDefault="00FF76FA" w:rsidP="00C62DA1">
            <w:pPr>
              <w:rPr>
                <w:rFonts w:ascii="Arial" w:eastAsia="Times New Roman" w:hAnsi="Arial" w:cs="Arial"/>
                <w:szCs w:val="22"/>
              </w:rPr>
            </w:pPr>
            <w:r>
              <w:rPr>
                <w:rFonts w:ascii="Arial" w:eastAsia="Times New Roman" w:hAnsi="Arial" w:cs="Arial"/>
                <w:szCs w:val="22"/>
              </w:rPr>
              <w:t xml:space="preserve">STILL SEEMS TO BE SOME DIFFERENCE OF OPINION ON THE DIVERSITY ISSUE. SOME TEAM MEMBERS FEEL THE COMMENT IS OK, OTHERS FEEL IT CONFLICTS WITH THE A(2) STRENGTH. POSSIBLE WAY TO RESOLVE IS TO LEAVE OFI AS IS AND TAKE THE WORD DIVERSE OUT OF THE STRENGTH COMMENT. </w:t>
            </w:r>
          </w:p>
          <w:p w14:paraId="63C8BAFD" w14:textId="3C1E1C5E" w:rsidR="00FF76FA" w:rsidRDefault="00FF76FA" w:rsidP="00C62DA1">
            <w:pPr>
              <w:rPr>
                <w:rFonts w:ascii="Arial" w:eastAsia="Times New Roman" w:hAnsi="Arial" w:cs="Arial"/>
                <w:szCs w:val="22"/>
              </w:rPr>
            </w:pPr>
            <w:r>
              <w:rPr>
                <w:rFonts w:ascii="Arial" w:eastAsia="Times New Roman" w:hAnsi="Arial" w:cs="Arial"/>
                <w:szCs w:val="22"/>
              </w:rPr>
              <w:t>Identified as an opportunity for improvement by three examiners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035B7C">
              <w:rPr>
                <w:rFonts w:ascii="Arial" w:eastAsia="Times New Roman" w:hAnsi="Arial" w:cs="Arial"/>
                <w:szCs w:val="22"/>
              </w:rPr>
              <w:t>.</w:t>
            </w:r>
            <w:r>
              <w:rPr>
                <w:rFonts w:ascii="Arial" w:eastAsia="Times New Roman" w:hAnsi="Arial" w:cs="Arial"/>
                <w:szCs w:val="22"/>
              </w:rPr>
              <w:t xml:space="preserve"> No evidence that StartFit in-house internship program representation mirrors the community</w:t>
            </w:r>
            <w:r w:rsidR="00F22761">
              <w:rPr>
                <w:rFonts w:ascii="Arial" w:eastAsia="Times New Roman" w:hAnsi="Arial" w:cs="Arial"/>
                <w:szCs w:val="22"/>
              </w:rPr>
              <w:t>.</w:t>
            </w:r>
            <w:r>
              <w:rPr>
                <w:rFonts w:ascii="Arial" w:eastAsia="Times New Roman" w:hAnsi="Arial" w:cs="Arial"/>
                <w:szCs w:val="22"/>
              </w:rPr>
              <w:t xml:space="preserve"> Retention has improved, but no evidence that results are segmented to ensure alignment with the population served</w:t>
            </w:r>
            <w:r w:rsidR="00035B7C">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6BA554D"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14:paraId="6081BAD9" w14:textId="77777777" w:rsidTr="00F56DD8">
        <w:tc>
          <w:tcPr>
            <w:tcW w:w="480" w:type="dxa"/>
            <w:tcBorders>
              <w:bottom w:val="single" w:sz="6" w:space="0" w:color="000000"/>
              <w:right w:val="single" w:sz="6" w:space="0" w:color="000000"/>
            </w:tcBorders>
            <w:tcMar>
              <w:top w:w="75" w:type="dxa"/>
              <w:left w:w="75" w:type="dxa"/>
              <w:bottom w:w="75" w:type="dxa"/>
              <w:right w:w="75" w:type="dxa"/>
            </w:tcMar>
            <w:hideMark/>
          </w:tcPr>
          <w:p w14:paraId="740A2547" w14:textId="77777777"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tcMar>
              <w:top w:w="75" w:type="dxa"/>
              <w:left w:w="75" w:type="dxa"/>
              <w:bottom w:w="75" w:type="dxa"/>
              <w:right w:w="75" w:type="dxa"/>
            </w:tcMar>
          </w:tcPr>
          <w:p w14:paraId="44450722" w14:textId="5D38078F" w:rsidR="00FF76FA" w:rsidRDefault="00FF76FA" w:rsidP="00C62DA1">
            <w:pPr>
              <w:rPr>
                <w:rFonts w:ascii="Arial" w:eastAsia="Times New Roman" w:hAnsi="Arial" w:cs="Arial"/>
                <w:szCs w:val="22"/>
              </w:rPr>
            </w:pPr>
          </w:p>
        </w:tc>
        <w:tc>
          <w:tcPr>
            <w:tcW w:w="5238" w:type="dxa"/>
            <w:tcBorders>
              <w:bottom w:val="single" w:sz="6" w:space="0" w:color="000000"/>
              <w:right w:val="single" w:sz="6" w:space="0" w:color="000000"/>
            </w:tcBorders>
            <w:tcMar>
              <w:top w:w="75" w:type="dxa"/>
              <w:left w:w="75" w:type="dxa"/>
              <w:bottom w:w="75" w:type="dxa"/>
              <w:right w:w="75" w:type="dxa"/>
            </w:tcMar>
            <w:hideMark/>
          </w:tcPr>
          <w:p w14:paraId="272F8463" w14:textId="1A62EB4C" w:rsidR="00FF76FA" w:rsidRDefault="00FF76FA" w:rsidP="00035B7C">
            <w:pPr>
              <w:rPr>
                <w:rFonts w:ascii="Arial" w:eastAsia="Times New Roman" w:hAnsi="Arial" w:cs="Arial"/>
                <w:szCs w:val="22"/>
              </w:rPr>
            </w:pPr>
          </w:p>
        </w:tc>
        <w:tc>
          <w:tcPr>
            <w:tcW w:w="982" w:type="dxa"/>
            <w:tcBorders>
              <w:bottom w:val="single" w:sz="6" w:space="0" w:color="000000"/>
              <w:right w:val="single" w:sz="6" w:space="0" w:color="000000"/>
            </w:tcBorders>
            <w:tcMar>
              <w:top w:w="75" w:type="dxa"/>
              <w:left w:w="75" w:type="dxa"/>
              <w:bottom w:w="75" w:type="dxa"/>
              <w:right w:w="75" w:type="dxa"/>
            </w:tcMar>
            <w:hideMark/>
          </w:tcPr>
          <w:p w14:paraId="64F6860E" w14:textId="5FE97D94" w:rsidR="00FF76FA" w:rsidRDefault="00FF76FA" w:rsidP="00C62DA1">
            <w:pPr>
              <w:rPr>
                <w:rFonts w:ascii="Arial" w:eastAsia="Times New Roman" w:hAnsi="Arial" w:cs="Arial"/>
                <w:szCs w:val="22"/>
              </w:rPr>
            </w:pPr>
          </w:p>
        </w:tc>
      </w:tr>
      <w:tr w:rsidR="00FF76FA" w14:paraId="3E1ED3EF" w14:textId="77777777" w:rsidTr="00F56DD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BEA0905" w14:textId="77777777"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C68FE21" w14:textId="1A45FCA4" w:rsidR="00FF76FA" w:rsidRDefault="00503F45" w:rsidP="00A05D54">
            <w:pPr>
              <w:rPr>
                <w:rFonts w:ascii="Arial" w:eastAsia="Times New Roman" w:hAnsi="Arial" w:cs="Arial"/>
                <w:szCs w:val="22"/>
              </w:rPr>
            </w:pPr>
            <w:r>
              <w:rPr>
                <w:rFonts w:ascii="Arial" w:eastAsia="Times New Roman" w:hAnsi="Arial" w:cs="Arial"/>
                <w:szCs w:val="22"/>
              </w:rPr>
              <w:t>Full deployment of</w:t>
            </w:r>
            <w:r w:rsidR="00FF76FA">
              <w:rPr>
                <w:rFonts w:ascii="Arial" w:eastAsia="Times New Roman" w:hAnsi="Arial" w:cs="Arial"/>
                <w:szCs w:val="22"/>
              </w:rPr>
              <w:t xml:space="preserve"> workforce climate</w:t>
            </w:r>
            <w:r w:rsidR="00A05D54">
              <w:rPr>
                <w:rFonts w:ascii="Arial" w:eastAsia="Times New Roman" w:hAnsi="Arial" w:cs="Arial"/>
                <w:szCs w:val="22"/>
              </w:rPr>
              <w:t xml:space="preserve"> approaches</w:t>
            </w:r>
            <w:r w:rsidR="00FF76FA">
              <w:rPr>
                <w:rFonts w:ascii="Arial" w:eastAsia="Times New Roman" w:hAnsi="Arial" w:cs="Arial"/>
                <w:szCs w:val="22"/>
              </w:rPr>
              <w:t xml:space="preserve"> </w:t>
            </w:r>
            <w:r>
              <w:rPr>
                <w:rFonts w:ascii="Arial" w:eastAsia="Times New Roman" w:hAnsi="Arial" w:cs="Arial"/>
                <w:szCs w:val="22"/>
              </w:rPr>
              <w:t>is not apparent</w:t>
            </w:r>
            <w:r w:rsidR="00FF76FA">
              <w:rPr>
                <w:rFonts w:ascii="Arial" w:eastAsia="Times New Roman" w:hAnsi="Arial" w:cs="Arial"/>
                <w:szCs w:val="22"/>
              </w:rPr>
              <w:t xml:space="preserve">. For example, it is not </w:t>
            </w:r>
            <w:r>
              <w:rPr>
                <w:rFonts w:ascii="Arial" w:eastAsia="Times New Roman" w:hAnsi="Arial" w:cs="Arial"/>
                <w:szCs w:val="22"/>
              </w:rPr>
              <w:t xml:space="preserve">clear whether </w:t>
            </w:r>
            <w:r w:rsidR="00FF76FA">
              <w:rPr>
                <w:rFonts w:ascii="Arial" w:eastAsia="Times New Roman" w:hAnsi="Arial" w:cs="Arial"/>
                <w:szCs w:val="22"/>
              </w:rPr>
              <w:t xml:space="preserve">benefits such as WellFit are available to team members outside headquarters, </w:t>
            </w:r>
            <w:r>
              <w:rPr>
                <w:rFonts w:ascii="Arial" w:eastAsia="Times New Roman" w:hAnsi="Arial" w:cs="Arial"/>
                <w:szCs w:val="22"/>
              </w:rPr>
              <w:t xml:space="preserve">whether </w:t>
            </w:r>
            <w:r w:rsidR="00FF76FA">
              <w:rPr>
                <w:rFonts w:ascii="Arial" w:eastAsia="Times New Roman" w:hAnsi="Arial" w:cs="Arial"/>
                <w:szCs w:val="22"/>
              </w:rPr>
              <w:t xml:space="preserve">HEALTH is encouraged for all </w:t>
            </w:r>
            <w:r w:rsidR="00A05D54">
              <w:rPr>
                <w:rFonts w:ascii="Arial" w:eastAsia="Times New Roman" w:hAnsi="Arial" w:cs="Arial"/>
                <w:szCs w:val="22"/>
              </w:rPr>
              <w:t>team members</w:t>
            </w:r>
            <w:r w:rsidR="00FF76FA">
              <w:rPr>
                <w:rFonts w:ascii="Arial" w:eastAsia="Times New Roman" w:hAnsi="Arial" w:cs="Arial"/>
                <w:szCs w:val="22"/>
              </w:rPr>
              <w:t xml:space="preserve">, or </w:t>
            </w:r>
            <w:r>
              <w:rPr>
                <w:rFonts w:ascii="Arial" w:eastAsia="Times New Roman" w:hAnsi="Arial" w:cs="Arial"/>
                <w:szCs w:val="22"/>
              </w:rPr>
              <w:t xml:space="preserve">whether the applicant makes </w:t>
            </w:r>
            <w:r w:rsidR="00FF76FA">
              <w:rPr>
                <w:rFonts w:ascii="Arial" w:eastAsia="Times New Roman" w:hAnsi="Arial" w:cs="Arial"/>
                <w:szCs w:val="22"/>
              </w:rPr>
              <w:t>accommodations for diverse team members</w:t>
            </w:r>
            <w:r>
              <w:rPr>
                <w:rFonts w:ascii="Arial" w:eastAsia="Times New Roman" w:hAnsi="Arial" w:cs="Arial"/>
                <w:szCs w:val="22"/>
              </w:rPr>
              <w:t>, such as</w:t>
            </w:r>
            <w:r w:rsidR="00FF76FA">
              <w:rPr>
                <w:rFonts w:ascii="Arial" w:eastAsia="Times New Roman" w:hAnsi="Arial" w:cs="Arial"/>
                <w:szCs w:val="22"/>
              </w:rPr>
              <w:t xml:space="preserve"> those hired as challenged athletes. </w:t>
            </w:r>
            <w:r>
              <w:rPr>
                <w:rFonts w:ascii="Arial" w:eastAsia="Times New Roman" w:hAnsi="Arial" w:cs="Arial"/>
                <w:szCs w:val="22"/>
              </w:rPr>
              <w:t xml:space="preserve">Approaches </w:t>
            </w:r>
            <w:r w:rsidR="00FF76FA">
              <w:rPr>
                <w:rFonts w:ascii="Arial" w:eastAsia="Times New Roman" w:hAnsi="Arial" w:cs="Arial"/>
                <w:szCs w:val="22"/>
              </w:rPr>
              <w:t xml:space="preserve">to ensure </w:t>
            </w:r>
            <w:r>
              <w:rPr>
                <w:rFonts w:ascii="Arial" w:eastAsia="Times New Roman" w:hAnsi="Arial" w:cs="Arial"/>
                <w:szCs w:val="22"/>
              </w:rPr>
              <w:t xml:space="preserve">full deployment across </w:t>
            </w:r>
            <w:r w:rsidR="00FF76FA">
              <w:rPr>
                <w:rFonts w:ascii="Arial" w:eastAsia="Times New Roman" w:hAnsi="Arial" w:cs="Arial"/>
                <w:szCs w:val="22"/>
              </w:rPr>
              <w:t xml:space="preserve">workplace locations </w:t>
            </w:r>
            <w:r>
              <w:rPr>
                <w:rFonts w:ascii="Arial" w:eastAsia="Times New Roman" w:hAnsi="Arial" w:cs="Arial"/>
                <w:szCs w:val="22"/>
              </w:rPr>
              <w:t xml:space="preserve">and groups </w:t>
            </w:r>
            <w:r w:rsidR="00FF76FA">
              <w:rPr>
                <w:rFonts w:ascii="Arial" w:eastAsia="Times New Roman" w:hAnsi="Arial" w:cs="Arial"/>
                <w:szCs w:val="22"/>
              </w:rPr>
              <w:t>may help the applicant retain skilled team members in the competitive boutique athlete market</w:t>
            </w:r>
            <w:r>
              <w:rPr>
                <w:rFonts w:ascii="Arial" w:eastAsia="Times New Roman" w:hAnsi="Arial" w:cs="Arial"/>
                <w:szCs w:val="22"/>
              </w:rPr>
              <w:t>.</w:t>
            </w:r>
          </w:p>
        </w:tc>
        <w:tc>
          <w:tcPr>
            <w:tcW w:w="523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2C54BEF" w14:textId="77777777" w:rsidR="00035B7C"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035B7C">
              <w:rPr>
                <w:rFonts w:ascii="Arial" w:eastAsia="Times New Roman" w:hAnsi="Arial" w:cs="Arial"/>
                <w:szCs w:val="22"/>
              </w:rPr>
              <w:t>.</w:t>
            </w:r>
          </w:p>
          <w:p w14:paraId="1C12510F" w14:textId="09F9D335" w:rsidR="00035B7C" w:rsidRDefault="00FF76FA" w:rsidP="00C62DA1">
            <w:pPr>
              <w:rPr>
                <w:rFonts w:ascii="Arial" w:eastAsia="Times New Roman" w:hAnsi="Arial" w:cs="Arial"/>
                <w:szCs w:val="22"/>
              </w:rPr>
            </w:pPr>
            <w:r>
              <w:rPr>
                <w:rFonts w:ascii="Arial" w:eastAsia="Times New Roman" w:hAnsi="Arial" w:cs="Arial"/>
                <w:szCs w:val="22"/>
              </w:rPr>
              <w:t>Identified by one examiner (</w:t>
            </w:r>
            <w:r w:rsidR="00C202FF">
              <w:rPr>
                <w:rFonts w:ascii="Arial" w:eastAsia="Times New Roman" w:hAnsi="Arial" w:cs="Arial"/>
                <w:szCs w:val="22"/>
              </w:rPr>
              <w:t>Ex4</w:t>
            </w:r>
            <w:r>
              <w:rPr>
                <w:rFonts w:ascii="Arial" w:eastAsia="Times New Roman" w:hAnsi="Arial" w:cs="Arial"/>
                <w:szCs w:val="22"/>
              </w:rPr>
              <w:t xml:space="preserve">), but parts of b(1) identified by </w:t>
            </w:r>
            <w:r w:rsidR="00C202FF">
              <w:rPr>
                <w:rFonts w:ascii="Arial" w:eastAsia="Times New Roman" w:hAnsi="Arial" w:cs="Arial"/>
                <w:szCs w:val="22"/>
              </w:rPr>
              <w:t>Ex3</w:t>
            </w:r>
            <w:r>
              <w:rPr>
                <w:rFonts w:ascii="Arial" w:eastAsia="Times New Roman" w:hAnsi="Arial" w:cs="Arial"/>
                <w:szCs w:val="22"/>
              </w:rPr>
              <w:t xml:space="preserve"> and b(2) identified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sidR="00035B7C">
              <w:rPr>
                <w:rFonts w:ascii="Arial" w:eastAsia="Times New Roman" w:hAnsi="Arial" w:cs="Arial"/>
                <w:szCs w:val="22"/>
              </w:rPr>
              <w:t>.</w:t>
            </w:r>
          </w:p>
          <w:p w14:paraId="1E2F72B2" w14:textId="3DE64BCA" w:rsidR="00035B7C" w:rsidRDefault="00FF76FA" w:rsidP="00C62DA1">
            <w:pPr>
              <w:rPr>
                <w:rFonts w:ascii="Arial" w:eastAsia="Times New Roman" w:hAnsi="Arial" w:cs="Arial"/>
                <w:szCs w:val="22"/>
              </w:rPr>
            </w:pPr>
            <w:r>
              <w:rPr>
                <w:rFonts w:ascii="Arial" w:eastAsia="Times New Roman" w:hAnsi="Arial" w:cs="Arial"/>
                <w:szCs w:val="22"/>
              </w:rPr>
              <w:t>BASED ON FEEDBACK</w:t>
            </w:r>
            <w:r w:rsidR="00035B7C">
              <w:rPr>
                <w:rFonts w:ascii="Arial" w:eastAsia="Times New Roman" w:hAnsi="Arial" w:cs="Arial"/>
                <w:szCs w:val="22"/>
              </w:rPr>
              <w:t>,</w:t>
            </w:r>
            <w:r>
              <w:rPr>
                <w:rFonts w:ascii="Arial" w:eastAsia="Times New Roman" w:hAnsi="Arial" w:cs="Arial"/>
                <w:szCs w:val="22"/>
              </w:rPr>
              <w:t xml:space="preserve"> ADDED THE WORD </w:t>
            </w:r>
            <w:r w:rsidR="00311884">
              <w:rPr>
                <w:rFonts w:ascii="Arial" w:eastAsia="Times New Roman" w:hAnsi="Arial" w:cs="Arial"/>
                <w:szCs w:val="22"/>
              </w:rPr>
              <w:t>“</w:t>
            </w:r>
            <w:r>
              <w:rPr>
                <w:rFonts w:ascii="Arial" w:eastAsia="Times New Roman" w:hAnsi="Arial" w:cs="Arial"/>
                <w:szCs w:val="22"/>
              </w:rPr>
              <w:t>FULL</w:t>
            </w:r>
            <w:r w:rsidR="00311884">
              <w:rPr>
                <w:rFonts w:ascii="Arial" w:eastAsia="Times New Roman" w:hAnsi="Arial" w:cs="Arial"/>
                <w:szCs w:val="22"/>
              </w:rPr>
              <w:t>”</w:t>
            </w:r>
            <w:r>
              <w:rPr>
                <w:rFonts w:ascii="Arial" w:eastAsia="Times New Roman" w:hAnsi="Arial" w:cs="Arial"/>
                <w:szCs w:val="22"/>
              </w:rPr>
              <w:t xml:space="preserve"> BEFORE </w:t>
            </w:r>
            <w:r w:rsidR="00F22761">
              <w:rPr>
                <w:rFonts w:ascii="Arial" w:eastAsia="Times New Roman" w:hAnsi="Arial" w:cs="Arial"/>
                <w:szCs w:val="22"/>
              </w:rPr>
              <w:t>“</w:t>
            </w:r>
            <w:r>
              <w:rPr>
                <w:rFonts w:ascii="Arial" w:eastAsia="Times New Roman" w:hAnsi="Arial" w:cs="Arial"/>
                <w:szCs w:val="22"/>
              </w:rPr>
              <w:t>DEPLOY</w:t>
            </w:r>
            <w:r w:rsidR="00F22761">
              <w:rPr>
                <w:rFonts w:ascii="Arial" w:eastAsia="Times New Roman" w:hAnsi="Arial" w:cs="Arial"/>
                <w:szCs w:val="22"/>
              </w:rPr>
              <w:t>MENT”</w:t>
            </w:r>
            <w:r>
              <w:rPr>
                <w:rFonts w:ascii="Arial" w:eastAsia="Times New Roman" w:hAnsi="Arial" w:cs="Arial"/>
                <w:szCs w:val="22"/>
              </w:rPr>
              <w:t xml:space="preserve"> IN THE FIRST SENTENCE TO ACKNOWLEDGE APPROACHES ARE IN PLACE IN SOME SEGMENTS</w:t>
            </w:r>
            <w:r w:rsidR="00035B7C">
              <w:rPr>
                <w:rFonts w:ascii="Arial" w:eastAsia="Times New Roman" w:hAnsi="Arial" w:cs="Arial"/>
                <w:szCs w:val="22"/>
              </w:rPr>
              <w:t>.</w:t>
            </w:r>
            <w:r>
              <w:rPr>
                <w:rFonts w:ascii="Arial" w:eastAsia="Times New Roman" w:hAnsi="Arial" w:cs="Arial"/>
                <w:szCs w:val="22"/>
              </w:rPr>
              <w:t xml:space="preserve"> </w:t>
            </w:r>
          </w:p>
          <w:p w14:paraId="052A83C1" w14:textId="1DFE1997" w:rsidR="00035B7C" w:rsidRDefault="00FF76FA" w:rsidP="00C62DA1">
            <w:pPr>
              <w:rPr>
                <w:rFonts w:ascii="Arial" w:eastAsia="Times New Roman" w:hAnsi="Arial" w:cs="Arial"/>
                <w:szCs w:val="22"/>
              </w:rPr>
            </w:pPr>
            <w:r>
              <w:rPr>
                <w:rFonts w:ascii="Arial" w:eastAsia="Times New Roman" w:hAnsi="Arial" w:cs="Arial"/>
                <w:szCs w:val="22"/>
              </w:rPr>
              <w:t>Combined this with the observations by other examiners as indicated below</w:t>
            </w:r>
            <w:r w:rsidR="00503F45">
              <w:rPr>
                <w:rFonts w:ascii="Arial" w:eastAsia="Times New Roman" w:hAnsi="Arial" w:cs="Arial"/>
                <w:szCs w:val="22"/>
              </w:rPr>
              <w:t>.</w:t>
            </w:r>
            <w:r>
              <w:rPr>
                <w:rFonts w:ascii="Arial" w:eastAsia="Times New Roman" w:hAnsi="Arial" w:cs="Arial"/>
                <w:szCs w:val="22"/>
              </w:rPr>
              <w:t xml:space="preserve"> Possible that this and the other b(1-2) comments are in conflict with the strength above</w:t>
            </w:r>
            <w:r w:rsidR="00035B7C">
              <w:rPr>
                <w:rFonts w:ascii="Arial" w:eastAsia="Times New Roman" w:hAnsi="Arial" w:cs="Arial"/>
                <w:szCs w:val="22"/>
              </w:rPr>
              <w:t>.</w:t>
            </w:r>
            <w:r>
              <w:rPr>
                <w:rFonts w:ascii="Arial" w:eastAsia="Times New Roman" w:hAnsi="Arial" w:cs="Arial"/>
                <w:szCs w:val="22"/>
              </w:rPr>
              <w:t xml:space="preserve"> </w:t>
            </w:r>
          </w:p>
          <w:p w14:paraId="32E9EE76" w14:textId="4979DC5D" w:rsidR="00FF76FA" w:rsidRDefault="00FF76FA" w:rsidP="00C62DA1">
            <w:pPr>
              <w:rPr>
                <w:rFonts w:ascii="Arial" w:eastAsia="Times New Roman" w:hAnsi="Arial" w:cs="Arial"/>
                <w:szCs w:val="22"/>
              </w:rPr>
            </w:pPr>
            <w:r>
              <w:rPr>
                <w:rFonts w:ascii="Arial" w:eastAsia="Times New Roman" w:hAnsi="Arial" w:cs="Arial"/>
                <w:szCs w:val="22"/>
              </w:rPr>
              <w:t>******Re-wrote first sentence to better clarify the OFI per feedback from backup</w:t>
            </w:r>
            <w:r w:rsidR="00035B7C">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36E00BA"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3FB55509"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3BBD3C18" w14:textId="77777777" w:rsidTr="00F56DD8">
        <w:tc>
          <w:tcPr>
            <w:tcW w:w="10795" w:type="dxa"/>
          </w:tcPr>
          <w:p w14:paraId="7127A513" w14:textId="6BE73F14" w:rsidR="00035B7C" w:rsidRDefault="00035B7C" w:rsidP="00C62DA1">
            <w:pPr>
              <w:rPr>
                <w:rFonts w:ascii="Arial" w:eastAsia="Times New Roman" w:hAnsi="Arial" w:cs="Arial"/>
                <w:szCs w:val="22"/>
              </w:rPr>
            </w:pPr>
            <w:r>
              <w:rPr>
                <w:rFonts w:ascii="Arial" w:eastAsia="Times New Roman" w:hAnsi="Arial" w:cs="Arial"/>
                <w:szCs w:val="22"/>
              </w:rPr>
              <w:t>DELETED AT CONSENSUS—</w:t>
            </w:r>
            <w:r w:rsidR="0043172E">
              <w:rPr>
                <w:rFonts w:ascii="Arial" w:eastAsia="Times New Roman" w:hAnsi="Arial" w:cs="Arial"/>
                <w:szCs w:val="22"/>
              </w:rPr>
              <w:t xml:space="preserve">a(4) </w:t>
            </w:r>
            <w:r>
              <w:rPr>
                <w:rFonts w:ascii="Arial" w:eastAsia="Times New Roman" w:hAnsi="Arial" w:cs="Arial"/>
                <w:szCs w:val="22"/>
              </w:rPr>
              <w:t xml:space="preserve">It is unclear how the applicant prepares team members for changing capability and capacity needs. The applicant does not describe how it prepares for and manages periods of workforce growth beyond information to team members of plans for expansion. Although the applicant has not experienced a reduction in force, </w:t>
            </w:r>
            <w:r>
              <w:rPr>
                <w:rFonts w:ascii="Arial" w:eastAsia="Times New Roman" w:hAnsi="Arial" w:cs="Arial"/>
                <w:szCs w:val="22"/>
              </w:rPr>
              <w:lastRenderedPageBreak/>
              <w:t xml:space="preserve">no process is described for how this would be accomplished should it become necessary. A well-ordered process to prepare the workforce for changes in capability, capacity, organizational structure or work systems may help reinforce the core competency of relationships and the strategic advantage of a highly engaged workforce. *****CONSENSUS—TEAM FELT THAT THIS COMMENT DID NOT REFLECT THE APPLICANT AND WILL BE DELETED FROM THE FINAL DOCUMENT. THE APPLICANT DOES PREPARE NOT JUST THROUGH COMMUNICATION, BUT MAKING THE FLEXIBLE TO MOVE AROUND THE ORGANIZATION THROUGH L&amp;D, SustainIt EFFORTS, SOPPs, CROSS TRAINING &amp; MANAGING TEMPORARY GROWTH WITH CONTRACT EMPLOYEES. </w:t>
            </w:r>
          </w:p>
          <w:p w14:paraId="2A8C129D" w14:textId="4ECEDE01" w:rsidR="00FF76FA" w:rsidRDefault="00FF76FA" w:rsidP="00C62DA1">
            <w:pPr>
              <w:rPr>
                <w:rFonts w:ascii="Arial" w:eastAsia="Times New Roman" w:hAnsi="Arial" w:cs="Arial"/>
                <w:szCs w:val="22"/>
              </w:rPr>
            </w:pPr>
            <w:r>
              <w:rPr>
                <w:rFonts w:ascii="Arial" w:eastAsia="Times New Roman" w:hAnsi="Arial" w:cs="Arial"/>
                <w:szCs w:val="22"/>
              </w:rPr>
              <w:t>All OFI comments were used. The b, b(1), and b(2) comments were all very similar and combined into one b OFI.</w:t>
            </w:r>
          </w:p>
          <w:p w14:paraId="5AB2CA6E" w14:textId="35CB6CA6" w:rsidR="00FF76FA" w:rsidRDefault="00FF76FA" w:rsidP="00C62DA1">
            <w:pPr>
              <w:rPr>
                <w:rFonts w:ascii="Arial" w:eastAsia="Times New Roman" w:hAnsi="Arial" w:cs="Arial"/>
                <w:szCs w:val="22"/>
              </w:rPr>
            </w:pPr>
            <w:r>
              <w:rPr>
                <w:rFonts w:ascii="Arial" w:eastAsia="Times New Roman" w:hAnsi="Arial" w:cs="Arial"/>
                <w:szCs w:val="22"/>
              </w:rPr>
              <w:t xml:space="preserve">Little description of the methods used to </w:t>
            </w:r>
            <w:r w:rsidR="00503F45">
              <w:rPr>
                <w:rFonts w:ascii="Arial" w:eastAsia="Times New Roman" w:hAnsi="Arial" w:cs="Arial"/>
                <w:szCs w:val="22"/>
              </w:rPr>
              <w:t>en</w:t>
            </w:r>
            <w:r>
              <w:rPr>
                <w:rFonts w:ascii="Arial" w:eastAsia="Times New Roman" w:hAnsi="Arial" w:cs="Arial"/>
                <w:szCs w:val="22"/>
              </w:rPr>
              <w:t>sure workplace safety, security, and access issues (identified in P.1-3 and Figure 5.1-2) for different workplace environments</w:t>
            </w:r>
            <w:r w:rsidR="005B1E89">
              <w:rPr>
                <w:rFonts w:ascii="Arial" w:eastAsia="Times New Roman" w:hAnsi="Arial" w:cs="Arial"/>
                <w:szCs w:val="22"/>
              </w:rPr>
              <w:t>—</w:t>
            </w:r>
            <w:r>
              <w:rPr>
                <w:rFonts w:ascii="Arial" w:eastAsia="Times New Roman" w:hAnsi="Arial" w:cs="Arial"/>
                <w:szCs w:val="22"/>
              </w:rPr>
              <w:t xml:space="preserve">identified by </w:t>
            </w:r>
            <w:r w:rsidR="00C202FF">
              <w:rPr>
                <w:rFonts w:ascii="Arial" w:eastAsia="Times New Roman" w:hAnsi="Arial" w:cs="Arial"/>
                <w:szCs w:val="22"/>
              </w:rPr>
              <w:t>Ex3</w:t>
            </w:r>
            <w:r>
              <w:rPr>
                <w:rFonts w:ascii="Arial" w:eastAsia="Times New Roman" w:hAnsi="Arial" w:cs="Arial"/>
                <w:szCs w:val="22"/>
              </w:rPr>
              <w:t>. Incorporated into the b OFI.</w:t>
            </w:r>
          </w:p>
          <w:p w14:paraId="180CBD0C" w14:textId="4B7709FD" w:rsidR="00FF76FA" w:rsidRDefault="00FF76FA" w:rsidP="00C62DA1">
            <w:pPr>
              <w:rPr>
                <w:rFonts w:ascii="Arial" w:eastAsia="Times New Roman" w:hAnsi="Arial" w:cs="Arial"/>
                <w:szCs w:val="22"/>
              </w:rPr>
            </w:pPr>
            <w:r>
              <w:rPr>
                <w:rFonts w:ascii="Arial" w:eastAsia="Times New Roman" w:hAnsi="Arial" w:cs="Arial"/>
                <w:szCs w:val="22"/>
              </w:rPr>
              <w:t>It is not clear how the applicant tailors benefits and policies (Fig</w:t>
            </w:r>
            <w:r w:rsidR="00AC3B93">
              <w:rPr>
                <w:rFonts w:ascii="Arial" w:eastAsia="Times New Roman" w:hAnsi="Arial" w:cs="Arial"/>
                <w:szCs w:val="22"/>
              </w:rPr>
              <w:t>.</w:t>
            </w:r>
            <w:r>
              <w:rPr>
                <w:rFonts w:ascii="Arial" w:eastAsia="Times New Roman" w:hAnsi="Arial" w:cs="Arial"/>
                <w:szCs w:val="22"/>
              </w:rPr>
              <w:t xml:space="preserve"> 5.1-3) to the unique needs of a diverse workforce and different workforce groups or segments. It is also not clear how the benefits and policies offered compare to industry benchmarks and those of competitors in their market niche. If benefits are not competitive, the applicant may not be able to meet its key strategic challenge of retaining skilled team members if the competitive boutique athlete </w:t>
            </w:r>
            <w:r w:rsidR="00371D79">
              <w:rPr>
                <w:rFonts w:ascii="Arial" w:eastAsia="Times New Roman" w:hAnsi="Arial" w:cs="Arial"/>
                <w:szCs w:val="22"/>
              </w:rPr>
              <w:t>market. —</w:t>
            </w:r>
            <w:r>
              <w:rPr>
                <w:rFonts w:ascii="Arial" w:eastAsia="Times New Roman" w:hAnsi="Arial" w:cs="Arial"/>
                <w:szCs w:val="22"/>
              </w:rPr>
              <w:t xml:space="preserve">identified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Incorporated into the b OFI.</w:t>
            </w:r>
          </w:p>
        </w:tc>
      </w:tr>
    </w:tbl>
    <w:p w14:paraId="3ED9E8CC" w14:textId="77777777" w:rsidR="00FF76FA" w:rsidRDefault="00FF76FA" w:rsidP="00FF76FA">
      <w:pPr>
        <w:pStyle w:val="Heading3"/>
      </w:pPr>
      <w:r>
        <w:lastRenderedPageBreak/>
        <w:t>Scoring</w:t>
      </w:r>
    </w:p>
    <w:tbl>
      <w:tblPr>
        <w:tblStyle w:val="TableGrid"/>
        <w:tblW w:w="0" w:type="auto"/>
        <w:tblInd w:w="-5" w:type="dxa"/>
        <w:tblLook w:val="04A0" w:firstRow="1" w:lastRow="0" w:firstColumn="1" w:lastColumn="0" w:noHBand="0" w:noVBand="1"/>
      </w:tblPr>
      <w:tblGrid>
        <w:gridCol w:w="10795"/>
      </w:tblGrid>
      <w:tr w:rsidR="00FF76FA" w14:paraId="22306F7A" w14:textId="77777777" w:rsidTr="00F56DD8">
        <w:tc>
          <w:tcPr>
            <w:tcW w:w="10795" w:type="dxa"/>
          </w:tcPr>
          <w:p w14:paraId="48C4BBE4" w14:textId="77777777"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55</w:t>
            </w:r>
          </w:p>
          <w:p w14:paraId="3E68F53E" w14:textId="53E8488F"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50–</w:t>
            </w:r>
            <w:r w:rsidRPr="00F45316">
              <w:rPr>
                <w:rFonts w:ascii="Arial" w:hAnsi="Arial" w:cs="Arial"/>
                <w:szCs w:val="22"/>
              </w:rPr>
              <w:t>65%</w:t>
            </w:r>
          </w:p>
          <w:p w14:paraId="5B951613" w14:textId="4DBBE618" w:rsidR="00FF76FA"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14:paraId="017CCCD8" w14:textId="26B345F7" w:rsidR="00FF76FA" w:rsidRDefault="00FF76FA" w:rsidP="00C62DA1">
            <w:pPr>
              <w:rPr>
                <w:rFonts w:ascii="Arial" w:hAnsi="Arial" w:cs="Arial"/>
                <w:b/>
                <w:szCs w:val="22"/>
              </w:rPr>
            </w:pPr>
            <w:r w:rsidRPr="00F45316">
              <w:rPr>
                <w:rFonts w:ascii="Arial" w:hAnsi="Arial" w:cs="Arial"/>
                <w:szCs w:val="22"/>
              </w:rPr>
              <w:t>**CONSENSUS-NO CHANGE EVEN WITH CONSENSUS UPDATES</w:t>
            </w:r>
            <w:r w:rsidR="00503F45">
              <w:rPr>
                <w:rFonts w:ascii="Arial" w:hAnsi="Arial" w:cs="Arial"/>
                <w:szCs w:val="22"/>
              </w:rPr>
              <w:t>.</w:t>
            </w:r>
            <w:r w:rsidRPr="00F45316">
              <w:rPr>
                <w:rFonts w:ascii="Arial" w:hAnsi="Arial" w:cs="Arial"/>
                <w:szCs w:val="22"/>
              </w:rPr>
              <w:t xml:space="preserve"> </w:t>
            </w:r>
          </w:p>
          <w:p w14:paraId="2BCB2A33" w14:textId="77777777" w:rsidR="00FF76FA" w:rsidRDefault="00FF76FA" w:rsidP="00C62DA1">
            <w:pPr>
              <w:rPr>
                <w:rFonts w:ascii="Arial" w:hAnsi="Arial" w:cs="Arial"/>
                <w:b/>
                <w:szCs w:val="22"/>
              </w:rPr>
            </w:pPr>
            <w:r w:rsidRPr="00F45316">
              <w:rPr>
                <w:rFonts w:ascii="Arial" w:hAnsi="Arial" w:cs="Arial"/>
                <w:szCs w:val="22"/>
              </w:rPr>
              <w:t xml:space="preserve">Have 3 maybe 4 OFIs, 3 at the multiple level, 1 at the overall level, 4 strengths, 1 at the multiple requirement level, others at the overall requirement level. </w:t>
            </w:r>
          </w:p>
          <w:p w14:paraId="2C1EB50E" w14:textId="77777777" w:rsidR="00FF76FA" w:rsidRDefault="00FF76FA" w:rsidP="00C62DA1">
            <w:pPr>
              <w:rPr>
                <w:rFonts w:ascii="Arial" w:hAnsi="Arial" w:cs="Arial"/>
                <w:b/>
                <w:szCs w:val="22"/>
              </w:rPr>
            </w:pPr>
            <w:r w:rsidRPr="00F45316">
              <w:rPr>
                <w:rFonts w:ascii="Arial" w:hAnsi="Arial" w:cs="Arial"/>
                <w:szCs w:val="22"/>
              </w:rPr>
              <w:t xml:space="preserve">Strengths show approach-overall requirements. (A) </w:t>
            </w:r>
          </w:p>
          <w:p w14:paraId="3114A6DA" w14:textId="5813EB47" w:rsidR="00FF76FA" w:rsidRDefault="00FF76FA" w:rsidP="00C62DA1">
            <w:pPr>
              <w:rPr>
                <w:rFonts w:ascii="Arial" w:hAnsi="Arial" w:cs="Arial"/>
                <w:b/>
                <w:szCs w:val="22"/>
              </w:rPr>
            </w:pPr>
            <w:r w:rsidRPr="00F45316">
              <w:rPr>
                <w:rFonts w:ascii="Arial" w:hAnsi="Arial" w:cs="Arial"/>
                <w:szCs w:val="22"/>
              </w:rPr>
              <w:t xml:space="preserve">There is deployment in 2 of the strengths, OFIs issued for deployment (D) </w:t>
            </w:r>
          </w:p>
          <w:p w14:paraId="0051C357" w14:textId="77777777" w:rsidR="00FF76FA" w:rsidRDefault="00FF76FA" w:rsidP="00C62DA1">
            <w:pPr>
              <w:rPr>
                <w:rFonts w:ascii="Arial" w:hAnsi="Arial" w:cs="Arial"/>
                <w:b/>
                <w:szCs w:val="22"/>
              </w:rPr>
            </w:pPr>
            <w:r w:rsidRPr="00F45316">
              <w:rPr>
                <w:rFonts w:ascii="Arial" w:hAnsi="Arial" w:cs="Arial"/>
                <w:szCs w:val="22"/>
              </w:rPr>
              <w:t xml:space="preserve">While there is some learning, not sure it is a fact-based &amp; systematic evaluation &amp; improvement process across the board. There is some organizational learning/innovation in place for improving the efficiency/effectiveness (L) </w:t>
            </w:r>
          </w:p>
          <w:p w14:paraId="5BBF9D09" w14:textId="0F35EDDE" w:rsidR="00FF76FA" w:rsidRDefault="00FF76FA" w:rsidP="00C62DA1">
            <w:pPr>
              <w:rPr>
                <w:rFonts w:ascii="Arial" w:hAnsi="Arial" w:cs="Arial"/>
                <w:b/>
                <w:szCs w:val="22"/>
              </w:rPr>
            </w:pPr>
            <w:r w:rsidRPr="00F45316">
              <w:rPr>
                <w:rFonts w:ascii="Arial" w:hAnsi="Arial" w:cs="Arial"/>
                <w:szCs w:val="22"/>
              </w:rPr>
              <w:t>In some cases</w:t>
            </w:r>
            <w:r w:rsidR="00503F45">
              <w:rPr>
                <w:rFonts w:ascii="Arial" w:hAnsi="Arial" w:cs="Arial"/>
                <w:szCs w:val="22"/>
              </w:rPr>
              <w:t>,</w:t>
            </w:r>
            <w:r w:rsidRPr="00F45316">
              <w:rPr>
                <w:rFonts w:ascii="Arial" w:hAnsi="Arial" w:cs="Arial"/>
                <w:szCs w:val="22"/>
              </w:rPr>
              <w:t xml:space="preserve"> approach aligned</w:t>
            </w:r>
            <w:r w:rsidR="00503F45">
              <w:rPr>
                <w:rFonts w:ascii="Arial" w:hAnsi="Arial" w:cs="Arial"/>
                <w:szCs w:val="22"/>
              </w:rPr>
              <w:t xml:space="preserve"> with</w:t>
            </w:r>
            <w:r w:rsidRPr="00F45316">
              <w:rPr>
                <w:rFonts w:ascii="Arial" w:hAnsi="Arial" w:cs="Arial"/>
                <w:szCs w:val="22"/>
              </w:rPr>
              <w:t xml:space="preserve"> overall organizational needs &amp; other process items (SPP, etc.) (I) </w:t>
            </w:r>
          </w:p>
          <w:p w14:paraId="60F83BD9" w14:textId="22F326C8" w:rsidR="00FF76FA" w:rsidRDefault="00FF76FA" w:rsidP="00C62DA1">
            <w:pPr>
              <w:rPr>
                <w:rFonts w:ascii="Arial" w:hAnsi="Arial" w:cs="Arial"/>
                <w:b/>
                <w:szCs w:val="22"/>
              </w:rPr>
            </w:pPr>
            <w:r w:rsidRPr="00F45316">
              <w:rPr>
                <w:rFonts w:ascii="Arial" w:hAnsi="Arial" w:cs="Arial"/>
                <w:szCs w:val="22"/>
              </w:rPr>
              <w:t>Didn</w:t>
            </w:r>
            <w:r w:rsidR="00473DA6">
              <w:rPr>
                <w:rFonts w:ascii="Arial" w:hAnsi="Arial" w:cs="Arial"/>
                <w:szCs w:val="22"/>
              </w:rPr>
              <w:t>’</w:t>
            </w:r>
            <w:r w:rsidRPr="00F45316">
              <w:rPr>
                <w:rFonts w:ascii="Arial" w:hAnsi="Arial" w:cs="Arial"/>
                <w:szCs w:val="22"/>
              </w:rPr>
              <w:t xml:space="preserve">t go down to next scoring </w:t>
            </w:r>
            <w:r w:rsidR="00503F45">
              <w:rPr>
                <w:rFonts w:ascii="Arial" w:hAnsi="Arial" w:cs="Arial"/>
                <w:szCs w:val="22"/>
              </w:rPr>
              <w:t>range</w:t>
            </w:r>
            <w:r w:rsidRPr="00F45316">
              <w:rPr>
                <w:rFonts w:ascii="Arial" w:hAnsi="Arial" w:cs="Arial"/>
                <w:szCs w:val="22"/>
              </w:rPr>
              <w:t xml:space="preserve"> as applicant is above early stages of alignment, has an approach to learning, is not in early stages of deployment. </w:t>
            </w:r>
          </w:p>
          <w:p w14:paraId="2E1CCEA6" w14:textId="652384EB" w:rsidR="00FF76FA" w:rsidRDefault="00FF76FA" w:rsidP="00C62DA1">
            <w:pPr>
              <w:rPr>
                <w:rFonts w:ascii="Arial" w:eastAsia="Times New Roman" w:hAnsi="Arial" w:cs="Arial"/>
                <w:szCs w:val="22"/>
              </w:rPr>
            </w:pPr>
            <w:r w:rsidRPr="00F45316">
              <w:rPr>
                <w:rFonts w:ascii="Arial" w:hAnsi="Arial" w:cs="Arial"/>
                <w:szCs w:val="22"/>
              </w:rPr>
              <w:t>Didn</w:t>
            </w:r>
            <w:r w:rsidR="00473DA6">
              <w:rPr>
                <w:rFonts w:ascii="Arial" w:hAnsi="Arial" w:cs="Arial"/>
                <w:szCs w:val="22"/>
              </w:rPr>
              <w:t>’</w:t>
            </w:r>
            <w:r w:rsidRPr="00F45316">
              <w:rPr>
                <w:rFonts w:ascii="Arial" w:hAnsi="Arial" w:cs="Arial"/>
                <w:szCs w:val="22"/>
              </w:rPr>
              <w:t xml:space="preserve">t go up to next scoring </w:t>
            </w:r>
            <w:r w:rsidR="00503F45">
              <w:rPr>
                <w:rFonts w:ascii="Arial" w:hAnsi="Arial" w:cs="Arial"/>
                <w:szCs w:val="22"/>
              </w:rPr>
              <w:t>range</w:t>
            </w:r>
            <w:r w:rsidRPr="00F45316">
              <w:rPr>
                <w:rFonts w:ascii="Arial" w:hAnsi="Arial" w:cs="Arial"/>
                <w:szCs w:val="22"/>
              </w:rPr>
              <w:t xml:space="preserve"> as missing some multiple requirements, some deployment gaps, not to the organizational level analysis &amp; sharing &amp; more aligned than i</w:t>
            </w:r>
            <w:r w:rsidRPr="00F45316">
              <w:rPr>
                <w:rFonts w:ascii="Arial" w:eastAsia="Times New Roman" w:hAnsi="Arial" w:cs="Arial"/>
                <w:szCs w:val="22"/>
              </w:rPr>
              <w:t>ntegrated.</w:t>
            </w:r>
          </w:p>
        </w:tc>
      </w:tr>
    </w:tbl>
    <w:p w14:paraId="5E435BEA"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592A1306" w14:textId="0ACA35EE"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5.2</w:t>
      </w:r>
    </w:p>
    <w:p w14:paraId="3E28A00D" w14:textId="77777777" w:rsidR="00FF76FA" w:rsidRDefault="00FF76FA" w:rsidP="00FF76FA">
      <w:pPr>
        <w:pStyle w:val="Heading2"/>
        <w:rPr>
          <w:rFonts w:ascii="Arial" w:eastAsia="Times New Roman" w:hAnsi="Arial" w:cs="Arial"/>
        </w:rPr>
      </w:pPr>
      <w:r>
        <w:rPr>
          <w:rFonts w:ascii="Arial" w:eastAsia="Times New Roman" w:hAnsi="Arial" w:cs="Arial"/>
        </w:rPr>
        <w:t>Workforce Engagement</w:t>
      </w:r>
    </w:p>
    <w:p w14:paraId="3790E884" w14:textId="77777777" w:rsidR="00FF76FA" w:rsidRDefault="00FF76FA" w:rsidP="00FF76FA">
      <w:pPr>
        <w:pStyle w:val="Heading3"/>
      </w:pPr>
      <w:r>
        <w:t>Relevant Key Factors</w:t>
      </w:r>
    </w:p>
    <w:p w14:paraId="4D34E8F8" w14:textId="2D91F045" w:rsidR="00FF76FA" w:rsidRPr="00F56DD8"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Vs: Fun, Innovative, Team-based, Healthy, Agile, Balanced, Integrity, Timely, Service.</w:t>
      </w:r>
    </w:p>
    <w:p w14:paraId="37880109" w14:textId="02BAAAAC" w:rsidR="00782BD6"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14:paraId="35D3A2C1" w14:textId="746828A4" w:rsidR="00782BD6"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14:paraId="40E5F256" w14:textId="14DE86A8" w:rsidR="00FF76FA" w:rsidRPr="00F56DD8"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14:paraId="508EB05F" w14:textId="66C44043" w:rsidR="00FF76FA" w:rsidRPr="00F56DD8" w:rsidRDefault="00FF76FA" w:rsidP="00F56DD8">
      <w:pPr>
        <w:pStyle w:val="ListParagraph"/>
        <w:numPr>
          <w:ilvl w:val="0"/>
          <w:numId w:val="39"/>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Workforce: SC7: Retaining skilled team members in competitive boutique athlete market</w:t>
      </w:r>
      <w:r w:rsidR="00782BD6">
        <w:rPr>
          <w:rFonts w:ascii="Arial" w:eastAsia="Times New Roman" w:hAnsi="Arial" w:cs="Arial"/>
          <w:szCs w:val="22"/>
        </w:rPr>
        <w:t>.</w:t>
      </w:r>
    </w:p>
    <w:p w14:paraId="0D111245" w14:textId="06588497" w:rsidR="00FF76FA" w:rsidRPr="00F56DD8" w:rsidRDefault="00FF76FA" w:rsidP="00F56DD8">
      <w:pPr>
        <w:pStyle w:val="ListParagraph"/>
        <w:numPr>
          <w:ilvl w:val="0"/>
          <w:numId w:val="39"/>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Workforce: SA7: Highly engaged team members</w:t>
      </w:r>
      <w:r w:rsidR="00782BD6">
        <w:rPr>
          <w:rFonts w:ascii="Arial" w:eastAsia="Times New Roman" w:hAnsi="Arial" w:cs="Arial"/>
          <w:szCs w:val="22"/>
        </w:rPr>
        <w:t>.</w:t>
      </w:r>
    </w:p>
    <w:p w14:paraId="62F687CD"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97"/>
        <w:gridCol w:w="4925"/>
        <w:gridCol w:w="982"/>
      </w:tblGrid>
      <w:tr w:rsidR="00FF76FA" w14:paraId="3E4B1F98" w14:textId="77777777" w:rsidTr="003E5A8F">
        <w:trPr>
          <w:tblHeader/>
        </w:trPr>
        <w:tc>
          <w:tcPr>
            <w:tcW w:w="480" w:type="dxa"/>
            <w:tcBorders>
              <w:bottom w:val="single" w:sz="12" w:space="0" w:color="000000"/>
              <w:right w:val="single" w:sz="6" w:space="0" w:color="000000"/>
            </w:tcBorders>
            <w:shd w:val="clear" w:color="auto" w:fill="DFDFDF"/>
            <w:vAlign w:val="center"/>
            <w:hideMark/>
          </w:tcPr>
          <w:p w14:paraId="26C4C02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97" w:type="dxa"/>
            <w:tcBorders>
              <w:bottom w:val="single" w:sz="12" w:space="0" w:color="000000"/>
              <w:right w:val="single" w:sz="6" w:space="0" w:color="000000"/>
            </w:tcBorders>
            <w:shd w:val="clear" w:color="auto" w:fill="DFDFDF"/>
            <w:vAlign w:val="center"/>
            <w:hideMark/>
          </w:tcPr>
          <w:p w14:paraId="650C7B9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25" w:type="dxa"/>
            <w:tcBorders>
              <w:bottom w:val="single" w:sz="12" w:space="0" w:color="000000"/>
              <w:right w:val="single" w:sz="6" w:space="0" w:color="000000"/>
            </w:tcBorders>
            <w:shd w:val="clear" w:color="auto" w:fill="DFDFDF"/>
            <w:vAlign w:val="center"/>
            <w:hideMark/>
          </w:tcPr>
          <w:p w14:paraId="2AEE77D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19787C7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0A350DCF"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6307DF8F" w14:textId="77777777" w:rsidR="00FF76FA" w:rsidRDefault="00FF76FA" w:rsidP="00C62DA1">
            <w:pPr>
              <w:jc w:val="center"/>
              <w:rPr>
                <w:rFonts w:ascii="Arial" w:eastAsia="Times New Roman" w:hAnsi="Arial" w:cs="Arial"/>
                <w:b/>
                <w:bCs/>
                <w:szCs w:val="22"/>
              </w:rPr>
            </w:pPr>
          </w:p>
        </w:tc>
        <w:tc>
          <w:tcPr>
            <w:tcW w:w="4397" w:type="dxa"/>
            <w:tcBorders>
              <w:bottom w:val="single" w:sz="6" w:space="0" w:color="000000"/>
              <w:right w:val="single" w:sz="6" w:space="0" w:color="000000"/>
            </w:tcBorders>
            <w:tcMar>
              <w:top w:w="75" w:type="dxa"/>
              <w:left w:w="75" w:type="dxa"/>
              <w:bottom w:w="75" w:type="dxa"/>
              <w:right w:w="75" w:type="dxa"/>
            </w:tcMar>
            <w:hideMark/>
          </w:tcPr>
          <w:p w14:paraId="40186CE2" w14:textId="3827D798" w:rsidR="00FF76FA" w:rsidRDefault="00FF76FA" w:rsidP="000C12F4">
            <w:pPr>
              <w:rPr>
                <w:rFonts w:ascii="Arial" w:eastAsia="Times New Roman" w:hAnsi="Arial" w:cs="Arial"/>
                <w:szCs w:val="22"/>
              </w:rPr>
            </w:pPr>
            <w:r>
              <w:rPr>
                <w:rFonts w:ascii="Arial" w:eastAsia="Times New Roman" w:hAnsi="Arial" w:cs="Arial"/>
                <w:szCs w:val="22"/>
              </w:rPr>
              <w:t xml:space="preserve">The applicant supports team member engagement and cultural focus on performance excellence through its systematic performance review and coaching process. As a result of </w:t>
            </w:r>
            <w:r w:rsidR="00503F45">
              <w:rPr>
                <w:rFonts w:ascii="Arial" w:eastAsia="Times New Roman" w:hAnsi="Arial" w:cs="Arial"/>
                <w:szCs w:val="22"/>
              </w:rPr>
              <w:t xml:space="preserve">a </w:t>
            </w:r>
            <w:r>
              <w:rPr>
                <w:rFonts w:ascii="Arial" w:eastAsia="Times New Roman" w:hAnsi="Arial" w:cs="Arial"/>
                <w:szCs w:val="22"/>
              </w:rPr>
              <w:t xml:space="preserve">refinement in 2013, </w:t>
            </w:r>
            <w:r w:rsidR="00503F45">
              <w:rPr>
                <w:rFonts w:ascii="Arial" w:eastAsia="Times New Roman" w:hAnsi="Arial" w:cs="Arial"/>
                <w:szCs w:val="22"/>
              </w:rPr>
              <w:t>department coaches and team members use</w:t>
            </w:r>
            <w:r w:rsidR="000C12F4">
              <w:rPr>
                <w:rFonts w:ascii="Arial" w:eastAsia="Times New Roman" w:hAnsi="Arial" w:cs="Arial"/>
                <w:szCs w:val="22"/>
              </w:rPr>
              <w:t xml:space="preserve"> </w:t>
            </w:r>
            <w:r>
              <w:rPr>
                <w:rFonts w:ascii="Arial" w:eastAsia="Times New Roman" w:hAnsi="Arial" w:cs="Arial"/>
                <w:szCs w:val="22"/>
              </w:rPr>
              <w:t xml:space="preserve">QCPs to set individual goals aligned with strategic </w:t>
            </w:r>
            <w:r w:rsidR="007E002F">
              <w:rPr>
                <w:rFonts w:ascii="Arial" w:eastAsia="Times New Roman" w:hAnsi="Arial" w:cs="Arial"/>
                <w:szCs w:val="22"/>
              </w:rPr>
              <w:t>APs</w:t>
            </w:r>
            <w:r>
              <w:rPr>
                <w:rFonts w:ascii="Arial" w:eastAsia="Times New Roman" w:hAnsi="Arial" w:cs="Arial"/>
                <w:szCs w:val="22"/>
              </w:rPr>
              <w:t xml:space="preserve"> and department goals, as well as personal growth goals. Additionally, compensation is based on individual and department performance, with various recognition events providing reinforcement</w:t>
            </w:r>
            <w:r w:rsidR="00503F45">
              <w:rPr>
                <w:rFonts w:ascii="Arial" w:eastAsia="Times New Roman" w:hAnsi="Arial" w:cs="Arial"/>
                <w:szCs w:val="22"/>
              </w:rPr>
              <w:t>.</w:t>
            </w:r>
          </w:p>
        </w:tc>
        <w:tc>
          <w:tcPr>
            <w:tcW w:w="4925" w:type="dxa"/>
            <w:tcBorders>
              <w:bottom w:val="single" w:sz="6" w:space="0" w:color="000000"/>
              <w:right w:val="single" w:sz="6" w:space="0" w:color="000000"/>
            </w:tcBorders>
            <w:tcMar>
              <w:top w:w="75" w:type="dxa"/>
              <w:left w:w="75" w:type="dxa"/>
              <w:bottom w:w="75" w:type="dxa"/>
              <w:right w:w="75" w:type="dxa"/>
            </w:tcMar>
            <w:hideMark/>
          </w:tcPr>
          <w:p w14:paraId="7847FB3F" w14:textId="77777777" w:rsidR="00503F45"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03F45">
              <w:rPr>
                <w:rFonts w:ascii="Arial" w:eastAsia="Times New Roman" w:hAnsi="Arial" w:cs="Arial"/>
                <w:szCs w:val="22"/>
              </w:rPr>
              <w:t>.</w:t>
            </w:r>
          </w:p>
          <w:p w14:paraId="0AFB96F3" w14:textId="6B86A102" w:rsidR="00503F45" w:rsidRDefault="00FF76FA" w:rsidP="00C62DA1">
            <w:pPr>
              <w:rPr>
                <w:rFonts w:ascii="Arial" w:eastAsia="Times New Roman" w:hAnsi="Arial" w:cs="Arial"/>
                <w:szCs w:val="22"/>
              </w:rPr>
            </w:pPr>
            <w:r>
              <w:rPr>
                <w:rFonts w:ascii="Arial" w:eastAsia="Times New Roman" w:hAnsi="Arial" w:cs="Arial"/>
                <w:szCs w:val="22"/>
              </w:rPr>
              <w:t>Identified by seven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p>
          <w:p w14:paraId="0415DE37" w14:textId="26DBABCF" w:rsidR="00FF76FA" w:rsidRDefault="00FF76FA" w:rsidP="00503F45">
            <w:pPr>
              <w:rPr>
                <w:rFonts w:ascii="Arial" w:eastAsia="Times New Roman" w:hAnsi="Arial" w:cs="Arial"/>
                <w:szCs w:val="22"/>
              </w:rPr>
            </w:pPr>
            <w:r>
              <w:rPr>
                <w:rFonts w:ascii="Arial" w:eastAsia="Times New Roman" w:hAnsi="Arial" w:cs="Arial"/>
                <w:szCs w:val="22"/>
              </w:rPr>
              <w:t xml:space="preserve">*****Rewrote one sentence in comment to clarify intent per feedback from backup. NOTE: Need to determine if team thinks there is enough evidence to support mentioning the rewards and recognition approaches for the a(4) </w:t>
            </w:r>
            <w:r w:rsidR="00503F45">
              <w:rPr>
                <w:rFonts w:ascii="Arial" w:eastAsia="Times New Roman" w:hAnsi="Arial" w:cs="Arial"/>
                <w:szCs w:val="22"/>
              </w:rPr>
              <w:t xml:space="preserve">requirement </w:t>
            </w:r>
            <w:r>
              <w:rPr>
                <w:rFonts w:ascii="Arial" w:eastAsia="Times New Roman" w:hAnsi="Arial" w:cs="Arial"/>
                <w:szCs w:val="22"/>
              </w:rPr>
              <w:t>in the comments.</w:t>
            </w:r>
          </w:p>
        </w:tc>
        <w:tc>
          <w:tcPr>
            <w:tcW w:w="982" w:type="dxa"/>
            <w:tcBorders>
              <w:bottom w:val="single" w:sz="6" w:space="0" w:color="000000"/>
              <w:right w:val="single" w:sz="6" w:space="0" w:color="000000"/>
            </w:tcBorders>
            <w:tcMar>
              <w:top w:w="75" w:type="dxa"/>
              <w:left w:w="75" w:type="dxa"/>
              <w:bottom w:w="75" w:type="dxa"/>
              <w:right w:w="75" w:type="dxa"/>
            </w:tcMar>
            <w:hideMark/>
          </w:tcPr>
          <w:p w14:paraId="55FA9BBA" w14:textId="77777777" w:rsidR="00FF76FA" w:rsidRDefault="00FF76FA" w:rsidP="00C62DA1">
            <w:pPr>
              <w:rPr>
                <w:rFonts w:ascii="Arial" w:eastAsia="Times New Roman" w:hAnsi="Arial" w:cs="Arial"/>
                <w:szCs w:val="22"/>
              </w:rPr>
            </w:pPr>
            <w:r>
              <w:rPr>
                <w:rFonts w:ascii="Arial" w:eastAsia="Times New Roman" w:hAnsi="Arial" w:cs="Arial"/>
                <w:szCs w:val="22"/>
              </w:rPr>
              <w:t>a(4)</w:t>
            </w:r>
          </w:p>
        </w:tc>
      </w:tr>
      <w:tr w:rsidR="00FF76FA" w14:paraId="7FC2AB79"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05F6C82" w14:textId="77777777"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7D27471" w14:textId="677D09DE" w:rsidR="00FF76FA" w:rsidRDefault="00FF76FA" w:rsidP="00476710">
            <w:pPr>
              <w:rPr>
                <w:rFonts w:ascii="Arial" w:eastAsia="Times New Roman" w:hAnsi="Arial" w:cs="Arial"/>
                <w:szCs w:val="22"/>
              </w:rPr>
            </w:pPr>
            <w:r>
              <w:rPr>
                <w:rFonts w:ascii="Arial" w:eastAsia="Times New Roman" w:hAnsi="Arial" w:cs="Arial"/>
                <w:szCs w:val="22"/>
              </w:rPr>
              <w:t xml:space="preserve">The L&amp;D </w:t>
            </w:r>
            <w:r w:rsidR="00476710">
              <w:rPr>
                <w:rFonts w:ascii="Arial" w:eastAsia="Times New Roman" w:hAnsi="Arial" w:cs="Arial"/>
                <w:szCs w:val="22"/>
              </w:rPr>
              <w:t xml:space="preserve">System </w:t>
            </w:r>
            <w:r>
              <w:rPr>
                <w:rFonts w:ascii="Arial" w:eastAsia="Times New Roman" w:hAnsi="Arial" w:cs="Arial"/>
                <w:szCs w:val="22"/>
              </w:rPr>
              <w:t xml:space="preserve">systematically supports both organizational needs and </w:t>
            </w:r>
            <w:r w:rsidR="00375F12">
              <w:rPr>
                <w:rFonts w:ascii="Arial" w:eastAsia="Times New Roman" w:hAnsi="Arial" w:cs="Arial"/>
                <w:szCs w:val="22"/>
              </w:rPr>
              <w:t xml:space="preserve">the </w:t>
            </w:r>
            <w:r>
              <w:rPr>
                <w:rFonts w:ascii="Arial" w:eastAsia="Times New Roman" w:hAnsi="Arial" w:cs="Arial"/>
                <w:szCs w:val="22"/>
              </w:rPr>
              <w:t>personal development of team members. Competencies are defined for each job, leading to competency</w:t>
            </w:r>
            <w:r w:rsidR="00375F12">
              <w:rPr>
                <w:rFonts w:ascii="Arial" w:eastAsia="Times New Roman" w:hAnsi="Arial" w:cs="Arial"/>
                <w:szCs w:val="22"/>
              </w:rPr>
              <w:t>-</w:t>
            </w:r>
            <w:r>
              <w:rPr>
                <w:rFonts w:ascii="Arial" w:eastAsia="Times New Roman" w:hAnsi="Arial" w:cs="Arial"/>
                <w:szCs w:val="22"/>
              </w:rPr>
              <w:t>based training plans, process</w:t>
            </w:r>
            <w:r w:rsidR="00375F12">
              <w:rPr>
                <w:rFonts w:ascii="Arial" w:eastAsia="Times New Roman" w:hAnsi="Arial" w:cs="Arial"/>
                <w:szCs w:val="22"/>
              </w:rPr>
              <w:t>-</w:t>
            </w:r>
            <w:r>
              <w:rPr>
                <w:rFonts w:ascii="Arial" w:eastAsia="Times New Roman" w:hAnsi="Arial" w:cs="Arial"/>
                <w:szCs w:val="22"/>
              </w:rPr>
              <w:t xml:space="preserve">specific SOPPs, and criteria for the Talent Development Program. The L&amp;D system </w:t>
            </w:r>
            <w:r w:rsidR="00375F12">
              <w:rPr>
                <w:rFonts w:ascii="Arial" w:eastAsia="Times New Roman" w:hAnsi="Arial" w:cs="Arial"/>
                <w:szCs w:val="22"/>
              </w:rPr>
              <w:t xml:space="preserve">is now </w:t>
            </w:r>
            <w:r>
              <w:rPr>
                <w:rFonts w:ascii="Arial" w:eastAsia="Times New Roman" w:hAnsi="Arial" w:cs="Arial"/>
                <w:szCs w:val="22"/>
              </w:rPr>
              <w:t>align</w:t>
            </w:r>
            <w:r w:rsidR="00375F12">
              <w:rPr>
                <w:rFonts w:ascii="Arial" w:eastAsia="Times New Roman" w:hAnsi="Arial" w:cs="Arial"/>
                <w:szCs w:val="22"/>
              </w:rPr>
              <w:t>ed</w:t>
            </w:r>
            <w:r>
              <w:rPr>
                <w:rFonts w:ascii="Arial" w:eastAsia="Times New Roman" w:hAnsi="Arial" w:cs="Arial"/>
                <w:szCs w:val="22"/>
              </w:rPr>
              <w:t xml:space="preserve"> to the FHLS and includes training on process improvement and innovation for all team members. This approach supports the applicant</w:t>
            </w:r>
            <w:r w:rsidR="00473DA6">
              <w:rPr>
                <w:rFonts w:ascii="Arial" w:eastAsia="Times New Roman" w:hAnsi="Arial" w:cs="Arial"/>
                <w:szCs w:val="22"/>
              </w:rPr>
              <w:t>’</w:t>
            </w:r>
            <w:r>
              <w:rPr>
                <w:rFonts w:ascii="Arial" w:eastAsia="Times New Roman" w:hAnsi="Arial" w:cs="Arial"/>
                <w:szCs w:val="22"/>
              </w:rPr>
              <w:t>s workforce engagement factors of opportunity to grow and professional development/technical training.</w:t>
            </w:r>
          </w:p>
        </w:tc>
        <w:tc>
          <w:tcPr>
            <w:tcW w:w="492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4ADB289" w14:textId="77777777" w:rsidR="00503F45"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03F45">
              <w:rPr>
                <w:rFonts w:ascii="Arial" w:eastAsia="Times New Roman" w:hAnsi="Arial" w:cs="Arial"/>
                <w:szCs w:val="22"/>
              </w:rPr>
              <w:t>.</w:t>
            </w:r>
          </w:p>
          <w:p w14:paraId="3FC9FC40" w14:textId="0EBF6500" w:rsidR="00FF76FA" w:rsidRDefault="00FF76FA" w:rsidP="00503F45">
            <w:pPr>
              <w:rPr>
                <w:rFonts w:ascii="Arial" w:eastAsia="Times New Roman" w:hAnsi="Arial" w:cs="Arial"/>
                <w:szCs w:val="22"/>
              </w:rPr>
            </w:pPr>
            <w:r>
              <w:rPr>
                <w:rFonts w:ascii="Arial" w:eastAsia="Times New Roman" w:hAnsi="Arial" w:cs="Arial"/>
                <w:szCs w:val="22"/>
              </w:rPr>
              <w:t>Included as a strength for the following reasons: Identified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503F45">
              <w:rPr>
                <w:rFonts w:ascii="Arial" w:eastAsia="Times New Roman" w:hAnsi="Arial" w:cs="Arial"/>
                <w:szCs w:val="22"/>
              </w:rPr>
              <w:t>.</w:t>
            </w:r>
            <w:r>
              <w:rPr>
                <w:rFonts w:ascii="Arial" w:eastAsia="Times New Roman" w:hAnsi="Arial" w:cs="Arial"/>
                <w:szCs w:val="22"/>
              </w:rPr>
              <w:t xml:space="preserve"> Addresses how </w:t>
            </w:r>
            <w:r w:rsidR="00476710">
              <w:rPr>
                <w:rFonts w:ascii="Arial" w:eastAsia="Times New Roman" w:hAnsi="Arial" w:cs="Arial"/>
                <w:szCs w:val="22"/>
              </w:rPr>
              <w:t xml:space="preserve">Learning </w:t>
            </w:r>
            <w:r>
              <w:rPr>
                <w:rFonts w:ascii="Arial" w:eastAsia="Times New Roman" w:hAnsi="Arial" w:cs="Arial"/>
                <w:szCs w:val="22"/>
              </w:rPr>
              <w:t xml:space="preserve">and </w:t>
            </w:r>
            <w:r w:rsidR="00476710">
              <w:rPr>
                <w:rFonts w:ascii="Arial" w:eastAsia="Times New Roman" w:hAnsi="Arial" w:cs="Arial"/>
                <w:szCs w:val="22"/>
              </w:rPr>
              <w:t>Development System</w:t>
            </w:r>
            <w:r>
              <w:rPr>
                <w:rFonts w:ascii="Arial" w:eastAsia="Times New Roman" w:hAnsi="Arial" w:cs="Arial"/>
                <w:szCs w:val="22"/>
              </w:rPr>
              <w:t xml:space="preserve"> supports the organization</w:t>
            </w:r>
            <w:r w:rsidR="00473DA6">
              <w:rPr>
                <w:rFonts w:ascii="Arial" w:eastAsia="Times New Roman" w:hAnsi="Arial" w:cs="Arial"/>
                <w:szCs w:val="22"/>
              </w:rPr>
              <w:t>’</w:t>
            </w:r>
            <w:r>
              <w:rPr>
                <w:rFonts w:ascii="Arial" w:eastAsia="Times New Roman" w:hAnsi="Arial" w:cs="Arial"/>
                <w:szCs w:val="22"/>
              </w:rPr>
              <w:t>s needs and the personal development of its workforce, managers, and leaders. Alignment with FHLS addresses organization</w:t>
            </w:r>
            <w:r w:rsidR="00473DA6">
              <w:rPr>
                <w:rFonts w:ascii="Arial" w:eastAsia="Times New Roman" w:hAnsi="Arial" w:cs="Arial"/>
                <w:szCs w:val="22"/>
              </w:rPr>
              <w:t>’</w:t>
            </w:r>
            <w:r>
              <w:rPr>
                <w:rFonts w:ascii="Arial" w:eastAsia="Times New Roman" w:hAnsi="Arial" w:cs="Arial"/>
                <w:szCs w:val="22"/>
              </w:rPr>
              <w:t>s strategic challenges and achievement of short and long term action plans, supports organizational performance improvement, and innovation in the criteria. This comment does not address the requirements of addressing the organization</w:t>
            </w:r>
            <w:r w:rsidR="00473DA6">
              <w:rPr>
                <w:rFonts w:ascii="Arial" w:eastAsia="Times New Roman" w:hAnsi="Arial" w:cs="Arial"/>
                <w:szCs w:val="22"/>
              </w:rPr>
              <w:t>’</w:t>
            </w:r>
            <w:r>
              <w:rPr>
                <w:rFonts w:ascii="Arial" w:eastAsia="Times New Roman" w:hAnsi="Arial" w:cs="Arial"/>
                <w:szCs w:val="22"/>
              </w:rPr>
              <w:t xml:space="preserve">s core competencies, organizational change, support ethics and ethical business practices, improve </w:t>
            </w:r>
            <w:r>
              <w:rPr>
                <w:rFonts w:ascii="Arial" w:eastAsia="Times New Roman" w:hAnsi="Arial" w:cs="Arial"/>
                <w:szCs w:val="22"/>
              </w:rPr>
              <w:lastRenderedPageBreak/>
              <w:t xml:space="preserve">customer focus, ensure the transfer of knowledge from departing or retiring workforce members and ensuring the reinforcement of new knowledge and skills on the job. This part of the </w:t>
            </w:r>
            <w:r w:rsidR="00503F45">
              <w:rPr>
                <w:rFonts w:ascii="Arial" w:eastAsia="Times New Roman" w:hAnsi="Arial" w:cs="Arial"/>
                <w:szCs w:val="22"/>
              </w:rPr>
              <w:t xml:space="preserve">Criteria </w:t>
            </w:r>
            <w:r>
              <w:rPr>
                <w:rFonts w:ascii="Arial" w:eastAsia="Times New Roman" w:hAnsi="Arial" w:cs="Arial"/>
                <w:szCs w:val="22"/>
              </w:rPr>
              <w:t>is addressed in the b(1) OFI comment</w:t>
            </w:r>
            <w:r w:rsidR="00503F45">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2DEFDFD"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b(1)</w:t>
            </w:r>
          </w:p>
        </w:tc>
      </w:tr>
      <w:tr w:rsidR="00FF76FA" w14:paraId="7A74C18B" w14:textId="77777777" w:rsidTr="003E5A8F">
        <w:tc>
          <w:tcPr>
            <w:tcW w:w="480" w:type="dxa"/>
            <w:tcBorders>
              <w:bottom w:val="single" w:sz="6" w:space="0" w:color="000000"/>
              <w:right w:val="single" w:sz="6" w:space="0" w:color="000000"/>
            </w:tcBorders>
            <w:tcMar>
              <w:top w:w="75" w:type="dxa"/>
              <w:left w:w="75" w:type="dxa"/>
              <w:bottom w:w="75" w:type="dxa"/>
              <w:right w:w="75" w:type="dxa"/>
            </w:tcMar>
            <w:hideMark/>
          </w:tcPr>
          <w:p w14:paraId="6A39359E" w14:textId="77777777"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tcMar>
              <w:top w:w="75" w:type="dxa"/>
              <w:left w:w="75" w:type="dxa"/>
              <w:bottom w:w="75" w:type="dxa"/>
              <w:right w:w="75" w:type="dxa"/>
            </w:tcMar>
            <w:hideMark/>
          </w:tcPr>
          <w:p w14:paraId="2FCAE78F" w14:textId="1D564F87" w:rsidR="00FF76FA" w:rsidRDefault="00FF76FA" w:rsidP="00A05D54">
            <w:pPr>
              <w:rPr>
                <w:rFonts w:ascii="Arial" w:eastAsia="Times New Roman" w:hAnsi="Arial" w:cs="Arial"/>
                <w:szCs w:val="22"/>
              </w:rPr>
            </w:pPr>
            <w:r>
              <w:rPr>
                <w:rFonts w:ascii="Arial" w:eastAsia="Times New Roman" w:hAnsi="Arial" w:cs="Arial"/>
                <w:szCs w:val="22"/>
              </w:rPr>
              <w:t xml:space="preserve">To maintain the strategic advantage of engaged team members, </w:t>
            </w:r>
            <w:r w:rsidR="00375F12">
              <w:rPr>
                <w:rFonts w:ascii="Arial" w:eastAsia="Times New Roman" w:hAnsi="Arial" w:cs="Arial"/>
                <w:szCs w:val="22"/>
              </w:rPr>
              <w:t xml:space="preserve">the applicant uses </w:t>
            </w:r>
            <w:r>
              <w:rPr>
                <w:rFonts w:ascii="Arial" w:eastAsia="Times New Roman" w:hAnsi="Arial" w:cs="Arial"/>
                <w:szCs w:val="22"/>
              </w:rPr>
              <w:t>an annual survey to</w:t>
            </w:r>
            <w:r w:rsidR="00375F12">
              <w:rPr>
                <w:rFonts w:ascii="Arial" w:eastAsia="Times New Roman" w:hAnsi="Arial" w:cs="Arial"/>
                <w:szCs w:val="22"/>
              </w:rPr>
              <w:t xml:space="preserve"> </w:t>
            </w:r>
            <w:r>
              <w:rPr>
                <w:rFonts w:ascii="Arial" w:eastAsia="Times New Roman" w:hAnsi="Arial" w:cs="Arial"/>
                <w:szCs w:val="22"/>
              </w:rPr>
              <w:t xml:space="preserve">determine </w:t>
            </w:r>
            <w:r w:rsidR="00375F12">
              <w:rPr>
                <w:rFonts w:ascii="Arial" w:eastAsia="Times New Roman" w:hAnsi="Arial" w:cs="Arial"/>
                <w:szCs w:val="22"/>
              </w:rPr>
              <w:t xml:space="preserve">the </w:t>
            </w:r>
            <w:r>
              <w:rPr>
                <w:rFonts w:ascii="Arial" w:eastAsia="Times New Roman" w:hAnsi="Arial" w:cs="Arial"/>
                <w:szCs w:val="22"/>
              </w:rPr>
              <w:t xml:space="preserve">drivers of and assess levels of engagement. Results are segmented by job category </w:t>
            </w:r>
            <w:r w:rsidR="00375F12">
              <w:rPr>
                <w:rFonts w:ascii="Arial" w:eastAsia="Times New Roman" w:hAnsi="Arial" w:cs="Arial"/>
                <w:szCs w:val="22"/>
              </w:rPr>
              <w:t>and other workforce characteristics</w:t>
            </w:r>
            <w:r w:rsidR="00A05D54">
              <w:rPr>
                <w:rFonts w:ascii="Arial" w:eastAsia="Times New Roman" w:hAnsi="Arial" w:cs="Arial"/>
                <w:szCs w:val="22"/>
              </w:rPr>
              <w:t>,</w:t>
            </w:r>
            <w:r w:rsidR="00375F12">
              <w:rPr>
                <w:rFonts w:ascii="Arial" w:eastAsia="Times New Roman" w:hAnsi="Arial" w:cs="Arial"/>
                <w:szCs w:val="22"/>
              </w:rPr>
              <w:t xml:space="preserve"> </w:t>
            </w:r>
            <w:r>
              <w:rPr>
                <w:rFonts w:ascii="Arial" w:eastAsia="Times New Roman" w:hAnsi="Arial" w:cs="Arial"/>
                <w:szCs w:val="22"/>
              </w:rPr>
              <w:t xml:space="preserve">and </w:t>
            </w:r>
            <w:r w:rsidR="00A05D54">
              <w:rPr>
                <w:rFonts w:ascii="Arial" w:eastAsia="Times New Roman" w:hAnsi="Arial" w:cs="Arial"/>
                <w:szCs w:val="22"/>
              </w:rPr>
              <w:t xml:space="preserve">are </w:t>
            </w:r>
            <w:r>
              <w:rPr>
                <w:rFonts w:ascii="Arial" w:eastAsia="Times New Roman" w:hAnsi="Arial" w:cs="Arial"/>
                <w:szCs w:val="22"/>
              </w:rPr>
              <w:t xml:space="preserve">compared </w:t>
            </w:r>
            <w:r w:rsidR="00A05D54">
              <w:rPr>
                <w:rFonts w:ascii="Arial" w:eastAsia="Times New Roman" w:hAnsi="Arial" w:cs="Arial"/>
                <w:szCs w:val="22"/>
              </w:rPr>
              <w:t xml:space="preserve">with </w:t>
            </w:r>
            <w:r>
              <w:rPr>
                <w:rFonts w:ascii="Arial" w:eastAsia="Times New Roman" w:hAnsi="Arial" w:cs="Arial"/>
                <w:szCs w:val="22"/>
              </w:rPr>
              <w:t>best-in-class benchmarks</w:t>
            </w:r>
            <w:r w:rsidR="00375F12">
              <w:rPr>
                <w:rFonts w:ascii="Arial" w:eastAsia="Times New Roman" w:hAnsi="Arial" w:cs="Arial"/>
                <w:szCs w:val="22"/>
              </w:rPr>
              <w:t xml:space="preserve"> and then</w:t>
            </w:r>
            <w:r>
              <w:rPr>
                <w:rFonts w:ascii="Arial" w:eastAsia="Times New Roman" w:hAnsi="Arial" w:cs="Arial"/>
                <w:szCs w:val="22"/>
              </w:rPr>
              <w:t xml:space="preserve"> validated. Other engagement indicators</w:t>
            </w:r>
            <w:r w:rsidR="00375F12">
              <w:rPr>
                <w:rFonts w:ascii="Arial" w:eastAsia="Times New Roman" w:hAnsi="Arial" w:cs="Arial"/>
                <w:szCs w:val="22"/>
              </w:rPr>
              <w:t>,</w:t>
            </w:r>
            <w:r>
              <w:rPr>
                <w:rFonts w:ascii="Arial" w:eastAsia="Times New Roman" w:hAnsi="Arial" w:cs="Arial"/>
                <w:szCs w:val="22"/>
              </w:rPr>
              <w:t xml:space="preserve"> such as retention and safety</w:t>
            </w:r>
            <w:r w:rsidR="00375F12">
              <w:rPr>
                <w:rFonts w:ascii="Arial" w:eastAsia="Times New Roman" w:hAnsi="Arial" w:cs="Arial"/>
                <w:szCs w:val="22"/>
              </w:rPr>
              <w:t>,</w:t>
            </w:r>
            <w:r>
              <w:rPr>
                <w:rFonts w:ascii="Arial" w:eastAsia="Times New Roman" w:hAnsi="Arial" w:cs="Arial"/>
                <w:szCs w:val="22"/>
              </w:rPr>
              <w:t xml:space="preserve"> are compared </w:t>
            </w:r>
            <w:r w:rsidR="00A05D54">
              <w:rPr>
                <w:rFonts w:ascii="Arial" w:eastAsia="Times New Roman" w:hAnsi="Arial" w:cs="Arial"/>
                <w:szCs w:val="22"/>
              </w:rPr>
              <w:t>with</w:t>
            </w:r>
            <w:r>
              <w:rPr>
                <w:rFonts w:ascii="Arial" w:eastAsia="Times New Roman" w:hAnsi="Arial" w:cs="Arial"/>
                <w:szCs w:val="22"/>
              </w:rPr>
              <w:t xml:space="preserve"> customer engagement and financial </w:t>
            </w:r>
            <w:r w:rsidR="00375F12">
              <w:rPr>
                <w:rFonts w:ascii="Arial" w:eastAsia="Times New Roman" w:hAnsi="Arial" w:cs="Arial"/>
                <w:szCs w:val="22"/>
              </w:rPr>
              <w:t xml:space="preserve">results </w:t>
            </w:r>
            <w:r>
              <w:rPr>
                <w:rFonts w:ascii="Arial" w:eastAsia="Times New Roman" w:hAnsi="Arial" w:cs="Arial"/>
                <w:szCs w:val="22"/>
              </w:rPr>
              <w:t xml:space="preserve">to </w:t>
            </w:r>
            <w:r w:rsidR="00375F12">
              <w:rPr>
                <w:rFonts w:ascii="Arial" w:eastAsia="Times New Roman" w:hAnsi="Arial" w:cs="Arial"/>
                <w:szCs w:val="22"/>
              </w:rPr>
              <w:t xml:space="preserve">highlight </w:t>
            </w:r>
            <w:r>
              <w:rPr>
                <w:rFonts w:ascii="Arial" w:eastAsia="Times New Roman" w:hAnsi="Arial" w:cs="Arial"/>
                <w:szCs w:val="22"/>
              </w:rPr>
              <w:t>potential issues, which prompted a 2013 shift from contract staff to full-time positions in the warehouse</w:t>
            </w:r>
            <w:r w:rsidR="00375F12">
              <w:rPr>
                <w:rFonts w:ascii="Arial" w:eastAsia="Times New Roman" w:hAnsi="Arial" w:cs="Arial"/>
                <w:szCs w:val="22"/>
              </w:rPr>
              <w:t>.</w:t>
            </w:r>
            <w:r>
              <w:rPr>
                <w:rFonts w:ascii="Arial" w:eastAsia="Times New Roman" w:hAnsi="Arial" w:cs="Arial"/>
                <w:szCs w:val="22"/>
              </w:rPr>
              <w:t xml:space="preserve"> </w:t>
            </w:r>
          </w:p>
        </w:tc>
        <w:tc>
          <w:tcPr>
            <w:tcW w:w="4925" w:type="dxa"/>
            <w:tcBorders>
              <w:bottom w:val="single" w:sz="6" w:space="0" w:color="000000"/>
              <w:right w:val="single" w:sz="6" w:space="0" w:color="000000"/>
            </w:tcBorders>
            <w:tcMar>
              <w:top w:w="75" w:type="dxa"/>
              <w:left w:w="75" w:type="dxa"/>
              <w:bottom w:w="75" w:type="dxa"/>
              <w:right w:w="75" w:type="dxa"/>
            </w:tcMar>
            <w:hideMark/>
          </w:tcPr>
          <w:p w14:paraId="0A6F81A5" w14:textId="42114C58" w:rsidR="00375F1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375F12">
              <w:rPr>
                <w:rFonts w:ascii="Arial" w:eastAsia="Times New Roman" w:hAnsi="Arial" w:cs="Arial"/>
                <w:szCs w:val="22"/>
              </w:rPr>
              <w:t>.</w:t>
            </w:r>
          </w:p>
          <w:p w14:paraId="29480092" w14:textId="318E9DE4" w:rsidR="00375F12" w:rsidRDefault="00FF76FA" w:rsidP="00375F12">
            <w:pPr>
              <w:rPr>
                <w:rFonts w:ascii="Arial" w:eastAsia="Times New Roman" w:hAnsi="Arial" w:cs="Arial"/>
                <w:szCs w:val="22"/>
              </w:rPr>
            </w:pPr>
            <w:r>
              <w:rPr>
                <w:rFonts w:ascii="Arial" w:eastAsia="Times New Roman" w:hAnsi="Arial" w:cs="Arial"/>
                <w:szCs w:val="22"/>
              </w:rPr>
              <w:t>Identified in some form by seven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identified a(2) separately</w:t>
            </w:r>
            <w:r w:rsidR="00375F12">
              <w:rPr>
                <w:rFonts w:ascii="Arial" w:eastAsia="Times New Roman" w:hAnsi="Arial" w:cs="Arial"/>
                <w:szCs w:val="22"/>
              </w:rPr>
              <w:t>.</w:t>
            </w:r>
            <w:r>
              <w:rPr>
                <w:rFonts w:ascii="Arial" w:eastAsia="Times New Roman" w:hAnsi="Arial" w:cs="Arial"/>
                <w:szCs w:val="22"/>
              </w:rPr>
              <w:t xml:space="preserve">) (T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identified a(2-3) combined) and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identified a(3) separately)</w:t>
            </w:r>
            <w:r w:rsidR="00375F12">
              <w:rPr>
                <w:rFonts w:ascii="Arial" w:eastAsia="Times New Roman" w:hAnsi="Arial" w:cs="Arial"/>
                <w:szCs w:val="22"/>
              </w:rPr>
              <w:t>.</w:t>
            </w:r>
            <w:r>
              <w:rPr>
                <w:rFonts w:ascii="Arial" w:eastAsia="Times New Roman" w:hAnsi="Arial" w:cs="Arial"/>
                <w:szCs w:val="22"/>
              </w:rPr>
              <w:t xml:space="preserve"> Elected to combine a(2) and a(3) into one comment for </w:t>
            </w:r>
            <w:r w:rsidR="00375F12">
              <w:rPr>
                <w:rFonts w:ascii="Arial" w:eastAsia="Times New Roman" w:hAnsi="Arial" w:cs="Arial"/>
                <w:szCs w:val="22"/>
              </w:rPr>
              <w:t xml:space="preserve">Criteria </w:t>
            </w:r>
            <w:r>
              <w:rPr>
                <w:rFonts w:ascii="Arial" w:eastAsia="Times New Roman" w:hAnsi="Arial" w:cs="Arial"/>
                <w:szCs w:val="22"/>
              </w:rPr>
              <w:t xml:space="preserve">response to determining the key drivers and assessing workforce engagement, segmenting results and using other indicators to assess workforce engagement. </w:t>
            </w:r>
          </w:p>
          <w:p w14:paraId="2D673481" w14:textId="474C0187" w:rsidR="00375F12" w:rsidRDefault="00FF76FA" w:rsidP="00375F12">
            <w:pPr>
              <w:rPr>
                <w:rFonts w:ascii="Arial" w:eastAsia="Times New Roman" w:hAnsi="Arial" w:cs="Arial"/>
                <w:szCs w:val="22"/>
              </w:rPr>
            </w:pPr>
            <w:r>
              <w:rPr>
                <w:rFonts w:ascii="Arial" w:eastAsia="Times New Roman" w:hAnsi="Arial" w:cs="Arial"/>
                <w:szCs w:val="22"/>
              </w:rPr>
              <w:t xml:space="preserve">NOTE: This comment does not address determining workforce satisfaction and how use other indicators to improve workforce engagement. There were no OFIs regarding this from any of the examiners </w:t>
            </w:r>
          </w:p>
          <w:p w14:paraId="1BDAC496" w14:textId="49E37FBE" w:rsidR="00375F12" w:rsidRDefault="00FF76FA" w:rsidP="00375F12">
            <w:pPr>
              <w:rPr>
                <w:rFonts w:ascii="Arial" w:eastAsia="Times New Roman" w:hAnsi="Arial" w:cs="Arial"/>
                <w:szCs w:val="22"/>
              </w:rPr>
            </w:pPr>
            <w:r>
              <w:rPr>
                <w:rFonts w:ascii="Arial" w:eastAsia="Times New Roman" w:hAnsi="Arial" w:cs="Arial"/>
                <w:szCs w:val="22"/>
              </w:rPr>
              <w:t>NOTE: Hopefully this comment effectively addresses both how the applicant DETERMINES the DRIVERS of ENGAGEMENT (which is from the survey) and ASSESS</w:t>
            </w:r>
            <w:r w:rsidR="00375F12">
              <w:rPr>
                <w:rFonts w:ascii="Arial" w:eastAsia="Times New Roman" w:hAnsi="Arial" w:cs="Arial"/>
                <w:szCs w:val="22"/>
              </w:rPr>
              <w:t>ES</w:t>
            </w:r>
            <w:r>
              <w:rPr>
                <w:rFonts w:ascii="Arial" w:eastAsia="Times New Roman" w:hAnsi="Arial" w:cs="Arial"/>
                <w:szCs w:val="22"/>
              </w:rPr>
              <w:t xml:space="preserve"> ENGAGEMENT (which is also from the survey) </w:t>
            </w:r>
          </w:p>
          <w:p w14:paraId="162227C7" w14:textId="37A884D9" w:rsidR="00FF76FA" w:rsidRDefault="00FF76FA" w:rsidP="00375F12">
            <w:pPr>
              <w:rPr>
                <w:rFonts w:ascii="Arial" w:eastAsia="Times New Roman" w:hAnsi="Arial" w:cs="Arial"/>
                <w:szCs w:val="22"/>
              </w:rPr>
            </w:pPr>
            <w:r>
              <w:rPr>
                <w:rFonts w:ascii="Arial" w:eastAsia="Times New Roman" w:hAnsi="Arial" w:cs="Arial"/>
                <w:szCs w:val="22"/>
              </w:rPr>
              <w:t>*****Revise</w:t>
            </w:r>
            <w:r w:rsidR="00375F12">
              <w:rPr>
                <w:rFonts w:ascii="Arial" w:eastAsia="Times New Roman" w:hAnsi="Arial" w:cs="Arial"/>
                <w:szCs w:val="22"/>
              </w:rPr>
              <w:t>d</w:t>
            </w:r>
            <w:r>
              <w:rPr>
                <w:rFonts w:ascii="Arial" w:eastAsia="Times New Roman" w:hAnsi="Arial" w:cs="Arial"/>
                <w:szCs w:val="22"/>
              </w:rPr>
              <w:t xml:space="preserve"> the comment to better reinforce the </w:t>
            </w:r>
            <w:r w:rsidR="00311884">
              <w:rPr>
                <w:rFonts w:ascii="Arial" w:eastAsia="Times New Roman" w:hAnsi="Arial" w:cs="Arial"/>
                <w:szCs w:val="22"/>
              </w:rPr>
              <w:t>“</w:t>
            </w:r>
            <w:r>
              <w:rPr>
                <w:rFonts w:ascii="Arial" w:eastAsia="Times New Roman" w:hAnsi="Arial" w:cs="Arial"/>
                <w:szCs w:val="22"/>
              </w:rPr>
              <w:t>nugget</w:t>
            </w:r>
            <w:r w:rsidR="00311884">
              <w:rPr>
                <w:rFonts w:ascii="Arial" w:eastAsia="Times New Roman" w:hAnsi="Arial" w:cs="Arial"/>
                <w:szCs w:val="22"/>
              </w:rPr>
              <w:t>”</w:t>
            </w:r>
            <w:r>
              <w:rPr>
                <w:rFonts w:ascii="Arial" w:eastAsia="Times New Roman" w:hAnsi="Arial" w:cs="Arial"/>
                <w:szCs w:val="22"/>
              </w:rPr>
              <w:t xml:space="preserve"> per feedback from backup</w:t>
            </w:r>
            <w:r w:rsidR="00375F1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375CB411" w14:textId="77777777" w:rsidR="00FF76FA" w:rsidRDefault="00FF76FA" w:rsidP="00C62DA1">
            <w:pPr>
              <w:rPr>
                <w:rFonts w:ascii="Arial" w:eastAsia="Times New Roman" w:hAnsi="Arial" w:cs="Arial"/>
                <w:szCs w:val="22"/>
              </w:rPr>
            </w:pPr>
            <w:r>
              <w:rPr>
                <w:rFonts w:ascii="Arial" w:eastAsia="Times New Roman" w:hAnsi="Arial" w:cs="Arial"/>
                <w:szCs w:val="22"/>
              </w:rPr>
              <w:t>a(2, 3)</w:t>
            </w:r>
          </w:p>
        </w:tc>
      </w:tr>
      <w:tr w:rsidR="00FF76FA" w14:paraId="4EFD1C5F" w14:textId="77777777"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C31FBBD" w14:textId="77777777"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4936072" w14:textId="29C69815" w:rsidR="00FF76FA" w:rsidRDefault="00FF76FA" w:rsidP="00C9005C">
            <w:pPr>
              <w:rPr>
                <w:rFonts w:ascii="Arial" w:eastAsia="Times New Roman" w:hAnsi="Arial" w:cs="Arial"/>
                <w:szCs w:val="22"/>
              </w:rPr>
            </w:pPr>
            <w:r>
              <w:rPr>
                <w:rFonts w:ascii="Arial" w:eastAsia="Times New Roman" w:hAnsi="Arial" w:cs="Arial"/>
                <w:szCs w:val="22"/>
              </w:rPr>
              <w:t xml:space="preserve">The </w:t>
            </w:r>
            <w:r w:rsidR="00C9005C">
              <w:rPr>
                <w:rFonts w:ascii="Arial" w:eastAsia="Times New Roman" w:hAnsi="Arial" w:cs="Arial"/>
                <w:szCs w:val="22"/>
              </w:rPr>
              <w:t xml:space="preserve">use of </w:t>
            </w:r>
            <w:r>
              <w:rPr>
                <w:rFonts w:ascii="Arial" w:eastAsia="Times New Roman" w:hAnsi="Arial" w:cs="Arial"/>
                <w:szCs w:val="22"/>
              </w:rPr>
              <w:t>QCP</w:t>
            </w:r>
            <w:r w:rsidR="000C12F4">
              <w:rPr>
                <w:rFonts w:ascii="Arial" w:eastAsia="Times New Roman" w:hAnsi="Arial" w:cs="Arial"/>
                <w:szCs w:val="22"/>
              </w:rPr>
              <w:t>s</w:t>
            </w:r>
            <w:r>
              <w:rPr>
                <w:rFonts w:ascii="Arial" w:eastAsia="Times New Roman" w:hAnsi="Arial" w:cs="Arial"/>
                <w:szCs w:val="22"/>
              </w:rPr>
              <w:t xml:space="preserve"> and </w:t>
            </w:r>
            <w:r w:rsidR="00C9005C">
              <w:rPr>
                <w:rFonts w:ascii="Arial" w:eastAsia="Times New Roman" w:hAnsi="Arial" w:cs="Arial"/>
                <w:szCs w:val="22"/>
              </w:rPr>
              <w:t xml:space="preserve">the </w:t>
            </w:r>
            <w:r>
              <w:rPr>
                <w:rFonts w:ascii="Arial" w:eastAsia="Times New Roman" w:hAnsi="Arial" w:cs="Arial"/>
                <w:szCs w:val="22"/>
              </w:rPr>
              <w:t>Talent Review System to manage career progression</w:t>
            </w:r>
            <w:r w:rsidR="00C9005C">
              <w:rPr>
                <w:rFonts w:ascii="Arial" w:eastAsia="Times New Roman" w:hAnsi="Arial" w:cs="Arial"/>
                <w:szCs w:val="22"/>
              </w:rPr>
              <w:t xml:space="preserve"> may help the applicant retain skilled team members in the competitive boutique athlete market</w:t>
            </w:r>
            <w:r>
              <w:rPr>
                <w:rFonts w:ascii="Arial" w:eastAsia="Times New Roman" w:hAnsi="Arial" w:cs="Arial"/>
                <w:szCs w:val="22"/>
              </w:rPr>
              <w:t>. To enhance this approach, career aspirations were added</w:t>
            </w:r>
            <w:r w:rsidR="00C9005C">
              <w:rPr>
                <w:rFonts w:ascii="Arial" w:eastAsia="Times New Roman" w:hAnsi="Arial" w:cs="Arial"/>
                <w:szCs w:val="22"/>
              </w:rPr>
              <w:t xml:space="preserve"> </w:t>
            </w:r>
            <w:r w:rsidR="00F22761">
              <w:rPr>
                <w:rFonts w:ascii="Arial" w:eastAsia="Times New Roman" w:hAnsi="Arial" w:cs="Arial"/>
                <w:szCs w:val="22"/>
              </w:rPr>
              <w:t xml:space="preserve">to </w:t>
            </w:r>
            <w:r w:rsidR="00C9005C">
              <w:rPr>
                <w:rFonts w:ascii="Arial" w:eastAsia="Times New Roman" w:hAnsi="Arial" w:cs="Arial"/>
                <w:szCs w:val="22"/>
              </w:rPr>
              <w:t>the QCP Process</w:t>
            </w:r>
            <w:r>
              <w:rPr>
                <w:rFonts w:ascii="Arial" w:eastAsia="Times New Roman" w:hAnsi="Arial" w:cs="Arial"/>
                <w:szCs w:val="22"/>
              </w:rPr>
              <w:t>. In the Talent Review System</w:t>
            </w:r>
            <w:r w:rsidR="00C9005C">
              <w:rPr>
                <w:rFonts w:ascii="Arial" w:eastAsia="Times New Roman" w:hAnsi="Arial" w:cs="Arial"/>
                <w:szCs w:val="22"/>
              </w:rPr>
              <w:t xml:space="preserve">, </w:t>
            </w:r>
            <w:r>
              <w:rPr>
                <w:rFonts w:ascii="Arial" w:eastAsia="Times New Roman" w:hAnsi="Arial" w:cs="Arial"/>
                <w:szCs w:val="22"/>
              </w:rPr>
              <w:t>created in 2013,</w:t>
            </w:r>
            <w:r w:rsidR="00C9005C">
              <w:rPr>
                <w:rFonts w:ascii="Arial" w:eastAsia="Times New Roman" w:hAnsi="Arial" w:cs="Arial"/>
                <w:szCs w:val="22"/>
              </w:rPr>
              <w:t xml:space="preserve"> </w:t>
            </w:r>
            <w:r>
              <w:rPr>
                <w:rFonts w:ascii="Arial" w:eastAsia="Times New Roman" w:hAnsi="Arial" w:cs="Arial"/>
                <w:szCs w:val="22"/>
              </w:rPr>
              <w:t xml:space="preserve">coaches review talents of team members annually to identify team members who are ready to advance. </w:t>
            </w:r>
          </w:p>
        </w:tc>
        <w:tc>
          <w:tcPr>
            <w:tcW w:w="492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AD6D84E" w14:textId="77777777" w:rsidR="00E776FF"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E776FF">
              <w:rPr>
                <w:rFonts w:ascii="Arial" w:eastAsia="Times New Roman" w:hAnsi="Arial" w:cs="Arial"/>
                <w:szCs w:val="22"/>
              </w:rPr>
              <w:t>.</w:t>
            </w:r>
            <w:r>
              <w:rPr>
                <w:rFonts w:ascii="Arial" w:eastAsia="Times New Roman" w:hAnsi="Arial" w:cs="Arial"/>
                <w:szCs w:val="22"/>
              </w:rPr>
              <w:t xml:space="preserve"> </w:t>
            </w:r>
          </w:p>
          <w:p w14:paraId="38CF125B" w14:textId="49747B55" w:rsidR="00E776FF" w:rsidRDefault="00FF76FA" w:rsidP="00C62DA1">
            <w:pPr>
              <w:rPr>
                <w:rFonts w:ascii="Arial" w:eastAsia="Times New Roman" w:hAnsi="Arial" w:cs="Arial"/>
                <w:szCs w:val="22"/>
              </w:rPr>
            </w:pPr>
            <w:r>
              <w:rPr>
                <w:rFonts w:ascii="Arial" w:eastAsia="Times New Roman" w:hAnsi="Arial" w:cs="Arial"/>
                <w:szCs w:val="22"/>
              </w:rPr>
              <w:t xml:space="preserve">Noted as a strength for the following reasons: Identified by </w:t>
            </w:r>
            <w:r w:rsidR="00C202FF">
              <w:rPr>
                <w:rFonts w:ascii="Arial" w:eastAsia="Times New Roman" w:hAnsi="Arial" w:cs="Arial"/>
                <w:szCs w:val="22"/>
              </w:rPr>
              <w:t>Ex1</w:t>
            </w:r>
            <w:r w:rsidR="00E776FF">
              <w:rPr>
                <w:rFonts w:ascii="Arial" w:eastAsia="Times New Roman" w:hAnsi="Arial" w:cs="Arial"/>
                <w:szCs w:val="22"/>
              </w:rPr>
              <w:t>.</w:t>
            </w:r>
            <w:r>
              <w:rPr>
                <w:rFonts w:ascii="Arial" w:eastAsia="Times New Roman" w:hAnsi="Arial" w:cs="Arial"/>
                <w:szCs w:val="22"/>
              </w:rPr>
              <w:t xml:space="preserve"> Addresses how applicant manages career progression for the organization, manage</w:t>
            </w:r>
            <w:r w:rsidR="00E776FF">
              <w:rPr>
                <w:rFonts w:ascii="Arial" w:eastAsia="Times New Roman" w:hAnsi="Arial" w:cs="Arial"/>
                <w:szCs w:val="22"/>
              </w:rPr>
              <w:t>s</w:t>
            </w:r>
            <w:r>
              <w:rPr>
                <w:rFonts w:ascii="Arial" w:eastAsia="Times New Roman" w:hAnsi="Arial" w:cs="Arial"/>
                <w:szCs w:val="22"/>
              </w:rPr>
              <w:t xml:space="preserve"> career development for the workforce, and carr</w:t>
            </w:r>
            <w:r w:rsidR="00E776FF">
              <w:rPr>
                <w:rFonts w:ascii="Arial" w:eastAsia="Times New Roman" w:hAnsi="Arial" w:cs="Arial"/>
                <w:szCs w:val="22"/>
              </w:rPr>
              <w:t>ies</w:t>
            </w:r>
            <w:r>
              <w:rPr>
                <w:rFonts w:ascii="Arial" w:eastAsia="Times New Roman" w:hAnsi="Arial" w:cs="Arial"/>
                <w:szCs w:val="22"/>
              </w:rPr>
              <w:t xml:space="preserve"> out succession planning for management and leadership positions</w:t>
            </w:r>
            <w:r w:rsidR="00E776FF">
              <w:rPr>
                <w:rFonts w:ascii="Arial" w:eastAsia="Times New Roman" w:hAnsi="Arial" w:cs="Arial"/>
                <w:szCs w:val="22"/>
              </w:rPr>
              <w:t>.</w:t>
            </w:r>
            <w:r>
              <w:rPr>
                <w:rFonts w:ascii="Arial" w:eastAsia="Times New Roman" w:hAnsi="Arial" w:cs="Arial"/>
                <w:szCs w:val="22"/>
              </w:rPr>
              <w:t xml:space="preserve"> </w:t>
            </w:r>
          </w:p>
          <w:p w14:paraId="34E7C6B6" w14:textId="24646DC6" w:rsidR="00FF76FA" w:rsidRDefault="00FF76FA" w:rsidP="00C62DA1">
            <w:pPr>
              <w:rPr>
                <w:rFonts w:ascii="Arial" w:eastAsia="Times New Roman" w:hAnsi="Arial" w:cs="Arial"/>
                <w:szCs w:val="22"/>
              </w:rPr>
            </w:pPr>
            <w:r>
              <w:rPr>
                <w:rFonts w:ascii="Arial" w:eastAsia="Times New Roman" w:hAnsi="Arial" w:cs="Arial"/>
                <w:szCs w:val="22"/>
              </w:rPr>
              <w:t xml:space="preserve">*****Minor </w:t>
            </w:r>
            <w:r w:rsidR="00311884">
              <w:rPr>
                <w:rFonts w:ascii="Arial" w:eastAsia="Times New Roman" w:hAnsi="Arial" w:cs="Arial"/>
                <w:szCs w:val="22"/>
              </w:rPr>
              <w:t>“</w:t>
            </w:r>
            <w:r>
              <w:rPr>
                <w:rFonts w:ascii="Arial" w:eastAsia="Times New Roman" w:hAnsi="Arial" w:cs="Arial"/>
                <w:szCs w:val="22"/>
              </w:rPr>
              <w:t>tweak</w:t>
            </w:r>
            <w:r w:rsidR="00311884">
              <w:rPr>
                <w:rFonts w:ascii="Arial" w:eastAsia="Times New Roman" w:hAnsi="Arial" w:cs="Arial"/>
                <w:szCs w:val="22"/>
              </w:rPr>
              <w:t>”</w:t>
            </w:r>
            <w:r>
              <w:rPr>
                <w:rFonts w:ascii="Arial" w:eastAsia="Times New Roman" w:hAnsi="Arial" w:cs="Arial"/>
                <w:szCs w:val="22"/>
              </w:rPr>
              <w:t xml:space="preserve"> to wording in one of the sentences per feedback form backup</w:t>
            </w:r>
            <w:r w:rsidR="00E776FF">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BF1107" w14:textId="77777777" w:rsidR="00FF76FA" w:rsidRDefault="00FF76FA" w:rsidP="00C62DA1">
            <w:pPr>
              <w:rPr>
                <w:rFonts w:ascii="Arial" w:eastAsia="Times New Roman" w:hAnsi="Arial" w:cs="Arial"/>
                <w:szCs w:val="22"/>
              </w:rPr>
            </w:pPr>
            <w:r>
              <w:rPr>
                <w:rFonts w:ascii="Arial" w:eastAsia="Times New Roman" w:hAnsi="Arial" w:cs="Arial"/>
                <w:szCs w:val="22"/>
              </w:rPr>
              <w:t>b(3)</w:t>
            </w:r>
          </w:p>
        </w:tc>
      </w:tr>
    </w:tbl>
    <w:p w14:paraId="5DED9F59"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02F0D495" w14:textId="77777777" w:rsidTr="00F56DD8">
        <w:tc>
          <w:tcPr>
            <w:tcW w:w="10795" w:type="dxa"/>
          </w:tcPr>
          <w:p w14:paraId="57AC2876" w14:textId="2C4D0DD0" w:rsidR="00E776FF" w:rsidRDefault="00E776FF" w:rsidP="00C62DA1">
            <w:pPr>
              <w:rPr>
                <w:rFonts w:ascii="Arial" w:eastAsia="Times New Roman" w:hAnsi="Arial" w:cs="Arial"/>
                <w:szCs w:val="22"/>
              </w:rPr>
            </w:pPr>
            <w:r>
              <w:rPr>
                <w:rFonts w:ascii="Arial" w:eastAsia="Times New Roman" w:hAnsi="Arial" w:cs="Arial"/>
                <w:szCs w:val="22"/>
              </w:rPr>
              <w:t xml:space="preserve">****CONSENSUS—COMMENT DELETED: </w:t>
            </w:r>
            <w:r w:rsidR="0043172E">
              <w:rPr>
                <w:rFonts w:ascii="Arial" w:eastAsia="Times New Roman" w:hAnsi="Arial" w:cs="Arial"/>
                <w:szCs w:val="22"/>
              </w:rPr>
              <w:t xml:space="preserve">a(1) </w:t>
            </w:r>
            <w:r>
              <w:rPr>
                <w:rFonts w:ascii="Arial" w:eastAsia="Times New Roman" w:hAnsi="Arial" w:cs="Arial"/>
                <w:szCs w:val="22"/>
              </w:rPr>
              <w:t xml:space="preserve">The applicant fosters an organizational culture that is characterized by open communication, high-performance work, and an engaged workforce through deployment of </w:t>
            </w:r>
            <w:r w:rsidR="00371D79">
              <w:rPr>
                <w:rFonts w:ascii="Arial" w:eastAsia="Times New Roman" w:hAnsi="Arial" w:cs="Arial"/>
                <w:szCs w:val="22"/>
              </w:rPr>
              <w:t>its</w:t>
            </w:r>
            <w:r>
              <w:rPr>
                <w:rFonts w:ascii="Arial" w:eastAsia="Times New Roman" w:hAnsi="Arial" w:cs="Arial"/>
                <w:szCs w:val="22"/>
              </w:rPr>
              <w:t xml:space="preserve"> mission, vision, values and core competencies during new employee orientation and reinforced via Quarterly Coaching Plans. Open communication is fostered through the approaches defined in the communication process (Fig 1.1-2) such as Senior Coach rounding and departmental Accountability Boards, the result of a cycle of improvement in 2014, provides more </w:t>
            </w:r>
            <w:r>
              <w:rPr>
                <w:rFonts w:ascii="Arial" w:eastAsia="Times New Roman" w:hAnsi="Arial" w:cs="Arial"/>
                <w:szCs w:val="22"/>
              </w:rPr>
              <w:lastRenderedPageBreak/>
              <w:t>company performance information, all of which support the applicant’s workforce strategic advantage of an engaged workforce.</w:t>
            </w:r>
          </w:p>
          <w:p w14:paraId="2CB918B9" w14:textId="4AC5A258" w:rsidR="00E776FF" w:rsidRDefault="00E776FF" w:rsidP="00C62DA1">
            <w:pPr>
              <w:rPr>
                <w:rFonts w:ascii="Arial" w:eastAsia="Times New Roman" w:hAnsi="Arial" w:cs="Arial"/>
                <w:szCs w:val="22"/>
              </w:rPr>
            </w:pPr>
            <w:r>
              <w:rPr>
                <w:rFonts w:ascii="Arial" w:eastAsia="Times New Roman" w:hAnsi="Arial" w:cs="Arial"/>
                <w:szCs w:val="22"/>
              </w:rPr>
              <w:t>TEAM RECOMMENDED REMOVING—WILL BE REMOVED FROM FINAL VERSION AND WILL NOT BE DISCUSSED DURING CONSENSUS. Included as strength for the following reasons: Identified as a strength by four examiners (Ex2, Ex3, Ex6, Ex7). Response only addresses how applicant fosters an organizational culture that is characterized by open communication, high performance and an engaged workforce. This comment does not address how the applicant ensures that its organizational culture benefits from the diverse ideas, cultures, and thinking of its workforce or how it empowers its workforce. This part of the criteria is dealt with in the a(1) OFI below. The OFI is a pretty strong OFI and it may be possible to delete this strength comment as there may be too many for the maturity of the applicant and the OFI is better information in moving the applicant to the next level.</w:t>
            </w:r>
          </w:p>
          <w:p w14:paraId="00071139" w14:textId="725590B9" w:rsidR="00FF76FA" w:rsidRDefault="00FF76FA" w:rsidP="00C62DA1">
            <w:pPr>
              <w:rPr>
                <w:rFonts w:ascii="Arial" w:eastAsia="Times New Roman" w:hAnsi="Arial" w:cs="Arial"/>
                <w:szCs w:val="22"/>
              </w:rPr>
            </w:pPr>
            <w:r>
              <w:rPr>
                <w:rFonts w:ascii="Arial" w:eastAsia="Times New Roman" w:hAnsi="Arial" w:cs="Arial"/>
                <w:szCs w:val="22"/>
              </w:rPr>
              <w:t>May want to delete the a(1) STRENGTH. The a(1) OFI is a pretty strong and identified by more examiners. In addition</w:t>
            </w:r>
            <w:r w:rsidR="00E776FF">
              <w:rPr>
                <w:rFonts w:ascii="Arial" w:eastAsia="Times New Roman" w:hAnsi="Arial" w:cs="Arial"/>
                <w:szCs w:val="22"/>
              </w:rPr>
              <w:t>,</w:t>
            </w:r>
            <w:r>
              <w:rPr>
                <w:rFonts w:ascii="Arial" w:eastAsia="Times New Roman" w:hAnsi="Arial" w:cs="Arial"/>
                <w:szCs w:val="22"/>
              </w:rPr>
              <w:t xml:space="preserve"> deleting this strength comment may be OK as there might be too many for the maturity of the applicant and the OFI is better information in moving the applicant to the next level. The a(1) strength was left in until there is some feedback from the rest of the team. </w:t>
            </w:r>
          </w:p>
          <w:p w14:paraId="2A2C5CCC" w14:textId="2E48C48B" w:rsidR="00FF76FA" w:rsidRDefault="00FF76FA" w:rsidP="00C62DA1">
            <w:pPr>
              <w:rPr>
                <w:rFonts w:ascii="Arial" w:eastAsia="Times New Roman" w:hAnsi="Arial" w:cs="Arial"/>
                <w:szCs w:val="22"/>
              </w:rPr>
            </w:pPr>
            <w:r>
              <w:rPr>
                <w:rFonts w:ascii="Arial" w:eastAsia="Times New Roman" w:hAnsi="Arial" w:cs="Arial"/>
                <w:szCs w:val="22"/>
              </w:rPr>
              <w:t>*****TEAM</w:t>
            </w:r>
            <w:r w:rsidR="005B1E89">
              <w:rPr>
                <w:rFonts w:ascii="Arial" w:eastAsia="Times New Roman" w:hAnsi="Arial" w:cs="Arial"/>
                <w:szCs w:val="22"/>
              </w:rPr>
              <w:t>—</w:t>
            </w:r>
            <w:r>
              <w:rPr>
                <w:rFonts w:ascii="Arial" w:eastAsia="Times New Roman" w:hAnsi="Arial" w:cs="Arial"/>
                <w:szCs w:val="22"/>
              </w:rPr>
              <w:t xml:space="preserve">Consider elimination of a couple of the less impactful comment(s) (the last ones on the list) as there are 8 total. Then if we do, would the score move up to the next scoring </w:t>
            </w:r>
            <w:r w:rsidR="00503F45">
              <w:rPr>
                <w:rFonts w:ascii="Arial" w:eastAsia="Times New Roman" w:hAnsi="Arial" w:cs="Arial"/>
                <w:szCs w:val="22"/>
              </w:rPr>
              <w:t>range</w:t>
            </w:r>
            <w:r>
              <w:rPr>
                <w:rFonts w:ascii="Arial" w:eastAsia="Times New Roman" w:hAnsi="Arial" w:cs="Arial"/>
                <w:szCs w:val="22"/>
              </w:rPr>
              <w:t xml:space="preserve"> or stay the same??</w:t>
            </w:r>
            <w:r w:rsidR="00AC3B93">
              <w:rPr>
                <w:rFonts w:ascii="Arial" w:eastAsia="Times New Roman" w:hAnsi="Arial" w:cs="Arial"/>
                <w:szCs w:val="22"/>
              </w:rPr>
              <w:t xml:space="preserve"> </w:t>
            </w:r>
          </w:p>
        </w:tc>
      </w:tr>
    </w:tbl>
    <w:p w14:paraId="71540D0D" w14:textId="77777777" w:rsidR="00FF76FA" w:rsidRDefault="00FF76FA" w:rsidP="00FF76FA">
      <w:pPr>
        <w:pStyle w:val="Heading3"/>
      </w:pPr>
      <w:r>
        <w:lastRenderedPageBreak/>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4"/>
        <w:gridCol w:w="4468"/>
        <w:gridCol w:w="4860"/>
        <w:gridCol w:w="982"/>
      </w:tblGrid>
      <w:tr w:rsidR="00FF76FA" w14:paraId="1AA485C4" w14:textId="77777777" w:rsidTr="003E5A8F">
        <w:trPr>
          <w:tblHeader/>
        </w:trPr>
        <w:tc>
          <w:tcPr>
            <w:tcW w:w="474" w:type="dxa"/>
            <w:tcBorders>
              <w:bottom w:val="single" w:sz="12" w:space="0" w:color="000000"/>
              <w:right w:val="single" w:sz="6" w:space="0" w:color="000000"/>
            </w:tcBorders>
            <w:shd w:val="clear" w:color="auto" w:fill="DFDFDF"/>
            <w:vAlign w:val="center"/>
            <w:hideMark/>
          </w:tcPr>
          <w:p w14:paraId="4085916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8" w:type="dxa"/>
            <w:tcBorders>
              <w:bottom w:val="single" w:sz="12" w:space="0" w:color="000000"/>
              <w:right w:val="single" w:sz="6" w:space="0" w:color="000000"/>
            </w:tcBorders>
            <w:shd w:val="clear" w:color="auto" w:fill="DFDFDF"/>
            <w:vAlign w:val="center"/>
            <w:hideMark/>
          </w:tcPr>
          <w:p w14:paraId="5F27E2A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860" w:type="dxa"/>
            <w:tcBorders>
              <w:bottom w:val="single" w:sz="12" w:space="0" w:color="000000"/>
              <w:right w:val="single" w:sz="6" w:space="0" w:color="000000"/>
            </w:tcBorders>
            <w:shd w:val="clear" w:color="auto" w:fill="DFDFDF"/>
            <w:vAlign w:val="center"/>
            <w:hideMark/>
          </w:tcPr>
          <w:p w14:paraId="182DF58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631415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29D3250D" w14:textId="77777777" w:rsidTr="003E5A8F">
        <w:tc>
          <w:tcPr>
            <w:tcW w:w="474" w:type="dxa"/>
            <w:tcBorders>
              <w:bottom w:val="single" w:sz="6" w:space="0" w:color="000000"/>
              <w:right w:val="single" w:sz="6" w:space="0" w:color="000000"/>
            </w:tcBorders>
            <w:tcMar>
              <w:top w:w="75" w:type="dxa"/>
              <w:left w:w="75" w:type="dxa"/>
              <w:bottom w:w="75" w:type="dxa"/>
              <w:right w:w="75" w:type="dxa"/>
            </w:tcMar>
            <w:hideMark/>
          </w:tcPr>
          <w:p w14:paraId="34AC7DE8" w14:textId="77777777" w:rsidR="00FF76FA" w:rsidRDefault="00FF76FA" w:rsidP="00C62DA1">
            <w:pPr>
              <w:jc w:val="center"/>
              <w:rPr>
                <w:rFonts w:ascii="Arial" w:eastAsia="Times New Roman" w:hAnsi="Arial" w:cs="Arial"/>
                <w:b/>
                <w:bCs/>
                <w:szCs w:val="22"/>
              </w:rPr>
            </w:pPr>
          </w:p>
        </w:tc>
        <w:tc>
          <w:tcPr>
            <w:tcW w:w="4468" w:type="dxa"/>
            <w:tcBorders>
              <w:bottom w:val="single" w:sz="6" w:space="0" w:color="000000"/>
              <w:right w:val="single" w:sz="6" w:space="0" w:color="000000"/>
            </w:tcBorders>
            <w:tcMar>
              <w:top w:w="75" w:type="dxa"/>
              <w:left w:w="75" w:type="dxa"/>
              <w:bottom w:w="75" w:type="dxa"/>
              <w:right w:w="75" w:type="dxa"/>
            </w:tcMar>
            <w:hideMark/>
          </w:tcPr>
          <w:p w14:paraId="5866EE9E" w14:textId="35FDC908" w:rsidR="00FF76FA" w:rsidRDefault="00FF76FA" w:rsidP="00C9005C">
            <w:pPr>
              <w:rPr>
                <w:rFonts w:ascii="Arial" w:eastAsia="Times New Roman" w:hAnsi="Arial" w:cs="Arial"/>
                <w:szCs w:val="22"/>
              </w:rPr>
            </w:pPr>
            <w:r>
              <w:rPr>
                <w:rFonts w:ascii="Arial" w:eastAsia="Times New Roman" w:hAnsi="Arial" w:cs="Arial"/>
                <w:szCs w:val="22"/>
              </w:rPr>
              <w:t>It is not clear how the applicant</w:t>
            </w:r>
            <w:r w:rsidR="00473DA6">
              <w:rPr>
                <w:rFonts w:ascii="Arial" w:eastAsia="Times New Roman" w:hAnsi="Arial" w:cs="Arial"/>
                <w:szCs w:val="22"/>
              </w:rPr>
              <w:t>’</w:t>
            </w:r>
            <w:r>
              <w:rPr>
                <w:rFonts w:ascii="Arial" w:eastAsia="Times New Roman" w:hAnsi="Arial" w:cs="Arial"/>
                <w:szCs w:val="22"/>
              </w:rPr>
              <w:t xml:space="preserve">s </w:t>
            </w:r>
            <w:r w:rsidR="00476710">
              <w:rPr>
                <w:rFonts w:ascii="Arial" w:eastAsia="Times New Roman" w:hAnsi="Arial" w:cs="Arial"/>
                <w:szCs w:val="22"/>
              </w:rPr>
              <w:t xml:space="preserve">L&amp;D </w:t>
            </w:r>
            <w:r w:rsidR="00E776FF">
              <w:rPr>
                <w:rFonts w:ascii="Arial" w:eastAsia="Times New Roman" w:hAnsi="Arial" w:cs="Arial"/>
                <w:szCs w:val="22"/>
              </w:rPr>
              <w:t xml:space="preserve">System </w:t>
            </w:r>
            <w:r>
              <w:rPr>
                <w:rFonts w:ascii="Arial" w:eastAsia="Times New Roman" w:hAnsi="Arial" w:cs="Arial"/>
                <w:szCs w:val="22"/>
              </w:rPr>
              <w:t>addresses core competencies</w:t>
            </w:r>
            <w:r w:rsidR="00E776FF">
              <w:rPr>
                <w:rFonts w:ascii="Arial" w:eastAsia="Times New Roman" w:hAnsi="Arial" w:cs="Arial"/>
                <w:szCs w:val="22"/>
              </w:rPr>
              <w:t>;</w:t>
            </w:r>
            <w:r>
              <w:rPr>
                <w:rFonts w:ascii="Arial" w:eastAsia="Times New Roman" w:hAnsi="Arial" w:cs="Arial"/>
                <w:szCs w:val="22"/>
              </w:rPr>
              <w:t xml:space="preserve"> </w:t>
            </w:r>
            <w:r w:rsidR="00E776FF">
              <w:rPr>
                <w:rFonts w:ascii="Arial" w:eastAsia="Times New Roman" w:hAnsi="Arial" w:cs="Arial"/>
                <w:szCs w:val="22"/>
              </w:rPr>
              <w:t xml:space="preserve">supports </w:t>
            </w:r>
            <w:r>
              <w:rPr>
                <w:rFonts w:ascii="Arial" w:eastAsia="Times New Roman" w:hAnsi="Arial" w:cs="Arial"/>
                <w:szCs w:val="22"/>
              </w:rPr>
              <w:t>organizational change, ethics</w:t>
            </w:r>
            <w:r w:rsidR="00C9005C">
              <w:rPr>
                <w:rFonts w:ascii="Arial" w:eastAsia="Times New Roman" w:hAnsi="Arial" w:cs="Arial"/>
                <w:szCs w:val="22"/>
              </w:rPr>
              <w:t>,</w:t>
            </w:r>
            <w:r>
              <w:rPr>
                <w:rFonts w:ascii="Arial" w:eastAsia="Times New Roman" w:hAnsi="Arial" w:cs="Arial"/>
                <w:szCs w:val="22"/>
              </w:rPr>
              <w:t xml:space="preserve"> and ethical business practices</w:t>
            </w:r>
            <w:r w:rsidR="00E776FF">
              <w:rPr>
                <w:rFonts w:ascii="Arial" w:eastAsia="Times New Roman" w:hAnsi="Arial" w:cs="Arial"/>
                <w:szCs w:val="22"/>
              </w:rPr>
              <w:t>;</w:t>
            </w:r>
            <w:r>
              <w:rPr>
                <w:rFonts w:ascii="Arial" w:eastAsia="Times New Roman" w:hAnsi="Arial" w:cs="Arial"/>
                <w:szCs w:val="22"/>
              </w:rPr>
              <w:t xml:space="preserve"> improves customer focus</w:t>
            </w:r>
            <w:r w:rsidR="00E776FF">
              <w:rPr>
                <w:rFonts w:ascii="Arial" w:eastAsia="Times New Roman" w:hAnsi="Arial" w:cs="Arial"/>
                <w:szCs w:val="22"/>
              </w:rPr>
              <w:t>;</w:t>
            </w:r>
            <w:r>
              <w:rPr>
                <w:rFonts w:ascii="Arial" w:eastAsia="Times New Roman" w:hAnsi="Arial" w:cs="Arial"/>
                <w:szCs w:val="22"/>
              </w:rPr>
              <w:t xml:space="preserve"> or ensures the transfer of knowledge from departing or retiring team members. Approaches to leverage learning factors such as evaluation and improvement cycles, ideas from workforce/stakeholders, best practice sharing, and benchmarking</w:t>
            </w:r>
            <w:r w:rsidR="00E776FF">
              <w:rPr>
                <w:rFonts w:ascii="Arial" w:eastAsia="Times New Roman" w:hAnsi="Arial" w:cs="Arial"/>
                <w:szCs w:val="22"/>
              </w:rPr>
              <w:t xml:space="preserve"> may</w:t>
            </w:r>
            <w:r>
              <w:rPr>
                <w:rFonts w:ascii="Arial" w:eastAsia="Times New Roman" w:hAnsi="Arial" w:cs="Arial"/>
                <w:szCs w:val="22"/>
              </w:rPr>
              <w:t xml:space="preserve"> contribute to </w:t>
            </w:r>
            <w:r w:rsidR="00C9005C">
              <w:rPr>
                <w:rFonts w:ascii="Arial" w:eastAsia="Times New Roman" w:hAnsi="Arial" w:cs="Arial"/>
                <w:szCs w:val="22"/>
              </w:rPr>
              <w:t xml:space="preserve">reaching </w:t>
            </w: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s vision to become the #1 Internet-preferred activewear and shoe resource in the nation.</w:t>
            </w:r>
          </w:p>
        </w:tc>
        <w:tc>
          <w:tcPr>
            <w:tcW w:w="4860" w:type="dxa"/>
            <w:tcBorders>
              <w:bottom w:val="single" w:sz="6" w:space="0" w:color="000000"/>
              <w:right w:val="single" w:sz="6" w:space="0" w:color="000000"/>
            </w:tcBorders>
            <w:tcMar>
              <w:top w:w="75" w:type="dxa"/>
              <w:left w:w="75" w:type="dxa"/>
              <w:bottom w:w="75" w:type="dxa"/>
              <w:right w:w="75" w:type="dxa"/>
            </w:tcMar>
            <w:hideMark/>
          </w:tcPr>
          <w:p w14:paraId="5E861652" w14:textId="77777777" w:rsidR="00E776FF"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E776FF">
              <w:rPr>
                <w:rFonts w:ascii="Arial" w:eastAsia="Times New Roman" w:hAnsi="Arial" w:cs="Arial"/>
                <w:szCs w:val="22"/>
              </w:rPr>
              <w:t>.</w:t>
            </w:r>
          </w:p>
          <w:p w14:paraId="008FDFE9" w14:textId="39A8CC9E" w:rsidR="00E776FF" w:rsidRDefault="00FF76FA" w:rsidP="00E776FF">
            <w:pPr>
              <w:rPr>
                <w:rFonts w:ascii="Arial" w:eastAsia="Times New Roman" w:hAnsi="Arial" w:cs="Arial"/>
                <w:szCs w:val="22"/>
              </w:rPr>
            </w:pPr>
            <w:r>
              <w:rPr>
                <w:rFonts w:ascii="Arial" w:eastAsia="Times New Roman" w:hAnsi="Arial" w:cs="Arial"/>
                <w:szCs w:val="22"/>
              </w:rPr>
              <w:t>Identified as opportunity for improvement by three examiners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w:t>
            </w:r>
            <w:r w:rsidR="00E776FF">
              <w:rPr>
                <w:rFonts w:ascii="Arial" w:eastAsia="Times New Roman" w:hAnsi="Arial" w:cs="Arial"/>
                <w:szCs w:val="22"/>
              </w:rPr>
              <w:t>.</w:t>
            </w:r>
            <w:r>
              <w:rPr>
                <w:rFonts w:ascii="Arial" w:eastAsia="Times New Roman" w:hAnsi="Arial" w:cs="Arial"/>
                <w:szCs w:val="22"/>
              </w:rPr>
              <w:t xml:space="preserve"> Comment addresses the </w:t>
            </w:r>
            <w:r w:rsidR="00E776FF">
              <w:rPr>
                <w:rFonts w:ascii="Arial" w:eastAsia="Times New Roman" w:hAnsi="Arial" w:cs="Arial"/>
                <w:szCs w:val="22"/>
              </w:rPr>
              <w:t xml:space="preserve">Criteria </w:t>
            </w:r>
            <w:r>
              <w:rPr>
                <w:rFonts w:ascii="Arial" w:eastAsia="Times New Roman" w:hAnsi="Arial" w:cs="Arial"/>
                <w:szCs w:val="22"/>
              </w:rPr>
              <w:t>requirements of the Learning &amp; Development System addressing the organization</w:t>
            </w:r>
            <w:r w:rsidR="00473DA6">
              <w:rPr>
                <w:rFonts w:ascii="Arial" w:eastAsia="Times New Roman" w:hAnsi="Arial" w:cs="Arial"/>
                <w:szCs w:val="22"/>
              </w:rPr>
              <w:t>’</w:t>
            </w:r>
            <w:r>
              <w:rPr>
                <w:rFonts w:ascii="Arial" w:eastAsia="Times New Roman" w:hAnsi="Arial" w:cs="Arial"/>
                <w:szCs w:val="22"/>
              </w:rPr>
              <w:t xml:space="preserve">s core competencies, organizational change, support ethics &amp; ethical business practices, improve customer focus, ensure the transfer of knowledge from departing or retiring workforce members &amp; ensuring the reinforcement of new knowledge &amp; skills on the job. This rest of the </w:t>
            </w:r>
            <w:r w:rsidR="00E776FF">
              <w:rPr>
                <w:rFonts w:ascii="Arial" w:eastAsia="Times New Roman" w:hAnsi="Arial" w:cs="Arial"/>
                <w:szCs w:val="22"/>
              </w:rPr>
              <w:t xml:space="preserve">requirements </w:t>
            </w:r>
            <w:r>
              <w:rPr>
                <w:rFonts w:ascii="Arial" w:eastAsia="Times New Roman" w:hAnsi="Arial" w:cs="Arial"/>
                <w:szCs w:val="22"/>
              </w:rPr>
              <w:t xml:space="preserve">is addressed in the b(1) STRENGTH comment above which addresses how the </w:t>
            </w:r>
            <w:r w:rsidRPr="002A6FFA">
              <w:rPr>
                <w:rFonts w:ascii="Arial" w:eastAsia="Times New Roman" w:hAnsi="Arial" w:cs="Arial"/>
                <w:szCs w:val="22"/>
              </w:rPr>
              <w:t>Learning &amp; Development</w:t>
            </w:r>
            <w:r>
              <w:rPr>
                <w:rFonts w:ascii="Arial" w:eastAsia="Times New Roman" w:hAnsi="Arial" w:cs="Arial"/>
                <w:szCs w:val="22"/>
              </w:rPr>
              <w:t xml:space="preserve"> System supports the organization</w:t>
            </w:r>
            <w:r w:rsidR="00473DA6">
              <w:rPr>
                <w:rFonts w:ascii="Arial" w:eastAsia="Times New Roman" w:hAnsi="Arial" w:cs="Arial"/>
                <w:szCs w:val="22"/>
              </w:rPr>
              <w:t>’</w:t>
            </w:r>
            <w:r>
              <w:rPr>
                <w:rFonts w:ascii="Arial" w:eastAsia="Times New Roman" w:hAnsi="Arial" w:cs="Arial"/>
                <w:szCs w:val="22"/>
              </w:rPr>
              <w:t>s needs and the personal development of its workforce, managers, and leaders. Alignment with FHLS addresses organization</w:t>
            </w:r>
            <w:r w:rsidR="00473DA6">
              <w:rPr>
                <w:rFonts w:ascii="Arial" w:eastAsia="Times New Roman" w:hAnsi="Arial" w:cs="Arial"/>
                <w:szCs w:val="22"/>
              </w:rPr>
              <w:t>’</w:t>
            </w:r>
            <w:r>
              <w:rPr>
                <w:rFonts w:ascii="Arial" w:eastAsia="Times New Roman" w:hAnsi="Arial" w:cs="Arial"/>
                <w:szCs w:val="22"/>
              </w:rPr>
              <w:t xml:space="preserve">s strategic challenges &amp; achievement of short &amp; long term action plans, supports organizational performance improvement, &amp; innovation in the criteria. </w:t>
            </w:r>
          </w:p>
          <w:p w14:paraId="7FDD0C38" w14:textId="26210D48" w:rsidR="00FF76FA" w:rsidRDefault="00FF76FA" w:rsidP="00E776FF">
            <w:pPr>
              <w:rPr>
                <w:rFonts w:ascii="Arial" w:eastAsia="Times New Roman" w:hAnsi="Arial" w:cs="Arial"/>
                <w:szCs w:val="22"/>
              </w:rPr>
            </w:pPr>
            <w:r>
              <w:rPr>
                <w:rFonts w:ascii="Arial" w:eastAsia="Times New Roman" w:hAnsi="Arial" w:cs="Arial"/>
                <w:szCs w:val="22"/>
              </w:rPr>
              <w:t>******Made slight change to one sentence of the comment based on backup feedba</w:t>
            </w:r>
            <w:r w:rsidR="00E776FF">
              <w:rPr>
                <w:rFonts w:ascii="Arial" w:eastAsia="Times New Roman" w:hAnsi="Arial" w:cs="Arial"/>
                <w:szCs w:val="22"/>
              </w:rPr>
              <w:t>ck.</w:t>
            </w:r>
          </w:p>
        </w:tc>
        <w:tc>
          <w:tcPr>
            <w:tcW w:w="982" w:type="dxa"/>
            <w:tcBorders>
              <w:bottom w:val="single" w:sz="6" w:space="0" w:color="000000"/>
              <w:right w:val="single" w:sz="6" w:space="0" w:color="000000"/>
            </w:tcBorders>
            <w:tcMar>
              <w:top w:w="75" w:type="dxa"/>
              <w:left w:w="75" w:type="dxa"/>
              <w:bottom w:w="75" w:type="dxa"/>
              <w:right w:w="75" w:type="dxa"/>
            </w:tcMar>
            <w:hideMark/>
          </w:tcPr>
          <w:p w14:paraId="5E2AC4F7"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21C264D8" w14:textId="77777777" w:rsidTr="003E5A8F">
        <w:tc>
          <w:tcPr>
            <w:tcW w:w="47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4413E17" w14:textId="77777777" w:rsidR="00FF76FA" w:rsidRDefault="00FF76FA" w:rsidP="00C62DA1">
            <w:pPr>
              <w:rPr>
                <w:rFonts w:ascii="Arial" w:eastAsia="Times New Roman" w:hAnsi="Arial" w:cs="Arial"/>
                <w:szCs w:val="22"/>
              </w:rPr>
            </w:pPr>
          </w:p>
        </w:tc>
        <w:tc>
          <w:tcPr>
            <w:tcW w:w="446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5F7AE13" w14:textId="7C49C311" w:rsidR="00FF76FA" w:rsidRDefault="00E776FF" w:rsidP="00C9005C">
            <w:pPr>
              <w:rPr>
                <w:rFonts w:ascii="Arial" w:eastAsia="Times New Roman" w:hAnsi="Arial" w:cs="Arial"/>
                <w:szCs w:val="22"/>
              </w:rPr>
            </w:pPr>
            <w:r>
              <w:rPr>
                <w:rFonts w:ascii="Arial" w:eastAsia="Times New Roman" w:hAnsi="Arial" w:cs="Arial"/>
                <w:szCs w:val="22"/>
              </w:rPr>
              <w:t>I</w:t>
            </w:r>
            <w:r w:rsidR="00FF76FA">
              <w:rPr>
                <w:rFonts w:ascii="Arial" w:eastAsia="Times New Roman" w:hAnsi="Arial" w:cs="Arial"/>
                <w:szCs w:val="22"/>
              </w:rPr>
              <w:t xml:space="preserve">t is not clear how the </w:t>
            </w:r>
            <w:r>
              <w:rPr>
                <w:rFonts w:ascii="Arial" w:eastAsia="Times New Roman" w:hAnsi="Arial" w:cs="Arial"/>
                <w:szCs w:val="22"/>
              </w:rPr>
              <w:t xml:space="preserve">applicant’s </w:t>
            </w:r>
            <w:r w:rsidR="00FF76FA">
              <w:rPr>
                <w:rFonts w:ascii="Arial" w:eastAsia="Times New Roman" w:hAnsi="Arial" w:cs="Arial"/>
                <w:szCs w:val="22"/>
              </w:rPr>
              <w:t>culture benefits from the diverse ideas, culture, and thinking of the workforce</w:t>
            </w:r>
            <w:r>
              <w:rPr>
                <w:rFonts w:ascii="Arial" w:eastAsia="Times New Roman" w:hAnsi="Arial" w:cs="Arial"/>
                <w:szCs w:val="22"/>
              </w:rPr>
              <w:t xml:space="preserve"> or h</w:t>
            </w:r>
            <w:r w:rsidR="00FF76FA">
              <w:rPr>
                <w:rFonts w:ascii="Arial" w:eastAsia="Times New Roman" w:hAnsi="Arial" w:cs="Arial"/>
                <w:szCs w:val="22"/>
              </w:rPr>
              <w:t>ow the applicant</w:t>
            </w:r>
            <w:r>
              <w:rPr>
                <w:rFonts w:ascii="Arial" w:eastAsia="Times New Roman" w:hAnsi="Arial" w:cs="Arial"/>
                <w:szCs w:val="22"/>
              </w:rPr>
              <w:t xml:space="preserve"> </w:t>
            </w:r>
            <w:r w:rsidR="00FF76FA">
              <w:rPr>
                <w:rFonts w:ascii="Arial" w:eastAsia="Times New Roman" w:hAnsi="Arial" w:cs="Arial"/>
                <w:szCs w:val="22"/>
              </w:rPr>
              <w:t xml:space="preserve">ensures </w:t>
            </w:r>
            <w:r>
              <w:rPr>
                <w:rFonts w:ascii="Arial" w:eastAsia="Times New Roman" w:hAnsi="Arial" w:cs="Arial"/>
                <w:szCs w:val="22"/>
              </w:rPr>
              <w:t xml:space="preserve">that </w:t>
            </w:r>
            <w:r w:rsidR="00FF76FA">
              <w:rPr>
                <w:rFonts w:ascii="Arial" w:eastAsia="Times New Roman" w:hAnsi="Arial" w:cs="Arial"/>
                <w:szCs w:val="22"/>
              </w:rPr>
              <w:t xml:space="preserve">team members are empowered to make decisions. Not capitalizing on </w:t>
            </w:r>
            <w:r w:rsidR="000E50D7">
              <w:rPr>
                <w:rFonts w:ascii="Arial" w:eastAsia="Times New Roman" w:hAnsi="Arial" w:cs="Arial"/>
                <w:szCs w:val="22"/>
              </w:rPr>
              <w:t xml:space="preserve">workforce </w:t>
            </w:r>
            <w:r w:rsidR="00FF76FA">
              <w:rPr>
                <w:rFonts w:ascii="Arial" w:eastAsia="Times New Roman" w:hAnsi="Arial" w:cs="Arial"/>
                <w:szCs w:val="22"/>
              </w:rPr>
              <w:t>diversity may lead to a decline in workforce, community</w:t>
            </w:r>
            <w:r w:rsidR="00C9005C">
              <w:rPr>
                <w:rFonts w:ascii="Arial" w:eastAsia="Times New Roman" w:hAnsi="Arial" w:cs="Arial"/>
                <w:szCs w:val="22"/>
              </w:rPr>
              <w:t>,</w:t>
            </w:r>
            <w:r w:rsidR="00FF76FA">
              <w:rPr>
                <w:rFonts w:ascii="Arial" w:eastAsia="Times New Roman" w:hAnsi="Arial" w:cs="Arial"/>
                <w:szCs w:val="22"/>
              </w:rPr>
              <w:t xml:space="preserve"> and </w:t>
            </w:r>
            <w:r w:rsidR="00FF76FA">
              <w:rPr>
                <w:rFonts w:ascii="Arial" w:eastAsia="Times New Roman" w:hAnsi="Arial" w:cs="Arial"/>
                <w:szCs w:val="22"/>
              </w:rPr>
              <w:lastRenderedPageBreak/>
              <w:t xml:space="preserve">customer satisfaction and lower customer and workforce engagement. </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5745931" w14:textId="77777777" w:rsidR="007F08FE" w:rsidRDefault="00FF76FA" w:rsidP="00C62DA1">
            <w:pPr>
              <w:rPr>
                <w:rFonts w:ascii="Arial" w:eastAsia="Times New Roman" w:hAnsi="Arial" w:cs="Arial"/>
                <w:szCs w:val="22"/>
              </w:rPr>
            </w:pPr>
            <w:r>
              <w:rPr>
                <w:rFonts w:ascii="Arial" w:eastAsia="Times New Roman" w:hAnsi="Arial" w:cs="Arial"/>
                <w:szCs w:val="22"/>
              </w:rPr>
              <w:lastRenderedPageBreak/>
              <w:t>***CONSENSUS</w:t>
            </w:r>
            <w:r w:rsidR="005B1E89">
              <w:rPr>
                <w:rFonts w:ascii="Arial" w:eastAsia="Times New Roman" w:hAnsi="Arial" w:cs="Arial"/>
                <w:szCs w:val="22"/>
              </w:rPr>
              <w:t>—</w:t>
            </w:r>
            <w:r>
              <w:rPr>
                <w:rFonts w:ascii="Arial" w:eastAsia="Times New Roman" w:hAnsi="Arial" w:cs="Arial"/>
                <w:szCs w:val="22"/>
              </w:rPr>
              <w:t xml:space="preserve">NO CONFLICT AS REMOVED DIVERSITY REFERENCE FROM 5.1A(1) STRENGTH. </w:t>
            </w:r>
          </w:p>
          <w:p w14:paraId="795E8FB0" w14:textId="1B03850C" w:rsidR="00E776FF" w:rsidRDefault="00FF76FA" w:rsidP="00C62DA1">
            <w:pPr>
              <w:rPr>
                <w:rFonts w:ascii="Arial" w:eastAsia="Times New Roman" w:hAnsi="Arial" w:cs="Arial"/>
                <w:szCs w:val="22"/>
              </w:rPr>
            </w:pPr>
            <w:r>
              <w:rPr>
                <w:rFonts w:ascii="Arial" w:eastAsia="Times New Roman" w:hAnsi="Arial" w:cs="Arial"/>
                <w:szCs w:val="22"/>
              </w:rPr>
              <w:t>COMMENT STANDS AS IS</w:t>
            </w:r>
            <w:r w:rsidR="007F08FE">
              <w:rPr>
                <w:rFonts w:ascii="Arial" w:eastAsia="Times New Roman" w:hAnsi="Arial" w:cs="Arial"/>
                <w:szCs w:val="22"/>
              </w:rPr>
              <w:t>,</w:t>
            </w:r>
            <w:r>
              <w:rPr>
                <w:rFonts w:ascii="Arial" w:eastAsia="Times New Roman" w:hAnsi="Arial" w:cs="Arial"/>
                <w:szCs w:val="22"/>
              </w:rPr>
              <w:t xml:space="preserve"> POTENTIAL CONFLICT WITH 5.1 A(1) STRENGTH</w:t>
            </w:r>
            <w:r w:rsidR="005B1E89">
              <w:rPr>
                <w:rFonts w:ascii="Arial" w:eastAsia="Times New Roman" w:hAnsi="Arial" w:cs="Arial"/>
                <w:szCs w:val="22"/>
              </w:rPr>
              <w:t>—</w:t>
            </w:r>
            <w:r>
              <w:rPr>
                <w:rFonts w:ascii="Arial" w:eastAsia="Times New Roman" w:hAnsi="Arial" w:cs="Arial"/>
                <w:szCs w:val="22"/>
              </w:rPr>
              <w:t>WILL NEED TO ADDRESS</w:t>
            </w:r>
            <w:r w:rsidR="007F08FE">
              <w:rPr>
                <w:rFonts w:ascii="Arial" w:eastAsia="Times New Roman" w:hAnsi="Arial" w:cs="Arial"/>
                <w:szCs w:val="22"/>
              </w:rPr>
              <w:t>;</w:t>
            </w:r>
            <w:r>
              <w:rPr>
                <w:rFonts w:ascii="Arial" w:eastAsia="Times New Roman" w:hAnsi="Arial" w:cs="Arial"/>
                <w:szCs w:val="22"/>
              </w:rPr>
              <w:t xml:space="preserve"> OTHERS FELT COMMENT STRONG. </w:t>
            </w:r>
          </w:p>
          <w:p w14:paraId="22212B09" w14:textId="349AB4F4" w:rsidR="00371D79" w:rsidRDefault="00FF76FA" w:rsidP="00E776FF">
            <w:pPr>
              <w:rPr>
                <w:rFonts w:ascii="Arial" w:eastAsia="Times New Roman" w:hAnsi="Arial" w:cs="Arial"/>
                <w:szCs w:val="22"/>
              </w:rPr>
            </w:pPr>
            <w:r>
              <w:rPr>
                <w:rFonts w:ascii="Arial" w:eastAsia="Times New Roman" w:hAnsi="Arial" w:cs="Arial"/>
                <w:szCs w:val="22"/>
              </w:rPr>
              <w:lastRenderedPageBreak/>
              <w:t>Identified as an opportunity for improvement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E776FF">
              <w:rPr>
                <w:rFonts w:ascii="Arial" w:eastAsia="Times New Roman" w:hAnsi="Arial" w:cs="Arial"/>
                <w:szCs w:val="22"/>
              </w:rPr>
              <w:t>.</w:t>
            </w:r>
            <w:r>
              <w:rPr>
                <w:rFonts w:ascii="Arial" w:eastAsia="Times New Roman" w:hAnsi="Arial" w:cs="Arial"/>
                <w:szCs w:val="22"/>
              </w:rPr>
              <w:t xml:space="preserve"> Comment addresses the </w:t>
            </w:r>
            <w:r w:rsidR="00E776FF">
              <w:rPr>
                <w:rFonts w:ascii="Arial" w:eastAsia="Times New Roman" w:hAnsi="Arial" w:cs="Arial"/>
                <w:szCs w:val="22"/>
              </w:rPr>
              <w:t xml:space="preserve">Criteria </w:t>
            </w:r>
            <w:r>
              <w:rPr>
                <w:rFonts w:ascii="Arial" w:eastAsia="Times New Roman" w:hAnsi="Arial" w:cs="Arial"/>
                <w:szCs w:val="22"/>
              </w:rPr>
              <w:t>requirement of how the applicant ensure</w:t>
            </w:r>
            <w:r w:rsidR="00F22761">
              <w:rPr>
                <w:rFonts w:ascii="Arial" w:eastAsia="Times New Roman" w:hAnsi="Arial" w:cs="Arial"/>
                <w:szCs w:val="22"/>
              </w:rPr>
              <w:t>s</w:t>
            </w:r>
            <w:r>
              <w:rPr>
                <w:rFonts w:ascii="Arial" w:eastAsia="Times New Roman" w:hAnsi="Arial" w:cs="Arial"/>
                <w:szCs w:val="22"/>
              </w:rPr>
              <w:t xml:space="preserve"> its organizational culture benefits from the diverse ideas, cultures, &amp; thinking of its workforce &amp; how it empowers its workforce. Approaches provided by applicant are vague &amp; anecdotal with no explanation of the approaches used to ensure empowerment &amp; diversity. Link to culture &amp; empowerment is not evident. This comment does not address the response to how the applicant fosters an organizational culture that is characterized by open communication, high performance</w:t>
            </w:r>
            <w:r w:rsidR="00E776FF">
              <w:rPr>
                <w:rFonts w:ascii="Arial" w:eastAsia="Times New Roman" w:hAnsi="Arial" w:cs="Arial"/>
                <w:szCs w:val="22"/>
              </w:rPr>
              <w:t>.</w:t>
            </w:r>
            <w:r>
              <w:rPr>
                <w:rFonts w:ascii="Arial" w:eastAsia="Times New Roman" w:hAnsi="Arial" w:cs="Arial"/>
                <w:szCs w:val="22"/>
              </w:rPr>
              <w:t xml:space="preserve"> and an engaged workforce. This is addressed in the a(1) STRENGTH above. </w:t>
            </w:r>
          </w:p>
          <w:p w14:paraId="39DE182C" w14:textId="5B713C3F" w:rsidR="00FF76FA" w:rsidRDefault="00FF76FA" w:rsidP="00E776FF">
            <w:pPr>
              <w:rPr>
                <w:rFonts w:ascii="Arial" w:eastAsia="Times New Roman" w:hAnsi="Arial" w:cs="Arial"/>
                <w:szCs w:val="22"/>
              </w:rPr>
            </w:pPr>
            <w:r>
              <w:rPr>
                <w:rFonts w:ascii="Arial" w:eastAsia="Times New Roman" w:hAnsi="Arial" w:cs="Arial"/>
                <w:szCs w:val="22"/>
              </w:rPr>
              <w:t>*****Made slight wording change to comment based on backup fe</w:t>
            </w:r>
            <w:r w:rsidR="000E50D7">
              <w:rPr>
                <w:rFonts w:ascii="Arial" w:eastAsia="Times New Roman" w:hAnsi="Arial" w:cs="Arial"/>
                <w:szCs w:val="22"/>
              </w:rPr>
              <w:t>edback.</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85220D6"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w:t>
            </w:r>
          </w:p>
        </w:tc>
      </w:tr>
      <w:tr w:rsidR="00FF76FA" w14:paraId="7AB97B50" w14:textId="77777777" w:rsidTr="003E5A8F">
        <w:tc>
          <w:tcPr>
            <w:tcW w:w="474" w:type="dxa"/>
            <w:tcBorders>
              <w:bottom w:val="single" w:sz="6" w:space="0" w:color="000000"/>
              <w:right w:val="single" w:sz="6" w:space="0" w:color="000000"/>
            </w:tcBorders>
            <w:tcMar>
              <w:top w:w="75" w:type="dxa"/>
              <w:left w:w="75" w:type="dxa"/>
              <w:bottom w:w="75" w:type="dxa"/>
              <w:right w:w="75" w:type="dxa"/>
            </w:tcMar>
            <w:hideMark/>
          </w:tcPr>
          <w:p w14:paraId="39A387AA" w14:textId="77777777" w:rsidR="00FF76FA" w:rsidRDefault="00FF76FA" w:rsidP="00C62DA1">
            <w:pPr>
              <w:rPr>
                <w:rFonts w:ascii="Arial" w:eastAsia="Times New Roman" w:hAnsi="Arial" w:cs="Arial"/>
                <w:szCs w:val="22"/>
              </w:rPr>
            </w:pPr>
          </w:p>
        </w:tc>
        <w:tc>
          <w:tcPr>
            <w:tcW w:w="4468" w:type="dxa"/>
            <w:tcBorders>
              <w:bottom w:val="single" w:sz="6" w:space="0" w:color="000000"/>
              <w:right w:val="single" w:sz="6" w:space="0" w:color="000000"/>
            </w:tcBorders>
            <w:tcMar>
              <w:top w:w="75" w:type="dxa"/>
              <w:left w:w="75" w:type="dxa"/>
              <w:bottom w:w="75" w:type="dxa"/>
              <w:right w:w="75" w:type="dxa"/>
            </w:tcMar>
            <w:hideMark/>
          </w:tcPr>
          <w:p w14:paraId="51984C63" w14:textId="6C3BF2E6" w:rsidR="00FF76FA" w:rsidRDefault="00C9005C" w:rsidP="00F22761">
            <w:pPr>
              <w:rPr>
                <w:rFonts w:ascii="Arial" w:eastAsia="Times New Roman" w:hAnsi="Arial" w:cs="Arial"/>
                <w:szCs w:val="22"/>
              </w:rPr>
            </w:pPr>
            <w:r>
              <w:rPr>
                <w:rFonts w:ascii="Arial" w:eastAsia="Times New Roman" w:hAnsi="Arial" w:cs="Arial"/>
                <w:szCs w:val="22"/>
              </w:rPr>
              <w:t>T</w:t>
            </w:r>
            <w:r w:rsidR="00FF76FA">
              <w:rPr>
                <w:rFonts w:ascii="Arial" w:eastAsia="Times New Roman" w:hAnsi="Arial" w:cs="Arial"/>
                <w:szCs w:val="22"/>
              </w:rPr>
              <w:t xml:space="preserve">he applicant does not </w:t>
            </w:r>
            <w:r>
              <w:rPr>
                <w:rFonts w:ascii="Arial" w:eastAsia="Times New Roman" w:hAnsi="Arial" w:cs="Arial"/>
                <w:szCs w:val="22"/>
              </w:rPr>
              <w:t xml:space="preserve">appear to have </w:t>
            </w:r>
            <w:r w:rsidR="00FF76FA">
              <w:rPr>
                <w:rFonts w:ascii="Arial" w:eastAsia="Times New Roman" w:hAnsi="Arial" w:cs="Arial"/>
                <w:szCs w:val="22"/>
              </w:rPr>
              <w:t xml:space="preserve">an approach for evaluating </w:t>
            </w:r>
            <w:r>
              <w:rPr>
                <w:rFonts w:ascii="Arial" w:eastAsia="Times New Roman" w:hAnsi="Arial" w:cs="Arial"/>
                <w:szCs w:val="22"/>
              </w:rPr>
              <w:t xml:space="preserve">the </w:t>
            </w:r>
            <w:r w:rsidR="00FF76FA">
              <w:rPr>
                <w:rFonts w:ascii="Arial" w:eastAsia="Times New Roman" w:hAnsi="Arial" w:cs="Arial"/>
                <w:szCs w:val="22"/>
              </w:rPr>
              <w:t xml:space="preserve">L&amp;D </w:t>
            </w:r>
            <w:r>
              <w:rPr>
                <w:rFonts w:ascii="Arial" w:eastAsia="Times New Roman" w:hAnsi="Arial" w:cs="Arial"/>
                <w:szCs w:val="22"/>
              </w:rPr>
              <w:t xml:space="preserve">System’s </w:t>
            </w:r>
            <w:r w:rsidR="00FF76FA">
              <w:rPr>
                <w:rFonts w:ascii="Arial" w:eastAsia="Times New Roman" w:hAnsi="Arial" w:cs="Arial"/>
                <w:szCs w:val="22"/>
              </w:rPr>
              <w:t>effectiveness through its impact on</w:t>
            </w:r>
            <w:r w:rsidR="000C5121">
              <w:rPr>
                <w:rFonts w:ascii="Arial" w:eastAsia="Times New Roman" w:hAnsi="Arial" w:cs="Arial"/>
                <w:szCs w:val="22"/>
              </w:rPr>
              <w:t xml:space="preserve"> workforce engagement and other key business results</w:t>
            </w:r>
            <w:r>
              <w:rPr>
                <w:rFonts w:ascii="Arial" w:eastAsia="Times New Roman" w:hAnsi="Arial" w:cs="Arial"/>
                <w:szCs w:val="22"/>
              </w:rPr>
              <w:t>, as evaluation appears to be limited to course surveys and skill-based training evaluations</w:t>
            </w:r>
            <w:r w:rsidR="00FF76FA">
              <w:rPr>
                <w:rFonts w:ascii="Arial" w:eastAsia="Times New Roman" w:hAnsi="Arial" w:cs="Arial"/>
                <w:szCs w:val="22"/>
              </w:rPr>
              <w:t xml:space="preserve">. </w:t>
            </w:r>
            <w:r>
              <w:rPr>
                <w:rFonts w:ascii="Arial" w:eastAsia="Times New Roman" w:hAnsi="Arial" w:cs="Arial"/>
                <w:szCs w:val="22"/>
              </w:rPr>
              <w:t>Systematically c</w:t>
            </w:r>
            <w:r w:rsidR="000C5121">
              <w:rPr>
                <w:rFonts w:ascii="Arial" w:eastAsia="Times New Roman" w:hAnsi="Arial" w:cs="Arial"/>
                <w:szCs w:val="22"/>
              </w:rPr>
              <w:t xml:space="preserve">orrelating </w:t>
            </w:r>
            <w:r>
              <w:rPr>
                <w:rFonts w:ascii="Arial" w:eastAsia="Times New Roman" w:hAnsi="Arial" w:cs="Arial"/>
                <w:szCs w:val="22"/>
              </w:rPr>
              <w:t xml:space="preserve">L&amp;D </w:t>
            </w:r>
            <w:r w:rsidR="000C5121">
              <w:rPr>
                <w:rFonts w:ascii="Arial" w:eastAsia="Times New Roman" w:hAnsi="Arial" w:cs="Arial"/>
                <w:szCs w:val="22"/>
              </w:rPr>
              <w:t>outcomes with key results</w:t>
            </w:r>
            <w:r w:rsidR="00F22761">
              <w:rPr>
                <w:rFonts w:ascii="Arial" w:eastAsia="Times New Roman" w:hAnsi="Arial" w:cs="Arial"/>
                <w:szCs w:val="22"/>
              </w:rPr>
              <w:t>—</w:t>
            </w:r>
            <w:r w:rsidR="000C5121">
              <w:rPr>
                <w:rFonts w:ascii="Arial" w:eastAsia="Times New Roman" w:hAnsi="Arial" w:cs="Arial"/>
                <w:szCs w:val="22"/>
              </w:rPr>
              <w:t>and identifying opportunities for improvement in the L&amp;D System and in workforce engagement</w:t>
            </w:r>
            <w:r w:rsidR="00F22761">
              <w:rPr>
                <w:rFonts w:ascii="Arial" w:eastAsia="Times New Roman" w:hAnsi="Arial" w:cs="Arial"/>
                <w:szCs w:val="22"/>
              </w:rPr>
              <w:t>—</w:t>
            </w:r>
            <w:r w:rsidR="00FF76FA">
              <w:rPr>
                <w:rFonts w:ascii="Arial" w:eastAsia="Times New Roman" w:hAnsi="Arial" w:cs="Arial"/>
                <w:szCs w:val="22"/>
              </w:rPr>
              <w:t>may help the applicant maintain its strategic advantage of a highly engaged workforce.</w:t>
            </w:r>
          </w:p>
        </w:tc>
        <w:tc>
          <w:tcPr>
            <w:tcW w:w="4860" w:type="dxa"/>
            <w:tcBorders>
              <w:bottom w:val="single" w:sz="6" w:space="0" w:color="000000"/>
              <w:right w:val="single" w:sz="6" w:space="0" w:color="000000"/>
            </w:tcBorders>
            <w:tcMar>
              <w:top w:w="75" w:type="dxa"/>
              <w:left w:w="75" w:type="dxa"/>
              <w:bottom w:w="75" w:type="dxa"/>
              <w:right w:w="75" w:type="dxa"/>
            </w:tcMar>
            <w:hideMark/>
          </w:tcPr>
          <w:p w14:paraId="7B0FC4E0" w14:textId="77777777" w:rsidR="000E50D7"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p>
          <w:p w14:paraId="3F053B03" w14:textId="0ECE4C82" w:rsidR="000E50D7" w:rsidRDefault="00FF76FA" w:rsidP="00C62DA1">
            <w:pPr>
              <w:rPr>
                <w:rFonts w:ascii="Arial" w:eastAsia="Times New Roman" w:hAnsi="Arial" w:cs="Arial"/>
                <w:szCs w:val="22"/>
              </w:rPr>
            </w:pPr>
            <w:r>
              <w:rPr>
                <w:rFonts w:ascii="Arial" w:eastAsia="Times New Roman" w:hAnsi="Arial" w:cs="Arial"/>
                <w:szCs w:val="22"/>
              </w:rPr>
              <w:t>Identified as opportunity for improvement by three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w:t>
            </w:r>
            <w:r w:rsidR="000E50D7">
              <w:rPr>
                <w:rFonts w:ascii="Arial" w:eastAsia="Times New Roman" w:hAnsi="Arial" w:cs="Arial"/>
                <w:szCs w:val="22"/>
              </w:rPr>
              <w:t>.</w:t>
            </w:r>
            <w:r>
              <w:rPr>
                <w:rFonts w:ascii="Arial" w:eastAsia="Times New Roman" w:hAnsi="Arial" w:cs="Arial"/>
                <w:szCs w:val="22"/>
              </w:rPr>
              <w:t xml:space="preserve"> OFI addresses how the applicant evaluates the effectiveness &amp; efficiency of its L&amp;D </w:t>
            </w:r>
            <w:r w:rsidR="000E50D7">
              <w:rPr>
                <w:rFonts w:ascii="Arial" w:eastAsia="Times New Roman" w:hAnsi="Arial" w:cs="Arial"/>
                <w:szCs w:val="22"/>
              </w:rPr>
              <w:t>System</w:t>
            </w:r>
            <w:r>
              <w:rPr>
                <w:rFonts w:ascii="Arial" w:eastAsia="Times New Roman" w:hAnsi="Arial" w:cs="Arial"/>
                <w:szCs w:val="22"/>
              </w:rPr>
              <w:t>. In addition, how the applicant correlates learning and development outcomes with findings from the assessment of workforce engagement and with key business results and uses these correlations to identify opportunities for improvement in both workforce engagement and learning and development offerings is not evident</w:t>
            </w:r>
            <w:r w:rsidR="000E50D7">
              <w:rPr>
                <w:rFonts w:ascii="Arial" w:eastAsia="Times New Roman" w:hAnsi="Arial" w:cs="Arial"/>
                <w:szCs w:val="22"/>
              </w:rPr>
              <w:t>.</w:t>
            </w:r>
            <w:r>
              <w:rPr>
                <w:rFonts w:ascii="Arial" w:eastAsia="Times New Roman" w:hAnsi="Arial" w:cs="Arial"/>
                <w:szCs w:val="22"/>
              </w:rPr>
              <w:t xml:space="preserve"> Also supports missing results OFI in </w:t>
            </w:r>
            <w:r w:rsidR="000E50D7">
              <w:rPr>
                <w:rFonts w:ascii="Arial" w:eastAsia="Times New Roman" w:hAnsi="Arial" w:cs="Arial"/>
                <w:szCs w:val="22"/>
              </w:rPr>
              <w:t xml:space="preserve">cat. </w:t>
            </w:r>
            <w:r>
              <w:rPr>
                <w:rFonts w:ascii="Arial" w:eastAsia="Times New Roman" w:hAnsi="Arial" w:cs="Arial"/>
                <w:szCs w:val="22"/>
              </w:rPr>
              <w:t>7.3 for the correlation of this data to identify OFIs in engagement and L&amp;D</w:t>
            </w:r>
            <w:r w:rsidR="000E50D7">
              <w:rPr>
                <w:rFonts w:ascii="Arial" w:eastAsia="Times New Roman" w:hAnsi="Arial" w:cs="Arial"/>
                <w:szCs w:val="22"/>
              </w:rPr>
              <w:t>.</w:t>
            </w:r>
            <w:r>
              <w:rPr>
                <w:rFonts w:ascii="Arial" w:eastAsia="Times New Roman" w:hAnsi="Arial" w:cs="Arial"/>
                <w:szCs w:val="22"/>
              </w:rPr>
              <w:t xml:space="preserve"> </w:t>
            </w:r>
          </w:p>
          <w:p w14:paraId="5AB764AE" w14:textId="74D24B6B" w:rsidR="00FF76FA" w:rsidRDefault="00FF76FA" w:rsidP="00C62DA1">
            <w:pPr>
              <w:rPr>
                <w:rFonts w:ascii="Arial" w:eastAsia="Times New Roman" w:hAnsi="Arial" w:cs="Arial"/>
                <w:szCs w:val="22"/>
              </w:rPr>
            </w:pPr>
            <w:r>
              <w:rPr>
                <w:rFonts w:ascii="Arial" w:eastAsia="Times New Roman" w:hAnsi="Arial" w:cs="Arial"/>
                <w:szCs w:val="22"/>
              </w:rPr>
              <w:t>There are no b(2) strengths</w:t>
            </w:r>
            <w:r w:rsidR="000C5121">
              <w:rPr>
                <w:rFonts w:ascii="Arial" w:eastAsia="Times New Roman" w:hAnsi="Arial" w:cs="Arial"/>
                <w:szCs w:val="22"/>
              </w:rPr>
              <w:t>,</w:t>
            </w:r>
            <w:r>
              <w:rPr>
                <w:rFonts w:ascii="Arial" w:eastAsia="Times New Roman" w:hAnsi="Arial" w:cs="Arial"/>
                <w:szCs w:val="22"/>
              </w:rPr>
              <w:t xml:space="preserve"> so there is no conflict with this OFI</w:t>
            </w:r>
            <w:r w:rsidR="000E50D7">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14:paraId="489E4492" w14:textId="77777777" w:rsidR="00FF76FA" w:rsidRDefault="00FF76FA" w:rsidP="00C62DA1">
            <w:pPr>
              <w:rPr>
                <w:rFonts w:ascii="Arial" w:eastAsia="Times New Roman" w:hAnsi="Arial" w:cs="Arial"/>
                <w:szCs w:val="22"/>
              </w:rPr>
            </w:pPr>
            <w:r>
              <w:rPr>
                <w:rFonts w:ascii="Arial" w:eastAsia="Times New Roman" w:hAnsi="Arial" w:cs="Arial"/>
                <w:szCs w:val="22"/>
              </w:rPr>
              <w:t>b(2)</w:t>
            </w:r>
          </w:p>
        </w:tc>
      </w:tr>
    </w:tbl>
    <w:p w14:paraId="085F45DD"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7A70A774" w14:textId="77777777" w:rsidTr="00F56DD8">
        <w:tc>
          <w:tcPr>
            <w:tcW w:w="10795" w:type="dxa"/>
          </w:tcPr>
          <w:p w14:paraId="514C92DD" w14:textId="68AEE6F7" w:rsidR="000C5121" w:rsidRDefault="000C5121" w:rsidP="00C62DA1">
            <w:pPr>
              <w:rPr>
                <w:rFonts w:ascii="Arial" w:eastAsia="Times New Roman" w:hAnsi="Arial" w:cs="Arial"/>
                <w:szCs w:val="22"/>
              </w:rPr>
            </w:pPr>
            <w:r>
              <w:rPr>
                <w:rFonts w:ascii="Arial" w:eastAsia="Times New Roman" w:hAnsi="Arial" w:cs="Arial"/>
                <w:szCs w:val="22"/>
              </w:rPr>
              <w:t>*****CONSENSUS—COMMENT REMOVED: It is not clear how the applicant identifies drivers of engagement for different workforce groups and segments. Effective processes are in place but however not used for diverse workforce groups and segments. This may lead to not identifying appropriate drivers and may also lead to unsatisfactory engagement and performance of the entire workforce, declining customer satisfaction, and not achieving growth goals</w:t>
            </w:r>
          </w:p>
          <w:p w14:paraId="42F5549F" w14:textId="72A24CE7" w:rsidR="000C5121" w:rsidRDefault="000C5121" w:rsidP="00C62DA1">
            <w:pPr>
              <w:rPr>
                <w:rFonts w:ascii="Arial" w:eastAsia="Times New Roman" w:hAnsi="Arial" w:cs="Arial"/>
                <w:szCs w:val="22"/>
              </w:rPr>
            </w:pPr>
            <w:r>
              <w:rPr>
                <w:rFonts w:ascii="Arial" w:eastAsia="Times New Roman" w:hAnsi="Arial" w:cs="Arial"/>
                <w:szCs w:val="22"/>
              </w:rPr>
              <w:t>TEAM AGREED THEY WOULD BE IN FAVOR OF DROPPING THIS COMMENT AS THERE IS SOME SEGMENTATION OF WORKGROUPS AND COMMENT APPEARS TO BE IN CONFLICT WITH THE STRENGTH—COMMENT WILL BE DROPPED IN FINAL VERSION AND WILL NOT BE INCLUDED IN CONSENSUS CONVERSATIONS. Identified by one examiner (Ex5) This comment appears to be a conflict with the strength comment above. Perhaps there is something I missed in the meaning of what the examiner saw during the review, possibly between the difference between DETERMINING drivers of engagement and ASSESSING engagement. At this point, I’ve elected to keep this here for all to see, but will probably delete it after feedback from the team.</w:t>
            </w:r>
          </w:p>
          <w:p w14:paraId="4A07D619" w14:textId="70F7C42B" w:rsidR="00FF76FA" w:rsidRDefault="00FF76FA" w:rsidP="00C62DA1">
            <w:pPr>
              <w:rPr>
                <w:rFonts w:ascii="Arial" w:eastAsia="Times New Roman" w:hAnsi="Arial" w:cs="Arial"/>
                <w:szCs w:val="22"/>
              </w:rPr>
            </w:pPr>
            <w:r>
              <w:rPr>
                <w:rFonts w:ascii="Arial" w:eastAsia="Times New Roman" w:hAnsi="Arial" w:cs="Arial"/>
                <w:szCs w:val="22"/>
              </w:rPr>
              <w:lastRenderedPageBreak/>
              <w:t>There appears to be an OFI key theme for core competencies</w:t>
            </w:r>
            <w:r w:rsidR="005B1E89">
              <w:rPr>
                <w:rFonts w:ascii="Arial" w:eastAsia="Times New Roman" w:hAnsi="Arial" w:cs="Arial"/>
                <w:szCs w:val="22"/>
              </w:rPr>
              <w:t>—</w:t>
            </w:r>
            <w:r>
              <w:rPr>
                <w:rFonts w:ascii="Arial" w:eastAsia="Times New Roman" w:hAnsi="Arial" w:cs="Arial"/>
                <w:szCs w:val="22"/>
              </w:rPr>
              <w:t xml:space="preserve">not addressed in L&amp;D </w:t>
            </w:r>
            <w:r w:rsidR="000C5121">
              <w:rPr>
                <w:rFonts w:ascii="Arial" w:eastAsia="Times New Roman" w:hAnsi="Arial" w:cs="Arial"/>
                <w:szCs w:val="22"/>
              </w:rPr>
              <w:t>System</w:t>
            </w:r>
            <w:r>
              <w:rPr>
                <w:rFonts w:ascii="Arial" w:eastAsia="Times New Roman" w:hAnsi="Arial" w:cs="Arial"/>
                <w:szCs w:val="22"/>
              </w:rPr>
              <w:t xml:space="preserve">, not addressed </w:t>
            </w:r>
            <w:r w:rsidR="00371D79">
              <w:rPr>
                <w:rFonts w:ascii="Arial" w:eastAsia="Times New Roman" w:hAnsi="Arial" w:cs="Arial"/>
                <w:szCs w:val="22"/>
              </w:rPr>
              <w:t>in 5.1</w:t>
            </w:r>
            <w:r>
              <w:rPr>
                <w:rFonts w:ascii="Arial" w:eastAsia="Times New Roman" w:hAnsi="Arial" w:cs="Arial"/>
                <w:szCs w:val="22"/>
              </w:rPr>
              <w:t xml:space="preserve"> for managing workforce to capitalize on core competencies</w:t>
            </w:r>
            <w:r w:rsidR="00C51962">
              <w:rPr>
                <w:rFonts w:ascii="Arial" w:eastAsia="Times New Roman" w:hAnsi="Arial" w:cs="Arial"/>
                <w:szCs w:val="22"/>
              </w:rPr>
              <w:t>.</w:t>
            </w:r>
            <w:r>
              <w:rPr>
                <w:rFonts w:ascii="Arial" w:eastAsia="Times New Roman" w:hAnsi="Arial" w:cs="Arial"/>
                <w:szCs w:val="22"/>
              </w:rPr>
              <w:t xml:space="preserve"> </w:t>
            </w:r>
          </w:p>
          <w:p w14:paraId="29AD5A5F" w14:textId="2DEAC44A" w:rsidR="00FF76FA" w:rsidRDefault="00FF76FA" w:rsidP="00C62DA1">
            <w:pPr>
              <w:rPr>
                <w:rFonts w:ascii="Arial" w:eastAsia="Times New Roman" w:hAnsi="Arial" w:cs="Arial"/>
                <w:szCs w:val="22"/>
              </w:rPr>
            </w:pPr>
            <w:r>
              <w:rPr>
                <w:rFonts w:ascii="Arial" w:eastAsia="Times New Roman" w:hAnsi="Arial" w:cs="Arial"/>
                <w:szCs w:val="22"/>
              </w:rPr>
              <w:t xml:space="preserve">Did not use the a(2,3) OFI comment </w:t>
            </w:r>
            <w:r w:rsidR="00311884">
              <w:rPr>
                <w:rFonts w:ascii="Arial" w:eastAsia="Times New Roman" w:hAnsi="Arial" w:cs="Arial"/>
                <w:szCs w:val="22"/>
              </w:rPr>
              <w:t>“</w:t>
            </w:r>
            <w:r>
              <w:rPr>
                <w:rFonts w:ascii="Arial" w:eastAsia="Times New Roman" w:hAnsi="Arial" w:cs="Arial"/>
                <w:szCs w:val="22"/>
              </w:rPr>
              <w:t>Not clear how the applicant identifies drivers of engagement for different workforce groups and segments. Effective processes are in place but however not used for diverse workforce groups and segments. This may lead to not identifying appropriate drivers and may also lead to suboptimal engagement and performance of the entire workforce, declining customer satisfaction, and not achieving growth goals</w:t>
            </w:r>
            <w:r w:rsidR="00311884">
              <w:rPr>
                <w:rFonts w:ascii="Arial" w:eastAsia="Times New Roman" w:hAnsi="Arial" w:cs="Arial"/>
                <w:szCs w:val="22"/>
              </w:rPr>
              <w:t>”</w:t>
            </w:r>
            <w:r>
              <w:rPr>
                <w:rFonts w:ascii="Arial" w:eastAsia="Times New Roman" w:hAnsi="Arial" w:cs="Arial"/>
                <w:szCs w:val="22"/>
              </w:rPr>
              <w:t xml:space="preserve"> as it appears to be a conflict with the a(2,3) strength above</w:t>
            </w:r>
            <w:r w:rsidR="00C51962">
              <w:rPr>
                <w:rFonts w:ascii="Arial" w:eastAsia="Times New Roman" w:hAnsi="Arial" w:cs="Arial"/>
                <w:szCs w:val="22"/>
              </w:rPr>
              <w:t>.</w:t>
            </w:r>
            <w:r w:rsidR="00AC3B93">
              <w:rPr>
                <w:rFonts w:ascii="Arial" w:eastAsia="Times New Roman" w:hAnsi="Arial" w:cs="Arial"/>
                <w:szCs w:val="22"/>
              </w:rPr>
              <w:t xml:space="preserve"> </w:t>
            </w:r>
          </w:p>
        </w:tc>
      </w:tr>
    </w:tbl>
    <w:p w14:paraId="5EB2B79C" w14:textId="77777777" w:rsidR="00FF76FA" w:rsidRDefault="00FF76FA" w:rsidP="00FF76FA">
      <w:pPr>
        <w:pStyle w:val="Heading3"/>
      </w:pPr>
      <w:r>
        <w:lastRenderedPageBreak/>
        <w:t>Scoring</w:t>
      </w:r>
    </w:p>
    <w:tbl>
      <w:tblPr>
        <w:tblStyle w:val="TableGrid"/>
        <w:tblW w:w="0" w:type="auto"/>
        <w:tblInd w:w="-5" w:type="dxa"/>
        <w:tblLook w:val="04A0" w:firstRow="1" w:lastRow="0" w:firstColumn="1" w:lastColumn="0" w:noHBand="0" w:noVBand="1"/>
      </w:tblPr>
      <w:tblGrid>
        <w:gridCol w:w="10795"/>
      </w:tblGrid>
      <w:tr w:rsidR="00FF76FA" w14:paraId="217C4458" w14:textId="77777777" w:rsidTr="00F56DD8">
        <w:tc>
          <w:tcPr>
            <w:tcW w:w="10795" w:type="dxa"/>
          </w:tcPr>
          <w:p w14:paraId="093ACC38" w14:textId="77777777"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60</w:t>
            </w:r>
          </w:p>
          <w:p w14:paraId="2FB92D14" w14:textId="71459E3D"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50–</w:t>
            </w:r>
            <w:r w:rsidRPr="00884E76">
              <w:rPr>
                <w:rFonts w:ascii="Arial" w:hAnsi="Arial" w:cs="Arial"/>
                <w:szCs w:val="22"/>
              </w:rPr>
              <w:t>65%</w:t>
            </w:r>
          </w:p>
          <w:p w14:paraId="6E031C99" w14:textId="06B74D68" w:rsidR="00FF76FA" w:rsidRDefault="00FF76FA" w:rsidP="00C62DA1">
            <w:pPr>
              <w:rPr>
                <w:rFonts w:ascii="Arial" w:eastAsia="Times New Roman" w:hAnsi="Arial" w:cs="Arial"/>
                <w:b/>
                <w:szCs w:val="22"/>
              </w:rPr>
            </w:pPr>
            <w:r w:rsidRPr="00884E76">
              <w:rPr>
                <w:rFonts w:ascii="Arial" w:eastAsia="Times New Roman" w:hAnsi="Arial" w:cs="Arial"/>
                <w:b/>
                <w:szCs w:val="22"/>
              </w:rPr>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14:paraId="086D0C9A" w14:textId="132480CD" w:rsidR="00FF76FA" w:rsidRDefault="00FF76FA" w:rsidP="00C62DA1">
            <w:pPr>
              <w:rPr>
                <w:rFonts w:ascii="Arial" w:hAnsi="Arial" w:cs="Arial"/>
                <w:b/>
                <w:szCs w:val="22"/>
              </w:rPr>
            </w:pPr>
            <w:r w:rsidRPr="00884E76">
              <w:rPr>
                <w:rFonts w:ascii="Arial" w:hAnsi="Arial" w:cs="Arial"/>
                <w:szCs w:val="22"/>
              </w:rPr>
              <w:t>****CONSENSUS</w:t>
            </w:r>
            <w:r w:rsidR="005B1E89">
              <w:rPr>
                <w:rFonts w:ascii="Arial" w:hAnsi="Arial" w:cs="Arial"/>
                <w:szCs w:val="22"/>
              </w:rPr>
              <w:t>—</w:t>
            </w:r>
            <w:r w:rsidRPr="00884E76">
              <w:rPr>
                <w:rFonts w:ascii="Arial" w:hAnsi="Arial" w:cs="Arial"/>
                <w:szCs w:val="22"/>
              </w:rPr>
              <w:t>SCORE REMAINS SAME</w:t>
            </w:r>
            <w:r w:rsidR="00C51962">
              <w:rPr>
                <w:rFonts w:ascii="Arial" w:hAnsi="Arial" w:cs="Arial"/>
                <w:szCs w:val="22"/>
              </w:rPr>
              <w:t>.</w:t>
            </w:r>
            <w:r w:rsidRPr="00884E76">
              <w:rPr>
                <w:rFonts w:ascii="Arial" w:hAnsi="Arial" w:cs="Arial"/>
                <w:szCs w:val="22"/>
              </w:rPr>
              <w:t xml:space="preserve"> </w:t>
            </w:r>
          </w:p>
          <w:p w14:paraId="5A891C87" w14:textId="02142167" w:rsidR="00FF76FA" w:rsidRDefault="00FF76FA" w:rsidP="00C62DA1">
            <w:pPr>
              <w:rPr>
                <w:rFonts w:ascii="Arial" w:hAnsi="Arial" w:cs="Arial"/>
                <w:b/>
                <w:szCs w:val="22"/>
              </w:rPr>
            </w:pPr>
            <w:r w:rsidRPr="00884E76">
              <w:rPr>
                <w:rFonts w:ascii="Arial" w:hAnsi="Arial" w:cs="Arial"/>
                <w:szCs w:val="22"/>
              </w:rPr>
              <w:t>Possibl</w:t>
            </w:r>
            <w:r w:rsidR="00C51962">
              <w:rPr>
                <w:rFonts w:ascii="Arial" w:hAnsi="Arial" w:cs="Arial"/>
                <w:szCs w:val="22"/>
              </w:rPr>
              <w:t>y</w:t>
            </w:r>
            <w:r w:rsidRPr="00884E76">
              <w:rPr>
                <w:rFonts w:ascii="Arial" w:hAnsi="Arial" w:cs="Arial"/>
                <w:szCs w:val="22"/>
              </w:rPr>
              <w:t xml:space="preserve"> 3/4 OFIs, 2 at the multiple level, 2 at the overall level, four/five strengths, 2 at the multiple requirement level, others at the overall requirement level. </w:t>
            </w:r>
          </w:p>
          <w:p w14:paraId="591843CE" w14:textId="34BE309C" w:rsidR="00FF76FA" w:rsidRDefault="00FF76FA" w:rsidP="00C62DA1">
            <w:pPr>
              <w:rPr>
                <w:rFonts w:ascii="Arial" w:hAnsi="Arial" w:cs="Arial"/>
                <w:b/>
                <w:szCs w:val="22"/>
              </w:rPr>
            </w:pPr>
            <w:r w:rsidRPr="00884E76">
              <w:rPr>
                <w:rFonts w:ascii="Arial" w:hAnsi="Arial" w:cs="Arial"/>
                <w:szCs w:val="22"/>
              </w:rPr>
              <w:t>Most strengths show approach to overall, OFIs at multiple/overall (A)</w:t>
            </w:r>
            <w:r w:rsidR="00C51962">
              <w:rPr>
                <w:rFonts w:ascii="Arial" w:hAnsi="Arial" w:cs="Arial"/>
                <w:szCs w:val="22"/>
              </w:rPr>
              <w:t>.</w:t>
            </w:r>
            <w:r w:rsidRPr="00884E76">
              <w:rPr>
                <w:rFonts w:ascii="Arial" w:hAnsi="Arial" w:cs="Arial"/>
                <w:szCs w:val="22"/>
              </w:rPr>
              <w:t xml:space="preserve"> </w:t>
            </w:r>
          </w:p>
          <w:p w14:paraId="12EE0ABC" w14:textId="5E4E1C47" w:rsidR="00FF76FA" w:rsidRDefault="00FF76FA" w:rsidP="00C62DA1">
            <w:pPr>
              <w:rPr>
                <w:rFonts w:ascii="Arial" w:hAnsi="Arial" w:cs="Arial"/>
                <w:b/>
                <w:szCs w:val="22"/>
              </w:rPr>
            </w:pPr>
            <w:r w:rsidRPr="00884E76">
              <w:rPr>
                <w:rFonts w:ascii="Arial" w:hAnsi="Arial" w:cs="Arial"/>
                <w:szCs w:val="22"/>
              </w:rPr>
              <w:t>Deployment in 2 of the strengths, OFIs issued for deployment (D)</w:t>
            </w:r>
            <w:r w:rsidR="00C51962">
              <w:rPr>
                <w:rFonts w:ascii="Arial" w:hAnsi="Arial" w:cs="Arial"/>
                <w:szCs w:val="22"/>
              </w:rPr>
              <w:t>.</w:t>
            </w:r>
            <w:r w:rsidRPr="00884E76">
              <w:rPr>
                <w:rFonts w:ascii="Arial" w:hAnsi="Arial" w:cs="Arial"/>
                <w:szCs w:val="22"/>
              </w:rPr>
              <w:t xml:space="preserve"> </w:t>
            </w:r>
          </w:p>
          <w:p w14:paraId="511E7A0E" w14:textId="75D31970" w:rsidR="00FF76FA" w:rsidRDefault="00FF76FA" w:rsidP="00C62DA1">
            <w:pPr>
              <w:rPr>
                <w:rFonts w:ascii="Arial" w:hAnsi="Arial" w:cs="Arial"/>
                <w:b/>
                <w:szCs w:val="22"/>
              </w:rPr>
            </w:pPr>
            <w:r w:rsidRPr="00884E76">
              <w:rPr>
                <w:rFonts w:ascii="Arial" w:hAnsi="Arial" w:cs="Arial"/>
                <w:szCs w:val="22"/>
              </w:rPr>
              <w:t>Some learning, not sure fact-based &amp; systematic process across the board. Some org</w:t>
            </w:r>
            <w:r w:rsidR="00C51962">
              <w:rPr>
                <w:rFonts w:ascii="Arial" w:hAnsi="Arial" w:cs="Arial"/>
                <w:szCs w:val="22"/>
              </w:rPr>
              <w:t>.</w:t>
            </w:r>
            <w:r w:rsidRPr="00884E76">
              <w:rPr>
                <w:rFonts w:ascii="Arial" w:hAnsi="Arial" w:cs="Arial"/>
                <w:szCs w:val="22"/>
              </w:rPr>
              <w:t xml:space="preserve"> learning/innovation in place for improving the efficiency/effectiveness (L)</w:t>
            </w:r>
            <w:r w:rsidR="00C51962">
              <w:rPr>
                <w:rFonts w:ascii="Arial" w:hAnsi="Arial" w:cs="Arial"/>
                <w:szCs w:val="22"/>
              </w:rPr>
              <w:t>.</w:t>
            </w:r>
            <w:r w:rsidRPr="00884E76">
              <w:rPr>
                <w:rFonts w:ascii="Arial" w:hAnsi="Arial" w:cs="Arial"/>
                <w:szCs w:val="22"/>
              </w:rPr>
              <w:t xml:space="preserve"> </w:t>
            </w:r>
          </w:p>
          <w:p w14:paraId="193D47ED" w14:textId="1C958C3E" w:rsidR="00FF76FA" w:rsidRDefault="00FF76FA" w:rsidP="00C62DA1">
            <w:pPr>
              <w:rPr>
                <w:rFonts w:ascii="Arial" w:hAnsi="Arial" w:cs="Arial"/>
                <w:b/>
                <w:szCs w:val="22"/>
              </w:rPr>
            </w:pPr>
            <w:r w:rsidRPr="00884E76">
              <w:rPr>
                <w:rFonts w:ascii="Arial" w:hAnsi="Arial" w:cs="Arial"/>
                <w:szCs w:val="22"/>
              </w:rPr>
              <w:t>In some cases</w:t>
            </w:r>
            <w:r w:rsidR="00C51962">
              <w:rPr>
                <w:rFonts w:ascii="Arial" w:hAnsi="Arial" w:cs="Arial"/>
                <w:szCs w:val="22"/>
              </w:rPr>
              <w:t>,</w:t>
            </w:r>
            <w:r w:rsidRPr="00884E76">
              <w:rPr>
                <w:rFonts w:ascii="Arial" w:hAnsi="Arial" w:cs="Arial"/>
                <w:szCs w:val="22"/>
              </w:rPr>
              <w:t xml:space="preserve"> approach aligned w/org</w:t>
            </w:r>
            <w:r w:rsidR="00C51962">
              <w:rPr>
                <w:rFonts w:ascii="Arial" w:hAnsi="Arial" w:cs="Arial"/>
                <w:szCs w:val="22"/>
              </w:rPr>
              <w:t>.</w:t>
            </w:r>
            <w:r w:rsidRPr="00884E76">
              <w:rPr>
                <w:rFonts w:ascii="Arial" w:hAnsi="Arial" w:cs="Arial"/>
                <w:szCs w:val="22"/>
              </w:rPr>
              <w:t xml:space="preserve"> needs &amp; other process items (SPP, QCPs. </w:t>
            </w:r>
            <w:r w:rsidR="00371D79" w:rsidRPr="00884E76">
              <w:rPr>
                <w:rFonts w:ascii="Arial" w:hAnsi="Arial" w:cs="Arial"/>
                <w:szCs w:val="22"/>
              </w:rPr>
              <w:t>etc...</w:t>
            </w:r>
            <w:r w:rsidRPr="00884E76">
              <w:rPr>
                <w:rFonts w:ascii="Arial" w:hAnsi="Arial" w:cs="Arial"/>
                <w:szCs w:val="22"/>
              </w:rPr>
              <w:t>) (I)</w:t>
            </w:r>
            <w:r w:rsidR="00C51962">
              <w:rPr>
                <w:rFonts w:ascii="Arial" w:hAnsi="Arial" w:cs="Arial"/>
                <w:szCs w:val="22"/>
              </w:rPr>
              <w:t>.</w:t>
            </w:r>
            <w:r w:rsidRPr="00884E76">
              <w:rPr>
                <w:rFonts w:ascii="Arial" w:hAnsi="Arial" w:cs="Arial"/>
                <w:szCs w:val="22"/>
              </w:rPr>
              <w:t xml:space="preserve"> </w:t>
            </w:r>
          </w:p>
          <w:p w14:paraId="5EFD0498" w14:textId="3C98FD25" w:rsidR="00FF76FA" w:rsidRDefault="00FF76FA" w:rsidP="00C62DA1">
            <w:pPr>
              <w:rPr>
                <w:rFonts w:ascii="Arial" w:hAnsi="Arial" w:cs="Arial"/>
                <w:b/>
                <w:szCs w:val="22"/>
              </w:rPr>
            </w:pPr>
            <w:r w:rsidRPr="00884E76">
              <w:rPr>
                <w:rFonts w:ascii="Arial" w:hAnsi="Arial" w:cs="Arial"/>
                <w:szCs w:val="22"/>
              </w:rPr>
              <w:t>Didn</w:t>
            </w:r>
            <w:r w:rsidR="00473DA6">
              <w:rPr>
                <w:rFonts w:ascii="Arial" w:hAnsi="Arial" w:cs="Arial"/>
                <w:szCs w:val="22"/>
              </w:rPr>
              <w:t>’</w:t>
            </w:r>
            <w:r w:rsidRPr="00884E76">
              <w:rPr>
                <w:rFonts w:ascii="Arial" w:hAnsi="Arial" w:cs="Arial"/>
                <w:szCs w:val="22"/>
              </w:rPr>
              <w:t xml:space="preserve">t go down to next scoring </w:t>
            </w:r>
            <w:r w:rsidR="00503F45">
              <w:rPr>
                <w:rFonts w:ascii="Arial" w:hAnsi="Arial" w:cs="Arial"/>
                <w:szCs w:val="22"/>
              </w:rPr>
              <w:t>range</w:t>
            </w:r>
            <w:r w:rsidRPr="00884E76">
              <w:rPr>
                <w:rFonts w:ascii="Arial" w:hAnsi="Arial" w:cs="Arial"/>
                <w:szCs w:val="22"/>
              </w:rPr>
              <w:t xml:space="preserve"> as the applicant is above the early stages of alignment, has an approach to learning, is not in early stages of deployment. </w:t>
            </w:r>
          </w:p>
          <w:p w14:paraId="2BA62F95" w14:textId="753BD6DE" w:rsidR="00FF76FA" w:rsidRPr="00884E76" w:rsidRDefault="00FF76FA" w:rsidP="00C51962">
            <w:pPr>
              <w:rPr>
                <w:rFonts w:ascii="Arial" w:eastAsia="Times New Roman" w:hAnsi="Arial" w:cs="Arial"/>
                <w:bCs/>
                <w:szCs w:val="22"/>
              </w:rPr>
            </w:pPr>
            <w:r w:rsidRPr="00884E76">
              <w:rPr>
                <w:rFonts w:ascii="Arial" w:hAnsi="Arial" w:cs="Arial"/>
                <w:szCs w:val="22"/>
              </w:rPr>
              <w:t>Didn</w:t>
            </w:r>
            <w:r w:rsidR="00473DA6">
              <w:rPr>
                <w:rFonts w:ascii="Arial" w:hAnsi="Arial" w:cs="Arial"/>
                <w:szCs w:val="22"/>
              </w:rPr>
              <w:t>’</w:t>
            </w:r>
            <w:r w:rsidRPr="00884E76">
              <w:rPr>
                <w:rFonts w:ascii="Arial" w:hAnsi="Arial" w:cs="Arial"/>
                <w:szCs w:val="22"/>
              </w:rPr>
              <w:t xml:space="preserve">t go up to next scoring </w:t>
            </w:r>
            <w:r w:rsidR="00503F45">
              <w:rPr>
                <w:rFonts w:ascii="Arial" w:hAnsi="Arial" w:cs="Arial"/>
                <w:szCs w:val="22"/>
              </w:rPr>
              <w:t>range</w:t>
            </w:r>
            <w:r w:rsidRPr="00884E76">
              <w:rPr>
                <w:rFonts w:ascii="Arial" w:hAnsi="Arial" w:cs="Arial"/>
                <w:szCs w:val="22"/>
              </w:rPr>
              <w:t xml:space="preserve"> as missing </w:t>
            </w:r>
            <w:r w:rsidR="00C51962">
              <w:rPr>
                <w:rFonts w:ascii="Arial" w:hAnsi="Arial" w:cs="Arial"/>
                <w:szCs w:val="22"/>
              </w:rPr>
              <w:t xml:space="preserve">too many </w:t>
            </w:r>
            <w:r w:rsidRPr="00884E76">
              <w:rPr>
                <w:rFonts w:ascii="Arial" w:hAnsi="Arial" w:cs="Arial"/>
                <w:szCs w:val="22"/>
              </w:rPr>
              <w:t>multiple requirements, some deployment gaps, not to the organizational level analysis &amp; sharing &amp; more aligned than integrated</w:t>
            </w:r>
            <w:r w:rsidR="00C51962">
              <w:rPr>
                <w:rFonts w:ascii="Arial" w:hAnsi="Arial" w:cs="Arial"/>
                <w:szCs w:val="22"/>
              </w:rPr>
              <w:t>.</w:t>
            </w:r>
            <w:r w:rsidRPr="00884E76">
              <w:rPr>
                <w:rFonts w:ascii="Arial" w:hAnsi="Arial" w:cs="Arial"/>
                <w:szCs w:val="22"/>
              </w:rPr>
              <w:t xml:space="preserve"> </w:t>
            </w:r>
          </w:p>
        </w:tc>
      </w:tr>
    </w:tbl>
    <w:p w14:paraId="512E5991"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7A2EFCC5" w14:textId="5998B1C2"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6.1</w:t>
      </w:r>
    </w:p>
    <w:p w14:paraId="77A3FD63" w14:textId="77777777" w:rsidR="00FF76FA" w:rsidRDefault="00FF76FA" w:rsidP="00FF76FA">
      <w:pPr>
        <w:pStyle w:val="Heading2"/>
        <w:rPr>
          <w:rFonts w:ascii="Arial" w:eastAsia="Times New Roman" w:hAnsi="Arial" w:cs="Arial"/>
        </w:rPr>
      </w:pPr>
      <w:r>
        <w:rPr>
          <w:rFonts w:ascii="Arial" w:eastAsia="Times New Roman" w:hAnsi="Arial" w:cs="Arial"/>
        </w:rPr>
        <w:t>Work Processes</w:t>
      </w:r>
    </w:p>
    <w:p w14:paraId="693CA77D" w14:textId="77777777" w:rsidR="00FF76FA" w:rsidRDefault="00FF76FA" w:rsidP="00FF76FA">
      <w:pPr>
        <w:pStyle w:val="Heading3"/>
      </w:pPr>
      <w:r>
        <w:t>Relevant Key Factors</w:t>
      </w:r>
    </w:p>
    <w:p w14:paraId="56F24F3C" w14:textId="34C6888D"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14:paraId="28D68F0F" w14:textId="6C15570D" w:rsidR="00FF76FA" w:rsidRPr="00F56DD8" w:rsidRDefault="00FF76FA" w:rsidP="00F56DD8">
      <w:pPr>
        <w:pStyle w:val="ListParagraph"/>
        <w:numPr>
          <w:ilvl w:val="0"/>
          <w:numId w:val="40"/>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CC2: </w:t>
      </w:r>
      <w:r w:rsidR="00782BD6">
        <w:rPr>
          <w:rFonts w:ascii="Arial" w:eastAsia="Times New Roman" w:hAnsi="Arial" w:cs="Arial"/>
          <w:szCs w:val="22"/>
        </w:rPr>
        <w:t>i</w:t>
      </w:r>
      <w:r w:rsidRPr="00F56DD8">
        <w:rPr>
          <w:rFonts w:ascii="Arial" w:eastAsia="Times New Roman" w:hAnsi="Arial" w:cs="Arial"/>
          <w:szCs w:val="22"/>
        </w:rPr>
        <w:t xml:space="preserve">nnovation </w:t>
      </w:r>
    </w:p>
    <w:p w14:paraId="4A3AF942" w14:textId="471FE92C"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53792567" w14:textId="3856A97A"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 latest research on product development, new fitness trends.</w:t>
      </w:r>
    </w:p>
    <w:p w14:paraId="699CC4BF" w14:textId="4BDF7301"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SC6: changing customer demands/expectations.</w:t>
      </w:r>
      <w:r w:rsidR="00FF76FA" w:rsidRPr="00F56DD8">
        <w:rPr>
          <w:rFonts w:ascii="Arial" w:eastAsia="Times New Roman" w:hAnsi="Arial" w:cs="Arial"/>
          <w:szCs w:val="22"/>
        </w:rPr>
        <w:t xml:space="preserve"> </w:t>
      </w:r>
    </w:p>
    <w:p w14:paraId="3E34B58B" w14:textId="78427C5F"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mgmt</w:t>
      </w:r>
      <w:r w:rsidR="00C51962">
        <w:rPr>
          <w:rFonts w:ascii="Arial" w:eastAsia="Times New Roman" w:hAnsi="Arial" w:cs="Arial"/>
          <w:szCs w:val="22"/>
        </w:rPr>
        <w:t>.</w:t>
      </w:r>
      <w:r>
        <w:rPr>
          <w:rFonts w:ascii="Arial" w:eastAsia="Times New Roman" w:hAnsi="Arial" w:cs="Arial"/>
          <w:szCs w:val="22"/>
        </w:rPr>
        <w:t xml:space="preserve"> to ensure daily review of progress toward improvement targets.</w:t>
      </w:r>
    </w:p>
    <w:p w14:paraId="07256D64"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5002"/>
        <w:gridCol w:w="4320"/>
        <w:gridCol w:w="982"/>
      </w:tblGrid>
      <w:tr w:rsidR="00FF76FA" w14:paraId="20D8640E" w14:textId="77777777" w:rsidTr="00EE04AD">
        <w:trPr>
          <w:tblHeader/>
        </w:trPr>
        <w:tc>
          <w:tcPr>
            <w:tcW w:w="480" w:type="dxa"/>
            <w:tcBorders>
              <w:bottom w:val="single" w:sz="12" w:space="0" w:color="000000"/>
              <w:right w:val="single" w:sz="6" w:space="0" w:color="000000"/>
            </w:tcBorders>
            <w:shd w:val="clear" w:color="auto" w:fill="DFDFDF"/>
            <w:vAlign w:val="center"/>
            <w:hideMark/>
          </w:tcPr>
          <w:p w14:paraId="41E24B4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5002" w:type="dxa"/>
            <w:tcBorders>
              <w:bottom w:val="single" w:sz="12" w:space="0" w:color="000000"/>
              <w:right w:val="single" w:sz="6" w:space="0" w:color="000000"/>
            </w:tcBorders>
            <w:shd w:val="clear" w:color="auto" w:fill="DFDFDF"/>
            <w:vAlign w:val="center"/>
            <w:hideMark/>
          </w:tcPr>
          <w:p w14:paraId="216EB43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320" w:type="dxa"/>
            <w:tcBorders>
              <w:bottom w:val="single" w:sz="12" w:space="0" w:color="000000"/>
              <w:right w:val="single" w:sz="6" w:space="0" w:color="000000"/>
            </w:tcBorders>
            <w:shd w:val="clear" w:color="auto" w:fill="DFDFDF"/>
            <w:vAlign w:val="center"/>
            <w:hideMark/>
          </w:tcPr>
          <w:p w14:paraId="2F05730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7F19EE5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6D858CF3"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288343A1" w14:textId="77777777" w:rsidR="00FF76FA" w:rsidRDefault="00FF76FA" w:rsidP="00C62DA1">
            <w:pPr>
              <w:jc w:val="center"/>
              <w:rPr>
                <w:rFonts w:ascii="Arial" w:eastAsia="Times New Roman" w:hAnsi="Arial" w:cs="Arial"/>
                <w:b/>
                <w:bCs/>
                <w:szCs w:val="22"/>
              </w:rPr>
            </w:pPr>
          </w:p>
        </w:tc>
        <w:tc>
          <w:tcPr>
            <w:tcW w:w="5002" w:type="dxa"/>
            <w:tcBorders>
              <w:bottom w:val="single" w:sz="6" w:space="0" w:color="000000"/>
              <w:right w:val="single" w:sz="6" w:space="0" w:color="000000"/>
            </w:tcBorders>
            <w:tcMar>
              <w:top w:w="75" w:type="dxa"/>
              <w:left w:w="75" w:type="dxa"/>
              <w:bottom w:w="75" w:type="dxa"/>
              <w:right w:w="75" w:type="dxa"/>
            </w:tcMar>
            <w:hideMark/>
          </w:tcPr>
          <w:p w14:paraId="4EC64976" w14:textId="4D88A0C3" w:rsidR="00FF76FA" w:rsidRDefault="00FF76FA" w:rsidP="00C9005C">
            <w:pPr>
              <w:rPr>
                <w:rFonts w:ascii="Arial" w:eastAsia="Times New Roman" w:hAnsi="Arial" w:cs="Arial"/>
                <w:szCs w:val="22"/>
              </w:rPr>
            </w:pPr>
            <w:r>
              <w:rPr>
                <w:rFonts w:ascii="Arial" w:eastAsia="Times New Roman" w:hAnsi="Arial" w:cs="Arial"/>
                <w:szCs w:val="22"/>
              </w:rPr>
              <w:t>The applicant</w:t>
            </w:r>
            <w:r w:rsidR="00C51962">
              <w:rPr>
                <w:rFonts w:ascii="Arial" w:eastAsia="Times New Roman" w:hAnsi="Arial" w:cs="Arial"/>
                <w:szCs w:val="22"/>
              </w:rPr>
              <w:t>’s systematic</w:t>
            </w:r>
            <w:r>
              <w:rPr>
                <w:rFonts w:ascii="Arial" w:eastAsia="Times New Roman" w:hAnsi="Arial" w:cs="Arial"/>
                <w:szCs w:val="22"/>
              </w:rPr>
              <w:t xml:space="preserve"> approach to design</w:t>
            </w:r>
            <w:r w:rsidR="00C51962">
              <w:rPr>
                <w:rFonts w:ascii="Arial" w:eastAsia="Times New Roman" w:hAnsi="Arial" w:cs="Arial"/>
                <w:szCs w:val="22"/>
              </w:rPr>
              <w:t>ing</w:t>
            </w:r>
            <w:r>
              <w:rPr>
                <w:rFonts w:ascii="Arial" w:eastAsia="Times New Roman" w:hAnsi="Arial" w:cs="Arial"/>
                <w:szCs w:val="22"/>
              </w:rPr>
              <w:t xml:space="preserve"> its key work processes </w:t>
            </w:r>
            <w:r w:rsidR="00C51962">
              <w:rPr>
                <w:rFonts w:ascii="Arial" w:eastAsia="Times New Roman" w:hAnsi="Arial" w:cs="Arial"/>
                <w:szCs w:val="22"/>
              </w:rPr>
              <w:t>ensures that they</w:t>
            </w:r>
            <w:r>
              <w:rPr>
                <w:rFonts w:ascii="Arial" w:eastAsia="Times New Roman" w:hAnsi="Arial" w:cs="Arial"/>
                <w:szCs w:val="22"/>
              </w:rPr>
              <w:t xml:space="preserve"> meet requirements and </w:t>
            </w:r>
            <w:r w:rsidR="00C51962">
              <w:rPr>
                <w:rFonts w:ascii="Arial" w:eastAsia="Times New Roman" w:hAnsi="Arial" w:cs="Arial"/>
                <w:szCs w:val="22"/>
              </w:rPr>
              <w:t xml:space="preserve">provide </w:t>
            </w:r>
            <w:r>
              <w:rPr>
                <w:rFonts w:ascii="Arial" w:eastAsia="Times New Roman" w:hAnsi="Arial" w:cs="Arial"/>
                <w:szCs w:val="22"/>
              </w:rPr>
              <w:t xml:space="preserve">customer </w:t>
            </w:r>
            <w:r w:rsidR="00C51962">
              <w:rPr>
                <w:rFonts w:ascii="Arial" w:eastAsia="Times New Roman" w:hAnsi="Arial" w:cs="Arial"/>
                <w:szCs w:val="22"/>
              </w:rPr>
              <w:t>value</w:t>
            </w:r>
            <w:r>
              <w:rPr>
                <w:rFonts w:ascii="Arial" w:eastAsia="Times New Roman" w:hAnsi="Arial" w:cs="Arial"/>
                <w:szCs w:val="22"/>
              </w:rPr>
              <w:t>. FITTESS (Figure 6.1-2) aligns process design and improvement with an identified business case associated with a</w:t>
            </w:r>
            <w:r w:rsidR="008619C3">
              <w:rPr>
                <w:rFonts w:ascii="Arial" w:eastAsia="Times New Roman" w:hAnsi="Arial" w:cs="Arial"/>
                <w:szCs w:val="22"/>
              </w:rPr>
              <w:t>n SO</w:t>
            </w:r>
            <w:r>
              <w:rPr>
                <w:rFonts w:ascii="Arial" w:eastAsia="Times New Roman" w:hAnsi="Arial" w:cs="Arial"/>
                <w:szCs w:val="22"/>
              </w:rPr>
              <w:t xml:space="preserve"> and one or more core competencies and process measures. </w:t>
            </w:r>
            <w:r w:rsidR="00C51962">
              <w:rPr>
                <w:rFonts w:ascii="Arial" w:eastAsia="Times New Roman" w:hAnsi="Arial" w:cs="Arial"/>
                <w:szCs w:val="22"/>
              </w:rPr>
              <w:t>T</w:t>
            </w:r>
            <w:r>
              <w:rPr>
                <w:rFonts w:ascii="Arial" w:eastAsia="Times New Roman" w:hAnsi="Arial" w:cs="Arial"/>
                <w:szCs w:val="22"/>
              </w:rPr>
              <w:t>he process integrates organizational knowledge from cross-functional teams and leverages the core competency of relationships by incorporating key customer inputs to embed service excellence into processes.</w:t>
            </w:r>
          </w:p>
        </w:tc>
        <w:tc>
          <w:tcPr>
            <w:tcW w:w="4320" w:type="dxa"/>
            <w:tcBorders>
              <w:bottom w:val="single" w:sz="6" w:space="0" w:color="000000"/>
              <w:right w:val="single" w:sz="6" w:space="0" w:color="000000"/>
            </w:tcBorders>
            <w:tcMar>
              <w:top w:w="75" w:type="dxa"/>
              <w:left w:w="75" w:type="dxa"/>
              <w:bottom w:w="75" w:type="dxa"/>
              <w:right w:w="75" w:type="dxa"/>
            </w:tcMar>
            <w:hideMark/>
          </w:tcPr>
          <w:p w14:paraId="27FD02C5" w14:textId="0D8C24E5" w:rsidR="00FF76FA" w:rsidRDefault="00FF76FA" w:rsidP="00C51962">
            <w:pPr>
              <w:rPr>
                <w:rFonts w:ascii="Arial" w:eastAsia="Times New Roman" w:hAnsi="Arial" w:cs="Arial"/>
                <w:szCs w:val="22"/>
              </w:rPr>
            </w:pPr>
            <w:r>
              <w:rPr>
                <w:rFonts w:ascii="Arial" w:eastAsia="Times New Roman" w:hAnsi="Arial" w:cs="Arial"/>
                <w:szCs w:val="22"/>
              </w:rPr>
              <w:t xml:space="preserve">Cited by five examiners (one </w:t>
            </w:r>
            <w:r w:rsidR="00C51962">
              <w:rPr>
                <w:rFonts w:ascii="Arial" w:eastAsia="Times New Roman" w:hAnsi="Arial" w:cs="Arial"/>
                <w:szCs w:val="22"/>
              </w:rPr>
              <w:t>doubled</w:t>
            </w:r>
            <w:r>
              <w:rPr>
                <w:rFonts w:ascii="Arial" w:eastAsia="Times New Roman" w:hAnsi="Arial" w:cs="Arial"/>
                <w:szCs w:val="22"/>
              </w:rPr>
              <w:t>); observations were consistent across all examiners. Relates to KFs 2 and 3. Comment addresses approach, learning</w:t>
            </w:r>
            <w:r w:rsidR="00C51962">
              <w:rPr>
                <w:rFonts w:ascii="Arial" w:eastAsia="Times New Roman" w:hAnsi="Arial" w:cs="Arial"/>
                <w:szCs w:val="22"/>
              </w:rPr>
              <w:t>,</w:t>
            </w:r>
            <w:r>
              <w:rPr>
                <w:rFonts w:ascii="Arial" w:eastAsia="Times New Roman" w:hAnsi="Arial" w:cs="Arial"/>
                <w:szCs w:val="22"/>
              </w:rPr>
              <w:t xml:space="preserve"> and integration.</w:t>
            </w:r>
          </w:p>
        </w:tc>
        <w:tc>
          <w:tcPr>
            <w:tcW w:w="982" w:type="dxa"/>
            <w:tcBorders>
              <w:bottom w:val="single" w:sz="6" w:space="0" w:color="000000"/>
              <w:right w:val="single" w:sz="6" w:space="0" w:color="000000"/>
            </w:tcBorders>
            <w:tcMar>
              <w:top w:w="75" w:type="dxa"/>
              <w:left w:w="75" w:type="dxa"/>
              <w:bottom w:w="75" w:type="dxa"/>
              <w:right w:w="75" w:type="dxa"/>
            </w:tcMar>
            <w:hideMark/>
          </w:tcPr>
          <w:p w14:paraId="305FFD4F"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14:paraId="481529E3" w14:textId="77777777"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77D2A88" w14:textId="77777777"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7D57EBE" w14:textId="67377333" w:rsidR="00FF76FA" w:rsidRDefault="00C51962" w:rsidP="00287F6C">
            <w:pPr>
              <w:rPr>
                <w:rFonts w:ascii="Arial" w:eastAsia="Times New Roman" w:hAnsi="Arial" w:cs="Arial"/>
                <w:szCs w:val="22"/>
              </w:rPr>
            </w:pPr>
            <w:r>
              <w:rPr>
                <w:rFonts w:ascii="Arial" w:eastAsia="Times New Roman" w:hAnsi="Arial" w:cs="Arial"/>
                <w:szCs w:val="22"/>
              </w:rPr>
              <w:t>Through a systematic process to determine key product and process work requirements, t</w:t>
            </w:r>
            <w:r w:rsidR="00FF76FA">
              <w:rPr>
                <w:rFonts w:ascii="Arial" w:eastAsia="Times New Roman" w:hAnsi="Arial" w:cs="Arial"/>
                <w:szCs w:val="22"/>
              </w:rPr>
              <w:t>he applicant ensures</w:t>
            </w:r>
            <w:r>
              <w:rPr>
                <w:rFonts w:ascii="Arial" w:eastAsia="Times New Roman" w:hAnsi="Arial" w:cs="Arial"/>
                <w:szCs w:val="22"/>
              </w:rPr>
              <w:t xml:space="preserve"> effective </w:t>
            </w:r>
            <w:r w:rsidR="00FF76FA">
              <w:rPr>
                <w:rFonts w:ascii="Arial" w:eastAsia="Times New Roman" w:hAnsi="Arial" w:cs="Arial"/>
                <w:szCs w:val="22"/>
              </w:rPr>
              <w:t>work process</w:t>
            </w:r>
            <w:r>
              <w:rPr>
                <w:rFonts w:ascii="Arial" w:eastAsia="Times New Roman" w:hAnsi="Arial" w:cs="Arial"/>
                <w:szCs w:val="22"/>
              </w:rPr>
              <w:t xml:space="preserve"> design</w:t>
            </w:r>
            <w:r w:rsidR="00FF76FA">
              <w:rPr>
                <w:rFonts w:ascii="Arial" w:eastAsia="Times New Roman" w:hAnsi="Arial" w:cs="Arial"/>
                <w:szCs w:val="22"/>
              </w:rPr>
              <w:t>.</w:t>
            </w:r>
            <w:r>
              <w:rPr>
                <w:rFonts w:ascii="Arial" w:eastAsia="Times New Roman" w:hAnsi="Arial" w:cs="Arial"/>
                <w:szCs w:val="22"/>
              </w:rPr>
              <w:t xml:space="preserve"> ShapeItUp teams</w:t>
            </w:r>
            <w:r w:rsidR="00FF76FA">
              <w:rPr>
                <w:rFonts w:ascii="Arial" w:eastAsia="Times New Roman" w:hAnsi="Arial" w:cs="Arial"/>
                <w:szCs w:val="22"/>
              </w:rPr>
              <w:t xml:space="preserve"> </w:t>
            </w:r>
            <w:r>
              <w:rPr>
                <w:rFonts w:ascii="Arial" w:eastAsia="Times New Roman" w:hAnsi="Arial" w:cs="Arial"/>
                <w:szCs w:val="22"/>
              </w:rPr>
              <w:t>analyze i</w:t>
            </w:r>
            <w:r w:rsidR="00FF76FA">
              <w:rPr>
                <w:rFonts w:ascii="Arial" w:eastAsia="Times New Roman" w:hAnsi="Arial" w:cs="Arial"/>
                <w:szCs w:val="22"/>
              </w:rPr>
              <w:t>nputs from multiple sources</w:t>
            </w:r>
            <w:r w:rsidR="00287F6C">
              <w:rPr>
                <w:rFonts w:ascii="Arial" w:eastAsia="Times New Roman" w:hAnsi="Arial" w:cs="Arial"/>
                <w:szCs w:val="22"/>
              </w:rPr>
              <w:t>—</w:t>
            </w:r>
            <w:r w:rsidR="00FF76FA">
              <w:rPr>
                <w:rFonts w:ascii="Arial" w:eastAsia="Times New Roman" w:hAnsi="Arial" w:cs="Arial"/>
                <w:szCs w:val="22"/>
              </w:rPr>
              <w:t>including VOC mechanisms; regulatory, ISO, strategic and operational requirements; and Advisory Board, supplier and collaborator input</w:t>
            </w:r>
            <w:r w:rsidR="00AC3B93">
              <w:rPr>
                <w:rFonts w:ascii="Arial" w:eastAsia="Times New Roman" w:hAnsi="Arial" w:cs="Arial"/>
                <w:szCs w:val="22"/>
              </w:rPr>
              <w:t>—</w:t>
            </w:r>
            <w:r w:rsidR="00FF76FA">
              <w:rPr>
                <w:rFonts w:ascii="Arial" w:eastAsia="Times New Roman" w:hAnsi="Arial" w:cs="Arial"/>
                <w:szCs w:val="22"/>
              </w:rPr>
              <w:t>in the Innovate phase of FITTESS (Figure 6.1-2)</w:t>
            </w:r>
            <w:r>
              <w:rPr>
                <w:rFonts w:ascii="Arial" w:eastAsia="Times New Roman" w:hAnsi="Arial" w:cs="Arial"/>
                <w:szCs w:val="22"/>
              </w:rPr>
              <w:t>,</w:t>
            </w:r>
            <w:r w:rsidR="00FF76FA">
              <w:rPr>
                <w:rFonts w:ascii="Arial" w:eastAsia="Times New Roman" w:hAnsi="Arial" w:cs="Arial"/>
                <w:szCs w:val="22"/>
              </w:rPr>
              <w:t xml:space="preserve"> and</w:t>
            </w:r>
            <w:r>
              <w:rPr>
                <w:rFonts w:ascii="Arial" w:eastAsia="Times New Roman" w:hAnsi="Arial" w:cs="Arial"/>
                <w:szCs w:val="22"/>
              </w:rPr>
              <w:t xml:space="preserve"> the</w:t>
            </w:r>
            <w:r w:rsidR="00287F6C">
              <w:rPr>
                <w:rFonts w:ascii="Arial" w:eastAsia="Times New Roman" w:hAnsi="Arial" w:cs="Arial"/>
                <w:szCs w:val="22"/>
              </w:rPr>
              <w:t xml:space="preserve"> inputs</w:t>
            </w:r>
            <w:r>
              <w:rPr>
                <w:rFonts w:ascii="Arial" w:eastAsia="Times New Roman" w:hAnsi="Arial" w:cs="Arial"/>
                <w:szCs w:val="22"/>
              </w:rPr>
              <w:t xml:space="preserve"> are</w:t>
            </w:r>
            <w:r w:rsidR="00FF76FA">
              <w:rPr>
                <w:rFonts w:ascii="Arial" w:eastAsia="Times New Roman" w:hAnsi="Arial" w:cs="Arial"/>
                <w:szCs w:val="22"/>
              </w:rPr>
              <w:t xml:space="preserve"> evaluate</w:t>
            </w:r>
            <w:r w:rsidR="00371D79">
              <w:rPr>
                <w:rFonts w:ascii="Arial" w:eastAsia="Times New Roman" w:hAnsi="Arial" w:cs="Arial"/>
                <w:szCs w:val="22"/>
              </w:rPr>
              <w:t>d</w:t>
            </w:r>
            <w:r>
              <w:rPr>
                <w:rFonts w:ascii="Arial" w:eastAsia="Times New Roman" w:hAnsi="Arial" w:cs="Arial"/>
                <w:szCs w:val="22"/>
              </w:rPr>
              <w:t xml:space="preserve"> </w:t>
            </w:r>
            <w:r w:rsidR="00FF76FA">
              <w:rPr>
                <w:rFonts w:ascii="Arial" w:eastAsia="Times New Roman" w:hAnsi="Arial" w:cs="Arial"/>
                <w:szCs w:val="22"/>
              </w:rPr>
              <w:t xml:space="preserve">in the Test phase. The CEO, LT, and </w:t>
            </w:r>
            <w:r>
              <w:rPr>
                <w:rFonts w:ascii="Arial" w:eastAsia="Times New Roman" w:hAnsi="Arial" w:cs="Arial"/>
                <w:szCs w:val="22"/>
              </w:rPr>
              <w:t xml:space="preserve">senior </w:t>
            </w:r>
            <w:r w:rsidR="00FF76FA">
              <w:rPr>
                <w:rFonts w:ascii="Arial" w:eastAsia="Times New Roman" w:hAnsi="Arial" w:cs="Arial"/>
                <w:szCs w:val="22"/>
              </w:rPr>
              <w:t>coaches review and validate the requirements annually.</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46C28F9" w14:textId="43D3A7E3" w:rsidR="00FF76FA" w:rsidRDefault="00FF76FA" w:rsidP="00C51962">
            <w:pPr>
              <w:rPr>
                <w:rFonts w:ascii="Arial" w:eastAsia="Times New Roman" w:hAnsi="Arial" w:cs="Arial"/>
                <w:szCs w:val="22"/>
              </w:rPr>
            </w:pPr>
            <w:r>
              <w:rPr>
                <w:rFonts w:ascii="Arial" w:eastAsia="Times New Roman" w:hAnsi="Arial" w:cs="Arial"/>
                <w:szCs w:val="22"/>
              </w:rPr>
              <w:t xml:space="preserve">Mentioned by all examiners (none </w:t>
            </w:r>
            <w:r w:rsidR="00C51962">
              <w:rPr>
                <w:rFonts w:ascii="Arial" w:eastAsia="Times New Roman" w:hAnsi="Arial" w:cs="Arial"/>
                <w:szCs w:val="22"/>
              </w:rPr>
              <w:t>doubled</w:t>
            </w:r>
            <w:r>
              <w:rPr>
                <w:rFonts w:ascii="Arial" w:eastAsia="Times New Roman" w:hAnsi="Arial" w:cs="Arial"/>
                <w:szCs w:val="22"/>
              </w:rPr>
              <w:t>). Evidence cited and content of comments were very consistent across all examiners. Comment relates to KF 3 and addresses approach, deployment, learning</w:t>
            </w:r>
            <w:r w:rsidR="00C51962">
              <w:rPr>
                <w:rFonts w:ascii="Arial" w:eastAsia="Times New Roman" w:hAnsi="Arial" w:cs="Arial"/>
                <w:szCs w:val="22"/>
              </w:rPr>
              <w:t>,</w:t>
            </w:r>
            <w:r>
              <w:rPr>
                <w:rFonts w:ascii="Arial" w:eastAsia="Times New Roman" w:hAnsi="Arial" w:cs="Arial"/>
                <w:szCs w:val="22"/>
              </w:rPr>
              <w:t xml:space="preserve"> and integration.</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46CAC27"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3CB178C9"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6EF4BB82" w14:textId="77777777"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tcMar>
              <w:top w:w="75" w:type="dxa"/>
              <w:left w:w="75" w:type="dxa"/>
              <w:bottom w:w="75" w:type="dxa"/>
              <w:right w:w="75" w:type="dxa"/>
            </w:tcMar>
            <w:hideMark/>
          </w:tcPr>
          <w:p w14:paraId="3DCA6675" w14:textId="0EA24277" w:rsidR="00FF76FA" w:rsidRDefault="00FF76FA" w:rsidP="00F22761">
            <w:pPr>
              <w:rPr>
                <w:rFonts w:ascii="Arial" w:eastAsia="Times New Roman" w:hAnsi="Arial" w:cs="Arial"/>
                <w:szCs w:val="22"/>
              </w:rPr>
            </w:pPr>
            <w:r>
              <w:rPr>
                <w:rFonts w:ascii="Arial" w:eastAsia="Times New Roman" w:hAnsi="Arial" w:cs="Arial"/>
                <w:szCs w:val="22"/>
              </w:rPr>
              <w:t xml:space="preserve">Building on </w:t>
            </w:r>
            <w:r w:rsidR="00F45DF5">
              <w:rPr>
                <w:rFonts w:ascii="Arial" w:eastAsia="Times New Roman" w:hAnsi="Arial" w:cs="Arial"/>
                <w:szCs w:val="22"/>
              </w:rPr>
              <w:t xml:space="preserve">the applicant’s </w:t>
            </w:r>
            <w:r>
              <w:rPr>
                <w:rFonts w:ascii="Arial" w:eastAsia="Times New Roman" w:hAnsi="Arial" w:cs="Arial"/>
                <w:szCs w:val="22"/>
              </w:rPr>
              <w:t>culture of performance excellence, the</w:t>
            </w:r>
            <w:r w:rsidR="000C12F4">
              <w:rPr>
                <w:rFonts w:ascii="Arial" w:eastAsia="Times New Roman" w:hAnsi="Arial" w:cs="Arial"/>
                <w:szCs w:val="22"/>
              </w:rPr>
              <w:t xml:space="preserve"> </w:t>
            </w:r>
            <w:r>
              <w:rPr>
                <w:rFonts w:ascii="Arial" w:eastAsia="Times New Roman" w:hAnsi="Arial" w:cs="Arial"/>
                <w:szCs w:val="22"/>
              </w:rPr>
              <w:t xml:space="preserve">PES </w:t>
            </w:r>
            <w:r w:rsidR="000C12F4">
              <w:rPr>
                <w:rFonts w:ascii="Arial" w:eastAsia="Times New Roman" w:hAnsi="Arial" w:cs="Arial"/>
                <w:szCs w:val="22"/>
              </w:rPr>
              <w:t>(</w:t>
            </w:r>
            <w:r>
              <w:rPr>
                <w:rFonts w:ascii="Arial" w:eastAsia="Times New Roman" w:hAnsi="Arial" w:cs="Arial"/>
                <w:szCs w:val="22"/>
              </w:rPr>
              <w:t>Figure P.2-4) systematically drive</w:t>
            </w:r>
            <w:r w:rsidR="00F45DF5">
              <w:rPr>
                <w:rFonts w:ascii="Arial" w:eastAsia="Times New Roman" w:hAnsi="Arial" w:cs="Arial"/>
                <w:szCs w:val="22"/>
              </w:rPr>
              <w:t>s</w:t>
            </w:r>
            <w:r>
              <w:rPr>
                <w:rFonts w:ascii="Arial" w:eastAsia="Times New Roman" w:hAnsi="Arial" w:cs="Arial"/>
                <w:szCs w:val="22"/>
              </w:rPr>
              <w:t xml:space="preserve"> improvement. Cross-functional ShapeItUp teams, which may include customers and suppliers, use </w:t>
            </w:r>
            <w:r w:rsidR="00F45DF5">
              <w:rPr>
                <w:rFonts w:ascii="Arial" w:eastAsia="Times New Roman" w:hAnsi="Arial" w:cs="Arial"/>
                <w:szCs w:val="22"/>
              </w:rPr>
              <w:t xml:space="preserve">PES </w:t>
            </w:r>
            <w:r>
              <w:rPr>
                <w:rFonts w:ascii="Arial" w:eastAsia="Times New Roman" w:hAnsi="Arial" w:cs="Arial"/>
                <w:szCs w:val="22"/>
              </w:rPr>
              <w:t>tools</w:t>
            </w:r>
            <w:r w:rsidR="00287F6C">
              <w:rPr>
                <w:rFonts w:ascii="Arial" w:eastAsia="Times New Roman" w:hAnsi="Arial" w:cs="Arial"/>
                <w:szCs w:val="22"/>
              </w:rPr>
              <w:t xml:space="preserve"> </w:t>
            </w:r>
            <w:r>
              <w:rPr>
                <w:rFonts w:ascii="Arial" w:eastAsia="Times New Roman" w:hAnsi="Arial" w:cs="Arial"/>
                <w:szCs w:val="22"/>
              </w:rPr>
              <w:t xml:space="preserve">to address </w:t>
            </w:r>
            <w:r w:rsidR="00287F6C">
              <w:rPr>
                <w:rFonts w:ascii="Arial" w:eastAsia="Times New Roman" w:hAnsi="Arial" w:cs="Arial"/>
                <w:szCs w:val="22"/>
              </w:rPr>
              <w:t>opportunities for improvement (</w:t>
            </w:r>
            <w:r>
              <w:rPr>
                <w:rFonts w:ascii="Arial" w:eastAsia="Times New Roman" w:hAnsi="Arial" w:cs="Arial"/>
                <w:szCs w:val="22"/>
              </w:rPr>
              <w:t>OFIs</w:t>
            </w:r>
            <w:r w:rsidR="00287F6C">
              <w:rPr>
                <w:rFonts w:ascii="Arial" w:eastAsia="Times New Roman" w:hAnsi="Arial" w:cs="Arial"/>
                <w:szCs w:val="22"/>
              </w:rPr>
              <w:t xml:space="preserve">) </w:t>
            </w:r>
            <w:r>
              <w:rPr>
                <w:rFonts w:ascii="Arial" w:eastAsia="Times New Roman" w:hAnsi="Arial" w:cs="Arial"/>
                <w:szCs w:val="22"/>
              </w:rPr>
              <w:t>identified through Baldrige assessments and ISO, supplier feedback</w:t>
            </w:r>
            <w:r w:rsidR="00F45DF5">
              <w:rPr>
                <w:rFonts w:ascii="Arial" w:eastAsia="Times New Roman" w:hAnsi="Arial" w:cs="Arial"/>
                <w:szCs w:val="22"/>
              </w:rPr>
              <w:t>,</w:t>
            </w:r>
            <w:r>
              <w:rPr>
                <w:rFonts w:ascii="Arial" w:eastAsia="Times New Roman" w:hAnsi="Arial" w:cs="Arial"/>
                <w:szCs w:val="22"/>
              </w:rPr>
              <w:t xml:space="preserve"> and internal reviews. Process owners identify underperforming areas and develop APs to address improvements. Best practices and learning are shared through the SustainIt Portal</w:t>
            </w:r>
            <w:r w:rsidR="00287F6C">
              <w:rPr>
                <w:rFonts w:ascii="Arial" w:eastAsia="Times New Roman" w:hAnsi="Arial" w:cs="Arial"/>
                <w:szCs w:val="22"/>
              </w:rPr>
              <w:t xml:space="preserve"> and</w:t>
            </w:r>
            <w:r>
              <w:rPr>
                <w:rFonts w:ascii="Arial" w:eastAsia="Times New Roman" w:hAnsi="Arial" w:cs="Arial"/>
                <w:szCs w:val="22"/>
              </w:rPr>
              <w:t xml:space="preserve"> key communication mechanisms and </w:t>
            </w:r>
            <w:r w:rsidR="00287F6C">
              <w:rPr>
                <w:rFonts w:ascii="Arial" w:eastAsia="Times New Roman" w:hAnsi="Arial" w:cs="Arial"/>
                <w:szCs w:val="22"/>
              </w:rPr>
              <w:t xml:space="preserve">are </w:t>
            </w:r>
            <w:r>
              <w:rPr>
                <w:rFonts w:ascii="Arial" w:eastAsia="Times New Roman" w:hAnsi="Arial" w:cs="Arial"/>
                <w:szCs w:val="22"/>
              </w:rPr>
              <w:t xml:space="preserve">incorporated into the </w:t>
            </w:r>
            <w:r w:rsidR="00476710">
              <w:rPr>
                <w:rFonts w:ascii="Arial" w:eastAsia="Times New Roman" w:hAnsi="Arial" w:cs="Arial"/>
                <w:szCs w:val="22"/>
              </w:rPr>
              <w:t>L&amp;D</w:t>
            </w:r>
            <w:r>
              <w:rPr>
                <w:rFonts w:ascii="Arial" w:eastAsia="Times New Roman" w:hAnsi="Arial" w:cs="Arial"/>
                <w:szCs w:val="22"/>
              </w:rPr>
              <w:t xml:space="preserve"> curriculum.</w:t>
            </w:r>
          </w:p>
        </w:tc>
        <w:tc>
          <w:tcPr>
            <w:tcW w:w="4320" w:type="dxa"/>
            <w:tcBorders>
              <w:bottom w:val="single" w:sz="6" w:space="0" w:color="000000"/>
              <w:right w:val="single" w:sz="6" w:space="0" w:color="000000"/>
            </w:tcBorders>
            <w:tcMar>
              <w:top w:w="75" w:type="dxa"/>
              <w:left w:w="75" w:type="dxa"/>
              <w:bottom w:w="75" w:type="dxa"/>
              <w:right w:w="75" w:type="dxa"/>
            </w:tcMar>
            <w:hideMark/>
          </w:tcPr>
          <w:p w14:paraId="18C976A4" w14:textId="518AFE9B" w:rsidR="00FF76FA" w:rsidRDefault="00FF76FA" w:rsidP="00F45DF5">
            <w:pPr>
              <w:rPr>
                <w:rFonts w:ascii="Arial" w:eastAsia="Times New Roman" w:hAnsi="Arial" w:cs="Arial"/>
                <w:szCs w:val="22"/>
              </w:rPr>
            </w:pPr>
            <w:r>
              <w:rPr>
                <w:rFonts w:ascii="Arial" w:eastAsia="Times New Roman" w:hAnsi="Arial" w:cs="Arial"/>
                <w:szCs w:val="22"/>
              </w:rPr>
              <w:t xml:space="preserve">Cited by six examiners (one </w:t>
            </w:r>
            <w:r w:rsidR="00F45DF5">
              <w:rPr>
                <w:rFonts w:ascii="Arial" w:eastAsia="Times New Roman" w:hAnsi="Arial" w:cs="Arial"/>
                <w:szCs w:val="22"/>
              </w:rPr>
              <w:t>doubled</w:t>
            </w:r>
            <w:r>
              <w:rPr>
                <w:rFonts w:ascii="Arial" w:eastAsia="Times New Roman" w:hAnsi="Arial" w:cs="Arial"/>
                <w:szCs w:val="22"/>
              </w:rPr>
              <w:t>). Comment relates to KF 6 and addresses approach, deployment, learning and integration (via APs).</w:t>
            </w:r>
          </w:p>
        </w:tc>
        <w:tc>
          <w:tcPr>
            <w:tcW w:w="982" w:type="dxa"/>
            <w:tcBorders>
              <w:bottom w:val="single" w:sz="6" w:space="0" w:color="000000"/>
              <w:right w:val="single" w:sz="6" w:space="0" w:color="000000"/>
            </w:tcBorders>
            <w:tcMar>
              <w:top w:w="75" w:type="dxa"/>
              <w:left w:w="75" w:type="dxa"/>
              <w:bottom w:w="75" w:type="dxa"/>
              <w:right w:w="75" w:type="dxa"/>
            </w:tcMar>
            <w:hideMark/>
          </w:tcPr>
          <w:p w14:paraId="03D926C8" w14:textId="77777777" w:rsidR="00FF76FA" w:rsidRDefault="00FF76FA" w:rsidP="00C62DA1">
            <w:pPr>
              <w:rPr>
                <w:rFonts w:ascii="Arial" w:eastAsia="Times New Roman" w:hAnsi="Arial" w:cs="Arial"/>
                <w:szCs w:val="22"/>
              </w:rPr>
            </w:pPr>
            <w:r>
              <w:rPr>
                <w:rFonts w:ascii="Arial" w:eastAsia="Times New Roman" w:hAnsi="Arial" w:cs="Arial"/>
                <w:szCs w:val="22"/>
              </w:rPr>
              <w:t>b(3)</w:t>
            </w:r>
          </w:p>
        </w:tc>
      </w:tr>
      <w:tr w:rsidR="00FF76FA" w14:paraId="5F8CB40E" w14:textId="77777777"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F737E59" w14:textId="77777777"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CC3198A" w14:textId="2987BBB7" w:rsidR="00FF76FA" w:rsidRDefault="00FF76FA" w:rsidP="008D0D1D">
            <w:pPr>
              <w:rPr>
                <w:rFonts w:ascii="Arial" w:eastAsia="Times New Roman" w:hAnsi="Arial" w:cs="Arial"/>
                <w:szCs w:val="22"/>
              </w:rPr>
            </w:pPr>
            <w:r>
              <w:rPr>
                <w:rFonts w:ascii="Arial" w:eastAsia="Times New Roman" w:hAnsi="Arial" w:cs="Arial"/>
                <w:szCs w:val="22"/>
              </w:rPr>
              <w:t>The applicant</w:t>
            </w:r>
            <w:r w:rsidR="00F45DF5">
              <w:rPr>
                <w:rFonts w:ascii="Arial" w:eastAsia="Times New Roman" w:hAnsi="Arial" w:cs="Arial"/>
                <w:szCs w:val="22"/>
              </w:rPr>
              <w:t xml:space="preserve">’s </w:t>
            </w:r>
            <w:r>
              <w:rPr>
                <w:rFonts w:ascii="Arial" w:eastAsia="Times New Roman" w:hAnsi="Arial" w:cs="Arial"/>
                <w:szCs w:val="22"/>
              </w:rPr>
              <w:t xml:space="preserve">method for </w:t>
            </w:r>
            <w:r w:rsidR="00F45DF5">
              <w:rPr>
                <w:rFonts w:ascii="Arial" w:eastAsia="Times New Roman" w:hAnsi="Arial" w:cs="Arial"/>
                <w:szCs w:val="22"/>
              </w:rPr>
              <w:t xml:space="preserve">process implementation </w:t>
            </w:r>
            <w:r>
              <w:rPr>
                <w:rFonts w:ascii="Arial" w:eastAsia="Times New Roman" w:hAnsi="Arial" w:cs="Arial"/>
                <w:szCs w:val="22"/>
              </w:rPr>
              <w:t>ensur</w:t>
            </w:r>
            <w:r w:rsidR="00F45DF5">
              <w:rPr>
                <w:rFonts w:ascii="Arial" w:eastAsia="Times New Roman" w:hAnsi="Arial" w:cs="Arial"/>
                <w:szCs w:val="22"/>
              </w:rPr>
              <w:t>es</w:t>
            </w:r>
            <w:r>
              <w:rPr>
                <w:rFonts w:ascii="Arial" w:eastAsia="Times New Roman" w:hAnsi="Arial" w:cs="Arial"/>
                <w:szCs w:val="22"/>
              </w:rPr>
              <w:t xml:space="preserve"> </w:t>
            </w:r>
            <w:r w:rsidR="00F45DF5">
              <w:rPr>
                <w:rFonts w:ascii="Arial" w:eastAsia="Times New Roman" w:hAnsi="Arial" w:cs="Arial"/>
                <w:szCs w:val="22"/>
              </w:rPr>
              <w:t xml:space="preserve">that the </w:t>
            </w:r>
            <w:r>
              <w:rPr>
                <w:rFonts w:ascii="Arial" w:eastAsia="Times New Roman" w:hAnsi="Arial" w:cs="Arial"/>
                <w:szCs w:val="22"/>
              </w:rPr>
              <w:t>day</w:t>
            </w:r>
            <w:r w:rsidR="00F45DF5">
              <w:rPr>
                <w:rFonts w:ascii="Arial" w:eastAsia="Times New Roman" w:hAnsi="Arial" w:cs="Arial"/>
                <w:szCs w:val="22"/>
              </w:rPr>
              <w:t>-</w:t>
            </w:r>
            <w:r>
              <w:rPr>
                <w:rFonts w:ascii="Arial" w:eastAsia="Times New Roman" w:hAnsi="Arial" w:cs="Arial"/>
                <w:szCs w:val="22"/>
              </w:rPr>
              <w:t>to</w:t>
            </w:r>
            <w:r w:rsidR="00F45DF5">
              <w:rPr>
                <w:rFonts w:ascii="Arial" w:eastAsia="Times New Roman" w:hAnsi="Arial" w:cs="Arial"/>
                <w:szCs w:val="22"/>
              </w:rPr>
              <w:t>-</w:t>
            </w:r>
            <w:r>
              <w:rPr>
                <w:rFonts w:ascii="Arial" w:eastAsia="Times New Roman" w:hAnsi="Arial" w:cs="Arial"/>
                <w:szCs w:val="22"/>
              </w:rPr>
              <w:t>day operation of work processes meet</w:t>
            </w:r>
            <w:r w:rsidR="00F45DF5">
              <w:rPr>
                <w:rFonts w:ascii="Arial" w:eastAsia="Times New Roman" w:hAnsi="Arial" w:cs="Arial"/>
                <w:szCs w:val="22"/>
              </w:rPr>
              <w:t>s</w:t>
            </w:r>
            <w:r>
              <w:rPr>
                <w:rFonts w:ascii="Arial" w:eastAsia="Times New Roman" w:hAnsi="Arial" w:cs="Arial"/>
                <w:szCs w:val="22"/>
              </w:rPr>
              <w:t xml:space="preserve"> key requirements</w:t>
            </w:r>
            <w:r w:rsidR="00F45DF5">
              <w:rPr>
                <w:rFonts w:ascii="Arial" w:eastAsia="Times New Roman" w:hAnsi="Arial" w:cs="Arial"/>
                <w:szCs w:val="22"/>
              </w:rPr>
              <w:t>, thus supporting high performance</w:t>
            </w:r>
            <w:r>
              <w:rPr>
                <w:rFonts w:ascii="Arial" w:eastAsia="Times New Roman" w:hAnsi="Arial" w:cs="Arial"/>
                <w:szCs w:val="22"/>
              </w:rPr>
              <w:t xml:space="preserve">. FITTESS (Figure 6.1-2) addresses team member training on new designs and includes documentation in SOPPs and work instructions. </w:t>
            </w:r>
            <w:r w:rsidR="00F45DF5">
              <w:rPr>
                <w:rFonts w:ascii="Arial" w:eastAsia="Times New Roman" w:hAnsi="Arial" w:cs="Arial"/>
                <w:szCs w:val="22"/>
              </w:rPr>
              <w:t>Monitoring of processes and in-process measures by c</w:t>
            </w:r>
            <w:r>
              <w:rPr>
                <w:rFonts w:ascii="Arial" w:eastAsia="Times New Roman" w:hAnsi="Arial" w:cs="Arial"/>
                <w:szCs w:val="22"/>
              </w:rPr>
              <w:t>oaches support</w:t>
            </w:r>
            <w:r w:rsidR="00F45DF5">
              <w:rPr>
                <w:rFonts w:ascii="Arial" w:eastAsia="Times New Roman" w:hAnsi="Arial" w:cs="Arial"/>
                <w:szCs w:val="22"/>
              </w:rPr>
              <w:t>s</w:t>
            </w:r>
            <w:r>
              <w:rPr>
                <w:rFonts w:ascii="Arial" w:eastAsia="Times New Roman" w:hAnsi="Arial" w:cs="Arial"/>
                <w:szCs w:val="22"/>
              </w:rPr>
              <w:t xml:space="preserve"> daily SustainIt efforts. </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D4A7B40" w14:textId="77777777" w:rsidR="00EE04AD" w:rsidRDefault="00FF76FA" w:rsidP="00C62DA1">
            <w:pPr>
              <w:rPr>
                <w:rFonts w:ascii="Arial" w:eastAsia="Times New Roman" w:hAnsi="Arial" w:cs="Arial"/>
                <w:szCs w:val="22"/>
              </w:rPr>
            </w:pPr>
            <w:r>
              <w:rPr>
                <w:rFonts w:ascii="Arial" w:eastAsia="Times New Roman" w:hAnsi="Arial" w:cs="Arial"/>
                <w:szCs w:val="22"/>
              </w:rPr>
              <w:t xml:space="preserve">Cited by five examiners (none </w:t>
            </w:r>
            <w:r w:rsidR="00F45DF5">
              <w:rPr>
                <w:rFonts w:ascii="Arial" w:eastAsia="Times New Roman" w:hAnsi="Arial" w:cs="Arial"/>
                <w:szCs w:val="22"/>
              </w:rPr>
              <w:t>doubled</w:t>
            </w:r>
            <w:r>
              <w:rPr>
                <w:rFonts w:ascii="Arial" w:eastAsia="Times New Roman" w:hAnsi="Arial" w:cs="Arial"/>
                <w:szCs w:val="22"/>
              </w:rPr>
              <w:t xml:space="preserve">). One comment also incorporated mention of support processes from b(2). I chose to ignore that here due to several OFI comments concerning identification of support processes, which I included as an OFI under b(2). </w:t>
            </w:r>
          </w:p>
          <w:p w14:paraId="33B78AB1" w14:textId="5F9FB75E" w:rsidR="00FF76FA" w:rsidRDefault="00FF76FA" w:rsidP="00C62DA1">
            <w:pPr>
              <w:rPr>
                <w:rFonts w:ascii="Arial" w:eastAsia="Times New Roman" w:hAnsi="Arial" w:cs="Arial"/>
                <w:szCs w:val="22"/>
              </w:rPr>
            </w:pPr>
            <w:r>
              <w:rPr>
                <w:rFonts w:ascii="Arial" w:eastAsia="Times New Roman" w:hAnsi="Arial" w:cs="Arial"/>
                <w:szCs w:val="22"/>
              </w:rPr>
              <w:t>Relates to KF 3 and addresses evaluation factors of approach, deployment, learning and integration (with key requirements).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3506DB0"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bl>
    <w:p w14:paraId="33E462FD"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10800" w:type="dxa"/>
        <w:tblInd w:w="-5" w:type="dxa"/>
        <w:tblLook w:val="04A0" w:firstRow="1" w:lastRow="0" w:firstColumn="1" w:lastColumn="0" w:noHBand="0" w:noVBand="1"/>
      </w:tblPr>
      <w:tblGrid>
        <w:gridCol w:w="10800"/>
      </w:tblGrid>
      <w:tr w:rsidR="00FF76FA" w14:paraId="140013AC" w14:textId="77777777" w:rsidTr="00F56DD8">
        <w:tc>
          <w:tcPr>
            <w:tcW w:w="10800" w:type="dxa"/>
          </w:tcPr>
          <w:p w14:paraId="5BB65EF2" w14:textId="2A1F4A76" w:rsidR="00FF76FA" w:rsidRDefault="00FF76FA" w:rsidP="00C62DA1">
            <w:pPr>
              <w:rPr>
                <w:rFonts w:ascii="Arial" w:eastAsia="Times New Roman" w:hAnsi="Arial" w:cs="Arial"/>
                <w:szCs w:val="22"/>
              </w:rPr>
            </w:pPr>
            <w:r>
              <w:rPr>
                <w:rFonts w:ascii="Arial" w:eastAsia="Times New Roman" w:hAnsi="Arial" w:cs="Arial"/>
                <w:szCs w:val="22"/>
              </w:rPr>
              <w:t xml:space="preserve">There were two comments under b(2) regarding support processes, in addition to inclusion of it in a b(1) comment. The main supporting evidence cited for a strength is the listing of key support processes and measures in Figure 6.1-1. I chose not to incorporate these into a separate strength comment, as we already had four strength comments that are more significant. Counter to these b(2) strength comments, there are several OFI comments in b(2) mentioning lack of a description for </w:t>
            </w:r>
            <w:r w:rsidR="00311884">
              <w:rPr>
                <w:rFonts w:ascii="Arial" w:eastAsia="Times New Roman" w:hAnsi="Arial" w:cs="Arial"/>
                <w:szCs w:val="22"/>
              </w:rPr>
              <w:t>“</w:t>
            </w:r>
            <w:r>
              <w:rPr>
                <w:rFonts w:ascii="Arial" w:eastAsia="Times New Roman" w:hAnsi="Arial" w:cs="Arial"/>
                <w:szCs w:val="22"/>
              </w:rPr>
              <w:t>how</w:t>
            </w:r>
            <w:r w:rsidR="00311884">
              <w:rPr>
                <w:rFonts w:ascii="Arial" w:eastAsia="Times New Roman" w:hAnsi="Arial" w:cs="Arial"/>
                <w:szCs w:val="22"/>
              </w:rPr>
              <w:t>”</w:t>
            </w:r>
            <w:r>
              <w:rPr>
                <w:rFonts w:ascii="Arial" w:eastAsia="Times New Roman" w:hAnsi="Arial" w:cs="Arial"/>
                <w:szCs w:val="22"/>
              </w:rPr>
              <w:t xml:space="preserve"> the processes are determined within the SPP, which go directly to the criteria question, </w:t>
            </w:r>
            <w:r w:rsidR="00311884">
              <w:rPr>
                <w:rFonts w:ascii="Arial" w:eastAsia="Times New Roman" w:hAnsi="Arial" w:cs="Arial"/>
                <w:szCs w:val="22"/>
              </w:rPr>
              <w:t>“</w:t>
            </w:r>
            <w:r>
              <w:rPr>
                <w:rFonts w:ascii="Arial" w:eastAsia="Times New Roman" w:hAnsi="Arial" w:cs="Arial"/>
                <w:szCs w:val="22"/>
              </w:rPr>
              <w:t>HOW do you determine your KEY support PROCESSES?</w:t>
            </w:r>
            <w:r w:rsidR="00311884">
              <w:rPr>
                <w:rFonts w:ascii="Arial" w:eastAsia="Times New Roman" w:hAnsi="Arial" w:cs="Arial"/>
                <w:szCs w:val="22"/>
              </w:rPr>
              <w:t>”</w:t>
            </w:r>
            <w:r>
              <w:rPr>
                <w:rFonts w:ascii="Arial" w:eastAsia="Times New Roman" w:hAnsi="Arial" w:cs="Arial"/>
                <w:szCs w:val="22"/>
              </w:rPr>
              <w:t xml:space="preserve"> and I did include the OFI for b(2) on </w:t>
            </w:r>
            <w:r w:rsidR="00311884">
              <w:rPr>
                <w:rFonts w:ascii="Arial" w:eastAsia="Times New Roman" w:hAnsi="Arial" w:cs="Arial"/>
                <w:szCs w:val="22"/>
              </w:rPr>
              <w:t>“</w:t>
            </w:r>
            <w:r>
              <w:rPr>
                <w:rFonts w:ascii="Arial" w:eastAsia="Times New Roman" w:hAnsi="Arial" w:cs="Arial"/>
                <w:szCs w:val="22"/>
              </w:rPr>
              <w:t>how</w:t>
            </w:r>
            <w:r w:rsidR="00311884">
              <w:rPr>
                <w:rFonts w:ascii="Arial" w:eastAsia="Times New Roman" w:hAnsi="Arial" w:cs="Arial"/>
                <w:szCs w:val="22"/>
              </w:rPr>
              <w:t>”</w:t>
            </w:r>
            <w:r>
              <w:rPr>
                <w:rFonts w:ascii="Arial" w:eastAsia="Times New Roman" w:hAnsi="Arial" w:cs="Arial"/>
                <w:szCs w:val="22"/>
              </w:rPr>
              <w:t xml:space="preserve"> support processes are identified within the SPP. I originally included this as an OFI in b(2), but after input from my backup, deleted it in favor of another OFI regarding innovation, which we considered to be more important for the applicant. </w:t>
            </w:r>
          </w:p>
          <w:p w14:paraId="7E655E59" w14:textId="0605A809" w:rsidR="00FF76FA" w:rsidRDefault="00FF76FA" w:rsidP="00C62DA1">
            <w:pPr>
              <w:rPr>
                <w:rFonts w:ascii="Arial" w:eastAsia="Times New Roman" w:hAnsi="Arial" w:cs="Arial"/>
                <w:szCs w:val="22"/>
              </w:rPr>
            </w:pPr>
            <w:r>
              <w:rPr>
                <w:rFonts w:ascii="Arial" w:eastAsia="Times New Roman" w:hAnsi="Arial" w:cs="Arial"/>
                <w:szCs w:val="22"/>
              </w:rPr>
              <w:t xml:space="preserve">c (Innovation Management) had some divergent views, with strengths cited by four examiners, mostly for the existence of the Innovation Council. However, two examiners also noted some misgivings within their strength comments, one relating to </w:t>
            </w:r>
            <w:r w:rsidR="00311884">
              <w:rPr>
                <w:rFonts w:ascii="Arial" w:eastAsia="Times New Roman" w:hAnsi="Arial" w:cs="Arial"/>
                <w:szCs w:val="22"/>
              </w:rPr>
              <w:t>“</w:t>
            </w:r>
            <w:r>
              <w:rPr>
                <w:rFonts w:ascii="Arial" w:eastAsia="Times New Roman" w:hAnsi="Arial" w:cs="Arial"/>
                <w:szCs w:val="22"/>
              </w:rPr>
              <w:t>not really clear how resources are allocated to specific opportunities if they are not action plans</w:t>
            </w:r>
            <w:r w:rsidR="00311884">
              <w:rPr>
                <w:rFonts w:ascii="Arial" w:eastAsia="Times New Roman" w:hAnsi="Arial" w:cs="Arial"/>
                <w:szCs w:val="22"/>
              </w:rPr>
              <w:t>”</w:t>
            </w:r>
            <w:r>
              <w:rPr>
                <w:rFonts w:ascii="Arial" w:eastAsia="Times New Roman" w:hAnsi="Arial" w:cs="Arial"/>
                <w:szCs w:val="22"/>
              </w:rPr>
              <w:t xml:space="preserve"> and the other for undefined </w:t>
            </w:r>
            <w:r w:rsidR="00311884">
              <w:rPr>
                <w:rFonts w:ascii="Arial" w:eastAsia="Times New Roman" w:hAnsi="Arial" w:cs="Arial"/>
                <w:szCs w:val="22"/>
              </w:rPr>
              <w:t>“</w:t>
            </w:r>
            <w:r>
              <w:rPr>
                <w:rFonts w:ascii="Arial" w:eastAsia="Times New Roman" w:hAnsi="Arial" w:cs="Arial"/>
                <w:szCs w:val="22"/>
              </w:rPr>
              <w:t>significance of the Innovation Council (also mentioned in an OFI in Item 1.1), with questions about the Council</w:t>
            </w:r>
            <w:r w:rsidR="00473DA6">
              <w:rPr>
                <w:rFonts w:ascii="Arial" w:eastAsia="Times New Roman" w:hAnsi="Arial" w:cs="Arial"/>
                <w:szCs w:val="22"/>
              </w:rPr>
              <w:t>’</w:t>
            </w:r>
            <w:r>
              <w:rPr>
                <w:rFonts w:ascii="Arial" w:eastAsia="Times New Roman" w:hAnsi="Arial" w:cs="Arial"/>
                <w:szCs w:val="22"/>
              </w:rPr>
              <w:t>s composition, among other things.</w:t>
            </w:r>
            <w:r w:rsidR="00311884">
              <w:rPr>
                <w:rFonts w:ascii="Arial" w:eastAsia="Times New Roman" w:hAnsi="Arial" w:cs="Arial"/>
                <w:szCs w:val="22"/>
              </w:rPr>
              <w:t>”</w:t>
            </w:r>
            <w:r>
              <w:rPr>
                <w:rFonts w:ascii="Arial" w:eastAsia="Times New Roman" w:hAnsi="Arial" w:cs="Arial"/>
                <w:szCs w:val="22"/>
              </w:rPr>
              <w:t xml:space="preserve"> There are four OFI comments in all</w:t>
            </w:r>
            <w:r w:rsidR="005B1E89">
              <w:rPr>
                <w:rFonts w:ascii="Arial" w:eastAsia="Times New Roman" w:hAnsi="Arial" w:cs="Arial"/>
                <w:szCs w:val="22"/>
              </w:rPr>
              <w:t>—</w:t>
            </w:r>
            <w:r>
              <w:rPr>
                <w:rFonts w:ascii="Arial" w:eastAsia="Times New Roman" w:hAnsi="Arial" w:cs="Arial"/>
                <w:szCs w:val="22"/>
              </w:rPr>
              <w:t xml:space="preserve">none </w:t>
            </w:r>
            <w:r w:rsidR="00F45DF5">
              <w:rPr>
                <w:rFonts w:ascii="Arial" w:eastAsia="Times New Roman" w:hAnsi="Arial" w:cs="Arial"/>
                <w:szCs w:val="22"/>
              </w:rPr>
              <w:t>doubled</w:t>
            </w:r>
            <w:r w:rsidR="005B1E89">
              <w:rPr>
                <w:rFonts w:ascii="Arial" w:eastAsia="Times New Roman" w:hAnsi="Arial" w:cs="Arial"/>
                <w:szCs w:val="22"/>
              </w:rPr>
              <w:t>—</w:t>
            </w:r>
            <w:r>
              <w:rPr>
                <w:rFonts w:ascii="Arial" w:eastAsia="Times New Roman" w:hAnsi="Arial" w:cs="Arial"/>
                <w:szCs w:val="22"/>
              </w:rPr>
              <w:t>on this as well, citing several unclear areas in the application response. My view is that innovation really is not demonstrated as a core competency throughout the application (see the OFI in 7.1 re: no results for innovation). That explains why I</w:t>
            </w:r>
            <w:r w:rsidR="00473DA6">
              <w:rPr>
                <w:rFonts w:ascii="Arial" w:eastAsia="Times New Roman" w:hAnsi="Arial" w:cs="Arial"/>
                <w:szCs w:val="22"/>
              </w:rPr>
              <w:t>’</w:t>
            </w:r>
            <w:r>
              <w:rPr>
                <w:rFonts w:ascii="Arial" w:eastAsia="Times New Roman" w:hAnsi="Arial" w:cs="Arial"/>
                <w:szCs w:val="22"/>
              </w:rPr>
              <w:t>ve ignored it as a strength here</w:t>
            </w:r>
            <w:r w:rsidR="005B1E89">
              <w:rPr>
                <w:rFonts w:ascii="Arial" w:eastAsia="Times New Roman" w:hAnsi="Arial" w:cs="Arial"/>
                <w:szCs w:val="22"/>
              </w:rPr>
              <w:t>—</w:t>
            </w:r>
            <w:r>
              <w:rPr>
                <w:rFonts w:ascii="Arial" w:eastAsia="Times New Roman" w:hAnsi="Arial" w:cs="Arial"/>
                <w:szCs w:val="22"/>
              </w:rPr>
              <w:t>and added an OFI on it</w:t>
            </w:r>
            <w:r w:rsidR="005B1E89">
              <w:rPr>
                <w:rFonts w:ascii="Arial" w:eastAsia="Times New Roman" w:hAnsi="Arial" w:cs="Arial"/>
                <w:szCs w:val="22"/>
              </w:rPr>
              <w:t>—</w:t>
            </w:r>
            <w:r>
              <w:rPr>
                <w:rFonts w:ascii="Arial" w:eastAsia="Times New Roman" w:hAnsi="Arial" w:cs="Arial"/>
                <w:szCs w:val="22"/>
              </w:rPr>
              <w:t>but I</w:t>
            </w:r>
            <w:r w:rsidR="00473DA6">
              <w:rPr>
                <w:rFonts w:ascii="Arial" w:eastAsia="Times New Roman" w:hAnsi="Arial" w:cs="Arial"/>
                <w:szCs w:val="22"/>
              </w:rPr>
              <w:t>’</w:t>
            </w:r>
            <w:r>
              <w:rPr>
                <w:rFonts w:ascii="Arial" w:eastAsia="Times New Roman" w:hAnsi="Arial" w:cs="Arial"/>
                <w:szCs w:val="22"/>
              </w:rPr>
              <w:t xml:space="preserve">ve prepared a </w:t>
            </w:r>
            <w:r w:rsidR="00311884">
              <w:rPr>
                <w:rFonts w:ascii="Arial" w:eastAsia="Times New Roman" w:hAnsi="Arial" w:cs="Arial"/>
                <w:szCs w:val="22"/>
              </w:rPr>
              <w:t>“</w:t>
            </w:r>
            <w:r>
              <w:rPr>
                <w:rFonts w:ascii="Arial" w:eastAsia="Times New Roman" w:hAnsi="Arial" w:cs="Arial"/>
                <w:szCs w:val="22"/>
              </w:rPr>
              <w:t>backup</w:t>
            </w:r>
            <w:r w:rsidR="00311884">
              <w:rPr>
                <w:rFonts w:ascii="Arial" w:eastAsia="Times New Roman" w:hAnsi="Arial" w:cs="Arial"/>
                <w:szCs w:val="22"/>
              </w:rPr>
              <w:t>”</w:t>
            </w:r>
            <w:r>
              <w:rPr>
                <w:rFonts w:ascii="Arial" w:eastAsia="Times New Roman" w:hAnsi="Arial" w:cs="Arial"/>
                <w:szCs w:val="22"/>
              </w:rPr>
              <w:t xml:space="preserve"> strength comment to use if the team decides otherwise during consensus. That reads as follows: </w:t>
            </w:r>
            <w:r w:rsidR="00311884">
              <w:rPr>
                <w:rFonts w:ascii="Arial" w:eastAsia="Times New Roman" w:hAnsi="Arial" w:cs="Arial"/>
                <w:szCs w:val="22"/>
              </w:rPr>
              <w:t>“</w:t>
            </w:r>
            <w:r>
              <w:rPr>
                <w:rFonts w:ascii="Arial" w:eastAsia="Times New Roman" w:hAnsi="Arial" w:cs="Arial"/>
                <w:szCs w:val="22"/>
              </w:rPr>
              <w:t>The applicant builds on its core competency of innovation using systematic methods. The Innovation Council supports organizational innovation efforts by following the FITTESS Process in reviewing proposals for innovative projects for ROI and resource requirements. Cycles of learning are embedded in the process and the FitInnovator bonus was added to reward team member innovation and intelligent risk taking.</w:t>
            </w:r>
            <w:r w:rsidR="00311884">
              <w:rPr>
                <w:rFonts w:ascii="Arial" w:eastAsia="Times New Roman" w:hAnsi="Arial" w:cs="Arial"/>
                <w:szCs w:val="22"/>
              </w:rPr>
              <w:t>”</w:t>
            </w:r>
            <w:r>
              <w:rPr>
                <w:rFonts w:ascii="Arial" w:eastAsia="Times New Roman" w:hAnsi="Arial" w:cs="Arial"/>
                <w:szCs w:val="22"/>
              </w:rPr>
              <w:t xml:space="preserve"> </w:t>
            </w:r>
          </w:p>
          <w:p w14:paraId="11E186E1" w14:textId="220C21A3" w:rsidR="00FF76FA" w:rsidRDefault="00FF76FA" w:rsidP="00C62DA1">
            <w:pPr>
              <w:rPr>
                <w:rFonts w:ascii="Arial" w:eastAsia="Times New Roman" w:hAnsi="Arial" w:cs="Arial"/>
                <w:szCs w:val="22"/>
              </w:rPr>
            </w:pPr>
            <w:r>
              <w:rPr>
                <w:rFonts w:ascii="Arial" w:eastAsia="Times New Roman" w:hAnsi="Arial" w:cs="Arial"/>
                <w:szCs w:val="22"/>
              </w:rPr>
              <w:t>R3 feedback included one suggestion to bold the a(3) strength; another comment was counter to that in that it doesn</w:t>
            </w:r>
            <w:r w:rsidR="00473DA6">
              <w:rPr>
                <w:rFonts w:ascii="Arial" w:eastAsia="Times New Roman" w:hAnsi="Arial" w:cs="Arial"/>
                <w:szCs w:val="22"/>
              </w:rPr>
              <w:t>’</w:t>
            </w:r>
            <w:r>
              <w:rPr>
                <w:rFonts w:ascii="Arial" w:eastAsia="Times New Roman" w:hAnsi="Arial" w:cs="Arial"/>
                <w:szCs w:val="22"/>
              </w:rPr>
              <w:t xml:space="preserve">t need to be </w:t>
            </w:r>
            <w:r w:rsidR="00F45DF5">
              <w:rPr>
                <w:rFonts w:ascii="Arial" w:eastAsia="Times New Roman" w:hAnsi="Arial" w:cs="Arial"/>
                <w:szCs w:val="22"/>
              </w:rPr>
              <w:t>doubled</w:t>
            </w:r>
            <w:r>
              <w:rPr>
                <w:rFonts w:ascii="Arial" w:eastAsia="Times New Roman" w:hAnsi="Arial" w:cs="Arial"/>
                <w:szCs w:val="22"/>
              </w:rPr>
              <w:t>; we need to discuss in consensus.</w:t>
            </w:r>
            <w:r w:rsidR="00AC3B93">
              <w:rPr>
                <w:rFonts w:ascii="Arial" w:eastAsia="Times New Roman" w:hAnsi="Arial" w:cs="Arial"/>
                <w:szCs w:val="22"/>
              </w:rPr>
              <w:t xml:space="preserve"> </w:t>
            </w:r>
          </w:p>
        </w:tc>
      </w:tr>
    </w:tbl>
    <w:p w14:paraId="1F345827" w14:textId="77777777" w:rsidR="00FF76FA" w:rsidRDefault="00FF76FA" w:rsidP="00FF76FA">
      <w:pPr>
        <w:pStyle w:val="Heading3"/>
      </w:pPr>
      <w:r>
        <w:lastRenderedPageBreak/>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174"/>
        <w:gridCol w:w="5150"/>
        <w:gridCol w:w="982"/>
      </w:tblGrid>
      <w:tr w:rsidR="00FF76FA" w14:paraId="3DB23B9C" w14:textId="77777777" w:rsidTr="003E5A8F">
        <w:trPr>
          <w:tblHeader/>
        </w:trPr>
        <w:tc>
          <w:tcPr>
            <w:tcW w:w="478" w:type="dxa"/>
            <w:tcBorders>
              <w:bottom w:val="single" w:sz="12" w:space="0" w:color="000000"/>
              <w:right w:val="single" w:sz="6" w:space="0" w:color="000000"/>
            </w:tcBorders>
            <w:shd w:val="clear" w:color="auto" w:fill="DFDFDF"/>
            <w:vAlign w:val="center"/>
            <w:hideMark/>
          </w:tcPr>
          <w:p w14:paraId="362682A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74" w:type="dxa"/>
            <w:tcBorders>
              <w:bottom w:val="single" w:sz="12" w:space="0" w:color="000000"/>
              <w:right w:val="single" w:sz="6" w:space="0" w:color="000000"/>
            </w:tcBorders>
            <w:shd w:val="clear" w:color="auto" w:fill="DFDFDF"/>
            <w:vAlign w:val="center"/>
            <w:hideMark/>
          </w:tcPr>
          <w:p w14:paraId="7E6FC44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50" w:type="dxa"/>
            <w:tcBorders>
              <w:bottom w:val="single" w:sz="12" w:space="0" w:color="000000"/>
              <w:right w:val="single" w:sz="6" w:space="0" w:color="000000"/>
            </w:tcBorders>
            <w:shd w:val="clear" w:color="auto" w:fill="DFDFDF"/>
            <w:vAlign w:val="center"/>
            <w:hideMark/>
          </w:tcPr>
          <w:p w14:paraId="20CA59D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DE5A33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BC43210" w14:textId="77777777" w:rsidTr="003E5A8F">
        <w:tc>
          <w:tcPr>
            <w:tcW w:w="478" w:type="dxa"/>
            <w:tcBorders>
              <w:bottom w:val="single" w:sz="6" w:space="0" w:color="000000"/>
              <w:right w:val="single" w:sz="6" w:space="0" w:color="000000"/>
            </w:tcBorders>
            <w:tcMar>
              <w:top w:w="75" w:type="dxa"/>
              <w:left w:w="75" w:type="dxa"/>
              <w:bottom w:w="75" w:type="dxa"/>
              <w:right w:w="75" w:type="dxa"/>
            </w:tcMar>
            <w:hideMark/>
          </w:tcPr>
          <w:p w14:paraId="79A59AF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74" w:type="dxa"/>
            <w:tcBorders>
              <w:bottom w:val="single" w:sz="6" w:space="0" w:color="000000"/>
              <w:right w:val="single" w:sz="6" w:space="0" w:color="000000"/>
            </w:tcBorders>
            <w:tcMar>
              <w:top w:w="75" w:type="dxa"/>
              <w:left w:w="75" w:type="dxa"/>
              <w:bottom w:w="75" w:type="dxa"/>
              <w:right w:w="75" w:type="dxa"/>
            </w:tcMar>
            <w:hideMark/>
          </w:tcPr>
          <w:p w14:paraId="61373159" w14:textId="1BFACB1A" w:rsidR="00FF76FA" w:rsidRDefault="00FF76FA" w:rsidP="00F45DF5">
            <w:pPr>
              <w:rPr>
                <w:rFonts w:ascii="Arial" w:eastAsia="Times New Roman" w:hAnsi="Arial" w:cs="Arial"/>
                <w:szCs w:val="22"/>
              </w:rPr>
            </w:pPr>
            <w:r>
              <w:rPr>
                <w:rFonts w:ascii="Arial" w:eastAsia="Times New Roman" w:hAnsi="Arial" w:cs="Arial"/>
                <w:szCs w:val="22"/>
              </w:rPr>
              <w:t xml:space="preserve">Beyond benchmarking within the industry, it is not evident how the applicant incorporates product excellence into FITTESS to ensure </w:t>
            </w:r>
            <w:r w:rsidR="00F45DF5">
              <w:rPr>
                <w:rFonts w:ascii="Arial" w:eastAsia="Times New Roman" w:hAnsi="Arial" w:cs="Arial"/>
                <w:szCs w:val="22"/>
              </w:rPr>
              <w:t xml:space="preserve">that </w:t>
            </w:r>
            <w:r>
              <w:rPr>
                <w:rFonts w:ascii="Arial" w:eastAsia="Times New Roman" w:hAnsi="Arial" w:cs="Arial"/>
                <w:szCs w:val="22"/>
              </w:rPr>
              <w:t>it can meet changing customer demands and expectations. For example, it is not apparent how the</w:t>
            </w:r>
            <w:r w:rsidR="00F45DF5">
              <w:rPr>
                <w:rFonts w:ascii="Arial" w:eastAsia="Times New Roman" w:hAnsi="Arial" w:cs="Arial"/>
                <w:szCs w:val="22"/>
              </w:rPr>
              <w:t xml:space="preserve"> applicant uses the</w:t>
            </w:r>
            <w:r>
              <w:rPr>
                <w:rFonts w:ascii="Arial" w:eastAsia="Times New Roman" w:hAnsi="Arial" w:cs="Arial"/>
                <w:szCs w:val="22"/>
              </w:rPr>
              <w:t xml:space="preserve"> Innovative Reverse Product Identification and Capture Process or input from key collaborators on the latest research on product development and new trends in fitness to help meet the customer requirement for a wide variety of on-trend activewear and athletic shoes.</w:t>
            </w:r>
          </w:p>
        </w:tc>
        <w:tc>
          <w:tcPr>
            <w:tcW w:w="5150" w:type="dxa"/>
            <w:tcBorders>
              <w:bottom w:val="single" w:sz="6" w:space="0" w:color="000000"/>
              <w:right w:val="single" w:sz="6" w:space="0" w:color="000000"/>
            </w:tcBorders>
            <w:tcMar>
              <w:top w:w="75" w:type="dxa"/>
              <w:left w:w="75" w:type="dxa"/>
              <w:bottom w:w="75" w:type="dxa"/>
              <w:right w:w="75" w:type="dxa"/>
            </w:tcMar>
            <w:hideMark/>
          </w:tcPr>
          <w:p w14:paraId="7E58B791" w14:textId="77777777" w:rsidR="00EE04AD" w:rsidRDefault="00FF76FA" w:rsidP="00C62DA1">
            <w:pPr>
              <w:rPr>
                <w:rFonts w:ascii="Arial" w:eastAsia="Times New Roman" w:hAnsi="Arial" w:cs="Arial"/>
                <w:szCs w:val="22"/>
              </w:rPr>
            </w:pPr>
            <w:r>
              <w:rPr>
                <w:rFonts w:ascii="Arial" w:eastAsia="Times New Roman" w:hAnsi="Arial" w:cs="Arial"/>
                <w:szCs w:val="22"/>
              </w:rPr>
              <w:t xml:space="preserve">This was cited by two examiners in three comments in total; all comments were </w:t>
            </w:r>
            <w:r w:rsidR="00F45DF5">
              <w:rPr>
                <w:rFonts w:ascii="Arial" w:eastAsia="Times New Roman" w:hAnsi="Arial" w:cs="Arial"/>
                <w:szCs w:val="22"/>
              </w:rPr>
              <w:t>doubled</w:t>
            </w:r>
            <w:r>
              <w:rPr>
                <w:rFonts w:ascii="Arial" w:eastAsia="Times New Roman" w:hAnsi="Arial" w:cs="Arial"/>
                <w:szCs w:val="22"/>
              </w:rPr>
              <w:t>. The OFI directly addresses the criteria question around product design, including the mentioned-but-undefined Innovative Reverse Product Identification and Capture Process. Although the applicant does not itself design products, the application does not explain how it keeps up with customer requirements regarding changing needs and on-trend activewear and athletic shoes by using customer (such as the Advisory Council) or collaborator input to influence suppliers</w:t>
            </w:r>
            <w:r w:rsidR="00473DA6">
              <w:rPr>
                <w:rFonts w:ascii="Arial" w:eastAsia="Times New Roman" w:hAnsi="Arial" w:cs="Arial"/>
                <w:szCs w:val="22"/>
              </w:rPr>
              <w:t>’</w:t>
            </w:r>
            <w:r>
              <w:rPr>
                <w:rFonts w:ascii="Arial" w:eastAsia="Times New Roman" w:hAnsi="Arial" w:cs="Arial"/>
                <w:szCs w:val="22"/>
              </w:rPr>
              <w:t xml:space="preserve"> new product development. </w:t>
            </w:r>
          </w:p>
          <w:p w14:paraId="1D6D1CF1" w14:textId="761E2AB1" w:rsidR="00FF76FA" w:rsidRDefault="00FF76FA" w:rsidP="00C62DA1">
            <w:pPr>
              <w:rPr>
                <w:rFonts w:ascii="Arial" w:eastAsia="Times New Roman" w:hAnsi="Arial" w:cs="Arial"/>
                <w:szCs w:val="22"/>
              </w:rPr>
            </w:pPr>
            <w:r>
              <w:rPr>
                <w:rFonts w:ascii="Arial" w:eastAsia="Times New Roman" w:hAnsi="Arial" w:cs="Arial"/>
                <w:szCs w:val="22"/>
              </w:rPr>
              <w:t>Relates to KFs 4 and 5 and addresses approach, learning and integration (re: customer requirements).</w:t>
            </w:r>
          </w:p>
        </w:tc>
        <w:tc>
          <w:tcPr>
            <w:tcW w:w="982" w:type="dxa"/>
            <w:tcBorders>
              <w:bottom w:val="single" w:sz="6" w:space="0" w:color="000000"/>
              <w:right w:val="single" w:sz="6" w:space="0" w:color="000000"/>
            </w:tcBorders>
            <w:tcMar>
              <w:top w:w="75" w:type="dxa"/>
              <w:left w:w="75" w:type="dxa"/>
              <w:bottom w:w="75" w:type="dxa"/>
              <w:right w:w="75" w:type="dxa"/>
            </w:tcMar>
            <w:hideMark/>
          </w:tcPr>
          <w:p w14:paraId="7DFC1BD2"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14:paraId="6098C4C7" w14:textId="77777777"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0C16382" w14:textId="77777777" w:rsidR="00FF76FA" w:rsidRDefault="00FF76FA" w:rsidP="00C62DA1">
            <w:pPr>
              <w:rPr>
                <w:rFonts w:ascii="Arial" w:eastAsia="Times New Roman" w:hAnsi="Arial" w:cs="Arial"/>
                <w:szCs w:val="22"/>
              </w:rPr>
            </w:pPr>
          </w:p>
        </w:tc>
        <w:tc>
          <w:tcPr>
            <w:tcW w:w="417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61347F2" w14:textId="30E82C83" w:rsidR="00FF76FA" w:rsidRDefault="00FF76FA" w:rsidP="00287F6C">
            <w:pPr>
              <w:rPr>
                <w:rFonts w:ascii="Arial" w:eastAsia="Times New Roman" w:hAnsi="Arial" w:cs="Arial"/>
                <w:szCs w:val="22"/>
              </w:rPr>
            </w:pPr>
            <w:r>
              <w:rPr>
                <w:rFonts w:ascii="Arial" w:eastAsia="Times New Roman" w:hAnsi="Arial" w:cs="Arial"/>
                <w:szCs w:val="22"/>
              </w:rPr>
              <w:t>It is not evident how the Innovation Council manage</w:t>
            </w:r>
            <w:r w:rsidR="00287F6C">
              <w:rPr>
                <w:rFonts w:ascii="Arial" w:eastAsia="Times New Roman" w:hAnsi="Arial" w:cs="Arial"/>
                <w:szCs w:val="22"/>
              </w:rPr>
              <w:t>s the</w:t>
            </w:r>
            <w:r>
              <w:rPr>
                <w:rFonts w:ascii="Arial" w:eastAsia="Times New Roman" w:hAnsi="Arial" w:cs="Arial"/>
                <w:szCs w:val="22"/>
              </w:rPr>
              <w:t xml:space="preserve"> </w:t>
            </w:r>
            <w:r w:rsidR="00287F6C">
              <w:rPr>
                <w:rFonts w:ascii="Arial" w:eastAsia="Times New Roman" w:hAnsi="Arial" w:cs="Arial"/>
                <w:szCs w:val="22"/>
              </w:rPr>
              <w:t xml:space="preserve">applicant’s </w:t>
            </w:r>
            <w:r>
              <w:rPr>
                <w:rFonts w:ascii="Arial" w:eastAsia="Times New Roman" w:hAnsi="Arial" w:cs="Arial"/>
                <w:szCs w:val="22"/>
              </w:rPr>
              <w:t>overall portfolio of strategic opportunities</w:t>
            </w:r>
            <w:r w:rsidR="00287F6C">
              <w:rPr>
                <w:rFonts w:ascii="Arial" w:eastAsia="Times New Roman" w:hAnsi="Arial" w:cs="Arial"/>
                <w:szCs w:val="22"/>
              </w:rPr>
              <w:t>, thus leveraging the core competency of innovation</w:t>
            </w:r>
            <w:r>
              <w:rPr>
                <w:rFonts w:ascii="Arial" w:eastAsia="Times New Roman" w:hAnsi="Arial" w:cs="Arial"/>
                <w:szCs w:val="22"/>
              </w:rPr>
              <w:t xml:space="preserve">. The process to make financial and other resources available to pursue innovation opportunities is not clear, nor is it evident how the applicant decides </w:t>
            </w:r>
            <w:r w:rsidR="00F45DF5">
              <w:rPr>
                <w:rFonts w:ascii="Arial" w:eastAsia="Times New Roman" w:hAnsi="Arial" w:cs="Arial"/>
                <w:szCs w:val="22"/>
              </w:rPr>
              <w:t>to</w:t>
            </w:r>
            <w:r w:rsidR="00187FBF">
              <w:rPr>
                <w:rFonts w:ascii="Arial" w:eastAsia="Times New Roman" w:hAnsi="Arial" w:cs="Arial"/>
                <w:szCs w:val="22"/>
              </w:rPr>
              <w:t xml:space="preserve"> </w:t>
            </w:r>
            <w:r>
              <w:rPr>
                <w:rFonts w:ascii="Arial" w:eastAsia="Times New Roman" w:hAnsi="Arial" w:cs="Arial"/>
                <w:szCs w:val="22"/>
              </w:rPr>
              <w:t>purs</w:t>
            </w:r>
            <w:r w:rsidR="00F45DF5">
              <w:rPr>
                <w:rFonts w:ascii="Arial" w:eastAsia="Times New Roman" w:hAnsi="Arial" w:cs="Arial"/>
                <w:szCs w:val="22"/>
              </w:rPr>
              <w:t>ue</w:t>
            </w:r>
            <w:r>
              <w:rPr>
                <w:rFonts w:ascii="Arial" w:eastAsia="Times New Roman" w:hAnsi="Arial" w:cs="Arial"/>
                <w:szCs w:val="22"/>
              </w:rPr>
              <w:t xml:space="preserve"> intelligent risks or discontinu</w:t>
            </w:r>
            <w:r w:rsidR="00187FBF">
              <w:rPr>
                <w:rFonts w:ascii="Arial" w:eastAsia="Times New Roman" w:hAnsi="Arial" w:cs="Arial"/>
                <w:szCs w:val="22"/>
              </w:rPr>
              <w:t>e</w:t>
            </w:r>
            <w:r>
              <w:rPr>
                <w:rFonts w:ascii="Arial" w:eastAsia="Times New Roman" w:hAnsi="Arial" w:cs="Arial"/>
                <w:szCs w:val="22"/>
              </w:rPr>
              <w:t xml:space="preserve"> pursuing opportunities based on priority. </w:t>
            </w:r>
          </w:p>
        </w:tc>
        <w:tc>
          <w:tcPr>
            <w:tcW w:w="515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CBBE0F6"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Three examiners had a total of four OFI comments, all regarding lack of clarity in the description for the innovation management process. The comment addresses approach, deployment and integration (with strategy and the SPP) and it relates to the key factor of the innovation core competency.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EB2133D" w14:textId="77777777" w:rsidR="00FF76FA" w:rsidRDefault="00FF76FA" w:rsidP="00C62DA1">
            <w:pPr>
              <w:rPr>
                <w:rFonts w:ascii="Arial" w:eastAsia="Times New Roman" w:hAnsi="Arial" w:cs="Arial"/>
                <w:szCs w:val="22"/>
              </w:rPr>
            </w:pPr>
            <w:r>
              <w:rPr>
                <w:rFonts w:ascii="Arial" w:eastAsia="Times New Roman" w:hAnsi="Arial" w:cs="Arial"/>
                <w:szCs w:val="22"/>
              </w:rPr>
              <w:t>c</w:t>
            </w:r>
          </w:p>
        </w:tc>
      </w:tr>
    </w:tbl>
    <w:p w14:paraId="5FC1FA48"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10800" w:type="dxa"/>
        <w:tblInd w:w="-5" w:type="dxa"/>
        <w:tblLook w:val="04A0" w:firstRow="1" w:lastRow="0" w:firstColumn="1" w:lastColumn="0" w:noHBand="0" w:noVBand="1"/>
      </w:tblPr>
      <w:tblGrid>
        <w:gridCol w:w="10800"/>
      </w:tblGrid>
      <w:tr w:rsidR="00FF76FA" w14:paraId="10F6A2D5" w14:textId="77777777" w:rsidTr="00F56DD8">
        <w:tc>
          <w:tcPr>
            <w:tcW w:w="10800" w:type="dxa"/>
          </w:tcPr>
          <w:p w14:paraId="2FAB7CE4" w14:textId="681B495A" w:rsidR="00FF76FA" w:rsidRDefault="00FF76FA" w:rsidP="00C62DA1">
            <w:pPr>
              <w:rPr>
                <w:rFonts w:ascii="Arial" w:eastAsia="Times New Roman" w:hAnsi="Arial" w:cs="Arial"/>
                <w:szCs w:val="22"/>
              </w:rPr>
            </w:pPr>
            <w:r>
              <w:rPr>
                <w:rFonts w:ascii="Arial" w:eastAsia="Times New Roman" w:hAnsi="Arial" w:cs="Arial"/>
                <w:szCs w:val="22"/>
              </w:rPr>
              <w:t xml:space="preserve">There were no OFI comments for b(1). </w:t>
            </w:r>
          </w:p>
          <w:p w14:paraId="60E2FD69" w14:textId="61360E61" w:rsidR="00FF76FA" w:rsidRDefault="00FF76FA" w:rsidP="00C62DA1">
            <w:pPr>
              <w:rPr>
                <w:rFonts w:ascii="Arial" w:eastAsia="Times New Roman" w:hAnsi="Arial" w:cs="Arial"/>
                <w:szCs w:val="22"/>
              </w:rPr>
            </w:pPr>
            <w:r>
              <w:rPr>
                <w:rFonts w:ascii="Arial" w:eastAsia="Times New Roman" w:hAnsi="Arial" w:cs="Arial"/>
                <w:szCs w:val="22"/>
              </w:rPr>
              <w:t xml:space="preserve">After input from my backup, I elected to drop an OFI </w:t>
            </w:r>
            <w:r w:rsidR="00187FBF">
              <w:rPr>
                <w:rFonts w:ascii="Arial" w:eastAsia="Times New Roman" w:hAnsi="Arial" w:cs="Arial"/>
                <w:szCs w:val="22"/>
              </w:rPr>
              <w:t>o</w:t>
            </w:r>
            <w:r>
              <w:rPr>
                <w:rFonts w:ascii="Arial" w:eastAsia="Times New Roman" w:hAnsi="Arial" w:cs="Arial"/>
                <w:szCs w:val="22"/>
              </w:rPr>
              <w:t xml:space="preserve">n b(2) related to determination of support processes. It read, </w:t>
            </w:r>
            <w:r w:rsidR="00311884">
              <w:rPr>
                <w:rFonts w:ascii="Arial" w:eastAsia="Times New Roman" w:hAnsi="Arial" w:cs="Arial"/>
                <w:szCs w:val="22"/>
              </w:rPr>
              <w:t>“</w:t>
            </w:r>
            <w:r>
              <w:rPr>
                <w:rFonts w:ascii="Arial" w:eastAsia="Times New Roman" w:hAnsi="Arial" w:cs="Arial"/>
                <w:szCs w:val="22"/>
              </w:rPr>
              <w:t>It is not clear how key support processes are determined within Step 3 of the SPP or how day-to-day operation of these processes ensure that key business support requirements are met or exceeded. For example, it is not clear how supplier satisfaction and supplier performance measures ensure timely and effective supplier communications on a daily operational basis.</w:t>
            </w:r>
            <w:r w:rsidR="00311884">
              <w:rPr>
                <w:rFonts w:ascii="Arial" w:eastAsia="Times New Roman" w:hAnsi="Arial" w:cs="Arial"/>
                <w:szCs w:val="22"/>
              </w:rPr>
              <w:t>”</w:t>
            </w:r>
            <w:r>
              <w:rPr>
                <w:rFonts w:ascii="Arial" w:eastAsia="Times New Roman" w:hAnsi="Arial" w:cs="Arial"/>
                <w:szCs w:val="22"/>
              </w:rPr>
              <w:t xml:space="preserve"> This issue was mentioned by four examiners (one </w:t>
            </w:r>
            <w:r w:rsidR="00F45DF5">
              <w:rPr>
                <w:rFonts w:ascii="Arial" w:eastAsia="Times New Roman" w:hAnsi="Arial" w:cs="Arial"/>
                <w:szCs w:val="22"/>
              </w:rPr>
              <w:t>doubled</w:t>
            </w:r>
            <w:r>
              <w:rPr>
                <w:rFonts w:ascii="Arial" w:eastAsia="Times New Roman" w:hAnsi="Arial" w:cs="Arial"/>
                <w:szCs w:val="22"/>
              </w:rPr>
              <w:t xml:space="preserve">). These comments go counter to the two strength comments for b(2), which I did not include for the reasons mentioned there. In its place, I included an OFI under c (see below). </w:t>
            </w:r>
          </w:p>
          <w:p w14:paraId="7F208307" w14:textId="71D294F3" w:rsidR="00FF76FA" w:rsidRDefault="00FF76FA" w:rsidP="00C62DA1">
            <w:pPr>
              <w:rPr>
                <w:rFonts w:ascii="Arial" w:eastAsia="Times New Roman" w:hAnsi="Arial" w:cs="Arial"/>
                <w:szCs w:val="22"/>
              </w:rPr>
            </w:pPr>
            <w:r>
              <w:rPr>
                <w:rFonts w:ascii="Arial" w:eastAsia="Times New Roman" w:hAnsi="Arial" w:cs="Arial"/>
                <w:szCs w:val="22"/>
              </w:rPr>
              <w:t>For c, also see the counterpoint notes under the strengths. Considering the emphasis on innovation in the application (as a core competency), the lack of clear definition of the process for managing it in 6.1c weighed more heavily towards an OFI. Inclusion of this comment may provide content for</w:t>
            </w:r>
            <w:r w:rsidR="00187FBF">
              <w:rPr>
                <w:rFonts w:ascii="Arial" w:eastAsia="Times New Roman" w:hAnsi="Arial" w:cs="Arial"/>
                <w:szCs w:val="22"/>
              </w:rPr>
              <w:t xml:space="preserve"> a key the</w:t>
            </w:r>
            <w:r>
              <w:rPr>
                <w:rFonts w:ascii="Arial" w:eastAsia="Times New Roman" w:hAnsi="Arial" w:cs="Arial"/>
                <w:szCs w:val="22"/>
              </w:rPr>
              <w:t xml:space="preserve">me OFI. </w:t>
            </w:r>
          </w:p>
          <w:p w14:paraId="1D4F943D" w14:textId="0FB7410F" w:rsidR="00FF76FA" w:rsidRDefault="00FF76FA" w:rsidP="00187FBF">
            <w:pPr>
              <w:rPr>
                <w:rFonts w:ascii="Arial" w:eastAsia="Times New Roman" w:hAnsi="Arial" w:cs="Arial"/>
                <w:szCs w:val="22"/>
              </w:rPr>
            </w:pPr>
            <w:r>
              <w:rPr>
                <w:rFonts w:ascii="Arial" w:eastAsia="Times New Roman" w:hAnsi="Arial" w:cs="Arial"/>
                <w:szCs w:val="22"/>
              </w:rPr>
              <w:t>R3 input: OFI 1</w:t>
            </w:r>
            <w:r w:rsidR="00187FBF">
              <w:rPr>
                <w:rFonts w:ascii="Arial" w:eastAsia="Times New Roman" w:hAnsi="Arial" w:cs="Arial"/>
                <w:szCs w:val="22"/>
              </w:rPr>
              <w:t>—</w:t>
            </w:r>
            <w:r>
              <w:rPr>
                <w:rFonts w:ascii="Arial" w:eastAsia="Times New Roman" w:hAnsi="Arial" w:cs="Arial"/>
                <w:szCs w:val="22"/>
              </w:rPr>
              <w:t xml:space="preserve">a(2): Agreement from three examiners that it should be </w:t>
            </w:r>
            <w:r w:rsidR="00F45DF5">
              <w:rPr>
                <w:rFonts w:ascii="Arial" w:eastAsia="Times New Roman" w:hAnsi="Arial" w:cs="Arial"/>
                <w:szCs w:val="22"/>
              </w:rPr>
              <w:t>doubled</w:t>
            </w:r>
            <w:r>
              <w:rPr>
                <w:rFonts w:ascii="Arial" w:eastAsia="Times New Roman" w:hAnsi="Arial" w:cs="Arial"/>
                <w:szCs w:val="22"/>
              </w:rPr>
              <w:t>. Also support for the OFI re: innovation as a KT. One examiner supported inclusion of the OFI on support processes.</w:t>
            </w:r>
            <w:r w:rsidR="00AC3B93">
              <w:rPr>
                <w:rFonts w:ascii="Arial" w:eastAsia="Times New Roman" w:hAnsi="Arial" w:cs="Arial"/>
                <w:szCs w:val="22"/>
              </w:rPr>
              <w:t xml:space="preserve"> </w:t>
            </w:r>
          </w:p>
        </w:tc>
      </w:tr>
    </w:tbl>
    <w:p w14:paraId="60D18178" w14:textId="77777777" w:rsidR="00FF76FA" w:rsidRDefault="00FF76FA" w:rsidP="00FF76FA">
      <w:pPr>
        <w:pStyle w:val="Heading3"/>
      </w:pPr>
      <w:r>
        <w:t>Scoring</w:t>
      </w:r>
    </w:p>
    <w:tbl>
      <w:tblPr>
        <w:tblStyle w:val="TableGrid"/>
        <w:tblW w:w="10800" w:type="dxa"/>
        <w:tblInd w:w="-5" w:type="dxa"/>
        <w:tblLook w:val="04A0" w:firstRow="1" w:lastRow="0" w:firstColumn="1" w:lastColumn="0" w:noHBand="0" w:noVBand="1"/>
      </w:tblPr>
      <w:tblGrid>
        <w:gridCol w:w="10800"/>
      </w:tblGrid>
      <w:tr w:rsidR="00FF76FA" w14:paraId="6DCC740E" w14:textId="77777777" w:rsidTr="00F56DD8">
        <w:tc>
          <w:tcPr>
            <w:tcW w:w="10800" w:type="dxa"/>
          </w:tcPr>
          <w:p w14:paraId="6060CC5B" w14:textId="77777777"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70</w:t>
            </w:r>
          </w:p>
          <w:p w14:paraId="7C8CB13F" w14:textId="2C3602ED"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70–</w:t>
            </w:r>
            <w:r w:rsidRPr="00884E76">
              <w:rPr>
                <w:rFonts w:ascii="Arial" w:hAnsi="Arial" w:cs="Arial"/>
                <w:szCs w:val="22"/>
              </w:rPr>
              <w:t>85%</w:t>
            </w:r>
          </w:p>
          <w:p w14:paraId="3C78B732" w14:textId="1345F955" w:rsidR="00FF76FA" w:rsidRDefault="00FF76FA" w:rsidP="00C62DA1">
            <w:pPr>
              <w:rPr>
                <w:rFonts w:ascii="Arial" w:eastAsia="Times New Roman" w:hAnsi="Arial" w:cs="Arial"/>
                <w:b/>
                <w:szCs w:val="22"/>
              </w:rPr>
            </w:pPr>
            <w:r w:rsidRPr="00884E76">
              <w:rPr>
                <w:rFonts w:ascii="Arial" w:eastAsia="Times New Roman" w:hAnsi="Arial" w:cs="Arial"/>
                <w:b/>
                <w:szCs w:val="22"/>
              </w:rPr>
              <w:lastRenderedPageBreak/>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14:paraId="7E18D5FF" w14:textId="4CD441DC" w:rsidR="00FF76FA" w:rsidRDefault="00FF76FA" w:rsidP="00C62DA1">
            <w:pPr>
              <w:rPr>
                <w:rFonts w:ascii="Arial" w:hAnsi="Arial" w:cs="Arial"/>
                <w:b/>
                <w:szCs w:val="22"/>
              </w:rPr>
            </w:pPr>
            <w:r w:rsidRPr="00884E76">
              <w:rPr>
                <w:rFonts w:ascii="Arial" w:hAnsi="Arial" w:cs="Arial"/>
                <w:szCs w:val="22"/>
              </w:rPr>
              <w:t>The 70</w:t>
            </w:r>
            <w:r w:rsidR="00187FBF">
              <w:rPr>
                <w:rFonts w:ascii="Arial" w:hAnsi="Arial" w:cs="Arial"/>
                <w:szCs w:val="22"/>
              </w:rPr>
              <w:t>–</w:t>
            </w:r>
            <w:r w:rsidRPr="00884E76">
              <w:rPr>
                <w:rFonts w:ascii="Arial" w:hAnsi="Arial" w:cs="Arial"/>
                <w:szCs w:val="22"/>
              </w:rPr>
              <w:t>85% scoring range appears to be the most appropriate overall: The approach is responsive to the multiple requirements (i.e., the 70</w:t>
            </w:r>
            <w:r w:rsidR="00187FBF">
              <w:rPr>
                <w:rFonts w:ascii="Arial" w:hAnsi="Arial" w:cs="Arial"/>
                <w:szCs w:val="22"/>
              </w:rPr>
              <w:softHyphen/>
              <w:t>–</w:t>
            </w:r>
            <w:r w:rsidRPr="00884E76">
              <w:rPr>
                <w:rFonts w:ascii="Arial" w:hAnsi="Arial" w:cs="Arial"/>
                <w:szCs w:val="22"/>
              </w:rPr>
              <w:t>85% range), with minor exceptions. Approaches appear to be well</w:t>
            </w:r>
            <w:r w:rsidR="00187FBF">
              <w:rPr>
                <w:rFonts w:ascii="Arial" w:hAnsi="Arial" w:cs="Arial"/>
                <w:szCs w:val="22"/>
              </w:rPr>
              <w:t xml:space="preserve"> </w:t>
            </w:r>
            <w:r w:rsidRPr="00884E76">
              <w:rPr>
                <w:rFonts w:ascii="Arial" w:hAnsi="Arial" w:cs="Arial"/>
                <w:szCs w:val="22"/>
              </w:rPr>
              <w:t>deployed (70</w:t>
            </w:r>
            <w:r w:rsidR="00187FBF">
              <w:rPr>
                <w:rFonts w:ascii="Arial" w:hAnsi="Arial" w:cs="Arial"/>
                <w:szCs w:val="22"/>
              </w:rPr>
              <w:t>–</w:t>
            </w:r>
            <w:r w:rsidRPr="00884E76">
              <w:rPr>
                <w:rFonts w:ascii="Arial" w:hAnsi="Arial" w:cs="Arial"/>
                <w:szCs w:val="22"/>
              </w:rPr>
              <w:t>85% range), but no information is presented to demonstrate full deployment with lack of gaps (which would merit the 90</w:t>
            </w:r>
            <w:r w:rsidR="00187FBF">
              <w:rPr>
                <w:rFonts w:ascii="Arial" w:hAnsi="Arial" w:cs="Arial"/>
                <w:szCs w:val="22"/>
              </w:rPr>
              <w:t>–</w:t>
            </w:r>
            <w:r w:rsidRPr="00884E76">
              <w:rPr>
                <w:rFonts w:ascii="Arial" w:hAnsi="Arial" w:cs="Arial"/>
                <w:szCs w:val="22"/>
              </w:rPr>
              <w:t xml:space="preserve">100% range). </w:t>
            </w:r>
          </w:p>
          <w:p w14:paraId="19D699DD" w14:textId="0A8E0366" w:rsidR="00FF76FA" w:rsidRDefault="00FF76FA" w:rsidP="00C62DA1">
            <w:pPr>
              <w:rPr>
                <w:rFonts w:ascii="Arial" w:hAnsi="Arial" w:cs="Arial"/>
                <w:b/>
                <w:szCs w:val="22"/>
              </w:rPr>
            </w:pPr>
            <w:r w:rsidRPr="00884E76">
              <w:rPr>
                <w:rFonts w:ascii="Arial" w:hAnsi="Arial" w:cs="Arial"/>
                <w:szCs w:val="22"/>
              </w:rPr>
              <w:t>Organizational learning is demonstrated in PES and through improvement in other approaches described (e.g., revision to FITTESS). Innovation management, while somewhat questionable in execution and refinement as mentioned in the OFI, is given benefit</w:t>
            </w:r>
            <w:r w:rsidR="00187FBF">
              <w:rPr>
                <w:rFonts w:ascii="Arial" w:hAnsi="Arial" w:cs="Arial"/>
                <w:szCs w:val="22"/>
              </w:rPr>
              <w:t xml:space="preserve"> </w:t>
            </w:r>
            <w:r w:rsidRPr="00884E76">
              <w:rPr>
                <w:rFonts w:ascii="Arial" w:hAnsi="Arial" w:cs="Arial"/>
                <w:szCs w:val="22"/>
              </w:rPr>
              <w:t>of</w:t>
            </w:r>
            <w:r w:rsidR="00187FBF">
              <w:rPr>
                <w:rFonts w:ascii="Arial" w:hAnsi="Arial" w:cs="Arial"/>
                <w:szCs w:val="22"/>
              </w:rPr>
              <w:t xml:space="preserve"> </w:t>
            </w:r>
            <w:r w:rsidRPr="00884E76">
              <w:rPr>
                <w:rFonts w:ascii="Arial" w:hAnsi="Arial" w:cs="Arial"/>
                <w:szCs w:val="22"/>
              </w:rPr>
              <w:t>the</w:t>
            </w:r>
            <w:r w:rsidR="00187FBF">
              <w:rPr>
                <w:rFonts w:ascii="Arial" w:hAnsi="Arial" w:cs="Arial"/>
                <w:szCs w:val="22"/>
              </w:rPr>
              <w:t xml:space="preserve"> </w:t>
            </w:r>
            <w:r w:rsidRPr="00884E76">
              <w:rPr>
                <w:rFonts w:ascii="Arial" w:hAnsi="Arial" w:cs="Arial"/>
                <w:szCs w:val="22"/>
              </w:rPr>
              <w:t>doubt, which moves the appropriate range to 70</w:t>
            </w:r>
            <w:r w:rsidR="00187FBF">
              <w:rPr>
                <w:rFonts w:ascii="Arial" w:hAnsi="Arial" w:cs="Arial"/>
                <w:szCs w:val="22"/>
              </w:rPr>
              <w:t>–</w:t>
            </w:r>
            <w:r w:rsidRPr="00884E76">
              <w:rPr>
                <w:rFonts w:ascii="Arial" w:hAnsi="Arial" w:cs="Arial"/>
                <w:szCs w:val="22"/>
              </w:rPr>
              <w:t xml:space="preserve">85%. </w:t>
            </w:r>
          </w:p>
          <w:p w14:paraId="58D9816F" w14:textId="05251542" w:rsidR="00FF76FA" w:rsidRDefault="00FF76FA" w:rsidP="00C62DA1">
            <w:pPr>
              <w:rPr>
                <w:rFonts w:ascii="Arial" w:hAnsi="Arial" w:cs="Arial"/>
                <w:b/>
                <w:szCs w:val="22"/>
              </w:rPr>
            </w:pPr>
            <w:r w:rsidRPr="00884E76">
              <w:rPr>
                <w:rFonts w:ascii="Arial" w:hAnsi="Arial" w:cs="Arial"/>
                <w:szCs w:val="22"/>
              </w:rPr>
              <w:t>Approaches are integrated with organizational needs through the SPP and linkage to APs (70</w:t>
            </w:r>
            <w:r w:rsidR="00187FBF">
              <w:rPr>
                <w:rFonts w:ascii="Arial" w:hAnsi="Arial" w:cs="Arial"/>
                <w:szCs w:val="22"/>
              </w:rPr>
              <w:t>–</w:t>
            </w:r>
            <w:r w:rsidRPr="00884E76">
              <w:rPr>
                <w:rFonts w:ascii="Arial" w:hAnsi="Arial" w:cs="Arial"/>
                <w:szCs w:val="22"/>
              </w:rPr>
              <w:t>85% range), although some gaps relating to customer and market requirements are identified in an OFI (so the 90</w:t>
            </w:r>
            <w:r w:rsidR="00187FBF">
              <w:rPr>
                <w:rFonts w:ascii="Arial" w:hAnsi="Arial" w:cs="Arial"/>
                <w:szCs w:val="22"/>
              </w:rPr>
              <w:t>–</w:t>
            </w:r>
            <w:r w:rsidRPr="00884E76">
              <w:rPr>
                <w:rFonts w:ascii="Arial" w:hAnsi="Arial" w:cs="Arial"/>
                <w:szCs w:val="22"/>
              </w:rPr>
              <w:t>100% range i</w:t>
            </w:r>
            <w:r w:rsidR="00187FBF">
              <w:rPr>
                <w:rFonts w:ascii="Arial" w:hAnsi="Arial" w:cs="Arial"/>
                <w:szCs w:val="22"/>
              </w:rPr>
              <w:t>s</w:t>
            </w:r>
            <w:r w:rsidRPr="00884E76">
              <w:rPr>
                <w:rFonts w:ascii="Arial" w:hAnsi="Arial" w:cs="Arial"/>
                <w:szCs w:val="22"/>
              </w:rPr>
              <w:t xml:space="preserve"> not appropriate). </w:t>
            </w:r>
          </w:p>
          <w:p w14:paraId="2B476A79" w14:textId="21056482" w:rsidR="00FF76FA" w:rsidRDefault="00FF76FA" w:rsidP="00187FBF">
            <w:pPr>
              <w:rPr>
                <w:rFonts w:ascii="Arial" w:eastAsia="Times New Roman" w:hAnsi="Arial" w:cs="Arial"/>
                <w:b/>
                <w:szCs w:val="22"/>
              </w:rPr>
            </w:pPr>
            <w:r w:rsidRPr="00884E76">
              <w:rPr>
                <w:rFonts w:ascii="Arial" w:hAnsi="Arial" w:cs="Arial"/>
                <w:szCs w:val="22"/>
              </w:rPr>
              <w:t>Consensus discussion on the innovation OFI favored the 70</w:t>
            </w:r>
            <w:r w:rsidR="00187FBF">
              <w:rPr>
                <w:rFonts w:ascii="Arial" w:hAnsi="Arial" w:cs="Arial"/>
                <w:szCs w:val="22"/>
              </w:rPr>
              <w:t>–</w:t>
            </w:r>
            <w:r w:rsidRPr="00884E76">
              <w:rPr>
                <w:rFonts w:ascii="Arial" w:hAnsi="Arial" w:cs="Arial"/>
                <w:szCs w:val="22"/>
              </w:rPr>
              <w:t xml:space="preserve">85% range. </w:t>
            </w:r>
          </w:p>
        </w:tc>
      </w:tr>
    </w:tbl>
    <w:p w14:paraId="4FD65639"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lastRenderedPageBreak/>
        <w:br w:type="page"/>
      </w:r>
    </w:p>
    <w:p w14:paraId="6CB6B846" w14:textId="04044303"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6.2</w:t>
      </w:r>
    </w:p>
    <w:p w14:paraId="38C84107" w14:textId="77777777" w:rsidR="00FF76FA" w:rsidRDefault="00FF76FA" w:rsidP="00FF76FA">
      <w:pPr>
        <w:pStyle w:val="Heading2"/>
        <w:rPr>
          <w:rFonts w:ascii="Arial" w:eastAsia="Times New Roman" w:hAnsi="Arial" w:cs="Arial"/>
        </w:rPr>
      </w:pPr>
      <w:r>
        <w:rPr>
          <w:rFonts w:ascii="Arial" w:eastAsia="Times New Roman" w:hAnsi="Arial" w:cs="Arial"/>
        </w:rPr>
        <w:t>Operational Effectiveness</w:t>
      </w:r>
    </w:p>
    <w:p w14:paraId="75737D16" w14:textId="77777777" w:rsidR="00FF76FA" w:rsidRDefault="00FF76FA" w:rsidP="00FF76FA">
      <w:pPr>
        <w:pStyle w:val="Heading3"/>
      </w:pPr>
      <w:r>
        <w:t>Relevant Key Factors</w:t>
      </w:r>
    </w:p>
    <w:p w14:paraId="6A92A322" w14:textId="61DBE45D" w:rsidR="00FF76FA" w:rsidRPr="00F56DD8" w:rsidRDefault="00782BD6"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Corporate headquarters outside Richmond on 24-acre campus—offices, Call Center, training facility, team member wellness center, warehouse. Leased warehouses in Irving, TX, &amp; Portland, OR.</w:t>
      </w:r>
      <w:r w:rsidR="00FF76FA" w:rsidRPr="00F56DD8">
        <w:rPr>
          <w:rFonts w:ascii="Arial" w:eastAsia="Times New Roman" w:hAnsi="Arial" w:cs="Arial"/>
          <w:szCs w:val="22"/>
        </w:rPr>
        <w:t xml:space="preserve"> </w:t>
      </w:r>
    </w:p>
    <w:p w14:paraId="16895028" w14:textId="4E138AD5"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2CD4CB3A" w14:textId="1C67A3CD"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14:paraId="7A85287D" w14:textId="1F8694A0"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Delivery (on-time, accurate), quality (meeting sizing/quality specs), portfolio (products </w:t>
      </w:r>
      <w:r w:rsidR="00311884">
        <w:rPr>
          <w:rFonts w:ascii="Arial" w:eastAsia="Times New Roman" w:hAnsi="Arial" w:cs="Arial"/>
          <w:szCs w:val="22"/>
        </w:rPr>
        <w:t>“</w:t>
      </w:r>
      <w:r>
        <w:rPr>
          <w:rFonts w:ascii="Arial" w:eastAsia="Times New Roman" w:hAnsi="Arial" w:cs="Arial"/>
          <w:szCs w:val="22"/>
        </w:rPr>
        <w:t>made in America</w:t>
      </w:r>
      <w:r w:rsidR="00311884">
        <w:rPr>
          <w:rFonts w:ascii="Arial" w:eastAsia="Times New Roman" w:hAnsi="Arial" w:cs="Arial"/>
          <w:szCs w:val="22"/>
        </w:rPr>
        <w:t>”</w:t>
      </w:r>
      <w:r>
        <w:rPr>
          <w:rFonts w:ascii="Arial" w:eastAsia="Times New Roman" w:hAnsi="Arial" w:cs="Arial"/>
          <w:szCs w:val="22"/>
        </w:rPr>
        <w:t>), packaging (use of recycled material spec).</w:t>
      </w:r>
    </w:p>
    <w:p w14:paraId="616F3AFE" w14:textId="0DF85010"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SC3: maintaining adequate profit margin; operations: SC4: warehouse space/inventory constraints, SC5: maintaining/securing robust inventory selection.</w:t>
      </w:r>
      <w:r w:rsidR="00FF76FA" w:rsidRPr="00F56DD8">
        <w:rPr>
          <w:rFonts w:ascii="Arial" w:eastAsia="Times New Roman" w:hAnsi="Arial" w:cs="Arial"/>
          <w:szCs w:val="22"/>
        </w:rPr>
        <w:t xml:space="preserve"> </w:t>
      </w:r>
    </w:p>
    <w:p w14:paraId="03371E95" w14:textId="59320037"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14:paraId="749CFAB7"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824"/>
        <w:gridCol w:w="4500"/>
        <w:gridCol w:w="982"/>
      </w:tblGrid>
      <w:tr w:rsidR="00FF76FA" w14:paraId="5DED6C1E" w14:textId="77777777" w:rsidTr="003E5A8F">
        <w:trPr>
          <w:tblHeader/>
        </w:trPr>
        <w:tc>
          <w:tcPr>
            <w:tcW w:w="478" w:type="dxa"/>
            <w:tcBorders>
              <w:bottom w:val="single" w:sz="12" w:space="0" w:color="000000"/>
              <w:right w:val="single" w:sz="6" w:space="0" w:color="000000"/>
            </w:tcBorders>
            <w:shd w:val="clear" w:color="auto" w:fill="DFDFDF"/>
            <w:vAlign w:val="center"/>
            <w:hideMark/>
          </w:tcPr>
          <w:p w14:paraId="454B2E5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824" w:type="dxa"/>
            <w:tcBorders>
              <w:bottom w:val="single" w:sz="12" w:space="0" w:color="000000"/>
              <w:right w:val="single" w:sz="6" w:space="0" w:color="000000"/>
            </w:tcBorders>
            <w:shd w:val="clear" w:color="auto" w:fill="DFDFDF"/>
            <w:vAlign w:val="center"/>
            <w:hideMark/>
          </w:tcPr>
          <w:p w14:paraId="703E0471"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500" w:type="dxa"/>
            <w:tcBorders>
              <w:bottom w:val="single" w:sz="12" w:space="0" w:color="000000"/>
              <w:right w:val="single" w:sz="6" w:space="0" w:color="000000"/>
            </w:tcBorders>
            <w:shd w:val="clear" w:color="auto" w:fill="DFDFDF"/>
            <w:vAlign w:val="center"/>
            <w:hideMark/>
          </w:tcPr>
          <w:p w14:paraId="163D436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474FDD6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013DCCBB" w14:textId="77777777" w:rsidTr="003E5A8F">
        <w:tc>
          <w:tcPr>
            <w:tcW w:w="478" w:type="dxa"/>
            <w:tcBorders>
              <w:bottom w:val="single" w:sz="6" w:space="0" w:color="000000"/>
              <w:right w:val="single" w:sz="6" w:space="0" w:color="000000"/>
            </w:tcBorders>
            <w:tcMar>
              <w:top w:w="75" w:type="dxa"/>
              <w:left w:w="75" w:type="dxa"/>
              <w:bottom w:w="75" w:type="dxa"/>
              <w:right w:w="75" w:type="dxa"/>
            </w:tcMar>
            <w:hideMark/>
          </w:tcPr>
          <w:p w14:paraId="7859A179" w14:textId="77777777" w:rsidR="00FF76FA" w:rsidRDefault="00FF76FA" w:rsidP="00C62DA1">
            <w:pPr>
              <w:jc w:val="center"/>
              <w:rPr>
                <w:rFonts w:ascii="Arial" w:eastAsia="Times New Roman" w:hAnsi="Arial" w:cs="Arial"/>
                <w:b/>
                <w:bCs/>
                <w:szCs w:val="22"/>
              </w:rPr>
            </w:pPr>
          </w:p>
        </w:tc>
        <w:tc>
          <w:tcPr>
            <w:tcW w:w="4824" w:type="dxa"/>
            <w:tcBorders>
              <w:bottom w:val="single" w:sz="6" w:space="0" w:color="000000"/>
              <w:right w:val="single" w:sz="6" w:space="0" w:color="000000"/>
            </w:tcBorders>
            <w:tcMar>
              <w:top w:w="75" w:type="dxa"/>
              <w:left w:w="75" w:type="dxa"/>
              <w:bottom w:w="75" w:type="dxa"/>
              <w:right w:w="75" w:type="dxa"/>
            </w:tcMar>
            <w:hideMark/>
          </w:tcPr>
          <w:p w14:paraId="21949259" w14:textId="2AA6ECC3" w:rsidR="00FF76FA" w:rsidRDefault="00FF76FA" w:rsidP="00287F6C">
            <w:pPr>
              <w:rPr>
                <w:rFonts w:ascii="Arial" w:eastAsia="Times New Roman" w:hAnsi="Arial" w:cs="Arial"/>
                <w:szCs w:val="22"/>
              </w:rPr>
            </w:pPr>
            <w:r>
              <w:rPr>
                <w:rFonts w:ascii="Arial" w:eastAsia="Times New Roman" w:hAnsi="Arial" w:cs="Arial"/>
                <w:szCs w:val="22"/>
              </w:rPr>
              <w:t xml:space="preserve">The applicant uses its core competency of relationships and the systematic SupplyFit (Figure 6.2-1) to qualify, measure, and sustain its interactions with key suppliers. The process includes regular performance reviews and biannual qualification visits, as well as methods to sustain the relationship. </w:t>
            </w:r>
            <w:r w:rsidR="00ED1E43">
              <w:rPr>
                <w:rFonts w:ascii="Arial" w:eastAsia="Times New Roman" w:hAnsi="Arial" w:cs="Arial"/>
                <w:szCs w:val="22"/>
              </w:rPr>
              <w:t>A</w:t>
            </w:r>
            <w:r>
              <w:rPr>
                <w:rFonts w:ascii="Arial" w:eastAsia="Times New Roman" w:hAnsi="Arial" w:cs="Arial"/>
                <w:szCs w:val="22"/>
              </w:rPr>
              <w:t>n annual review identif</w:t>
            </w:r>
            <w:r w:rsidR="00ED1E43">
              <w:rPr>
                <w:rFonts w:ascii="Arial" w:eastAsia="Times New Roman" w:hAnsi="Arial" w:cs="Arial"/>
                <w:szCs w:val="22"/>
              </w:rPr>
              <w:t>ies</w:t>
            </w:r>
            <w:r>
              <w:rPr>
                <w:rFonts w:ascii="Arial" w:eastAsia="Times New Roman" w:hAnsi="Arial" w:cs="Arial"/>
                <w:szCs w:val="22"/>
              </w:rPr>
              <w:t xml:space="preserve"> improvement opportunities. Close coordination with suppliers may help the applicant address its strategic challenges related to inventory management.</w:t>
            </w:r>
          </w:p>
        </w:tc>
        <w:tc>
          <w:tcPr>
            <w:tcW w:w="4500" w:type="dxa"/>
            <w:tcBorders>
              <w:bottom w:val="single" w:sz="6" w:space="0" w:color="000000"/>
              <w:right w:val="single" w:sz="6" w:space="0" w:color="000000"/>
            </w:tcBorders>
            <w:tcMar>
              <w:top w:w="75" w:type="dxa"/>
              <w:left w:w="75" w:type="dxa"/>
              <w:bottom w:w="75" w:type="dxa"/>
              <w:right w:w="75" w:type="dxa"/>
            </w:tcMar>
            <w:hideMark/>
          </w:tcPr>
          <w:p w14:paraId="7531D9F6" w14:textId="77777777" w:rsidR="00EE04AD" w:rsidRDefault="00FF76FA" w:rsidP="00C62DA1">
            <w:pPr>
              <w:rPr>
                <w:rFonts w:ascii="Arial" w:eastAsia="Times New Roman" w:hAnsi="Arial" w:cs="Arial"/>
                <w:szCs w:val="22"/>
              </w:rPr>
            </w:pPr>
            <w:r>
              <w:rPr>
                <w:rFonts w:ascii="Arial" w:eastAsia="Times New Roman" w:hAnsi="Arial" w:cs="Arial"/>
                <w:szCs w:val="22"/>
              </w:rPr>
              <w:t xml:space="preserve">Mentioned by all examiners (three </w:t>
            </w:r>
            <w:r w:rsidR="00F45DF5">
              <w:rPr>
                <w:rFonts w:ascii="Arial" w:eastAsia="Times New Roman" w:hAnsi="Arial" w:cs="Arial"/>
                <w:szCs w:val="22"/>
              </w:rPr>
              <w:t>doubled</w:t>
            </w:r>
            <w:r>
              <w:rPr>
                <w:rFonts w:ascii="Arial" w:eastAsia="Times New Roman" w:hAnsi="Arial" w:cs="Arial"/>
                <w:szCs w:val="22"/>
              </w:rPr>
              <w:t>). The comment addresses approach, deployment (key suppliers), learning (annual review cycle)</w:t>
            </w:r>
            <w:r w:rsidR="00ED1E43">
              <w:rPr>
                <w:rFonts w:ascii="Arial" w:eastAsia="Times New Roman" w:hAnsi="Arial" w:cs="Arial"/>
                <w:szCs w:val="22"/>
              </w:rPr>
              <w:t>,</w:t>
            </w:r>
            <w:r>
              <w:rPr>
                <w:rFonts w:ascii="Arial" w:eastAsia="Times New Roman" w:hAnsi="Arial" w:cs="Arial"/>
                <w:szCs w:val="22"/>
              </w:rPr>
              <w:t xml:space="preserve"> and integration (with the CC). </w:t>
            </w:r>
          </w:p>
          <w:p w14:paraId="5BBF2FAE" w14:textId="44B880CC" w:rsidR="00FF76FA" w:rsidRDefault="00FF76FA" w:rsidP="00C62DA1">
            <w:pPr>
              <w:rPr>
                <w:rFonts w:ascii="Arial" w:eastAsia="Times New Roman" w:hAnsi="Arial" w:cs="Arial"/>
                <w:szCs w:val="22"/>
              </w:rPr>
            </w:pPr>
            <w:r>
              <w:rPr>
                <w:rFonts w:ascii="Arial" w:eastAsia="Times New Roman" w:hAnsi="Arial" w:cs="Arial"/>
                <w:szCs w:val="22"/>
              </w:rPr>
              <w:t>The comment relates to KFs 3, 4</w:t>
            </w:r>
            <w:r w:rsidR="00ED1E43">
              <w:rPr>
                <w:rFonts w:ascii="Arial" w:eastAsia="Times New Roman" w:hAnsi="Arial" w:cs="Arial"/>
                <w:szCs w:val="22"/>
              </w:rPr>
              <w:t>,</w:t>
            </w:r>
            <w:r>
              <w:rPr>
                <w:rFonts w:ascii="Arial" w:eastAsia="Times New Roman" w:hAnsi="Arial" w:cs="Arial"/>
                <w:szCs w:val="22"/>
              </w:rPr>
              <w:t xml:space="preserve"> and 5. I did not include specific mention of the Innovative Reverse Product Identification and Capture process here because there was an OFI in an IR comment related to it here and in 6.1 (see the a(2) OFI in 6.1). However, since the applicant lists this process as a strategic advantage, we should have some discussion on it. Clarification on that might result in making this a </w:t>
            </w:r>
            <w:r w:rsidR="00F45DF5">
              <w:rPr>
                <w:rFonts w:ascii="Arial" w:eastAsia="Times New Roman" w:hAnsi="Arial" w:cs="Arial"/>
                <w:szCs w:val="22"/>
              </w:rPr>
              <w:t>doubled</w:t>
            </w:r>
            <w:r>
              <w:rPr>
                <w:rFonts w:ascii="Arial" w:eastAsia="Times New Roman" w:hAnsi="Arial" w:cs="Arial"/>
                <w:szCs w:val="22"/>
              </w:rPr>
              <w:t xml:space="preserve"> comment. Also, there</w:t>
            </w:r>
            <w:r w:rsidR="00473DA6">
              <w:rPr>
                <w:rFonts w:ascii="Arial" w:eastAsia="Times New Roman" w:hAnsi="Arial" w:cs="Arial"/>
                <w:szCs w:val="22"/>
              </w:rPr>
              <w:t>’</w:t>
            </w:r>
            <w:r>
              <w:rPr>
                <w:rFonts w:ascii="Arial" w:eastAsia="Times New Roman" w:hAnsi="Arial" w:cs="Arial"/>
                <w:szCs w:val="22"/>
              </w:rPr>
              <w:t xml:space="preserve">s one mention of the Human Rights Policy in the IR comments. Should we include this? </w:t>
            </w:r>
          </w:p>
        </w:tc>
        <w:tc>
          <w:tcPr>
            <w:tcW w:w="982" w:type="dxa"/>
            <w:tcBorders>
              <w:bottom w:val="single" w:sz="6" w:space="0" w:color="000000"/>
              <w:right w:val="single" w:sz="6" w:space="0" w:color="000000"/>
            </w:tcBorders>
            <w:tcMar>
              <w:top w:w="75" w:type="dxa"/>
              <w:left w:w="75" w:type="dxa"/>
              <w:bottom w:w="75" w:type="dxa"/>
              <w:right w:w="75" w:type="dxa"/>
            </w:tcMar>
            <w:hideMark/>
          </w:tcPr>
          <w:p w14:paraId="50950DC3"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r w:rsidR="00FF76FA" w14:paraId="61163F0D" w14:textId="77777777"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AE3E213" w14:textId="77777777"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364B8F6" w14:textId="00BF703A" w:rsidR="00FF76FA" w:rsidRDefault="00FF76FA" w:rsidP="00287F6C">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focus on continuous improvement helps drive process efficiency and effectiveness. All key work and support processes are evaluated annually for potential improvement using FITTESS. Overall costs of </w:t>
            </w:r>
            <w:r>
              <w:rPr>
                <w:rFonts w:ascii="Arial" w:eastAsia="Times New Roman" w:hAnsi="Arial" w:cs="Arial"/>
                <w:szCs w:val="22"/>
              </w:rPr>
              <w:lastRenderedPageBreak/>
              <w:t>operations are controlled through systematic error-proofing during design</w:t>
            </w:r>
            <w:r w:rsidR="00287F6C">
              <w:rPr>
                <w:rFonts w:ascii="Arial" w:eastAsia="Times New Roman" w:hAnsi="Arial" w:cs="Arial"/>
                <w:szCs w:val="22"/>
              </w:rPr>
              <w:t>;</w:t>
            </w:r>
            <w:r>
              <w:rPr>
                <w:rFonts w:ascii="Arial" w:eastAsia="Times New Roman" w:hAnsi="Arial" w:cs="Arial"/>
                <w:szCs w:val="22"/>
              </w:rPr>
              <w:t xml:space="preserve"> regular monitoring of work processes through FitMeasures</w:t>
            </w:r>
            <w:r w:rsidR="00287F6C">
              <w:rPr>
                <w:rFonts w:ascii="Arial" w:eastAsia="Times New Roman" w:hAnsi="Arial" w:cs="Arial"/>
                <w:szCs w:val="22"/>
              </w:rPr>
              <w:t>;</w:t>
            </w:r>
            <w:r>
              <w:rPr>
                <w:rFonts w:ascii="Arial" w:eastAsia="Times New Roman" w:hAnsi="Arial" w:cs="Arial"/>
                <w:szCs w:val="22"/>
              </w:rPr>
              <w:t xml:space="preserve"> and use of </w:t>
            </w:r>
            <w:r w:rsidR="000C12F4">
              <w:rPr>
                <w:rFonts w:ascii="Arial" w:eastAsia="Times New Roman" w:hAnsi="Arial" w:cs="Arial"/>
                <w:szCs w:val="22"/>
              </w:rPr>
              <w:t>PES</w:t>
            </w:r>
            <w:r>
              <w:rPr>
                <w:rFonts w:ascii="Arial" w:eastAsia="Times New Roman" w:hAnsi="Arial" w:cs="Arial"/>
                <w:szCs w:val="22"/>
              </w:rPr>
              <w:t xml:space="preserve"> tools, including ShapeItUp and SustainIt, to help prevent rework and errors.</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83737B0" w14:textId="77777777" w:rsidR="00EE04AD" w:rsidRDefault="00FF76FA" w:rsidP="00ED1E43">
            <w:pPr>
              <w:rPr>
                <w:rFonts w:ascii="Arial" w:eastAsia="Times New Roman" w:hAnsi="Arial" w:cs="Arial"/>
                <w:szCs w:val="22"/>
              </w:rPr>
            </w:pPr>
            <w:r>
              <w:rPr>
                <w:rFonts w:ascii="Arial" w:eastAsia="Times New Roman" w:hAnsi="Arial" w:cs="Arial"/>
                <w:szCs w:val="22"/>
              </w:rPr>
              <w:lastRenderedPageBreak/>
              <w:t>Mentioned by all seven examiners. The comment addresses approach, learning</w:t>
            </w:r>
            <w:r w:rsidR="00ED1E43">
              <w:rPr>
                <w:rFonts w:ascii="Arial" w:eastAsia="Times New Roman" w:hAnsi="Arial" w:cs="Arial"/>
                <w:szCs w:val="22"/>
              </w:rPr>
              <w:t>,</w:t>
            </w:r>
            <w:r>
              <w:rPr>
                <w:rFonts w:ascii="Arial" w:eastAsia="Times New Roman" w:hAnsi="Arial" w:cs="Arial"/>
                <w:szCs w:val="22"/>
              </w:rPr>
              <w:t xml:space="preserve"> and integration (use of the measurement system). </w:t>
            </w:r>
          </w:p>
          <w:p w14:paraId="5A18944D" w14:textId="2927D586" w:rsidR="00FF76FA" w:rsidRDefault="00FF76FA" w:rsidP="00ED1E43">
            <w:pPr>
              <w:rPr>
                <w:rFonts w:ascii="Arial" w:eastAsia="Times New Roman" w:hAnsi="Arial" w:cs="Arial"/>
                <w:szCs w:val="22"/>
              </w:rPr>
            </w:pPr>
            <w:r>
              <w:rPr>
                <w:rFonts w:ascii="Arial" w:eastAsia="Times New Roman" w:hAnsi="Arial" w:cs="Arial"/>
                <w:szCs w:val="22"/>
              </w:rPr>
              <w:lastRenderedPageBreak/>
              <w:t xml:space="preserve">Relevant KF is #6. The comment addresses approach, deployment (all processes evaluated annually), learning, and integration (e.g., FitMeasures and PES tools).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BFE2D21"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w:t>
            </w:r>
          </w:p>
        </w:tc>
      </w:tr>
      <w:tr w:rsidR="00FF76FA" w14:paraId="60700DE4" w14:textId="77777777" w:rsidTr="003E5A8F">
        <w:tc>
          <w:tcPr>
            <w:tcW w:w="478" w:type="dxa"/>
            <w:tcBorders>
              <w:bottom w:val="single" w:sz="6" w:space="0" w:color="000000"/>
              <w:right w:val="single" w:sz="6" w:space="0" w:color="000000"/>
            </w:tcBorders>
            <w:tcMar>
              <w:top w:w="75" w:type="dxa"/>
              <w:left w:w="75" w:type="dxa"/>
              <w:bottom w:w="75" w:type="dxa"/>
              <w:right w:w="75" w:type="dxa"/>
            </w:tcMar>
            <w:hideMark/>
          </w:tcPr>
          <w:p w14:paraId="2D7DBD80" w14:textId="77777777"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tcMar>
              <w:top w:w="75" w:type="dxa"/>
              <w:left w:w="75" w:type="dxa"/>
              <w:bottom w:w="75" w:type="dxa"/>
              <w:right w:w="75" w:type="dxa"/>
            </w:tcMar>
            <w:hideMark/>
          </w:tcPr>
          <w:p w14:paraId="4BDBA0EE" w14:textId="64562D9F" w:rsidR="00FF76FA" w:rsidRDefault="00FF76FA" w:rsidP="00287F6C">
            <w:pPr>
              <w:rPr>
                <w:rFonts w:ascii="Arial" w:eastAsia="Times New Roman" w:hAnsi="Arial" w:cs="Arial"/>
                <w:szCs w:val="22"/>
              </w:rPr>
            </w:pPr>
            <w:r>
              <w:rPr>
                <w:rFonts w:ascii="Arial" w:eastAsia="Times New Roman" w:hAnsi="Arial" w:cs="Arial"/>
                <w:szCs w:val="22"/>
              </w:rPr>
              <w:t xml:space="preserve">The </w:t>
            </w:r>
            <w:r w:rsidR="000C12F4">
              <w:rPr>
                <w:rFonts w:ascii="Arial" w:eastAsia="Times New Roman" w:hAnsi="Arial" w:cs="Arial"/>
                <w:szCs w:val="22"/>
              </w:rPr>
              <w:t xml:space="preserve">EMS </w:t>
            </w:r>
            <w:r w:rsidR="00ED1E43">
              <w:rPr>
                <w:rFonts w:ascii="Arial" w:eastAsia="Times New Roman" w:hAnsi="Arial" w:cs="Arial"/>
                <w:szCs w:val="22"/>
              </w:rPr>
              <w:t xml:space="preserve">helps the applicant prevent and recover from </w:t>
            </w:r>
            <w:r>
              <w:rPr>
                <w:rFonts w:ascii="Arial" w:eastAsia="Times New Roman" w:hAnsi="Arial" w:cs="Arial"/>
                <w:szCs w:val="22"/>
              </w:rPr>
              <w:t xml:space="preserve">disasters </w:t>
            </w:r>
            <w:r w:rsidR="00ED1E43">
              <w:rPr>
                <w:rFonts w:ascii="Arial" w:eastAsia="Times New Roman" w:hAnsi="Arial" w:cs="Arial"/>
                <w:szCs w:val="22"/>
              </w:rPr>
              <w:t xml:space="preserve">or </w:t>
            </w:r>
            <w:r>
              <w:rPr>
                <w:rFonts w:ascii="Arial" w:eastAsia="Times New Roman" w:hAnsi="Arial" w:cs="Arial"/>
                <w:szCs w:val="22"/>
              </w:rPr>
              <w:t>emergencies. The annual hazard vulnerability analysis identif</w:t>
            </w:r>
            <w:r w:rsidR="00ED1E43">
              <w:rPr>
                <w:rFonts w:ascii="Arial" w:eastAsia="Times New Roman" w:hAnsi="Arial" w:cs="Arial"/>
                <w:szCs w:val="22"/>
              </w:rPr>
              <w:t>ies</w:t>
            </w:r>
            <w:r>
              <w:rPr>
                <w:rFonts w:ascii="Arial" w:eastAsia="Times New Roman" w:hAnsi="Arial" w:cs="Arial"/>
                <w:szCs w:val="22"/>
              </w:rPr>
              <w:t xml:space="preserve"> potential issues</w:t>
            </w:r>
            <w:r w:rsidR="00287F6C">
              <w:rPr>
                <w:rFonts w:ascii="Arial" w:eastAsia="Times New Roman" w:hAnsi="Arial" w:cs="Arial"/>
                <w:szCs w:val="22"/>
              </w:rPr>
              <w:t xml:space="preserve">, </w:t>
            </w:r>
            <w:r>
              <w:rPr>
                <w:rFonts w:ascii="Arial" w:eastAsia="Times New Roman" w:hAnsi="Arial" w:cs="Arial"/>
                <w:szCs w:val="22"/>
              </w:rPr>
              <w:t xml:space="preserve">including for </w:t>
            </w:r>
            <w:r w:rsidR="00287F6C">
              <w:rPr>
                <w:rFonts w:ascii="Arial" w:eastAsia="Times New Roman" w:hAnsi="Arial" w:cs="Arial"/>
                <w:szCs w:val="22"/>
              </w:rPr>
              <w:t xml:space="preserve">information systems; </w:t>
            </w:r>
            <w:r>
              <w:rPr>
                <w:rFonts w:ascii="Arial" w:eastAsia="Times New Roman" w:hAnsi="Arial" w:cs="Arial"/>
                <w:szCs w:val="22"/>
              </w:rPr>
              <w:t>analyzes the likelihood of occurrence and the impact on the organization and customers</w:t>
            </w:r>
            <w:r w:rsidR="00287F6C">
              <w:rPr>
                <w:rFonts w:ascii="Arial" w:eastAsia="Times New Roman" w:hAnsi="Arial" w:cs="Arial"/>
                <w:szCs w:val="22"/>
              </w:rPr>
              <w:t>;</w:t>
            </w:r>
            <w:r>
              <w:rPr>
                <w:rFonts w:ascii="Arial" w:eastAsia="Times New Roman" w:hAnsi="Arial" w:cs="Arial"/>
                <w:szCs w:val="22"/>
              </w:rPr>
              <w:t xml:space="preserve"> and prepares contingency plans for mitigation, preparedness, response, and recovery. Drills are held with all areas and shifts every six months, and the SafetyHabits Committee evaluates the outcomes and addresses OFIs.</w:t>
            </w:r>
          </w:p>
        </w:tc>
        <w:tc>
          <w:tcPr>
            <w:tcW w:w="4500" w:type="dxa"/>
            <w:tcBorders>
              <w:bottom w:val="single" w:sz="6" w:space="0" w:color="000000"/>
              <w:right w:val="single" w:sz="6" w:space="0" w:color="000000"/>
            </w:tcBorders>
            <w:tcMar>
              <w:top w:w="75" w:type="dxa"/>
              <w:left w:w="75" w:type="dxa"/>
              <w:bottom w:w="75" w:type="dxa"/>
              <w:right w:w="75" w:type="dxa"/>
            </w:tcMar>
            <w:hideMark/>
          </w:tcPr>
          <w:p w14:paraId="43B9A49A" w14:textId="77777777" w:rsidR="00FF76FA" w:rsidRDefault="00FF76FA" w:rsidP="00C62DA1">
            <w:pPr>
              <w:rPr>
                <w:rFonts w:ascii="Arial" w:eastAsia="Times New Roman" w:hAnsi="Arial" w:cs="Arial"/>
                <w:szCs w:val="22"/>
              </w:rPr>
            </w:pPr>
            <w:r>
              <w:rPr>
                <w:rFonts w:ascii="Arial" w:eastAsia="Times New Roman" w:hAnsi="Arial" w:cs="Arial"/>
                <w:szCs w:val="22"/>
              </w:rPr>
              <w:t>Mentioned by six examiners. Comment addresses approach, deployment and learning and relates to KFs 1 and 3.</w:t>
            </w:r>
          </w:p>
        </w:tc>
        <w:tc>
          <w:tcPr>
            <w:tcW w:w="982" w:type="dxa"/>
            <w:tcBorders>
              <w:bottom w:val="single" w:sz="6" w:space="0" w:color="000000"/>
              <w:right w:val="single" w:sz="6" w:space="0" w:color="000000"/>
            </w:tcBorders>
            <w:tcMar>
              <w:top w:w="75" w:type="dxa"/>
              <w:left w:w="75" w:type="dxa"/>
              <w:bottom w:w="75" w:type="dxa"/>
              <w:right w:w="75" w:type="dxa"/>
            </w:tcMar>
            <w:hideMark/>
          </w:tcPr>
          <w:p w14:paraId="43EC6F21" w14:textId="77777777" w:rsidR="00FF76FA" w:rsidRDefault="00FF76FA" w:rsidP="00C62DA1">
            <w:pPr>
              <w:rPr>
                <w:rFonts w:ascii="Arial" w:eastAsia="Times New Roman" w:hAnsi="Arial" w:cs="Arial"/>
                <w:szCs w:val="22"/>
              </w:rPr>
            </w:pPr>
            <w:r>
              <w:rPr>
                <w:rFonts w:ascii="Arial" w:eastAsia="Times New Roman" w:hAnsi="Arial" w:cs="Arial"/>
                <w:szCs w:val="22"/>
              </w:rPr>
              <w:t>c(2)</w:t>
            </w:r>
          </w:p>
        </w:tc>
      </w:tr>
      <w:tr w:rsidR="00FF76FA" w14:paraId="599D1E6A" w14:textId="77777777"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5D1D9EA" w14:textId="77777777"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EA1CA0A" w14:textId="0F625110" w:rsidR="00FF76FA" w:rsidRDefault="00FF76FA" w:rsidP="00287F6C">
            <w:pPr>
              <w:rPr>
                <w:rFonts w:ascii="Arial" w:eastAsia="Times New Roman" w:hAnsi="Arial" w:cs="Arial"/>
                <w:szCs w:val="22"/>
              </w:rPr>
            </w:pPr>
            <w:r>
              <w:rPr>
                <w:rFonts w:ascii="Arial" w:eastAsia="Times New Roman" w:hAnsi="Arial" w:cs="Arial"/>
                <w:szCs w:val="22"/>
              </w:rPr>
              <w:t>The applicant systematic</w:t>
            </w:r>
            <w:r w:rsidR="00ED1E43">
              <w:rPr>
                <w:rFonts w:ascii="Arial" w:eastAsia="Times New Roman" w:hAnsi="Arial" w:cs="Arial"/>
                <w:szCs w:val="22"/>
              </w:rPr>
              <w:t>ally</w:t>
            </w:r>
            <w:r>
              <w:rPr>
                <w:rFonts w:ascii="Arial" w:eastAsia="Times New Roman" w:hAnsi="Arial" w:cs="Arial"/>
                <w:szCs w:val="22"/>
              </w:rPr>
              <w:t xml:space="preserve"> provide</w:t>
            </w:r>
            <w:r w:rsidR="00ED1E43">
              <w:rPr>
                <w:rFonts w:ascii="Arial" w:eastAsia="Times New Roman" w:hAnsi="Arial" w:cs="Arial"/>
                <w:szCs w:val="22"/>
              </w:rPr>
              <w:t>s</w:t>
            </w:r>
            <w:r>
              <w:rPr>
                <w:rFonts w:ascii="Arial" w:eastAsia="Times New Roman" w:hAnsi="Arial" w:cs="Arial"/>
                <w:szCs w:val="22"/>
              </w:rPr>
              <w:t xml:space="preserve"> team members with a safe operating environment. The SafetyHabits Committee coordinates companywide efforts by developing and evaluating annual safety plans that address risks related to facilities and organizational and regulatory changes,</w:t>
            </w:r>
            <w:r w:rsidR="00287F6C" w:rsidDel="00287F6C">
              <w:rPr>
                <w:rFonts w:ascii="Arial" w:eastAsia="Times New Roman" w:hAnsi="Arial" w:cs="Arial"/>
                <w:szCs w:val="22"/>
              </w:rPr>
              <w:t xml:space="preserve"> </w:t>
            </w:r>
            <w:r>
              <w:rPr>
                <w:rFonts w:ascii="Arial" w:eastAsia="Times New Roman" w:hAnsi="Arial" w:cs="Arial"/>
                <w:szCs w:val="22"/>
              </w:rPr>
              <w:t>appropriate training, prevention</w:t>
            </w:r>
            <w:r w:rsidR="00287F6C">
              <w:rPr>
                <w:rFonts w:ascii="Arial" w:eastAsia="Times New Roman" w:hAnsi="Arial" w:cs="Arial"/>
                <w:szCs w:val="22"/>
              </w:rPr>
              <w:t>,</w:t>
            </w:r>
            <w:r>
              <w:rPr>
                <w:rFonts w:ascii="Arial" w:eastAsia="Times New Roman" w:hAnsi="Arial" w:cs="Arial"/>
                <w:szCs w:val="22"/>
              </w:rPr>
              <w:t xml:space="preserve"> and root</w:t>
            </w:r>
            <w:r w:rsidR="00287F6C">
              <w:rPr>
                <w:rFonts w:ascii="Arial" w:eastAsia="Times New Roman" w:hAnsi="Arial" w:cs="Arial"/>
                <w:szCs w:val="22"/>
              </w:rPr>
              <w:t>-</w:t>
            </w:r>
            <w:r>
              <w:rPr>
                <w:rFonts w:ascii="Arial" w:eastAsia="Times New Roman" w:hAnsi="Arial" w:cs="Arial"/>
                <w:szCs w:val="22"/>
              </w:rPr>
              <w:t>cause analysis. Measures are included as part of SustainIt.</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FD0A7EA" w14:textId="19681B1A" w:rsidR="00FF76FA" w:rsidRDefault="00FF76FA" w:rsidP="00C62DA1">
            <w:pPr>
              <w:rPr>
                <w:rFonts w:ascii="Arial" w:eastAsia="Times New Roman" w:hAnsi="Arial" w:cs="Arial"/>
                <w:szCs w:val="22"/>
              </w:rPr>
            </w:pPr>
            <w:r>
              <w:rPr>
                <w:rFonts w:ascii="Arial" w:eastAsia="Times New Roman" w:hAnsi="Arial" w:cs="Arial"/>
                <w:szCs w:val="22"/>
              </w:rPr>
              <w:t>Mentioned by five examiners. Comment addresses approach, deployment</w:t>
            </w:r>
            <w:r w:rsidR="00ED1E43">
              <w:rPr>
                <w:rFonts w:ascii="Arial" w:eastAsia="Times New Roman" w:hAnsi="Arial" w:cs="Arial"/>
                <w:szCs w:val="22"/>
              </w:rPr>
              <w:t>,</w:t>
            </w:r>
            <w:r>
              <w:rPr>
                <w:rFonts w:ascii="Arial" w:eastAsia="Times New Roman" w:hAnsi="Arial" w:cs="Arial"/>
                <w:szCs w:val="22"/>
              </w:rPr>
              <w:t xml:space="preserve"> and learning and relates to KF 1.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2C6A462" w14:textId="77777777" w:rsidR="00FF76FA" w:rsidRDefault="00FF76FA" w:rsidP="00C62DA1">
            <w:pPr>
              <w:rPr>
                <w:rFonts w:ascii="Arial" w:eastAsia="Times New Roman" w:hAnsi="Arial" w:cs="Arial"/>
                <w:szCs w:val="22"/>
              </w:rPr>
            </w:pPr>
            <w:r>
              <w:rPr>
                <w:rFonts w:ascii="Arial" w:eastAsia="Times New Roman" w:hAnsi="Arial" w:cs="Arial"/>
                <w:szCs w:val="22"/>
              </w:rPr>
              <w:t>c(1)</w:t>
            </w:r>
          </w:p>
        </w:tc>
      </w:tr>
    </w:tbl>
    <w:p w14:paraId="7BA4A80A"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20B88496" w14:textId="77777777" w:rsidTr="00F56DD8">
        <w:tc>
          <w:tcPr>
            <w:tcW w:w="10795" w:type="dxa"/>
          </w:tcPr>
          <w:p w14:paraId="76CF782C" w14:textId="57C0DE9A" w:rsidR="00FF76FA" w:rsidRDefault="00FF76FA" w:rsidP="00C62DA1">
            <w:pPr>
              <w:rPr>
                <w:rFonts w:ascii="Arial" w:eastAsia="Times New Roman" w:hAnsi="Arial" w:cs="Arial"/>
                <w:szCs w:val="22"/>
              </w:rPr>
            </w:pPr>
            <w:r>
              <w:rPr>
                <w:rFonts w:ascii="Arial" w:eastAsia="Times New Roman" w:hAnsi="Arial" w:cs="Arial"/>
                <w:szCs w:val="22"/>
              </w:rPr>
              <w:t xml:space="preserve">There was fairly consistent agreement among examiners for the strengths in </w:t>
            </w:r>
            <w:r w:rsidR="00ED1E43">
              <w:rPr>
                <w:rFonts w:ascii="Arial" w:eastAsia="Times New Roman" w:hAnsi="Arial" w:cs="Arial"/>
                <w:szCs w:val="22"/>
              </w:rPr>
              <w:t xml:space="preserve">item </w:t>
            </w:r>
            <w:r>
              <w:rPr>
                <w:rFonts w:ascii="Arial" w:eastAsia="Times New Roman" w:hAnsi="Arial" w:cs="Arial"/>
                <w:szCs w:val="22"/>
              </w:rPr>
              <w:t xml:space="preserve">6.2. All the major points were considered in consolidating the comments. </w:t>
            </w:r>
          </w:p>
          <w:p w14:paraId="10422999"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We should discuss whether to double the first strength. </w:t>
            </w:r>
          </w:p>
          <w:p w14:paraId="55427E90" w14:textId="32EF32CC" w:rsidR="00FF76FA" w:rsidRDefault="00FF76FA" w:rsidP="00C62DA1">
            <w:pPr>
              <w:rPr>
                <w:rFonts w:ascii="Arial" w:eastAsia="Times New Roman" w:hAnsi="Arial" w:cs="Arial"/>
                <w:szCs w:val="22"/>
              </w:rPr>
            </w:pPr>
            <w:r>
              <w:rPr>
                <w:rFonts w:ascii="Arial" w:eastAsia="Times New Roman" w:hAnsi="Arial" w:cs="Arial"/>
                <w:szCs w:val="22"/>
              </w:rPr>
              <w:t>We also need some discussion regarding b and the significance and possible inclusion of mention of the Reverse Look-Up process. The applicant calls this process a strategic advantage, but it</w:t>
            </w:r>
            <w:r w:rsidR="00473DA6">
              <w:rPr>
                <w:rFonts w:ascii="Arial" w:eastAsia="Times New Roman" w:hAnsi="Arial" w:cs="Arial"/>
                <w:szCs w:val="22"/>
              </w:rPr>
              <w:t>’</w:t>
            </w:r>
            <w:r>
              <w:rPr>
                <w:rFonts w:ascii="Arial" w:eastAsia="Times New Roman" w:hAnsi="Arial" w:cs="Arial"/>
                <w:szCs w:val="22"/>
              </w:rPr>
              <w:t>s never really defined, nor</w:t>
            </w:r>
            <w:r w:rsidR="005B1E89">
              <w:rPr>
                <w:rFonts w:ascii="Arial" w:eastAsia="Times New Roman" w:hAnsi="Arial" w:cs="Arial"/>
                <w:szCs w:val="22"/>
              </w:rPr>
              <w:t>—</w:t>
            </w:r>
            <w:r>
              <w:rPr>
                <w:rFonts w:ascii="Arial" w:eastAsia="Times New Roman" w:hAnsi="Arial" w:cs="Arial"/>
                <w:szCs w:val="22"/>
              </w:rPr>
              <w:t>as it</w:t>
            </w:r>
            <w:r w:rsidR="00473DA6">
              <w:rPr>
                <w:rFonts w:ascii="Arial" w:eastAsia="Times New Roman" w:hAnsi="Arial" w:cs="Arial"/>
                <w:szCs w:val="22"/>
              </w:rPr>
              <w:t>’</w:t>
            </w:r>
            <w:r>
              <w:rPr>
                <w:rFonts w:ascii="Arial" w:eastAsia="Times New Roman" w:hAnsi="Arial" w:cs="Arial"/>
                <w:szCs w:val="22"/>
              </w:rPr>
              <w:t>s pointed out in one IR OFI</w:t>
            </w:r>
            <w:r w:rsidR="005B1E89">
              <w:rPr>
                <w:rFonts w:ascii="Arial" w:eastAsia="Times New Roman" w:hAnsi="Arial" w:cs="Arial"/>
                <w:szCs w:val="22"/>
              </w:rPr>
              <w:t>—</w:t>
            </w:r>
            <w:r>
              <w:rPr>
                <w:rFonts w:ascii="Arial" w:eastAsia="Times New Roman" w:hAnsi="Arial" w:cs="Arial"/>
                <w:szCs w:val="22"/>
              </w:rPr>
              <w:t>is it clear how this process fits in with supply</w:t>
            </w:r>
            <w:r w:rsidR="00ED1E43">
              <w:rPr>
                <w:rFonts w:ascii="Arial" w:eastAsia="Times New Roman" w:hAnsi="Arial" w:cs="Arial"/>
                <w:szCs w:val="22"/>
              </w:rPr>
              <w:t>-</w:t>
            </w:r>
            <w:r>
              <w:rPr>
                <w:rFonts w:ascii="Arial" w:eastAsia="Times New Roman" w:hAnsi="Arial" w:cs="Arial"/>
                <w:szCs w:val="22"/>
              </w:rPr>
              <w:t xml:space="preserve">chain management. I left out mention of this process in the strength comment for this reason. </w:t>
            </w:r>
          </w:p>
          <w:p w14:paraId="72FE4C0D" w14:textId="77777777" w:rsidR="00FF76FA" w:rsidRDefault="00FF76FA" w:rsidP="00C62DA1">
            <w:pPr>
              <w:rPr>
                <w:rFonts w:ascii="Arial" w:eastAsia="Times New Roman" w:hAnsi="Arial" w:cs="Arial"/>
                <w:szCs w:val="22"/>
              </w:rPr>
            </w:pPr>
            <w:r>
              <w:rPr>
                <w:rFonts w:ascii="Arial" w:eastAsia="Times New Roman" w:hAnsi="Arial" w:cs="Arial"/>
                <w:szCs w:val="22"/>
              </w:rPr>
              <w:t>R3 inputs supported the comments.</w:t>
            </w:r>
          </w:p>
        </w:tc>
      </w:tr>
    </w:tbl>
    <w:p w14:paraId="61C33DB1"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92"/>
        <w:gridCol w:w="5031"/>
        <w:gridCol w:w="982"/>
      </w:tblGrid>
      <w:tr w:rsidR="00FF76FA" w14:paraId="5E513AFB" w14:textId="77777777" w:rsidTr="003E5A8F">
        <w:trPr>
          <w:tblHeader/>
        </w:trPr>
        <w:tc>
          <w:tcPr>
            <w:tcW w:w="479" w:type="dxa"/>
            <w:tcBorders>
              <w:bottom w:val="single" w:sz="12" w:space="0" w:color="000000"/>
              <w:right w:val="single" w:sz="6" w:space="0" w:color="000000"/>
            </w:tcBorders>
            <w:shd w:val="clear" w:color="auto" w:fill="DFDFDF"/>
            <w:vAlign w:val="center"/>
            <w:hideMark/>
          </w:tcPr>
          <w:p w14:paraId="1A2288E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92" w:type="dxa"/>
            <w:tcBorders>
              <w:bottom w:val="single" w:sz="12" w:space="0" w:color="000000"/>
              <w:right w:val="single" w:sz="6" w:space="0" w:color="000000"/>
            </w:tcBorders>
            <w:shd w:val="clear" w:color="auto" w:fill="DFDFDF"/>
            <w:vAlign w:val="center"/>
            <w:hideMark/>
          </w:tcPr>
          <w:p w14:paraId="39EB5C2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31" w:type="dxa"/>
            <w:tcBorders>
              <w:bottom w:val="single" w:sz="12" w:space="0" w:color="000000"/>
              <w:right w:val="single" w:sz="6" w:space="0" w:color="000000"/>
            </w:tcBorders>
            <w:shd w:val="clear" w:color="auto" w:fill="DFDFDF"/>
            <w:vAlign w:val="center"/>
            <w:hideMark/>
          </w:tcPr>
          <w:p w14:paraId="153A907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2C518B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2D2BDDF8" w14:textId="77777777" w:rsidTr="003E5A8F">
        <w:tc>
          <w:tcPr>
            <w:tcW w:w="479" w:type="dxa"/>
            <w:tcBorders>
              <w:bottom w:val="single" w:sz="6" w:space="0" w:color="000000"/>
              <w:right w:val="single" w:sz="6" w:space="0" w:color="000000"/>
            </w:tcBorders>
            <w:tcMar>
              <w:top w:w="75" w:type="dxa"/>
              <w:left w:w="75" w:type="dxa"/>
              <w:bottom w:w="75" w:type="dxa"/>
              <w:right w:w="75" w:type="dxa"/>
            </w:tcMar>
            <w:hideMark/>
          </w:tcPr>
          <w:p w14:paraId="6D50929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92" w:type="dxa"/>
            <w:tcBorders>
              <w:bottom w:val="single" w:sz="6" w:space="0" w:color="000000"/>
              <w:right w:val="single" w:sz="6" w:space="0" w:color="000000"/>
            </w:tcBorders>
            <w:tcMar>
              <w:top w:w="75" w:type="dxa"/>
              <w:left w:w="75" w:type="dxa"/>
              <w:bottom w:w="75" w:type="dxa"/>
              <w:right w:w="75" w:type="dxa"/>
            </w:tcMar>
            <w:hideMark/>
          </w:tcPr>
          <w:p w14:paraId="4715834D" w14:textId="002511EA" w:rsidR="00FF76FA" w:rsidRDefault="00FF76FA" w:rsidP="00F12FAA">
            <w:pPr>
              <w:rPr>
                <w:rFonts w:ascii="Arial" w:eastAsia="Times New Roman" w:hAnsi="Arial" w:cs="Arial"/>
                <w:szCs w:val="22"/>
              </w:rPr>
            </w:pPr>
            <w:r>
              <w:rPr>
                <w:rFonts w:ascii="Arial" w:eastAsia="Times New Roman" w:hAnsi="Arial" w:cs="Arial"/>
                <w:szCs w:val="22"/>
              </w:rPr>
              <w:t>It is unclear how the EMS addresses continuity of operations and maint</w:t>
            </w:r>
            <w:r w:rsidR="00E2259A">
              <w:rPr>
                <w:rFonts w:ascii="Arial" w:eastAsia="Times New Roman" w:hAnsi="Arial" w:cs="Arial"/>
                <w:szCs w:val="22"/>
              </w:rPr>
              <w:t xml:space="preserve">enance of </w:t>
            </w:r>
            <w:r>
              <w:rPr>
                <w:rFonts w:ascii="Arial" w:eastAsia="Times New Roman" w:hAnsi="Arial" w:cs="Arial"/>
                <w:szCs w:val="22"/>
              </w:rPr>
              <w:t xml:space="preserve">a robust inventory in the event of disasters or emergencies </w:t>
            </w:r>
            <w:r w:rsidR="00ED1E43">
              <w:rPr>
                <w:rFonts w:ascii="Arial" w:eastAsia="Times New Roman" w:hAnsi="Arial" w:cs="Arial"/>
                <w:szCs w:val="22"/>
              </w:rPr>
              <w:t xml:space="preserve">that affect </w:t>
            </w:r>
            <w:r>
              <w:rPr>
                <w:rFonts w:ascii="Arial" w:eastAsia="Times New Roman" w:hAnsi="Arial" w:cs="Arial"/>
                <w:szCs w:val="22"/>
              </w:rPr>
              <w:t xml:space="preserve">warehouse operations or key suppliers. </w:t>
            </w:r>
            <w:r w:rsidR="00ED1E43">
              <w:rPr>
                <w:rFonts w:ascii="Arial" w:eastAsia="Times New Roman" w:hAnsi="Arial" w:cs="Arial"/>
                <w:szCs w:val="22"/>
              </w:rPr>
              <w:t xml:space="preserve">The applicant does not </w:t>
            </w:r>
            <w:r>
              <w:rPr>
                <w:rFonts w:ascii="Arial" w:eastAsia="Times New Roman" w:hAnsi="Arial" w:cs="Arial"/>
                <w:szCs w:val="22"/>
              </w:rPr>
              <w:t xml:space="preserve">indicate how </w:t>
            </w:r>
            <w:r w:rsidR="00ED1E43">
              <w:rPr>
                <w:rFonts w:ascii="Arial" w:eastAsia="Times New Roman" w:hAnsi="Arial" w:cs="Arial"/>
                <w:szCs w:val="22"/>
              </w:rPr>
              <w:t xml:space="preserve">it </w:t>
            </w:r>
            <w:r>
              <w:rPr>
                <w:rFonts w:ascii="Arial" w:eastAsia="Times New Roman" w:hAnsi="Arial" w:cs="Arial"/>
                <w:szCs w:val="22"/>
              </w:rPr>
              <w:t xml:space="preserve">works with suppliers, beyond a </w:t>
            </w:r>
            <w:r w:rsidR="00311884">
              <w:rPr>
                <w:rFonts w:ascii="Arial" w:eastAsia="Times New Roman" w:hAnsi="Arial" w:cs="Arial"/>
                <w:szCs w:val="22"/>
              </w:rPr>
              <w:t>“</w:t>
            </w:r>
            <w:r>
              <w:rPr>
                <w:rFonts w:ascii="Arial" w:eastAsia="Times New Roman" w:hAnsi="Arial" w:cs="Arial"/>
                <w:szCs w:val="22"/>
              </w:rPr>
              <w:t>mock</w:t>
            </w:r>
            <w:r w:rsidR="00311884">
              <w:rPr>
                <w:rFonts w:ascii="Arial" w:eastAsia="Times New Roman" w:hAnsi="Arial" w:cs="Arial"/>
                <w:szCs w:val="22"/>
              </w:rPr>
              <w:t>”</w:t>
            </w:r>
            <w:r>
              <w:rPr>
                <w:rFonts w:ascii="Arial" w:eastAsia="Times New Roman" w:hAnsi="Arial" w:cs="Arial"/>
                <w:szCs w:val="22"/>
              </w:rPr>
              <w:t xml:space="preserve"> test in 2015, to ensure </w:t>
            </w:r>
            <w:r w:rsidR="00ED1E43">
              <w:rPr>
                <w:rFonts w:ascii="Arial" w:eastAsia="Times New Roman" w:hAnsi="Arial" w:cs="Arial"/>
                <w:szCs w:val="22"/>
              </w:rPr>
              <w:t xml:space="preserve">that supply-chain </w:t>
            </w:r>
            <w:r>
              <w:rPr>
                <w:rFonts w:ascii="Arial" w:eastAsia="Times New Roman" w:hAnsi="Arial" w:cs="Arial"/>
                <w:szCs w:val="22"/>
              </w:rPr>
              <w:lastRenderedPageBreak/>
              <w:t xml:space="preserve">disruptions do not affect </w:t>
            </w:r>
            <w:r w:rsidR="00E2259A">
              <w:rPr>
                <w:rFonts w:ascii="Arial" w:eastAsia="Times New Roman" w:hAnsi="Arial" w:cs="Arial"/>
                <w:szCs w:val="22"/>
              </w:rPr>
              <w:t xml:space="preserve">the </w:t>
            </w:r>
            <w:r w:rsidR="00371D79">
              <w:rPr>
                <w:rFonts w:ascii="Arial" w:eastAsia="Times New Roman" w:hAnsi="Arial" w:cs="Arial"/>
                <w:szCs w:val="22"/>
              </w:rPr>
              <w:t>meeting of</w:t>
            </w:r>
            <w:r>
              <w:rPr>
                <w:rFonts w:ascii="Arial" w:eastAsia="Times New Roman" w:hAnsi="Arial" w:cs="Arial"/>
                <w:szCs w:val="22"/>
              </w:rPr>
              <w:t xml:space="preserve"> customer requirements, especially overnight delivery. In such cases, this m</w:t>
            </w:r>
            <w:r w:rsidR="00F12FAA">
              <w:rPr>
                <w:rFonts w:ascii="Arial" w:eastAsia="Times New Roman" w:hAnsi="Arial" w:cs="Arial"/>
                <w:szCs w:val="22"/>
              </w:rPr>
              <w:t>ay</w:t>
            </w:r>
            <w:r>
              <w:rPr>
                <w:rFonts w:ascii="Arial" w:eastAsia="Times New Roman" w:hAnsi="Arial" w:cs="Arial"/>
                <w:szCs w:val="22"/>
              </w:rPr>
              <w:t xml:space="preserve"> damage the applicant</w:t>
            </w:r>
            <w:r w:rsidR="00473DA6">
              <w:rPr>
                <w:rFonts w:ascii="Arial" w:eastAsia="Times New Roman" w:hAnsi="Arial" w:cs="Arial"/>
                <w:szCs w:val="22"/>
              </w:rPr>
              <w:t>’</w:t>
            </w:r>
            <w:r>
              <w:rPr>
                <w:rFonts w:ascii="Arial" w:eastAsia="Times New Roman" w:hAnsi="Arial" w:cs="Arial"/>
                <w:szCs w:val="22"/>
              </w:rPr>
              <w:t>s core competency of relationships with both suppliers and customers.</w:t>
            </w:r>
          </w:p>
        </w:tc>
        <w:tc>
          <w:tcPr>
            <w:tcW w:w="5031" w:type="dxa"/>
            <w:tcBorders>
              <w:bottom w:val="single" w:sz="6" w:space="0" w:color="000000"/>
              <w:right w:val="single" w:sz="6" w:space="0" w:color="000000"/>
            </w:tcBorders>
            <w:tcMar>
              <w:top w:w="75" w:type="dxa"/>
              <w:left w:w="75" w:type="dxa"/>
              <w:bottom w:w="75" w:type="dxa"/>
              <w:right w:w="75" w:type="dxa"/>
            </w:tcMar>
            <w:hideMark/>
          </w:tcPr>
          <w:p w14:paraId="1F5AFAF7" w14:textId="62C5868A" w:rsidR="00FF76FA" w:rsidRDefault="00FF76FA" w:rsidP="00287F6C">
            <w:pPr>
              <w:rPr>
                <w:rFonts w:ascii="Arial" w:eastAsia="Times New Roman" w:hAnsi="Arial" w:cs="Arial"/>
                <w:szCs w:val="22"/>
              </w:rPr>
            </w:pPr>
            <w:r>
              <w:rPr>
                <w:rFonts w:ascii="Arial" w:eastAsia="Times New Roman" w:hAnsi="Arial" w:cs="Arial"/>
                <w:szCs w:val="22"/>
              </w:rPr>
              <w:lastRenderedPageBreak/>
              <w:t xml:space="preserve">Mentioned by five examiners (one </w:t>
            </w:r>
            <w:r w:rsidR="00F45DF5">
              <w:rPr>
                <w:rFonts w:ascii="Arial" w:eastAsia="Times New Roman" w:hAnsi="Arial" w:cs="Arial"/>
                <w:szCs w:val="22"/>
              </w:rPr>
              <w:t>doubled</w:t>
            </w:r>
            <w:r>
              <w:rPr>
                <w:rFonts w:ascii="Arial" w:eastAsia="Times New Roman" w:hAnsi="Arial" w:cs="Arial"/>
                <w:szCs w:val="22"/>
              </w:rPr>
              <w:t>). Comment addresses approach, deployment</w:t>
            </w:r>
            <w:r w:rsidR="00ED1E43">
              <w:rPr>
                <w:rFonts w:ascii="Arial" w:eastAsia="Times New Roman" w:hAnsi="Arial" w:cs="Arial"/>
                <w:szCs w:val="22"/>
              </w:rPr>
              <w:t>,</w:t>
            </w:r>
            <w:r>
              <w:rPr>
                <w:rFonts w:ascii="Arial" w:eastAsia="Times New Roman" w:hAnsi="Arial" w:cs="Arial"/>
                <w:szCs w:val="22"/>
              </w:rPr>
              <w:t xml:space="preserve"> and learning and relates to KFs 2, 3, 4</w:t>
            </w:r>
            <w:r w:rsidR="00ED1E43">
              <w:rPr>
                <w:rFonts w:ascii="Arial" w:eastAsia="Times New Roman" w:hAnsi="Arial" w:cs="Arial"/>
                <w:szCs w:val="22"/>
              </w:rPr>
              <w:t>,</w:t>
            </w:r>
            <w:r>
              <w:rPr>
                <w:rFonts w:ascii="Arial" w:eastAsia="Times New Roman" w:hAnsi="Arial" w:cs="Arial"/>
                <w:szCs w:val="22"/>
              </w:rPr>
              <w:t xml:space="preserve"> and 5 (specifically, SC 5). Except for the anecdotal mock test in 2015, there</w:t>
            </w:r>
            <w:r w:rsidR="00473DA6">
              <w:rPr>
                <w:rFonts w:ascii="Arial" w:eastAsia="Times New Roman" w:hAnsi="Arial" w:cs="Arial"/>
                <w:szCs w:val="22"/>
              </w:rPr>
              <w:t>’</w:t>
            </w:r>
            <w:r>
              <w:rPr>
                <w:rFonts w:ascii="Arial" w:eastAsia="Times New Roman" w:hAnsi="Arial" w:cs="Arial"/>
                <w:szCs w:val="22"/>
              </w:rPr>
              <w:t xml:space="preserve">s no indication of how the applicant might deal with disruptions in product supply that might affect their ability to meet the delivery promise of 24-hour shipping. The </w:t>
            </w:r>
            <w:r>
              <w:rPr>
                <w:rFonts w:ascii="Arial" w:eastAsia="Times New Roman" w:hAnsi="Arial" w:cs="Arial"/>
                <w:szCs w:val="22"/>
              </w:rPr>
              <w:lastRenderedPageBreak/>
              <w:t>concern for supply</w:t>
            </w:r>
            <w:r w:rsidR="00287F6C">
              <w:rPr>
                <w:rFonts w:ascii="Arial" w:eastAsia="Times New Roman" w:hAnsi="Arial" w:cs="Arial"/>
                <w:szCs w:val="22"/>
              </w:rPr>
              <w:t>-</w:t>
            </w:r>
            <w:r>
              <w:rPr>
                <w:rFonts w:ascii="Arial" w:eastAsia="Times New Roman" w:hAnsi="Arial" w:cs="Arial"/>
                <w:szCs w:val="22"/>
              </w:rPr>
              <w:t>chain disruption issue is particularly important especially because more than 40% of activewear and 90% of athletic shoes</w:t>
            </w:r>
            <w:r w:rsidR="005B1E89">
              <w:rPr>
                <w:rFonts w:ascii="Arial" w:eastAsia="Times New Roman" w:hAnsi="Arial" w:cs="Arial"/>
                <w:szCs w:val="22"/>
              </w:rPr>
              <w:t>—</w:t>
            </w:r>
            <w:r>
              <w:rPr>
                <w:rFonts w:ascii="Arial" w:eastAsia="Times New Roman" w:hAnsi="Arial" w:cs="Arial"/>
                <w:szCs w:val="22"/>
              </w:rPr>
              <w:t>a growing product line</w:t>
            </w:r>
            <w:r w:rsidR="005B1E89">
              <w:rPr>
                <w:rFonts w:ascii="Arial" w:eastAsia="Times New Roman" w:hAnsi="Arial" w:cs="Arial"/>
                <w:szCs w:val="22"/>
              </w:rPr>
              <w:t>—</w:t>
            </w:r>
            <w:r>
              <w:rPr>
                <w:rFonts w:ascii="Arial" w:eastAsia="Times New Roman" w:hAnsi="Arial" w:cs="Arial"/>
                <w:szCs w:val="22"/>
              </w:rPr>
              <w:t>are foreign-sourced (Figure 7.1-19).</w:t>
            </w:r>
          </w:p>
        </w:tc>
        <w:tc>
          <w:tcPr>
            <w:tcW w:w="982" w:type="dxa"/>
            <w:tcBorders>
              <w:bottom w:val="single" w:sz="6" w:space="0" w:color="000000"/>
              <w:right w:val="single" w:sz="6" w:space="0" w:color="000000"/>
            </w:tcBorders>
            <w:tcMar>
              <w:top w:w="75" w:type="dxa"/>
              <w:left w:w="75" w:type="dxa"/>
              <w:bottom w:w="75" w:type="dxa"/>
              <w:right w:w="75" w:type="dxa"/>
            </w:tcMar>
            <w:hideMark/>
          </w:tcPr>
          <w:p w14:paraId="005A8EFB"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c(2)</w:t>
            </w:r>
          </w:p>
        </w:tc>
      </w:tr>
      <w:tr w:rsidR="00FF76FA" w14:paraId="4728713F" w14:textId="77777777" w:rsidTr="003E5A8F">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6EF4213" w14:textId="77777777" w:rsidR="00FF76FA" w:rsidRDefault="00FF76FA" w:rsidP="00C62DA1">
            <w:pPr>
              <w:rPr>
                <w:rFonts w:ascii="Arial" w:eastAsia="Times New Roman" w:hAnsi="Arial" w:cs="Arial"/>
                <w:szCs w:val="22"/>
              </w:rPr>
            </w:pPr>
          </w:p>
        </w:tc>
        <w:tc>
          <w:tcPr>
            <w:tcW w:w="429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3C67FA3" w14:textId="618C23E5" w:rsidR="00FF76FA" w:rsidRDefault="00FF76FA" w:rsidP="00E2259A">
            <w:pPr>
              <w:rPr>
                <w:rFonts w:ascii="Arial" w:eastAsia="Times New Roman" w:hAnsi="Arial" w:cs="Arial"/>
                <w:szCs w:val="22"/>
              </w:rPr>
            </w:pPr>
            <w:r>
              <w:rPr>
                <w:rFonts w:ascii="Arial" w:eastAsia="Times New Roman" w:hAnsi="Arial" w:cs="Arial"/>
                <w:szCs w:val="22"/>
              </w:rPr>
              <w:t xml:space="preserve">It is not evident how the </w:t>
            </w:r>
            <w:r w:rsidR="00371D79">
              <w:rPr>
                <w:rFonts w:ascii="Arial" w:eastAsia="Times New Roman" w:hAnsi="Arial" w:cs="Arial"/>
                <w:szCs w:val="22"/>
              </w:rPr>
              <w:t>applicant’s initiatives</w:t>
            </w:r>
            <w:r>
              <w:rPr>
                <w:rFonts w:ascii="Arial" w:eastAsia="Times New Roman" w:hAnsi="Arial" w:cs="Arial"/>
                <w:szCs w:val="22"/>
              </w:rPr>
              <w:t xml:space="preserve"> to improve process efficiency and effectiveness consider </w:t>
            </w:r>
            <w:r w:rsidR="00E2259A">
              <w:rPr>
                <w:rFonts w:ascii="Arial" w:eastAsia="Times New Roman" w:hAnsi="Arial" w:cs="Arial"/>
                <w:szCs w:val="22"/>
              </w:rPr>
              <w:t xml:space="preserve">and balance </w:t>
            </w:r>
            <w:r>
              <w:rPr>
                <w:rFonts w:ascii="Arial" w:eastAsia="Times New Roman" w:hAnsi="Arial" w:cs="Arial"/>
                <w:szCs w:val="22"/>
              </w:rPr>
              <w:t>customer needs and requirements, such as prompt delivery or customer support. This may hinder the applicant</w:t>
            </w:r>
            <w:r w:rsidR="00473DA6">
              <w:rPr>
                <w:rFonts w:ascii="Arial" w:eastAsia="Times New Roman" w:hAnsi="Arial" w:cs="Arial"/>
                <w:szCs w:val="22"/>
              </w:rPr>
              <w:t>’</w:t>
            </w:r>
            <w:r>
              <w:rPr>
                <w:rFonts w:ascii="Arial" w:eastAsia="Times New Roman" w:hAnsi="Arial" w:cs="Arial"/>
                <w:szCs w:val="22"/>
              </w:rPr>
              <w:t>s core competency of relationships.</w:t>
            </w:r>
          </w:p>
        </w:tc>
        <w:tc>
          <w:tcPr>
            <w:tcW w:w="503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11B548D" w14:textId="2D0F6D59" w:rsidR="00FF76FA" w:rsidRDefault="00FF76FA" w:rsidP="00E2259A">
            <w:pPr>
              <w:rPr>
                <w:rFonts w:ascii="Arial" w:eastAsia="Times New Roman" w:hAnsi="Arial" w:cs="Arial"/>
                <w:szCs w:val="22"/>
              </w:rPr>
            </w:pPr>
            <w:r>
              <w:rPr>
                <w:rFonts w:ascii="Arial" w:eastAsia="Times New Roman" w:hAnsi="Arial" w:cs="Arial"/>
                <w:szCs w:val="22"/>
              </w:rPr>
              <w:t>Mentioned by four examiners. Comment addresses approach</w:t>
            </w:r>
            <w:r w:rsidR="005B1E89">
              <w:rPr>
                <w:rFonts w:ascii="Arial" w:eastAsia="Times New Roman" w:hAnsi="Arial" w:cs="Arial"/>
                <w:szCs w:val="22"/>
              </w:rPr>
              <w:t>—</w:t>
            </w:r>
            <w:r>
              <w:rPr>
                <w:rFonts w:ascii="Arial" w:eastAsia="Times New Roman" w:hAnsi="Arial" w:cs="Arial"/>
                <w:szCs w:val="22"/>
              </w:rPr>
              <w:t>a gap in responding to the criteria</w:t>
            </w:r>
            <w:r w:rsidR="005B1E89">
              <w:rPr>
                <w:rFonts w:ascii="Arial" w:eastAsia="Times New Roman" w:hAnsi="Arial" w:cs="Arial"/>
                <w:szCs w:val="22"/>
              </w:rPr>
              <w:t>—</w:t>
            </w:r>
            <w:r>
              <w:rPr>
                <w:rFonts w:ascii="Arial" w:eastAsia="Times New Roman" w:hAnsi="Arial" w:cs="Arial"/>
                <w:szCs w:val="22"/>
              </w:rPr>
              <w:t>and relates to KFs 2,4, and 5 (specifically, SC 3). This may be a benefit-of-the-doubt issue, but it</w:t>
            </w:r>
            <w:r w:rsidR="00473DA6">
              <w:rPr>
                <w:rFonts w:ascii="Arial" w:eastAsia="Times New Roman" w:hAnsi="Arial" w:cs="Arial"/>
                <w:szCs w:val="22"/>
              </w:rPr>
              <w:t>’</w:t>
            </w:r>
            <w:r>
              <w:rPr>
                <w:rFonts w:ascii="Arial" w:eastAsia="Times New Roman" w:hAnsi="Arial" w:cs="Arial"/>
                <w:szCs w:val="22"/>
              </w:rPr>
              <w:t>s captured here to ensure it would become a</w:t>
            </w:r>
            <w:r w:rsidR="00E2259A">
              <w:rPr>
                <w:rFonts w:ascii="Arial" w:eastAsia="Times New Roman" w:hAnsi="Arial" w:cs="Arial"/>
                <w:szCs w:val="22"/>
              </w:rPr>
              <w:t xml:space="preserve"> site visit issue</w:t>
            </w:r>
            <w:r>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08771DF" w14:textId="77777777"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14:paraId="5557559F" w14:textId="77777777" w:rsidTr="003E5A8F">
        <w:tc>
          <w:tcPr>
            <w:tcW w:w="479" w:type="dxa"/>
            <w:tcBorders>
              <w:bottom w:val="single" w:sz="6" w:space="0" w:color="000000"/>
              <w:right w:val="single" w:sz="6" w:space="0" w:color="000000"/>
            </w:tcBorders>
            <w:tcMar>
              <w:top w:w="75" w:type="dxa"/>
              <w:left w:w="75" w:type="dxa"/>
              <w:bottom w:w="75" w:type="dxa"/>
              <w:right w:w="75" w:type="dxa"/>
            </w:tcMar>
            <w:hideMark/>
          </w:tcPr>
          <w:p w14:paraId="758D53AD" w14:textId="77777777" w:rsidR="00FF76FA" w:rsidRDefault="00FF76FA" w:rsidP="00C62DA1">
            <w:pPr>
              <w:rPr>
                <w:rFonts w:ascii="Arial" w:eastAsia="Times New Roman" w:hAnsi="Arial" w:cs="Arial"/>
                <w:szCs w:val="22"/>
              </w:rPr>
            </w:pPr>
          </w:p>
        </w:tc>
        <w:tc>
          <w:tcPr>
            <w:tcW w:w="4292" w:type="dxa"/>
            <w:tcBorders>
              <w:bottom w:val="single" w:sz="6" w:space="0" w:color="000000"/>
              <w:right w:val="single" w:sz="6" w:space="0" w:color="000000"/>
            </w:tcBorders>
            <w:tcMar>
              <w:top w:w="75" w:type="dxa"/>
              <w:left w:w="75" w:type="dxa"/>
              <w:bottom w:w="75" w:type="dxa"/>
              <w:right w:w="75" w:type="dxa"/>
            </w:tcMar>
            <w:hideMark/>
          </w:tcPr>
          <w:p w14:paraId="49D0133A" w14:textId="7645161F" w:rsidR="00FF76FA" w:rsidRDefault="00FF76FA" w:rsidP="00F12FAA">
            <w:pPr>
              <w:rPr>
                <w:rFonts w:ascii="Arial" w:eastAsia="Times New Roman" w:hAnsi="Arial" w:cs="Arial"/>
                <w:szCs w:val="22"/>
              </w:rPr>
            </w:pPr>
            <w:r>
              <w:rPr>
                <w:rFonts w:ascii="Arial" w:eastAsia="Times New Roman" w:hAnsi="Arial" w:cs="Arial"/>
                <w:szCs w:val="22"/>
              </w:rPr>
              <w:t xml:space="preserve">It is not evident how the Reverse Product Identification and Capture Process functions within SupplyFit (Figure 6.2-1). No description of the process is </w:t>
            </w:r>
            <w:r w:rsidR="00F12FAA">
              <w:rPr>
                <w:rFonts w:ascii="Arial" w:eastAsia="Times New Roman" w:hAnsi="Arial" w:cs="Arial"/>
                <w:szCs w:val="22"/>
              </w:rPr>
              <w:t>apparent</w:t>
            </w:r>
            <w:r>
              <w:rPr>
                <w:rFonts w:ascii="Arial" w:eastAsia="Times New Roman" w:hAnsi="Arial" w:cs="Arial"/>
                <w:szCs w:val="22"/>
              </w:rPr>
              <w:t>, making</w:t>
            </w:r>
            <w:r w:rsidR="00E2259A">
              <w:rPr>
                <w:rFonts w:ascii="Arial" w:eastAsia="Times New Roman" w:hAnsi="Arial" w:cs="Arial"/>
                <w:szCs w:val="22"/>
              </w:rPr>
              <w:t xml:space="preserve"> </w:t>
            </w:r>
            <w:r w:rsidR="00F12FAA">
              <w:rPr>
                <w:rFonts w:ascii="Arial" w:eastAsia="Times New Roman" w:hAnsi="Arial" w:cs="Arial"/>
                <w:szCs w:val="22"/>
              </w:rPr>
              <w:t xml:space="preserve">it </w:t>
            </w:r>
            <w:r w:rsidR="00E2259A">
              <w:rPr>
                <w:rFonts w:ascii="Arial" w:eastAsia="Times New Roman" w:hAnsi="Arial" w:cs="Arial"/>
                <w:szCs w:val="22"/>
              </w:rPr>
              <w:t>unclear</w:t>
            </w:r>
            <w:r>
              <w:rPr>
                <w:rFonts w:ascii="Arial" w:eastAsia="Times New Roman" w:hAnsi="Arial" w:cs="Arial"/>
                <w:szCs w:val="22"/>
              </w:rPr>
              <w:t xml:space="preserve"> how </w:t>
            </w:r>
            <w:r w:rsidR="00E2259A">
              <w:rPr>
                <w:rFonts w:ascii="Arial" w:eastAsia="Times New Roman" w:hAnsi="Arial" w:cs="Arial"/>
                <w:szCs w:val="22"/>
              </w:rPr>
              <w:t xml:space="preserve">the applicant </w:t>
            </w:r>
            <w:r>
              <w:rPr>
                <w:rFonts w:ascii="Arial" w:eastAsia="Times New Roman" w:hAnsi="Arial" w:cs="Arial"/>
                <w:szCs w:val="22"/>
              </w:rPr>
              <w:t>capitalizes on this strategic advantage to ensure effective operation of its supply chain.</w:t>
            </w:r>
          </w:p>
        </w:tc>
        <w:tc>
          <w:tcPr>
            <w:tcW w:w="5031" w:type="dxa"/>
            <w:tcBorders>
              <w:bottom w:val="single" w:sz="6" w:space="0" w:color="000000"/>
              <w:right w:val="single" w:sz="6" w:space="0" w:color="000000"/>
            </w:tcBorders>
            <w:tcMar>
              <w:top w:w="75" w:type="dxa"/>
              <w:left w:w="75" w:type="dxa"/>
              <w:bottom w:w="75" w:type="dxa"/>
              <w:right w:w="75" w:type="dxa"/>
            </w:tcMar>
            <w:hideMark/>
          </w:tcPr>
          <w:p w14:paraId="4E7E69D1" w14:textId="6249CDFF" w:rsidR="00FF76FA" w:rsidRDefault="00FF76FA" w:rsidP="00C62DA1">
            <w:pPr>
              <w:rPr>
                <w:rFonts w:ascii="Arial" w:eastAsia="Times New Roman" w:hAnsi="Arial" w:cs="Arial"/>
                <w:szCs w:val="22"/>
              </w:rPr>
            </w:pPr>
            <w:r>
              <w:rPr>
                <w:rFonts w:ascii="Arial" w:eastAsia="Times New Roman" w:hAnsi="Arial" w:cs="Arial"/>
                <w:szCs w:val="22"/>
              </w:rPr>
              <w:t xml:space="preserve">This comment was added after consensus discussion. The rationale was that it opens the possibility to investigate the Reverse Product process through a </w:t>
            </w:r>
            <w:r w:rsidR="00E2259A">
              <w:rPr>
                <w:rFonts w:ascii="Arial" w:eastAsia="Times New Roman" w:hAnsi="Arial" w:cs="Arial"/>
                <w:szCs w:val="22"/>
              </w:rPr>
              <w:t>site visit is</w:t>
            </w:r>
            <w:r>
              <w:rPr>
                <w:rFonts w:ascii="Arial" w:eastAsia="Times New Roman" w:hAnsi="Arial" w:cs="Arial"/>
                <w:szCs w:val="22"/>
              </w:rPr>
              <w:t>sue. This process, while stated as a strategic advantage by the applicant, is never fully described in the application, so some further review of it seems warranted. Relevant key factors are #1 and #4.</w:t>
            </w:r>
          </w:p>
        </w:tc>
        <w:tc>
          <w:tcPr>
            <w:tcW w:w="982" w:type="dxa"/>
            <w:tcBorders>
              <w:bottom w:val="single" w:sz="6" w:space="0" w:color="000000"/>
              <w:right w:val="single" w:sz="6" w:space="0" w:color="000000"/>
            </w:tcBorders>
            <w:tcMar>
              <w:top w:w="75" w:type="dxa"/>
              <w:left w:w="75" w:type="dxa"/>
              <w:bottom w:w="75" w:type="dxa"/>
              <w:right w:w="75" w:type="dxa"/>
            </w:tcMar>
            <w:hideMark/>
          </w:tcPr>
          <w:p w14:paraId="62AE5748"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127CA741"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14:paraId="17CD7FDB" w14:textId="77777777" w:rsidTr="00F56DD8">
        <w:tc>
          <w:tcPr>
            <w:tcW w:w="10795" w:type="dxa"/>
          </w:tcPr>
          <w:p w14:paraId="53293111"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I did not include IR OFIs for two Areas to Address: </w:t>
            </w:r>
          </w:p>
          <w:p w14:paraId="6E4C4BD0" w14:textId="536E94B4" w:rsidR="00FF76FA" w:rsidRDefault="00FF76FA" w:rsidP="00C62DA1">
            <w:pPr>
              <w:rPr>
                <w:rFonts w:ascii="Arial" w:eastAsia="Times New Roman" w:hAnsi="Arial" w:cs="Arial"/>
                <w:szCs w:val="22"/>
              </w:rPr>
            </w:pPr>
            <w:r>
              <w:rPr>
                <w:rFonts w:ascii="Arial" w:eastAsia="Times New Roman" w:hAnsi="Arial" w:cs="Arial"/>
                <w:szCs w:val="22"/>
              </w:rPr>
              <w:t xml:space="preserve">b: There were two unrelated IR comments here, neither of which I decided to include as an OFI. The first addressed how the Reverse Product Identification and Capture Process is integrated with SupplyFit. While the application response did not directly address this (and the application does not clearly explain this process, which is claimed to be a strategic advantage), I consider this a benefit-of-the-doubt issue. NOTE: This comment was added as a third OFI after consensus discussion. The second OFI relates to how poor-performing suppliers are managed. This issue is clearly addressed as Step 6b in SupplyFit (Figure 6.2-1) and also in the last paragraph in the response for 6.2b. </w:t>
            </w:r>
          </w:p>
          <w:p w14:paraId="00056753" w14:textId="544B9787" w:rsidR="00FF76FA" w:rsidRDefault="00FF76FA" w:rsidP="00C62DA1">
            <w:pPr>
              <w:rPr>
                <w:rFonts w:ascii="Arial" w:eastAsia="Times New Roman" w:hAnsi="Arial" w:cs="Arial"/>
                <w:szCs w:val="22"/>
              </w:rPr>
            </w:pPr>
            <w:r>
              <w:rPr>
                <w:rFonts w:ascii="Arial" w:eastAsia="Times New Roman" w:hAnsi="Arial" w:cs="Arial"/>
                <w:szCs w:val="22"/>
              </w:rPr>
              <w:t xml:space="preserve">c(1): The two IR comments here conflict with each other: one concedes there are approaches for accident prevention (then focuses on lack of preventive action), the other indicates there are no approaches regarding prevention. The application response here in c(1) does not address either prevention of accidents or recovery from them. However, recovery is addressed in contingency planning for emergencies as described in 6.2c(2) and in the data and information recovery methods described in 4.2b(5) for IS. As a benefit-of-the-doubt, it might be assumed that this approach would extend to safety-related issues relevant in c(1). Also, the use of HVA (mentioned in both c(1) and c(2)) indicates there might be a prevention component in addressing the findings of the analysis, so, as a benefit-of-the-doubt issue for both prevention and recovery, I elected not to include either of these in a consensus OFI. </w:t>
            </w:r>
          </w:p>
          <w:p w14:paraId="6A5978E6" w14:textId="56A980FA" w:rsidR="00FF76FA" w:rsidRDefault="00FF76FA" w:rsidP="00C62DA1">
            <w:pPr>
              <w:rPr>
                <w:rFonts w:ascii="Arial" w:eastAsia="Times New Roman" w:hAnsi="Arial" w:cs="Arial"/>
                <w:szCs w:val="22"/>
              </w:rPr>
            </w:pPr>
            <w:r>
              <w:rPr>
                <w:rFonts w:ascii="Arial" w:eastAsia="Times New Roman" w:hAnsi="Arial" w:cs="Arial"/>
                <w:szCs w:val="22"/>
              </w:rPr>
              <w:t>For the OFI in a, my backup raises a valid counterpoint about benefit</w:t>
            </w:r>
            <w:r w:rsidR="00E2259A">
              <w:rPr>
                <w:rFonts w:ascii="Arial" w:eastAsia="Times New Roman" w:hAnsi="Arial" w:cs="Arial"/>
                <w:szCs w:val="22"/>
              </w:rPr>
              <w:t xml:space="preserve"> </w:t>
            </w:r>
            <w:r>
              <w:rPr>
                <w:rFonts w:ascii="Arial" w:eastAsia="Times New Roman" w:hAnsi="Arial" w:cs="Arial"/>
                <w:szCs w:val="22"/>
              </w:rPr>
              <w:t>of</w:t>
            </w:r>
            <w:r w:rsidR="00E2259A">
              <w:rPr>
                <w:rFonts w:ascii="Arial" w:eastAsia="Times New Roman" w:hAnsi="Arial" w:cs="Arial"/>
                <w:szCs w:val="22"/>
              </w:rPr>
              <w:t xml:space="preserve"> </w:t>
            </w:r>
            <w:r>
              <w:rPr>
                <w:rFonts w:ascii="Arial" w:eastAsia="Times New Roman" w:hAnsi="Arial" w:cs="Arial"/>
                <w:szCs w:val="22"/>
              </w:rPr>
              <w:t>the</w:t>
            </w:r>
            <w:r w:rsidR="00E2259A">
              <w:rPr>
                <w:rFonts w:ascii="Arial" w:eastAsia="Times New Roman" w:hAnsi="Arial" w:cs="Arial"/>
                <w:szCs w:val="22"/>
              </w:rPr>
              <w:t xml:space="preserve"> </w:t>
            </w:r>
            <w:r>
              <w:rPr>
                <w:rFonts w:ascii="Arial" w:eastAsia="Times New Roman" w:hAnsi="Arial" w:cs="Arial"/>
                <w:szCs w:val="22"/>
              </w:rPr>
              <w:t xml:space="preserve">doubt: </w:t>
            </w:r>
            <w:r w:rsidR="00311884">
              <w:rPr>
                <w:rFonts w:ascii="Arial" w:eastAsia="Times New Roman" w:hAnsi="Arial" w:cs="Arial"/>
                <w:szCs w:val="22"/>
              </w:rPr>
              <w:t>“</w:t>
            </w:r>
            <w:r>
              <w:rPr>
                <w:rFonts w:ascii="Arial" w:eastAsia="Times New Roman" w:hAnsi="Arial" w:cs="Arial"/>
                <w:szCs w:val="22"/>
              </w:rPr>
              <w:t xml:space="preserve">While I agree that the applicant does not specifically address how they </w:t>
            </w:r>
            <w:r w:rsidR="00311884">
              <w:rPr>
                <w:rFonts w:ascii="Arial" w:eastAsia="Times New Roman" w:hAnsi="Arial" w:cs="Arial"/>
                <w:szCs w:val="22"/>
              </w:rPr>
              <w:t>“</w:t>
            </w:r>
            <w:r>
              <w:rPr>
                <w:rFonts w:ascii="Arial" w:eastAsia="Times New Roman" w:hAnsi="Arial" w:cs="Arial"/>
                <w:szCs w:val="22"/>
              </w:rPr>
              <w:t>balance the need for cost control with the needs of your customers,</w:t>
            </w:r>
            <w:r w:rsidR="00311884">
              <w:rPr>
                <w:rFonts w:ascii="Arial" w:eastAsia="Times New Roman" w:hAnsi="Arial" w:cs="Arial"/>
                <w:szCs w:val="22"/>
              </w:rPr>
              <w:t>”</w:t>
            </w:r>
            <w:r>
              <w:rPr>
                <w:rFonts w:ascii="Arial" w:eastAsia="Times New Roman" w:hAnsi="Arial" w:cs="Arial"/>
                <w:szCs w:val="22"/>
              </w:rPr>
              <w:t xml:space="preserve"> I would be more inclined to make this a benefit</w:t>
            </w:r>
            <w:r w:rsidR="00E2259A">
              <w:rPr>
                <w:rFonts w:ascii="Arial" w:eastAsia="Times New Roman" w:hAnsi="Arial" w:cs="Arial"/>
                <w:szCs w:val="22"/>
              </w:rPr>
              <w:t>-</w:t>
            </w:r>
            <w:r>
              <w:rPr>
                <w:rFonts w:ascii="Arial" w:eastAsia="Times New Roman" w:hAnsi="Arial" w:cs="Arial"/>
                <w:szCs w:val="22"/>
              </w:rPr>
              <w:t>of</w:t>
            </w:r>
            <w:r w:rsidR="00E2259A">
              <w:rPr>
                <w:rFonts w:ascii="Arial" w:eastAsia="Times New Roman" w:hAnsi="Arial" w:cs="Arial"/>
                <w:szCs w:val="22"/>
              </w:rPr>
              <w:t>-</w:t>
            </w:r>
            <w:r>
              <w:rPr>
                <w:rFonts w:ascii="Arial" w:eastAsia="Times New Roman" w:hAnsi="Arial" w:cs="Arial"/>
                <w:szCs w:val="22"/>
              </w:rPr>
              <w:t>the</w:t>
            </w:r>
            <w:r w:rsidR="00E2259A">
              <w:rPr>
                <w:rFonts w:ascii="Arial" w:eastAsia="Times New Roman" w:hAnsi="Arial" w:cs="Arial"/>
                <w:szCs w:val="22"/>
              </w:rPr>
              <w:t>-</w:t>
            </w:r>
            <w:r>
              <w:rPr>
                <w:rFonts w:ascii="Arial" w:eastAsia="Times New Roman" w:hAnsi="Arial" w:cs="Arial"/>
                <w:szCs w:val="22"/>
              </w:rPr>
              <w:t>doubt question for site visit follow</w:t>
            </w:r>
            <w:r w:rsidR="00E2259A">
              <w:rPr>
                <w:rFonts w:ascii="Arial" w:eastAsia="Times New Roman" w:hAnsi="Arial" w:cs="Arial"/>
                <w:szCs w:val="22"/>
              </w:rPr>
              <w:t>-</w:t>
            </w:r>
            <w:r>
              <w:rPr>
                <w:rFonts w:ascii="Arial" w:eastAsia="Times New Roman" w:hAnsi="Arial" w:cs="Arial"/>
                <w:szCs w:val="22"/>
              </w:rPr>
              <w:t>up. I need more convincing that VOC is entirely missing from improvement Projects.</w:t>
            </w:r>
            <w:r w:rsidR="00311884">
              <w:rPr>
                <w:rFonts w:ascii="Arial" w:eastAsia="Times New Roman" w:hAnsi="Arial" w:cs="Arial"/>
                <w:szCs w:val="22"/>
              </w:rPr>
              <w:t>”</w:t>
            </w:r>
            <w:r>
              <w:rPr>
                <w:rFonts w:ascii="Arial" w:eastAsia="Times New Roman" w:hAnsi="Arial" w:cs="Arial"/>
                <w:szCs w:val="22"/>
              </w:rPr>
              <w:t xml:space="preserve"> Inclusion of it as an OFI, as the lesser of the two here, ensures it would be investigated on</w:t>
            </w:r>
            <w:r w:rsidR="00E2259A">
              <w:rPr>
                <w:rFonts w:ascii="Arial" w:eastAsia="Times New Roman" w:hAnsi="Arial" w:cs="Arial"/>
                <w:szCs w:val="22"/>
              </w:rPr>
              <w:t>-</w:t>
            </w:r>
            <w:r>
              <w:rPr>
                <w:rFonts w:ascii="Arial" w:eastAsia="Times New Roman" w:hAnsi="Arial" w:cs="Arial"/>
                <w:szCs w:val="22"/>
              </w:rPr>
              <w:t xml:space="preserve">site. </w:t>
            </w:r>
          </w:p>
          <w:p w14:paraId="057FEDAC" w14:textId="3FC5CE7D" w:rsidR="00FF76FA" w:rsidRDefault="00FF76FA" w:rsidP="00E2259A">
            <w:pPr>
              <w:rPr>
                <w:rFonts w:ascii="Arial" w:eastAsia="Times New Roman" w:hAnsi="Arial" w:cs="Arial"/>
                <w:szCs w:val="22"/>
              </w:rPr>
            </w:pPr>
            <w:r>
              <w:rPr>
                <w:rFonts w:ascii="Arial" w:eastAsia="Times New Roman" w:hAnsi="Arial" w:cs="Arial"/>
                <w:szCs w:val="22"/>
              </w:rPr>
              <w:t xml:space="preserve">R3 input supported the comments, with one suggestion to consider </w:t>
            </w:r>
            <w:r w:rsidR="00E2259A">
              <w:rPr>
                <w:rFonts w:ascii="Arial" w:eastAsia="Times New Roman" w:hAnsi="Arial" w:cs="Arial"/>
                <w:szCs w:val="22"/>
              </w:rPr>
              <w:t>doubl</w:t>
            </w:r>
            <w:r>
              <w:rPr>
                <w:rFonts w:ascii="Arial" w:eastAsia="Times New Roman" w:hAnsi="Arial" w:cs="Arial"/>
                <w:szCs w:val="22"/>
              </w:rPr>
              <w:t>ing the c(2) comment.</w:t>
            </w:r>
            <w:r w:rsidR="00AC3B93">
              <w:rPr>
                <w:rFonts w:ascii="Arial" w:eastAsia="Times New Roman" w:hAnsi="Arial" w:cs="Arial"/>
                <w:szCs w:val="22"/>
              </w:rPr>
              <w:t xml:space="preserve"> </w:t>
            </w:r>
          </w:p>
        </w:tc>
      </w:tr>
    </w:tbl>
    <w:p w14:paraId="41AEBA04" w14:textId="77777777"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14:paraId="73E2798F" w14:textId="77777777" w:rsidTr="00F56DD8">
        <w:tc>
          <w:tcPr>
            <w:tcW w:w="10795" w:type="dxa"/>
          </w:tcPr>
          <w:p w14:paraId="672313E7" w14:textId="77777777"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55</w:t>
            </w:r>
          </w:p>
          <w:p w14:paraId="47BF66B3" w14:textId="347C2F4D"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50–</w:t>
            </w:r>
            <w:r w:rsidRPr="00884E76">
              <w:rPr>
                <w:rFonts w:ascii="Arial" w:hAnsi="Arial" w:cs="Arial"/>
                <w:szCs w:val="22"/>
              </w:rPr>
              <w:t>65%</w:t>
            </w:r>
          </w:p>
          <w:p w14:paraId="14D3BC71" w14:textId="18DE1883" w:rsidR="00FF76FA" w:rsidRDefault="00FF76FA" w:rsidP="00C62DA1">
            <w:pPr>
              <w:rPr>
                <w:rFonts w:ascii="Arial" w:eastAsia="Times New Roman" w:hAnsi="Arial" w:cs="Arial"/>
                <w:b/>
                <w:szCs w:val="22"/>
              </w:rPr>
            </w:pPr>
            <w:r w:rsidRPr="00884E76">
              <w:rPr>
                <w:rFonts w:ascii="Arial" w:eastAsia="Times New Roman" w:hAnsi="Arial" w:cs="Arial"/>
                <w:b/>
                <w:szCs w:val="22"/>
              </w:rPr>
              <w:lastRenderedPageBreak/>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14:paraId="19F1059B" w14:textId="704F27BC" w:rsidR="00FF76FA" w:rsidRDefault="00FF76FA" w:rsidP="00C62DA1">
            <w:pPr>
              <w:rPr>
                <w:rFonts w:ascii="Arial" w:hAnsi="Arial" w:cs="Arial"/>
                <w:b/>
                <w:szCs w:val="22"/>
              </w:rPr>
            </w:pPr>
            <w:r w:rsidRPr="00884E76">
              <w:rPr>
                <w:rFonts w:ascii="Arial" w:hAnsi="Arial" w:cs="Arial"/>
                <w:szCs w:val="22"/>
              </w:rPr>
              <w:t>Approach: Given the importance of supply</w:t>
            </w:r>
            <w:r w:rsidR="00E2259A">
              <w:rPr>
                <w:rFonts w:ascii="Arial" w:hAnsi="Arial" w:cs="Arial"/>
                <w:szCs w:val="22"/>
              </w:rPr>
              <w:t>-</w:t>
            </w:r>
            <w:r w:rsidRPr="00884E76">
              <w:rPr>
                <w:rFonts w:ascii="Arial" w:hAnsi="Arial" w:cs="Arial"/>
                <w:szCs w:val="22"/>
              </w:rPr>
              <w:t>chain management, the OFI in c(</w:t>
            </w:r>
            <w:r w:rsidR="00E2259A">
              <w:rPr>
                <w:rFonts w:ascii="Arial" w:hAnsi="Arial" w:cs="Arial"/>
                <w:szCs w:val="22"/>
              </w:rPr>
              <w:t>2</w:t>
            </w:r>
            <w:r w:rsidRPr="00884E76">
              <w:rPr>
                <w:rFonts w:ascii="Arial" w:hAnsi="Arial" w:cs="Arial"/>
                <w:szCs w:val="22"/>
              </w:rPr>
              <w:t>) indicates all multiple requirements are not addressed fully, making the 50</w:t>
            </w:r>
            <w:r w:rsidR="00E2259A">
              <w:rPr>
                <w:rFonts w:ascii="Arial" w:hAnsi="Arial" w:cs="Arial"/>
                <w:szCs w:val="22"/>
              </w:rPr>
              <w:t>–</w:t>
            </w:r>
            <w:r w:rsidRPr="00884E76">
              <w:rPr>
                <w:rFonts w:ascii="Arial" w:hAnsi="Arial" w:cs="Arial"/>
                <w:szCs w:val="22"/>
              </w:rPr>
              <w:t>65% range appropriate instead of 70</w:t>
            </w:r>
            <w:r w:rsidR="00E2259A">
              <w:rPr>
                <w:rFonts w:ascii="Arial" w:hAnsi="Arial" w:cs="Arial"/>
                <w:szCs w:val="22"/>
              </w:rPr>
              <w:t>–</w:t>
            </w:r>
            <w:r w:rsidRPr="00884E76">
              <w:rPr>
                <w:rFonts w:ascii="Arial" w:hAnsi="Arial" w:cs="Arial"/>
                <w:szCs w:val="22"/>
              </w:rPr>
              <w:t xml:space="preserve">85%. </w:t>
            </w:r>
          </w:p>
          <w:p w14:paraId="4E70DAE2" w14:textId="70B33770" w:rsidR="00FF76FA" w:rsidRDefault="00FF76FA" w:rsidP="00C62DA1">
            <w:pPr>
              <w:rPr>
                <w:rFonts w:ascii="Arial" w:hAnsi="Arial" w:cs="Arial"/>
                <w:b/>
                <w:szCs w:val="22"/>
              </w:rPr>
            </w:pPr>
            <w:r w:rsidRPr="00884E76">
              <w:rPr>
                <w:rFonts w:ascii="Arial" w:hAnsi="Arial" w:cs="Arial"/>
                <w:szCs w:val="22"/>
              </w:rPr>
              <w:t xml:space="preserve">Deployment: The main issue is deployment of emergency management approaches to all key suppliers, so the </w:t>
            </w:r>
            <w:r w:rsidR="00311884">
              <w:rPr>
                <w:rFonts w:ascii="Arial" w:hAnsi="Arial" w:cs="Arial"/>
                <w:szCs w:val="22"/>
              </w:rPr>
              <w:t>“</w:t>
            </w:r>
            <w:r w:rsidRPr="00884E76">
              <w:rPr>
                <w:rFonts w:ascii="Arial" w:hAnsi="Arial" w:cs="Arial"/>
                <w:szCs w:val="22"/>
              </w:rPr>
              <w:t>may vary</w:t>
            </w:r>
            <w:r w:rsidR="00311884">
              <w:rPr>
                <w:rFonts w:ascii="Arial" w:hAnsi="Arial" w:cs="Arial"/>
                <w:szCs w:val="22"/>
              </w:rPr>
              <w:t>”</w:t>
            </w:r>
            <w:r w:rsidRPr="00884E76">
              <w:rPr>
                <w:rFonts w:ascii="Arial" w:hAnsi="Arial" w:cs="Arial"/>
                <w:szCs w:val="22"/>
              </w:rPr>
              <w:t xml:space="preserve"> descriptor for 50</w:t>
            </w:r>
            <w:r w:rsidR="00E2259A">
              <w:rPr>
                <w:rFonts w:ascii="Arial" w:hAnsi="Arial" w:cs="Arial"/>
                <w:szCs w:val="22"/>
              </w:rPr>
              <w:t>–</w:t>
            </w:r>
            <w:r w:rsidRPr="00884E76">
              <w:rPr>
                <w:rFonts w:ascii="Arial" w:hAnsi="Arial" w:cs="Arial"/>
                <w:szCs w:val="22"/>
              </w:rPr>
              <w:t xml:space="preserve">65% is appropriate. </w:t>
            </w:r>
          </w:p>
          <w:p w14:paraId="5A89E631" w14:textId="15C2B51B" w:rsidR="00FF76FA" w:rsidRDefault="00FF76FA" w:rsidP="00C62DA1">
            <w:pPr>
              <w:rPr>
                <w:rFonts w:ascii="Arial" w:hAnsi="Arial" w:cs="Arial"/>
                <w:b/>
                <w:szCs w:val="22"/>
              </w:rPr>
            </w:pPr>
            <w:r w:rsidRPr="00884E76">
              <w:rPr>
                <w:rFonts w:ascii="Arial" w:hAnsi="Arial" w:cs="Arial"/>
                <w:szCs w:val="22"/>
              </w:rPr>
              <w:t xml:space="preserve">Learning: There is evidence of learning, but not as a </w:t>
            </w:r>
            <w:r w:rsidR="00311884">
              <w:rPr>
                <w:rFonts w:ascii="Arial" w:hAnsi="Arial" w:cs="Arial"/>
                <w:szCs w:val="22"/>
              </w:rPr>
              <w:t>“</w:t>
            </w:r>
            <w:r w:rsidRPr="00884E76">
              <w:rPr>
                <w:rFonts w:ascii="Arial" w:hAnsi="Arial" w:cs="Arial"/>
                <w:szCs w:val="22"/>
              </w:rPr>
              <w:t>key management tool</w:t>
            </w:r>
            <w:r w:rsidR="00311884">
              <w:rPr>
                <w:rFonts w:ascii="Arial" w:hAnsi="Arial" w:cs="Arial"/>
                <w:szCs w:val="22"/>
              </w:rPr>
              <w:t>”</w:t>
            </w:r>
            <w:r w:rsidRPr="00884E76">
              <w:rPr>
                <w:rFonts w:ascii="Arial" w:hAnsi="Arial" w:cs="Arial"/>
                <w:szCs w:val="22"/>
              </w:rPr>
              <w:t xml:space="preserve"> as in the 70</w:t>
            </w:r>
            <w:r w:rsidR="00E2259A">
              <w:rPr>
                <w:rFonts w:ascii="Arial" w:hAnsi="Arial" w:cs="Arial"/>
                <w:szCs w:val="22"/>
              </w:rPr>
              <w:t>–</w:t>
            </w:r>
            <w:r w:rsidRPr="00884E76">
              <w:rPr>
                <w:rFonts w:ascii="Arial" w:hAnsi="Arial" w:cs="Arial"/>
                <w:szCs w:val="22"/>
              </w:rPr>
              <w:t>85% descriptor. There is less evidence of innovation here compared to other Items. The HVA approach has been in place for many years, at least in other industries, and the Reverse Look-Up process is never fully explained so as to demonstrate why it is innovative and a strategic advantage. The annual evaluation of several approaches here, including SupplyFit, indicates the 50</w:t>
            </w:r>
            <w:r w:rsidR="00E2259A">
              <w:rPr>
                <w:rFonts w:ascii="Arial" w:hAnsi="Arial" w:cs="Arial"/>
                <w:szCs w:val="22"/>
              </w:rPr>
              <w:t>–</w:t>
            </w:r>
            <w:r w:rsidRPr="00884E76">
              <w:rPr>
                <w:rFonts w:ascii="Arial" w:hAnsi="Arial" w:cs="Arial"/>
                <w:szCs w:val="22"/>
              </w:rPr>
              <w:t xml:space="preserve">65% range is most appropriate. </w:t>
            </w:r>
          </w:p>
          <w:p w14:paraId="7750DAB0" w14:textId="26FF257E" w:rsidR="00FF76FA" w:rsidRDefault="00FF76FA" w:rsidP="00E2259A">
            <w:pPr>
              <w:rPr>
                <w:rFonts w:ascii="Arial" w:eastAsia="Times New Roman" w:hAnsi="Arial" w:cs="Arial"/>
                <w:szCs w:val="22"/>
              </w:rPr>
            </w:pPr>
            <w:r w:rsidRPr="00884E76">
              <w:rPr>
                <w:rFonts w:ascii="Arial" w:hAnsi="Arial" w:cs="Arial"/>
                <w:szCs w:val="22"/>
              </w:rPr>
              <w:t>Integration: The OFI on balancing cost control indicates there is more alignment than integration, hence the 50</w:t>
            </w:r>
            <w:r w:rsidR="00E2259A">
              <w:rPr>
                <w:rFonts w:ascii="Arial" w:hAnsi="Arial" w:cs="Arial"/>
                <w:szCs w:val="22"/>
              </w:rPr>
              <w:t>–</w:t>
            </w:r>
            <w:r w:rsidRPr="00884E76">
              <w:rPr>
                <w:rFonts w:ascii="Arial" w:hAnsi="Arial" w:cs="Arial"/>
                <w:szCs w:val="22"/>
              </w:rPr>
              <w:t>65% range is appropriate.</w:t>
            </w:r>
            <w:r w:rsidRPr="00884E76">
              <w:rPr>
                <w:rFonts w:ascii="Arial" w:eastAsia="Times New Roman" w:hAnsi="Arial" w:cs="Arial"/>
                <w:b/>
                <w:szCs w:val="22"/>
              </w:rPr>
              <w:t xml:space="preserve"> </w:t>
            </w:r>
          </w:p>
        </w:tc>
      </w:tr>
    </w:tbl>
    <w:p w14:paraId="0B4512F3"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lastRenderedPageBreak/>
        <w:br w:type="page"/>
      </w:r>
    </w:p>
    <w:p w14:paraId="73F4BD8E" w14:textId="5C084B28"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7.1</w:t>
      </w:r>
    </w:p>
    <w:p w14:paraId="0F18E328" w14:textId="77777777" w:rsidR="00FF76FA" w:rsidRDefault="00FF76FA" w:rsidP="00FF76FA">
      <w:pPr>
        <w:pStyle w:val="Heading2"/>
        <w:rPr>
          <w:rFonts w:ascii="Arial" w:eastAsia="Times New Roman" w:hAnsi="Arial" w:cs="Arial"/>
        </w:rPr>
      </w:pPr>
      <w:r>
        <w:rPr>
          <w:rFonts w:ascii="Arial" w:eastAsia="Times New Roman" w:hAnsi="Arial" w:cs="Arial"/>
        </w:rPr>
        <w:t>Product and Process Results</w:t>
      </w:r>
    </w:p>
    <w:p w14:paraId="48CF1EAB" w14:textId="77777777" w:rsidR="00FF76FA" w:rsidRDefault="00FF76FA" w:rsidP="00FF76FA">
      <w:pPr>
        <w:pStyle w:val="Heading3"/>
      </w:pPr>
      <w:r>
        <w:t>Relevant Key Factors</w:t>
      </w:r>
    </w:p>
    <w:p w14:paraId="4CD8553F" w14:textId="72CD0BFF" w:rsidR="00FF76FA" w:rsidRPr="00F56DD8" w:rsidRDefault="00FF76FA" w:rsidP="00F56DD8">
      <w:pPr>
        <w:pStyle w:val="ListParagraph"/>
        <w:numPr>
          <w:ilvl w:val="0"/>
          <w:numId w:val="42"/>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CC2: </w:t>
      </w:r>
      <w:r w:rsidR="00CF524B">
        <w:rPr>
          <w:rFonts w:ascii="Arial" w:eastAsia="Times New Roman" w:hAnsi="Arial" w:cs="Arial"/>
          <w:szCs w:val="22"/>
        </w:rPr>
        <w:t>innovation.</w:t>
      </w:r>
    </w:p>
    <w:p w14:paraId="66CA6732" w14:textId="3037767B" w:rsidR="001471C0"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 at least annually). </w:t>
      </w:r>
    </w:p>
    <w:p w14:paraId="224B2489" w14:textId="3E3A89EF"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37C55CA9" w14:textId="54A89B69"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14:paraId="29807E69" w14:textId="023B4352"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Delivery (on-time, accurate), quality (meeting sizing/quality specs), portfolio (products </w:t>
      </w:r>
      <w:r w:rsidR="00311884">
        <w:rPr>
          <w:rFonts w:ascii="Arial" w:eastAsia="Times New Roman" w:hAnsi="Arial" w:cs="Arial"/>
          <w:szCs w:val="22"/>
        </w:rPr>
        <w:t>“</w:t>
      </w:r>
      <w:r>
        <w:rPr>
          <w:rFonts w:ascii="Arial" w:eastAsia="Times New Roman" w:hAnsi="Arial" w:cs="Arial"/>
          <w:szCs w:val="22"/>
        </w:rPr>
        <w:t>made in America</w:t>
      </w:r>
      <w:r w:rsidR="00311884">
        <w:rPr>
          <w:rFonts w:ascii="Arial" w:eastAsia="Times New Roman" w:hAnsi="Arial" w:cs="Arial"/>
          <w:szCs w:val="22"/>
        </w:rPr>
        <w:t>”</w:t>
      </w:r>
      <w:r>
        <w:rPr>
          <w:rFonts w:ascii="Arial" w:eastAsia="Times New Roman" w:hAnsi="Arial" w:cs="Arial"/>
          <w:szCs w:val="22"/>
        </w:rPr>
        <w:t>), packaging (use of recycled material spec).</w:t>
      </w:r>
    </w:p>
    <w:p w14:paraId="417E52C5" w14:textId="1CC202B2"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In</w:t>
      </w:r>
      <w:r w:rsidR="00975FD1">
        <w:rPr>
          <w:rFonts w:ascii="Arial" w:eastAsia="Times New Roman" w:hAnsi="Arial" w:cs="Arial"/>
          <w:szCs w:val="22"/>
        </w:rPr>
        <w:t>-</w:t>
      </w:r>
      <w:r>
        <w:rPr>
          <w:rFonts w:ascii="Arial" w:eastAsia="Times New Roman" w:hAnsi="Arial" w:cs="Arial"/>
          <w:szCs w:val="22"/>
        </w:rPr>
        <w:t>industry: Sratsa.com (business to consumer), Turnit.org &amp; SCM Compare (supply chain), Purchasezilla CS (customer).</w:t>
      </w:r>
      <w:r w:rsidR="00FF76FA" w:rsidRPr="00F56DD8">
        <w:rPr>
          <w:rFonts w:ascii="Arial" w:eastAsia="Times New Roman" w:hAnsi="Arial" w:cs="Arial"/>
          <w:szCs w:val="22"/>
        </w:rPr>
        <w:t xml:space="preserve"> </w:t>
      </w:r>
    </w:p>
    <w:p w14:paraId="263A1421" w14:textId="59D54703"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SC2: cyber security, SC4: warehouse space/inventory constraints, SC5: maintaining/securing robust inventory selection; SC6: changing customer demands/expectations.</w:t>
      </w:r>
      <w:r w:rsidR="00FF76FA" w:rsidRPr="00F56DD8">
        <w:rPr>
          <w:rFonts w:ascii="Arial" w:eastAsia="Times New Roman" w:hAnsi="Arial" w:cs="Arial"/>
          <w:szCs w:val="22"/>
        </w:rPr>
        <w:t xml:space="preserve"> </w:t>
      </w:r>
    </w:p>
    <w:p w14:paraId="1D22F12F"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72"/>
        <w:gridCol w:w="4950"/>
        <w:gridCol w:w="982"/>
      </w:tblGrid>
      <w:tr w:rsidR="00FF76FA" w14:paraId="0128678B" w14:textId="77777777" w:rsidTr="00EE04AD">
        <w:trPr>
          <w:tblHeader/>
        </w:trPr>
        <w:tc>
          <w:tcPr>
            <w:tcW w:w="480" w:type="dxa"/>
            <w:tcBorders>
              <w:bottom w:val="single" w:sz="12" w:space="0" w:color="000000"/>
              <w:right w:val="single" w:sz="6" w:space="0" w:color="000000"/>
            </w:tcBorders>
            <w:shd w:val="clear" w:color="auto" w:fill="DFDFDF"/>
            <w:vAlign w:val="center"/>
            <w:hideMark/>
          </w:tcPr>
          <w:p w14:paraId="608B5E9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72" w:type="dxa"/>
            <w:tcBorders>
              <w:bottom w:val="single" w:sz="12" w:space="0" w:color="000000"/>
              <w:right w:val="single" w:sz="6" w:space="0" w:color="000000"/>
            </w:tcBorders>
            <w:shd w:val="clear" w:color="auto" w:fill="DFDFDF"/>
            <w:vAlign w:val="center"/>
            <w:hideMark/>
          </w:tcPr>
          <w:p w14:paraId="5DB8510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50" w:type="dxa"/>
            <w:tcBorders>
              <w:bottom w:val="single" w:sz="12" w:space="0" w:color="000000"/>
              <w:right w:val="single" w:sz="6" w:space="0" w:color="000000"/>
            </w:tcBorders>
            <w:shd w:val="clear" w:color="auto" w:fill="DFDFDF"/>
            <w:vAlign w:val="center"/>
            <w:hideMark/>
          </w:tcPr>
          <w:p w14:paraId="030A07D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2DA70D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74182F29"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0618EBC8" w14:textId="77777777" w:rsidR="00FF76FA" w:rsidRDefault="00FF76FA" w:rsidP="00C62DA1">
            <w:pPr>
              <w:jc w:val="center"/>
              <w:rPr>
                <w:rFonts w:ascii="Arial" w:eastAsia="Times New Roman" w:hAnsi="Arial" w:cs="Arial"/>
                <w:b/>
                <w:bCs/>
                <w:szCs w:val="22"/>
              </w:rPr>
            </w:pPr>
          </w:p>
        </w:tc>
        <w:tc>
          <w:tcPr>
            <w:tcW w:w="4372" w:type="dxa"/>
            <w:tcBorders>
              <w:bottom w:val="single" w:sz="6" w:space="0" w:color="000000"/>
              <w:right w:val="single" w:sz="6" w:space="0" w:color="000000"/>
            </w:tcBorders>
            <w:tcMar>
              <w:top w:w="75" w:type="dxa"/>
              <w:left w:w="75" w:type="dxa"/>
              <w:bottom w:w="75" w:type="dxa"/>
              <w:right w:w="75" w:type="dxa"/>
            </w:tcMar>
            <w:hideMark/>
          </w:tcPr>
          <w:p w14:paraId="051A188D" w14:textId="77CE5A62" w:rsidR="00FF76FA" w:rsidRDefault="00E2259A" w:rsidP="00F22761">
            <w:pPr>
              <w:rPr>
                <w:rFonts w:ascii="Arial" w:eastAsia="Times New Roman" w:hAnsi="Arial" w:cs="Arial"/>
                <w:szCs w:val="22"/>
              </w:rPr>
            </w:pPr>
            <w:r>
              <w:rPr>
                <w:rFonts w:ascii="Arial" w:eastAsia="Times New Roman" w:hAnsi="Arial" w:cs="Arial"/>
                <w:szCs w:val="22"/>
              </w:rPr>
              <w:t xml:space="preserve">Several results </w:t>
            </w:r>
            <w:r w:rsidR="00FF76FA">
              <w:rPr>
                <w:rFonts w:ascii="Arial" w:eastAsia="Times New Roman" w:hAnsi="Arial" w:cs="Arial"/>
                <w:szCs w:val="22"/>
              </w:rPr>
              <w:t>demonstrate superior customer service</w:t>
            </w:r>
            <w:r w:rsidR="001471C0">
              <w:rPr>
                <w:rFonts w:ascii="Arial" w:eastAsia="Times New Roman" w:hAnsi="Arial" w:cs="Arial"/>
                <w:szCs w:val="22"/>
              </w:rPr>
              <w:t>, a strategic advantage</w:t>
            </w:r>
            <w:r w:rsidR="00FF76FA">
              <w:rPr>
                <w:rFonts w:ascii="Arial" w:eastAsia="Times New Roman" w:hAnsi="Arial" w:cs="Arial"/>
                <w:szCs w:val="22"/>
              </w:rPr>
              <w:t xml:space="preserve">. The </w:t>
            </w:r>
            <w:r w:rsidR="001471C0">
              <w:rPr>
                <w:rFonts w:ascii="Arial" w:eastAsia="Times New Roman" w:hAnsi="Arial" w:cs="Arial"/>
                <w:szCs w:val="22"/>
              </w:rPr>
              <w:t>applica</w:t>
            </w:r>
            <w:r w:rsidR="00F12FAA">
              <w:rPr>
                <w:rFonts w:ascii="Arial" w:eastAsia="Times New Roman" w:hAnsi="Arial" w:cs="Arial"/>
                <w:szCs w:val="22"/>
              </w:rPr>
              <w:t>n</w:t>
            </w:r>
            <w:r w:rsidR="001471C0">
              <w:rPr>
                <w:rFonts w:ascii="Arial" w:eastAsia="Times New Roman" w:hAnsi="Arial" w:cs="Arial"/>
                <w:szCs w:val="22"/>
              </w:rPr>
              <w:t xml:space="preserve">t </w:t>
            </w:r>
            <w:r w:rsidR="00FF76FA">
              <w:rPr>
                <w:rFonts w:ascii="Arial" w:eastAsia="Times New Roman" w:hAnsi="Arial" w:cs="Arial"/>
                <w:szCs w:val="22"/>
              </w:rPr>
              <w:t xml:space="preserve">addresses increasing demands from consumers for better and more personalized customer service, as </w:t>
            </w:r>
            <w:r w:rsidR="001471C0">
              <w:rPr>
                <w:rFonts w:ascii="Arial" w:eastAsia="Times New Roman" w:hAnsi="Arial" w:cs="Arial"/>
                <w:szCs w:val="22"/>
              </w:rPr>
              <w:t>sho</w:t>
            </w:r>
            <w:r w:rsidR="00F12FAA">
              <w:rPr>
                <w:rFonts w:ascii="Arial" w:eastAsia="Times New Roman" w:hAnsi="Arial" w:cs="Arial"/>
                <w:szCs w:val="22"/>
              </w:rPr>
              <w:t>w</w:t>
            </w:r>
            <w:r w:rsidR="001471C0">
              <w:rPr>
                <w:rFonts w:ascii="Arial" w:eastAsia="Times New Roman" w:hAnsi="Arial" w:cs="Arial"/>
                <w:szCs w:val="22"/>
              </w:rPr>
              <w:t xml:space="preserve">n by improvements in </w:t>
            </w:r>
            <w:r w:rsidR="00FF76FA">
              <w:rPr>
                <w:rFonts w:ascii="Arial" w:eastAsia="Times New Roman" w:hAnsi="Arial" w:cs="Arial"/>
                <w:szCs w:val="22"/>
              </w:rPr>
              <w:t>Average Total Time per P2P Order, commensurate with an increase in customer engagement (Figure 7.1-9). Higher service levels</w:t>
            </w:r>
            <w:r w:rsidR="001471C0">
              <w:rPr>
                <w:rFonts w:ascii="Arial" w:eastAsia="Times New Roman" w:hAnsi="Arial" w:cs="Arial"/>
                <w:szCs w:val="22"/>
              </w:rPr>
              <w:t xml:space="preserve"> are</w:t>
            </w:r>
            <w:r w:rsidR="00FF76FA">
              <w:rPr>
                <w:rFonts w:ascii="Arial" w:eastAsia="Times New Roman" w:hAnsi="Arial" w:cs="Arial"/>
                <w:szCs w:val="22"/>
              </w:rPr>
              <w:t xml:space="preserve"> supported by a decrease in </w:t>
            </w:r>
            <w:r w:rsidR="00F12FAA">
              <w:rPr>
                <w:rFonts w:ascii="Arial" w:eastAsia="Times New Roman" w:hAnsi="Arial" w:cs="Arial"/>
                <w:szCs w:val="22"/>
              </w:rPr>
              <w:t>the abandoned call rate</w:t>
            </w:r>
            <w:r w:rsidR="00FF76FA">
              <w:rPr>
                <w:rFonts w:ascii="Arial" w:eastAsia="Times New Roman" w:hAnsi="Arial" w:cs="Arial"/>
                <w:szCs w:val="22"/>
              </w:rPr>
              <w:t xml:space="preserve"> to about one-fourth of the best</w:t>
            </w:r>
            <w:r w:rsidR="00F22761">
              <w:rPr>
                <w:rFonts w:ascii="Arial" w:eastAsia="Times New Roman" w:hAnsi="Arial" w:cs="Arial"/>
                <w:szCs w:val="22"/>
              </w:rPr>
              <w:t>-</w:t>
            </w:r>
            <w:r w:rsidR="00FF76FA">
              <w:rPr>
                <w:rFonts w:ascii="Arial" w:eastAsia="Times New Roman" w:hAnsi="Arial" w:cs="Arial"/>
                <w:szCs w:val="22"/>
              </w:rPr>
              <w:t xml:space="preserve">practice rate and by Call Center </w:t>
            </w:r>
            <w:r w:rsidR="00F12FAA">
              <w:rPr>
                <w:rFonts w:ascii="Arial" w:eastAsia="Times New Roman" w:hAnsi="Arial" w:cs="Arial"/>
                <w:szCs w:val="22"/>
              </w:rPr>
              <w:t>phone and e-order upti</w:t>
            </w:r>
            <w:r w:rsidR="00FF76FA">
              <w:rPr>
                <w:rFonts w:ascii="Arial" w:eastAsia="Times New Roman" w:hAnsi="Arial" w:cs="Arial"/>
                <w:szCs w:val="22"/>
              </w:rPr>
              <w:t>me</w:t>
            </w:r>
            <w:r w:rsidR="001471C0">
              <w:rPr>
                <w:rFonts w:ascii="Arial" w:eastAsia="Times New Roman" w:hAnsi="Arial" w:cs="Arial"/>
                <w:szCs w:val="22"/>
              </w:rPr>
              <w:t xml:space="preserve"> of</w:t>
            </w:r>
            <w:r w:rsidR="00FF76FA">
              <w:rPr>
                <w:rFonts w:ascii="Arial" w:eastAsia="Times New Roman" w:hAnsi="Arial" w:cs="Arial"/>
                <w:szCs w:val="22"/>
              </w:rPr>
              <w:t xml:space="preserve"> 100%, the latter of which is best-in-class (Figure 7.1-12). </w:t>
            </w:r>
          </w:p>
        </w:tc>
        <w:tc>
          <w:tcPr>
            <w:tcW w:w="4950" w:type="dxa"/>
            <w:tcBorders>
              <w:bottom w:val="single" w:sz="6" w:space="0" w:color="000000"/>
              <w:right w:val="single" w:sz="6" w:space="0" w:color="000000"/>
            </w:tcBorders>
            <w:tcMar>
              <w:top w:w="75" w:type="dxa"/>
              <w:left w:w="75" w:type="dxa"/>
              <w:bottom w:w="75" w:type="dxa"/>
              <w:right w:w="75" w:type="dxa"/>
            </w:tcMar>
            <w:hideMark/>
          </w:tcPr>
          <w:p w14:paraId="16830B8A" w14:textId="77777777" w:rsidR="00EE04AD" w:rsidRDefault="00FF76FA" w:rsidP="00C62DA1">
            <w:pPr>
              <w:rPr>
                <w:rFonts w:ascii="Arial" w:eastAsia="Times New Roman" w:hAnsi="Arial" w:cs="Arial"/>
                <w:szCs w:val="22"/>
              </w:rPr>
            </w:pPr>
            <w:r>
              <w:rPr>
                <w:rFonts w:ascii="Arial" w:eastAsia="Times New Roman" w:hAnsi="Arial" w:cs="Arial"/>
                <w:szCs w:val="22"/>
              </w:rPr>
              <w:t xml:space="preserve">Mentioned by all examiners (one </w:t>
            </w:r>
            <w:r w:rsidR="00F45DF5">
              <w:rPr>
                <w:rFonts w:ascii="Arial" w:eastAsia="Times New Roman" w:hAnsi="Arial" w:cs="Arial"/>
                <w:szCs w:val="22"/>
              </w:rPr>
              <w:t>doubled</w:t>
            </w:r>
            <w:r>
              <w:rPr>
                <w:rFonts w:ascii="Arial" w:eastAsia="Times New Roman" w:hAnsi="Arial" w:cs="Arial"/>
                <w:szCs w:val="22"/>
              </w:rPr>
              <w:t xml:space="preserve"> relating specifically to cyber security, which is a separate comment under b(1)). There were multiple strength comments by several examiners, addressing different evaluation factors or specific customer requirement areas. I chose to focus on one specific area related to personalized service. This seemed to be a good representation of the overall performance in a(1) and discusses levels, trends, comparisons and alignment with key business needs and requirements. </w:t>
            </w:r>
          </w:p>
          <w:p w14:paraId="552C7D5F" w14:textId="6C97CC3C" w:rsidR="00FF76FA" w:rsidRDefault="00FF76FA" w:rsidP="00C62DA1">
            <w:pPr>
              <w:rPr>
                <w:rFonts w:ascii="Arial" w:eastAsia="Times New Roman" w:hAnsi="Arial" w:cs="Arial"/>
                <w:szCs w:val="22"/>
              </w:rPr>
            </w:pPr>
            <w:r>
              <w:rPr>
                <w:rFonts w:ascii="Arial" w:eastAsia="Times New Roman" w:hAnsi="Arial" w:cs="Arial"/>
                <w:szCs w:val="22"/>
              </w:rPr>
              <w:t>The comment relates to KFs 2, 5 and 6. I also did not address many of the results presented here that are financial or market-related and belong in Item 7.5.</w:t>
            </w:r>
          </w:p>
        </w:tc>
        <w:tc>
          <w:tcPr>
            <w:tcW w:w="982" w:type="dxa"/>
            <w:tcBorders>
              <w:bottom w:val="single" w:sz="6" w:space="0" w:color="000000"/>
              <w:right w:val="single" w:sz="6" w:space="0" w:color="000000"/>
            </w:tcBorders>
            <w:tcMar>
              <w:top w:w="75" w:type="dxa"/>
              <w:left w:w="75" w:type="dxa"/>
              <w:bottom w:w="75" w:type="dxa"/>
              <w:right w:w="75" w:type="dxa"/>
            </w:tcMar>
            <w:hideMark/>
          </w:tcPr>
          <w:p w14:paraId="26D27D28" w14:textId="77777777"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14:paraId="7F9F0BE3" w14:textId="77777777"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ED62A9C" w14:textId="77777777"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92D801B" w14:textId="7851779E" w:rsidR="00FF76FA" w:rsidRDefault="00FF76FA" w:rsidP="00371D79">
            <w:pPr>
              <w:rPr>
                <w:rFonts w:ascii="Arial" w:eastAsia="Times New Roman" w:hAnsi="Arial" w:cs="Arial"/>
                <w:szCs w:val="22"/>
              </w:rPr>
            </w:pPr>
            <w:r>
              <w:rPr>
                <w:rFonts w:ascii="Arial" w:eastAsia="Times New Roman" w:hAnsi="Arial" w:cs="Arial"/>
                <w:szCs w:val="22"/>
              </w:rPr>
              <w:t xml:space="preserve">Results for cyber security, a strategic challenge, and IS </w:t>
            </w:r>
            <w:r w:rsidR="00F12FAA">
              <w:rPr>
                <w:rFonts w:ascii="Arial" w:eastAsia="Times New Roman" w:hAnsi="Arial" w:cs="Arial"/>
                <w:szCs w:val="22"/>
              </w:rPr>
              <w:t>audit com</w:t>
            </w:r>
            <w:r>
              <w:rPr>
                <w:rFonts w:ascii="Arial" w:eastAsia="Times New Roman" w:hAnsi="Arial" w:cs="Arial"/>
                <w:szCs w:val="22"/>
              </w:rPr>
              <w:t xml:space="preserve">pliance indicate no security breaches in the past six fiscal years, even </w:t>
            </w:r>
            <w:r w:rsidR="001471C0">
              <w:rPr>
                <w:rFonts w:ascii="Arial" w:eastAsia="Times New Roman" w:hAnsi="Arial" w:cs="Arial"/>
                <w:szCs w:val="22"/>
              </w:rPr>
              <w:t>while</w:t>
            </w:r>
            <w:r>
              <w:rPr>
                <w:rFonts w:ascii="Arial" w:eastAsia="Times New Roman" w:hAnsi="Arial" w:cs="Arial"/>
                <w:szCs w:val="22"/>
              </w:rPr>
              <w:t xml:space="preserve"> cyber-attacks increased a hundredfold. Audits for ISO 27001 security and </w:t>
            </w:r>
            <w:r w:rsidR="00371D79">
              <w:rPr>
                <w:rFonts w:ascii="Arial" w:eastAsia="Times New Roman" w:hAnsi="Arial" w:cs="Arial"/>
                <w:szCs w:val="22"/>
              </w:rPr>
              <w:t xml:space="preserve">the </w:t>
            </w:r>
            <w:r>
              <w:rPr>
                <w:rFonts w:ascii="Arial" w:eastAsia="Times New Roman" w:hAnsi="Arial" w:cs="Arial"/>
                <w:szCs w:val="22"/>
              </w:rPr>
              <w:t xml:space="preserve">Payment Credit Industry Data Security Standard </w:t>
            </w:r>
            <w:r w:rsidR="00371D79">
              <w:rPr>
                <w:rFonts w:ascii="Arial" w:eastAsia="Times New Roman" w:hAnsi="Arial" w:cs="Arial"/>
                <w:szCs w:val="22"/>
              </w:rPr>
              <w:t>show</w:t>
            </w:r>
            <w:r>
              <w:rPr>
                <w:rFonts w:ascii="Arial" w:eastAsia="Times New Roman" w:hAnsi="Arial" w:cs="Arial"/>
                <w:szCs w:val="22"/>
              </w:rPr>
              <w:t xml:space="preserve"> no findings over the same period, </w:t>
            </w:r>
            <w:r w:rsidR="00F12FAA">
              <w:rPr>
                <w:rFonts w:ascii="Arial" w:eastAsia="Times New Roman" w:hAnsi="Arial" w:cs="Arial"/>
                <w:szCs w:val="22"/>
              </w:rPr>
              <w:t xml:space="preserve">and </w:t>
            </w:r>
            <w:r>
              <w:rPr>
                <w:rFonts w:ascii="Arial" w:eastAsia="Times New Roman" w:hAnsi="Arial" w:cs="Arial"/>
                <w:szCs w:val="22"/>
              </w:rPr>
              <w:t xml:space="preserve">the IS </w:t>
            </w:r>
            <w:r w:rsidR="00F12FAA">
              <w:rPr>
                <w:rFonts w:ascii="Arial" w:eastAsia="Times New Roman" w:hAnsi="Arial" w:cs="Arial"/>
                <w:szCs w:val="22"/>
              </w:rPr>
              <w:lastRenderedPageBreak/>
              <w:t>audit compliance r</w:t>
            </w:r>
            <w:r>
              <w:rPr>
                <w:rFonts w:ascii="Arial" w:eastAsia="Times New Roman" w:hAnsi="Arial" w:cs="Arial"/>
                <w:szCs w:val="22"/>
              </w:rPr>
              <w:t>ate has been at 100% for the past two fiscal years (Figure 7.1-24)</w:t>
            </w:r>
            <w:r w:rsidR="00F12FAA">
              <w:rPr>
                <w:rFonts w:ascii="Arial" w:eastAsia="Times New Roman" w:hAnsi="Arial" w:cs="Arial"/>
                <w:szCs w:val="22"/>
              </w:rPr>
              <w:t xml:space="preserve">, </w:t>
            </w:r>
            <w:r>
              <w:rPr>
                <w:rFonts w:ascii="Arial" w:eastAsia="Times New Roman" w:hAnsi="Arial" w:cs="Arial"/>
                <w:szCs w:val="22"/>
              </w:rPr>
              <w:t>demonstrating effective protection of vital data and information.</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198790E" w14:textId="21F2C802" w:rsidR="00FF76FA" w:rsidRDefault="00FF76FA" w:rsidP="00C62DA1">
            <w:pPr>
              <w:rPr>
                <w:rFonts w:ascii="Arial" w:eastAsia="Times New Roman" w:hAnsi="Arial" w:cs="Arial"/>
                <w:szCs w:val="22"/>
              </w:rPr>
            </w:pPr>
            <w:r>
              <w:rPr>
                <w:rFonts w:ascii="Arial" w:eastAsia="Times New Roman" w:hAnsi="Arial" w:cs="Arial"/>
                <w:szCs w:val="22"/>
              </w:rPr>
              <w:lastRenderedPageBreak/>
              <w:t xml:space="preserve">This issue was mentioned by five examiners (one </w:t>
            </w:r>
            <w:r w:rsidR="00F45DF5">
              <w:rPr>
                <w:rFonts w:ascii="Arial" w:eastAsia="Times New Roman" w:hAnsi="Arial" w:cs="Arial"/>
                <w:szCs w:val="22"/>
              </w:rPr>
              <w:t>doubled</w:t>
            </w:r>
            <w:r>
              <w:rPr>
                <w:rFonts w:ascii="Arial" w:eastAsia="Times New Roman" w:hAnsi="Arial" w:cs="Arial"/>
                <w:szCs w:val="22"/>
              </w:rPr>
              <w:t>). I elected to make it a separate comment in b(1) because of its critical nature for the applicant and its customers. It relates to KF 7 (sorry, I had to squeeze an extra KF in here) and addresses levels and trends, with alignment to the SC of cyber security.</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168E17C"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1FF70163"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13980C5D" w14:textId="77777777"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tcMar>
              <w:top w:w="75" w:type="dxa"/>
              <w:left w:w="75" w:type="dxa"/>
              <w:bottom w:w="75" w:type="dxa"/>
              <w:right w:w="75" w:type="dxa"/>
            </w:tcMar>
            <w:hideMark/>
          </w:tcPr>
          <w:p w14:paraId="4B1EF9DE" w14:textId="032BDA7B" w:rsidR="00FF76FA" w:rsidRDefault="001949D4" w:rsidP="00371D79">
            <w:pPr>
              <w:rPr>
                <w:rFonts w:ascii="Arial" w:eastAsia="Times New Roman" w:hAnsi="Arial" w:cs="Arial"/>
                <w:szCs w:val="22"/>
              </w:rPr>
            </w:pPr>
            <w:r>
              <w:rPr>
                <w:rFonts w:ascii="Arial" w:eastAsia="Times New Roman" w:hAnsi="Arial" w:cs="Arial"/>
                <w:szCs w:val="22"/>
              </w:rPr>
              <w:t xml:space="preserve">Beneficial </w:t>
            </w:r>
            <w:r w:rsidR="00FF76FA">
              <w:rPr>
                <w:rFonts w:ascii="Arial" w:eastAsia="Times New Roman" w:hAnsi="Arial" w:cs="Arial"/>
                <w:szCs w:val="22"/>
              </w:rPr>
              <w:t xml:space="preserve">trends </w:t>
            </w:r>
            <w:r>
              <w:rPr>
                <w:rFonts w:ascii="Arial" w:eastAsia="Times New Roman" w:hAnsi="Arial" w:cs="Arial"/>
                <w:szCs w:val="22"/>
              </w:rPr>
              <w:t xml:space="preserve">and </w:t>
            </w:r>
            <w:r w:rsidR="00371D79">
              <w:rPr>
                <w:rFonts w:ascii="Arial" w:eastAsia="Times New Roman" w:hAnsi="Arial" w:cs="Arial"/>
                <w:szCs w:val="22"/>
              </w:rPr>
              <w:t>good performance relative to</w:t>
            </w:r>
            <w:r>
              <w:rPr>
                <w:rFonts w:ascii="Arial" w:eastAsia="Times New Roman" w:hAnsi="Arial" w:cs="Arial"/>
                <w:szCs w:val="22"/>
              </w:rPr>
              <w:t xml:space="preserve"> comparisons for</w:t>
            </w:r>
            <w:r w:rsidR="00FF76FA">
              <w:rPr>
                <w:rFonts w:ascii="Arial" w:eastAsia="Times New Roman" w:hAnsi="Arial" w:cs="Arial"/>
                <w:szCs w:val="22"/>
              </w:rPr>
              <w:t xml:space="preserve"> many process effectiveness and efficiency</w:t>
            </w:r>
            <w:r>
              <w:rPr>
                <w:rFonts w:ascii="Arial" w:eastAsia="Times New Roman" w:hAnsi="Arial" w:cs="Arial"/>
                <w:szCs w:val="22"/>
              </w:rPr>
              <w:t xml:space="preserve"> results</w:t>
            </w:r>
            <w:r w:rsidR="00FF76FA">
              <w:rPr>
                <w:rFonts w:ascii="Arial" w:eastAsia="Times New Roman" w:hAnsi="Arial" w:cs="Arial"/>
                <w:szCs w:val="22"/>
              </w:rPr>
              <w:t xml:space="preserve"> indicate </w:t>
            </w:r>
            <w:r>
              <w:rPr>
                <w:rFonts w:ascii="Arial" w:eastAsia="Times New Roman" w:hAnsi="Arial" w:cs="Arial"/>
                <w:szCs w:val="22"/>
              </w:rPr>
              <w:t xml:space="preserve">that the applicant </w:t>
            </w:r>
            <w:r w:rsidR="00FF76FA">
              <w:rPr>
                <w:rFonts w:ascii="Arial" w:eastAsia="Times New Roman" w:hAnsi="Arial" w:cs="Arial"/>
                <w:szCs w:val="22"/>
              </w:rPr>
              <w:t xml:space="preserve">is addressing its strategic challenge of maintaining an adequate profit margin. For example, </w:t>
            </w:r>
            <w:r>
              <w:rPr>
                <w:rFonts w:ascii="Arial" w:eastAsia="Times New Roman" w:hAnsi="Arial" w:cs="Arial"/>
                <w:szCs w:val="22"/>
              </w:rPr>
              <w:t>c</w:t>
            </w:r>
            <w:r w:rsidR="00FF76FA">
              <w:rPr>
                <w:rFonts w:ascii="Arial" w:eastAsia="Times New Roman" w:hAnsi="Arial" w:cs="Arial"/>
                <w:szCs w:val="22"/>
              </w:rPr>
              <w:t xml:space="preserve">ost per </w:t>
            </w:r>
            <w:r>
              <w:rPr>
                <w:rFonts w:ascii="Arial" w:eastAsia="Times New Roman" w:hAnsi="Arial" w:cs="Arial"/>
                <w:szCs w:val="22"/>
              </w:rPr>
              <w:t xml:space="preserve">invoice </w:t>
            </w:r>
            <w:r w:rsidR="00F12FAA">
              <w:rPr>
                <w:rFonts w:ascii="Arial" w:eastAsia="Times New Roman" w:hAnsi="Arial" w:cs="Arial"/>
                <w:szCs w:val="22"/>
              </w:rPr>
              <w:t xml:space="preserve">has </w:t>
            </w:r>
            <w:r w:rsidR="00FF76FA">
              <w:rPr>
                <w:rFonts w:ascii="Arial" w:eastAsia="Times New Roman" w:hAnsi="Arial" w:cs="Arial"/>
                <w:szCs w:val="22"/>
              </w:rPr>
              <w:t xml:space="preserve">decreased by about 20% </w:t>
            </w:r>
            <w:r>
              <w:rPr>
                <w:rFonts w:ascii="Arial" w:eastAsia="Times New Roman" w:hAnsi="Arial" w:cs="Arial"/>
                <w:szCs w:val="22"/>
              </w:rPr>
              <w:t xml:space="preserve">over </w:t>
            </w:r>
            <w:r w:rsidR="00FF76FA">
              <w:rPr>
                <w:rFonts w:ascii="Arial" w:eastAsia="Times New Roman" w:hAnsi="Arial" w:cs="Arial"/>
                <w:szCs w:val="22"/>
              </w:rPr>
              <w:t>four years and is at</w:t>
            </w:r>
            <w:r>
              <w:rPr>
                <w:rFonts w:ascii="Arial" w:eastAsia="Times New Roman" w:hAnsi="Arial" w:cs="Arial"/>
                <w:szCs w:val="22"/>
              </w:rPr>
              <w:t xml:space="preserve"> the</w:t>
            </w:r>
            <w:r w:rsidR="00FF76FA">
              <w:rPr>
                <w:rFonts w:ascii="Arial" w:eastAsia="Times New Roman" w:hAnsi="Arial" w:cs="Arial"/>
                <w:szCs w:val="22"/>
              </w:rPr>
              <w:t xml:space="preserve"> best</w:t>
            </w:r>
            <w:r>
              <w:rPr>
                <w:rFonts w:ascii="Arial" w:eastAsia="Times New Roman" w:hAnsi="Arial" w:cs="Arial"/>
                <w:szCs w:val="22"/>
              </w:rPr>
              <w:t>-</w:t>
            </w:r>
            <w:r w:rsidR="00FF76FA">
              <w:rPr>
                <w:rFonts w:ascii="Arial" w:eastAsia="Times New Roman" w:hAnsi="Arial" w:cs="Arial"/>
                <w:szCs w:val="22"/>
              </w:rPr>
              <w:t xml:space="preserve">practice level (Figure 7.1-27). </w:t>
            </w:r>
            <w:r>
              <w:rPr>
                <w:rFonts w:ascii="Arial" w:eastAsia="Times New Roman" w:hAnsi="Arial" w:cs="Arial"/>
                <w:szCs w:val="22"/>
              </w:rPr>
              <w:t xml:space="preserve">Other examples are 30% and 40% improvement, respectively, in </w:t>
            </w:r>
            <w:r w:rsidR="00FF76FA">
              <w:rPr>
                <w:rFonts w:ascii="Arial" w:eastAsia="Times New Roman" w:hAnsi="Arial" w:cs="Arial"/>
                <w:szCs w:val="22"/>
              </w:rPr>
              <w:t>Total Cost per P2P Customer (Figure 7.1-10) and Average Fulfillment Cost per Invoice</w:t>
            </w:r>
            <w:r>
              <w:rPr>
                <w:rFonts w:ascii="Arial" w:eastAsia="Times New Roman" w:hAnsi="Arial" w:cs="Arial"/>
                <w:szCs w:val="22"/>
              </w:rPr>
              <w:t xml:space="preserve"> (Figure 7.1-15)</w:t>
            </w:r>
            <w:r w:rsidR="00FF76FA">
              <w:rPr>
                <w:rFonts w:ascii="Arial" w:eastAsia="Times New Roman" w:hAnsi="Arial" w:cs="Arial"/>
                <w:szCs w:val="22"/>
              </w:rPr>
              <w:t xml:space="preserve">. </w:t>
            </w:r>
            <w:r>
              <w:rPr>
                <w:rFonts w:ascii="Arial" w:eastAsia="Times New Roman" w:hAnsi="Arial" w:cs="Arial"/>
                <w:szCs w:val="22"/>
              </w:rPr>
              <w:t>F</w:t>
            </w:r>
            <w:r w:rsidR="00FF76FA">
              <w:rPr>
                <w:rFonts w:ascii="Arial" w:eastAsia="Times New Roman" w:hAnsi="Arial" w:cs="Arial"/>
                <w:szCs w:val="22"/>
              </w:rPr>
              <w:t>ulfillment and shipping costs are at or near the top decile.</w:t>
            </w:r>
          </w:p>
        </w:tc>
        <w:tc>
          <w:tcPr>
            <w:tcW w:w="4950" w:type="dxa"/>
            <w:tcBorders>
              <w:bottom w:val="single" w:sz="6" w:space="0" w:color="000000"/>
              <w:right w:val="single" w:sz="6" w:space="0" w:color="000000"/>
            </w:tcBorders>
            <w:tcMar>
              <w:top w:w="75" w:type="dxa"/>
              <w:left w:w="75" w:type="dxa"/>
              <w:bottom w:w="75" w:type="dxa"/>
              <w:right w:w="75" w:type="dxa"/>
            </w:tcMar>
            <w:hideMark/>
          </w:tcPr>
          <w:p w14:paraId="7E648852" w14:textId="11BD28AD" w:rsidR="00FF76FA" w:rsidRDefault="00FF76FA" w:rsidP="00733E6C">
            <w:pPr>
              <w:rPr>
                <w:rFonts w:ascii="Arial" w:eastAsia="Times New Roman" w:hAnsi="Arial" w:cs="Arial"/>
                <w:szCs w:val="22"/>
              </w:rPr>
            </w:pPr>
            <w:r>
              <w:rPr>
                <w:rFonts w:ascii="Arial" w:eastAsia="Times New Roman" w:hAnsi="Arial" w:cs="Arial"/>
                <w:szCs w:val="22"/>
              </w:rPr>
              <w:t xml:space="preserve">Mentioned by six examiners (one </w:t>
            </w:r>
            <w:r w:rsidR="00F45DF5">
              <w:rPr>
                <w:rFonts w:ascii="Arial" w:eastAsia="Times New Roman" w:hAnsi="Arial" w:cs="Arial"/>
                <w:szCs w:val="22"/>
              </w:rPr>
              <w:t>doubled</w:t>
            </w:r>
            <w:r>
              <w:rPr>
                <w:rFonts w:ascii="Arial" w:eastAsia="Times New Roman" w:hAnsi="Arial" w:cs="Arial"/>
                <w:szCs w:val="22"/>
              </w:rPr>
              <w:t>). Again, there was a lot of raw material to work with here, and I chose to link the comment to one of the applicant</w:t>
            </w:r>
            <w:r w:rsidR="00473DA6">
              <w:rPr>
                <w:rFonts w:ascii="Arial" w:eastAsia="Times New Roman" w:hAnsi="Arial" w:cs="Arial"/>
                <w:szCs w:val="22"/>
              </w:rPr>
              <w:t>’</w:t>
            </w:r>
            <w:r>
              <w:rPr>
                <w:rFonts w:ascii="Arial" w:eastAsia="Times New Roman" w:hAnsi="Arial" w:cs="Arial"/>
                <w:szCs w:val="22"/>
              </w:rPr>
              <w:t xml:space="preserve">s strategic challenges. There were several other </w:t>
            </w:r>
            <w:r w:rsidR="00733E6C">
              <w:rPr>
                <w:rFonts w:ascii="Arial" w:eastAsia="Times New Roman" w:hAnsi="Arial" w:cs="Arial"/>
                <w:szCs w:val="22"/>
              </w:rPr>
              <w:t xml:space="preserve">figure </w:t>
            </w:r>
            <w:r>
              <w:rPr>
                <w:rFonts w:ascii="Arial" w:eastAsia="Times New Roman" w:hAnsi="Arial" w:cs="Arial"/>
                <w:szCs w:val="22"/>
              </w:rPr>
              <w:t xml:space="preserve">examples that could have been referenced, but </w:t>
            </w:r>
            <w:r w:rsidR="00733E6C">
              <w:rPr>
                <w:rFonts w:ascii="Arial" w:eastAsia="Times New Roman" w:hAnsi="Arial" w:cs="Arial"/>
                <w:szCs w:val="22"/>
              </w:rPr>
              <w:t>I chose what seemed to be the most important ones</w:t>
            </w:r>
            <w:r>
              <w:rPr>
                <w:rFonts w:ascii="Arial" w:eastAsia="Times New Roman" w:hAnsi="Arial" w:cs="Arial"/>
                <w:szCs w:val="22"/>
              </w:rPr>
              <w:t>. The comment addresses levels, trends, comparisons and alignment with the SC. The relevant KF is # 7 (profit margin).</w:t>
            </w:r>
          </w:p>
        </w:tc>
        <w:tc>
          <w:tcPr>
            <w:tcW w:w="982" w:type="dxa"/>
            <w:tcBorders>
              <w:bottom w:val="single" w:sz="6" w:space="0" w:color="000000"/>
              <w:right w:val="single" w:sz="6" w:space="0" w:color="000000"/>
            </w:tcBorders>
            <w:tcMar>
              <w:top w:w="75" w:type="dxa"/>
              <w:left w:w="75" w:type="dxa"/>
              <w:bottom w:w="75" w:type="dxa"/>
              <w:right w:w="75" w:type="dxa"/>
            </w:tcMar>
            <w:hideMark/>
          </w:tcPr>
          <w:p w14:paraId="71CEA759"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241B4E65" w14:textId="77777777"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1FCF6C6" w14:textId="77777777"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093F288" w14:textId="788310D8" w:rsidR="00FF76FA" w:rsidRDefault="00FF76FA" w:rsidP="00F12FAA">
            <w:pPr>
              <w:rPr>
                <w:rFonts w:ascii="Arial" w:eastAsia="Times New Roman" w:hAnsi="Arial" w:cs="Arial"/>
                <w:szCs w:val="22"/>
              </w:rPr>
            </w:pPr>
            <w:r>
              <w:rPr>
                <w:rFonts w:ascii="Arial" w:eastAsia="Times New Roman" w:hAnsi="Arial" w:cs="Arial"/>
                <w:szCs w:val="22"/>
              </w:rPr>
              <w:t>The applicant balances some favorable supply</w:t>
            </w:r>
            <w:r w:rsidR="00733E6C">
              <w:rPr>
                <w:rFonts w:ascii="Arial" w:eastAsia="Times New Roman" w:hAnsi="Arial" w:cs="Arial"/>
                <w:szCs w:val="22"/>
              </w:rPr>
              <w:t>-</w:t>
            </w:r>
            <w:r>
              <w:rPr>
                <w:rFonts w:ascii="Arial" w:eastAsia="Times New Roman" w:hAnsi="Arial" w:cs="Arial"/>
                <w:szCs w:val="22"/>
              </w:rPr>
              <w:t xml:space="preserve">chain management results </w:t>
            </w:r>
            <w:r w:rsidR="00733E6C">
              <w:rPr>
                <w:rFonts w:ascii="Arial" w:eastAsia="Times New Roman" w:hAnsi="Arial" w:cs="Arial"/>
                <w:szCs w:val="22"/>
              </w:rPr>
              <w:t xml:space="preserve">with </w:t>
            </w:r>
            <w:r>
              <w:rPr>
                <w:rFonts w:ascii="Arial" w:eastAsia="Times New Roman" w:hAnsi="Arial" w:cs="Arial"/>
                <w:szCs w:val="22"/>
              </w:rPr>
              <w:t xml:space="preserve">addressing its challenge to maintain a robust inventory selection. Supplier satisfaction </w:t>
            </w:r>
            <w:r w:rsidR="00733E6C">
              <w:rPr>
                <w:rFonts w:ascii="Arial" w:eastAsia="Times New Roman" w:hAnsi="Arial" w:cs="Arial"/>
                <w:szCs w:val="22"/>
              </w:rPr>
              <w:t xml:space="preserve">improved </w:t>
            </w:r>
            <w:r>
              <w:rPr>
                <w:rFonts w:ascii="Arial" w:eastAsia="Times New Roman" w:hAnsi="Arial" w:cs="Arial"/>
                <w:szCs w:val="22"/>
              </w:rPr>
              <w:t xml:space="preserve">from 85% </w:t>
            </w:r>
            <w:r w:rsidR="00AE5D19">
              <w:rPr>
                <w:rFonts w:ascii="Arial" w:eastAsia="Times New Roman" w:hAnsi="Arial" w:cs="Arial"/>
                <w:szCs w:val="22"/>
              </w:rPr>
              <w:t>to 91% over five years</w:t>
            </w:r>
            <w:r>
              <w:rPr>
                <w:rFonts w:ascii="Arial" w:eastAsia="Times New Roman" w:hAnsi="Arial" w:cs="Arial"/>
                <w:szCs w:val="22"/>
              </w:rPr>
              <w:t>, exceeding the top</w:t>
            </w:r>
            <w:r w:rsidR="00AE5D19">
              <w:rPr>
                <w:rFonts w:ascii="Arial" w:eastAsia="Times New Roman" w:hAnsi="Arial" w:cs="Arial"/>
                <w:szCs w:val="22"/>
              </w:rPr>
              <w:t>-</w:t>
            </w:r>
            <w:r>
              <w:rPr>
                <w:rFonts w:ascii="Arial" w:eastAsia="Times New Roman" w:hAnsi="Arial" w:cs="Arial"/>
                <w:szCs w:val="22"/>
              </w:rPr>
              <w:t xml:space="preserve">decile benchmark, with a corresponding </w:t>
            </w:r>
            <w:r w:rsidR="00AE5D19">
              <w:rPr>
                <w:rFonts w:ascii="Arial" w:eastAsia="Times New Roman" w:hAnsi="Arial" w:cs="Arial"/>
                <w:szCs w:val="22"/>
              </w:rPr>
              <w:t xml:space="preserve">improvement </w:t>
            </w:r>
            <w:r>
              <w:rPr>
                <w:rFonts w:ascii="Arial" w:eastAsia="Times New Roman" w:hAnsi="Arial" w:cs="Arial"/>
                <w:szCs w:val="22"/>
              </w:rPr>
              <w:t>in overall supplier performance (Figure 7.1-29). Inventory Turns Overall and by Warehouse</w:t>
            </w:r>
            <w:r w:rsidR="00AE5D19">
              <w:rPr>
                <w:rFonts w:ascii="Arial" w:eastAsia="Times New Roman" w:hAnsi="Arial" w:cs="Arial"/>
                <w:szCs w:val="22"/>
              </w:rPr>
              <w:t xml:space="preserve"> (Figure 7.1-30)</w:t>
            </w:r>
            <w:r>
              <w:rPr>
                <w:rFonts w:ascii="Arial" w:eastAsia="Times New Roman" w:hAnsi="Arial" w:cs="Arial"/>
                <w:szCs w:val="22"/>
              </w:rPr>
              <w:t xml:space="preserve"> </w:t>
            </w:r>
            <w:r w:rsidR="00AE5D19">
              <w:rPr>
                <w:rFonts w:ascii="Arial" w:eastAsia="Times New Roman" w:hAnsi="Arial" w:cs="Arial"/>
                <w:szCs w:val="22"/>
              </w:rPr>
              <w:t xml:space="preserve">show </w:t>
            </w:r>
            <w:r w:rsidR="00F12FAA">
              <w:rPr>
                <w:rFonts w:ascii="Arial" w:eastAsia="Times New Roman" w:hAnsi="Arial" w:cs="Arial"/>
                <w:szCs w:val="22"/>
              </w:rPr>
              <w:t xml:space="preserve">a </w:t>
            </w:r>
            <w:r w:rsidR="00AE5D19">
              <w:rPr>
                <w:rFonts w:ascii="Arial" w:eastAsia="Times New Roman" w:hAnsi="Arial" w:cs="Arial"/>
                <w:szCs w:val="22"/>
              </w:rPr>
              <w:t>beneficial</w:t>
            </w:r>
            <w:r>
              <w:rPr>
                <w:rFonts w:ascii="Arial" w:eastAsia="Times New Roman" w:hAnsi="Arial" w:cs="Arial"/>
                <w:szCs w:val="22"/>
              </w:rPr>
              <w:t xml:space="preserve"> trend</w:t>
            </w:r>
            <w:r w:rsidR="00AE5D19">
              <w:rPr>
                <w:rFonts w:ascii="Arial" w:eastAsia="Times New Roman" w:hAnsi="Arial" w:cs="Arial"/>
                <w:szCs w:val="22"/>
              </w:rPr>
              <w:t>, with</w:t>
            </w:r>
            <w:r w:rsidR="00F12FAA">
              <w:rPr>
                <w:rFonts w:ascii="Arial" w:eastAsia="Times New Roman" w:hAnsi="Arial" w:cs="Arial"/>
                <w:szCs w:val="22"/>
              </w:rPr>
              <w:t xml:space="preserve"> </w:t>
            </w:r>
            <w:r>
              <w:rPr>
                <w:rFonts w:ascii="Arial" w:eastAsia="Times New Roman" w:hAnsi="Arial" w:cs="Arial"/>
                <w:szCs w:val="22"/>
              </w:rPr>
              <w:t>all warehouses nearing the top</w:t>
            </w:r>
            <w:r w:rsidR="00AE5D19">
              <w:rPr>
                <w:rFonts w:ascii="Arial" w:eastAsia="Times New Roman" w:hAnsi="Arial" w:cs="Arial"/>
                <w:szCs w:val="22"/>
              </w:rPr>
              <w:t>-</w:t>
            </w:r>
            <w:r>
              <w:rPr>
                <w:rFonts w:ascii="Arial" w:eastAsia="Times New Roman" w:hAnsi="Arial" w:cs="Arial"/>
                <w:szCs w:val="22"/>
              </w:rPr>
              <w:t>decile</w:t>
            </w:r>
            <w:r w:rsidR="00AE5D19">
              <w:rPr>
                <w:rFonts w:ascii="Arial" w:eastAsia="Times New Roman" w:hAnsi="Arial" w:cs="Arial"/>
                <w:szCs w:val="22"/>
              </w:rPr>
              <w:t xml:space="preserve"> level</w:t>
            </w:r>
            <w:r>
              <w:rPr>
                <w:rFonts w:ascii="Arial" w:eastAsia="Times New Roman" w:hAnsi="Arial" w:cs="Arial"/>
                <w:szCs w:val="22"/>
              </w:rPr>
              <w:t>. In addition, there have been no product recalls in the past three years (Figure 7.1-32).</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6CC14C4" w14:textId="572A363D" w:rsidR="00FF76FA" w:rsidRDefault="00FF76FA" w:rsidP="00C62DA1">
            <w:pPr>
              <w:rPr>
                <w:rFonts w:ascii="Arial" w:eastAsia="Times New Roman" w:hAnsi="Arial" w:cs="Arial"/>
                <w:szCs w:val="22"/>
              </w:rPr>
            </w:pPr>
            <w:r>
              <w:rPr>
                <w:rFonts w:ascii="Arial" w:eastAsia="Times New Roman" w:hAnsi="Arial" w:cs="Arial"/>
                <w:szCs w:val="22"/>
              </w:rPr>
              <w:t xml:space="preserve">Mentioned by four examiners (none </w:t>
            </w:r>
            <w:r w:rsidR="00F45DF5">
              <w:rPr>
                <w:rFonts w:ascii="Arial" w:eastAsia="Times New Roman" w:hAnsi="Arial" w:cs="Arial"/>
                <w:szCs w:val="22"/>
              </w:rPr>
              <w:t>doubled</w:t>
            </w:r>
            <w:r>
              <w:rPr>
                <w:rFonts w:ascii="Arial" w:eastAsia="Times New Roman" w:hAnsi="Arial" w:cs="Arial"/>
                <w:szCs w:val="22"/>
              </w:rPr>
              <w:t>). The comment addresses levels, trends and comparisons, with alignment to two strategic challenges: SC4: Current warehouse space/inventory constraints and SC5: Maintaining and securing robust inventory selection (KF #7). One side issue to note here is the supplier performance (right side of chart in Figure 7.1-29)</w:t>
            </w:r>
            <w:r w:rsidR="005B1E89">
              <w:rPr>
                <w:rFonts w:ascii="Arial" w:eastAsia="Times New Roman" w:hAnsi="Arial" w:cs="Arial"/>
                <w:szCs w:val="22"/>
              </w:rPr>
              <w:t>—</w:t>
            </w:r>
            <w:r>
              <w:rPr>
                <w:rFonts w:ascii="Arial" w:eastAsia="Times New Roman" w:hAnsi="Arial" w:cs="Arial"/>
                <w:szCs w:val="22"/>
              </w:rPr>
              <w:t xml:space="preserve">while the trend is favorable, the scale itself is not defined. Is 1.0 perfection, and, if, so, does that take into account a composite of all supplier performance requirements? That would make for a good SVI.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E455002" w14:textId="77777777" w:rsidR="00FF76FA" w:rsidRDefault="00FF76FA" w:rsidP="00C62DA1">
            <w:pPr>
              <w:rPr>
                <w:rFonts w:ascii="Arial" w:eastAsia="Times New Roman" w:hAnsi="Arial" w:cs="Arial"/>
                <w:szCs w:val="22"/>
              </w:rPr>
            </w:pPr>
            <w:r>
              <w:rPr>
                <w:rFonts w:ascii="Arial" w:eastAsia="Times New Roman" w:hAnsi="Arial" w:cs="Arial"/>
                <w:szCs w:val="22"/>
              </w:rPr>
              <w:t>c</w:t>
            </w:r>
          </w:p>
        </w:tc>
      </w:tr>
    </w:tbl>
    <w:p w14:paraId="469B4139"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74FB33D8" w14:textId="77777777" w:rsidTr="00C62DA1">
        <w:tc>
          <w:tcPr>
            <w:tcW w:w="10790" w:type="dxa"/>
          </w:tcPr>
          <w:p w14:paraId="4D21FAF4" w14:textId="096FA119" w:rsidR="00FF76FA" w:rsidRDefault="00FF76FA" w:rsidP="00C62DA1">
            <w:pPr>
              <w:rPr>
                <w:rFonts w:ascii="Arial" w:eastAsia="Times New Roman" w:hAnsi="Arial" w:cs="Arial"/>
                <w:szCs w:val="22"/>
              </w:rPr>
            </w:pPr>
            <w:r>
              <w:rPr>
                <w:rFonts w:ascii="Arial" w:eastAsia="Times New Roman" w:hAnsi="Arial" w:cs="Arial"/>
                <w:szCs w:val="22"/>
              </w:rPr>
              <w:t>So much to choose from here, especially in a(1), not surprising since there are 32 graphics, some with multiple measures reported. I chose to separate out a specific customer requirement issue in the a(1) comment as representative of the applicant</w:t>
            </w:r>
            <w:r w:rsidR="00473DA6">
              <w:rPr>
                <w:rFonts w:ascii="Arial" w:eastAsia="Times New Roman" w:hAnsi="Arial" w:cs="Arial"/>
                <w:szCs w:val="22"/>
              </w:rPr>
              <w:t>’</w:t>
            </w:r>
            <w:r>
              <w:rPr>
                <w:rFonts w:ascii="Arial" w:eastAsia="Times New Roman" w:hAnsi="Arial" w:cs="Arial"/>
                <w:szCs w:val="22"/>
              </w:rPr>
              <w:t xml:space="preserve">s overall performance. I also did not address any of the financial or market-related results shown in a(1) (Figures 7.1-1, -2, -4, -6, -7, -10, and -15), as these relate to product performance or customer-related requirements and seem to be more appropriate to discuss in Item 7.5 or 7.1b(1) as efficiency indicators. Even so, most of the 20 results presented in 7.1a are not covered by a comment. </w:t>
            </w:r>
          </w:p>
          <w:p w14:paraId="2BA534EA"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I elected to include two comments under b(1), one related to efficiency/effectiveness results linking that to the SC of adequate profit margin, and the second specifically on cyber-security, which also is an SC and is an important issue by itself. </w:t>
            </w:r>
          </w:p>
          <w:p w14:paraId="7BEBB96A" w14:textId="1A83F4E1" w:rsidR="00FF76FA" w:rsidRDefault="00FF76FA" w:rsidP="00C62DA1">
            <w:pPr>
              <w:rPr>
                <w:rFonts w:ascii="Arial" w:eastAsia="Times New Roman" w:hAnsi="Arial" w:cs="Arial"/>
                <w:szCs w:val="22"/>
              </w:rPr>
            </w:pPr>
            <w:r>
              <w:rPr>
                <w:rFonts w:ascii="Arial" w:eastAsia="Times New Roman" w:hAnsi="Arial" w:cs="Arial"/>
                <w:szCs w:val="22"/>
              </w:rPr>
              <w:t xml:space="preserve">There were no specific IR comments related to b(2), although mention of the results there was included in another strength comment. Since we had four strengths that seem to be of greater relative importance, I chose to ignore this. </w:t>
            </w:r>
          </w:p>
          <w:p w14:paraId="1D35117E" w14:textId="2B809564" w:rsidR="00FF76FA" w:rsidRDefault="00FF76FA" w:rsidP="00C62DA1">
            <w:pPr>
              <w:rPr>
                <w:rFonts w:ascii="Arial" w:eastAsia="Times New Roman" w:hAnsi="Arial" w:cs="Arial"/>
                <w:szCs w:val="22"/>
              </w:rPr>
            </w:pPr>
            <w:r>
              <w:rPr>
                <w:rFonts w:ascii="Arial" w:eastAsia="Times New Roman" w:hAnsi="Arial" w:cs="Arial"/>
                <w:szCs w:val="22"/>
              </w:rPr>
              <w:t>Four examiners gave an IR strength in c for supply</w:t>
            </w:r>
            <w:r w:rsidR="00AE5D19">
              <w:rPr>
                <w:rFonts w:ascii="Arial" w:eastAsia="Times New Roman" w:hAnsi="Arial" w:cs="Arial"/>
                <w:szCs w:val="22"/>
              </w:rPr>
              <w:t>-</w:t>
            </w:r>
            <w:r>
              <w:rPr>
                <w:rFonts w:ascii="Arial" w:eastAsia="Times New Roman" w:hAnsi="Arial" w:cs="Arial"/>
                <w:szCs w:val="22"/>
              </w:rPr>
              <w:t xml:space="preserve">chain management, which are summarized in the last strength comment. However, no results were presented for the specific supplier requirements around delivery or quality. The supplier results that are presented are for inventory turns (two graphs are shown for that, the second one, Fig. 7.1-31, shows turns by supplier, with turns for five of the six major suppliers all below goal), and a combination graph of </w:t>
            </w:r>
            <w:r>
              <w:rPr>
                <w:rFonts w:ascii="Arial" w:eastAsia="Times New Roman" w:hAnsi="Arial" w:cs="Arial"/>
                <w:szCs w:val="22"/>
              </w:rPr>
              <w:lastRenderedPageBreak/>
              <w:t xml:space="preserve">supplier satisfaction/supplier performance (Figure 7.1-29). Composite supplier performance has been trending positively, but no segmented results are shown for the various requirement areas. As a benefit-of-the-doubt issue, I did not include this as an OFI and recommend we assume all supplier requirements areas are addressed in the composite Supplier Performance rating, which can be investigated as an SVI. </w:t>
            </w:r>
          </w:p>
          <w:p w14:paraId="17ECDD87" w14:textId="420FD7FE" w:rsidR="00FF76FA" w:rsidRDefault="00FF76FA" w:rsidP="00C62DA1">
            <w:pPr>
              <w:rPr>
                <w:rFonts w:ascii="Arial" w:eastAsia="Times New Roman" w:hAnsi="Arial" w:cs="Arial"/>
                <w:szCs w:val="22"/>
              </w:rPr>
            </w:pPr>
            <w:r>
              <w:rPr>
                <w:rFonts w:ascii="Arial" w:eastAsia="Times New Roman" w:hAnsi="Arial" w:cs="Arial"/>
                <w:szCs w:val="22"/>
              </w:rPr>
              <w:t>R3 input supported the comments and scoring.</w:t>
            </w:r>
            <w:r w:rsidR="00AC3B93">
              <w:rPr>
                <w:rFonts w:ascii="Arial" w:eastAsia="Times New Roman" w:hAnsi="Arial" w:cs="Arial"/>
                <w:szCs w:val="22"/>
              </w:rPr>
              <w:t xml:space="preserve"> </w:t>
            </w:r>
          </w:p>
        </w:tc>
      </w:tr>
    </w:tbl>
    <w:p w14:paraId="10D110BC" w14:textId="77777777" w:rsidR="00FF76FA" w:rsidRDefault="00FF76FA" w:rsidP="00FF76FA">
      <w:pPr>
        <w:pStyle w:val="Heading3"/>
      </w:pPr>
      <w:r>
        <w:lastRenderedPageBreak/>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181"/>
        <w:gridCol w:w="5142"/>
        <w:gridCol w:w="982"/>
      </w:tblGrid>
      <w:tr w:rsidR="00FF76FA" w14:paraId="7293EFFD" w14:textId="77777777" w:rsidTr="00F56DD8">
        <w:trPr>
          <w:tblHeader/>
        </w:trPr>
        <w:tc>
          <w:tcPr>
            <w:tcW w:w="479" w:type="dxa"/>
            <w:tcBorders>
              <w:bottom w:val="single" w:sz="12" w:space="0" w:color="000000"/>
              <w:right w:val="single" w:sz="6" w:space="0" w:color="000000"/>
            </w:tcBorders>
            <w:shd w:val="clear" w:color="auto" w:fill="DFDFDF"/>
            <w:vAlign w:val="center"/>
            <w:hideMark/>
          </w:tcPr>
          <w:p w14:paraId="3F7BBF2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81" w:type="dxa"/>
            <w:tcBorders>
              <w:bottom w:val="single" w:sz="12" w:space="0" w:color="000000"/>
              <w:right w:val="single" w:sz="6" w:space="0" w:color="000000"/>
            </w:tcBorders>
            <w:shd w:val="clear" w:color="auto" w:fill="DFDFDF"/>
            <w:vAlign w:val="center"/>
            <w:hideMark/>
          </w:tcPr>
          <w:p w14:paraId="0960561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42" w:type="dxa"/>
            <w:tcBorders>
              <w:bottom w:val="single" w:sz="12" w:space="0" w:color="000000"/>
              <w:right w:val="single" w:sz="6" w:space="0" w:color="000000"/>
            </w:tcBorders>
            <w:shd w:val="clear" w:color="auto" w:fill="DFDFDF"/>
            <w:vAlign w:val="center"/>
            <w:hideMark/>
          </w:tcPr>
          <w:p w14:paraId="4FD388EC"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138940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C1A0551" w14:textId="77777777" w:rsidTr="00F56DD8">
        <w:tc>
          <w:tcPr>
            <w:tcW w:w="479" w:type="dxa"/>
            <w:tcBorders>
              <w:bottom w:val="single" w:sz="6" w:space="0" w:color="000000"/>
              <w:right w:val="single" w:sz="6" w:space="0" w:color="000000"/>
            </w:tcBorders>
            <w:tcMar>
              <w:top w:w="75" w:type="dxa"/>
              <w:left w:w="75" w:type="dxa"/>
              <w:bottom w:w="75" w:type="dxa"/>
              <w:right w:w="75" w:type="dxa"/>
            </w:tcMar>
            <w:hideMark/>
          </w:tcPr>
          <w:p w14:paraId="306AAB2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81" w:type="dxa"/>
            <w:tcBorders>
              <w:bottom w:val="single" w:sz="6" w:space="0" w:color="000000"/>
              <w:right w:val="single" w:sz="6" w:space="0" w:color="000000"/>
            </w:tcBorders>
            <w:tcMar>
              <w:top w:w="75" w:type="dxa"/>
              <w:left w:w="75" w:type="dxa"/>
              <w:bottom w:w="75" w:type="dxa"/>
              <w:right w:w="75" w:type="dxa"/>
            </w:tcMar>
            <w:hideMark/>
          </w:tcPr>
          <w:p w14:paraId="0733FDDD" w14:textId="03FC4EE7" w:rsidR="00FF76FA" w:rsidRDefault="00FF76FA" w:rsidP="00A43D42">
            <w:pPr>
              <w:rPr>
                <w:rFonts w:ascii="Arial" w:eastAsia="Times New Roman" w:hAnsi="Arial" w:cs="Arial"/>
                <w:szCs w:val="22"/>
              </w:rPr>
            </w:pPr>
            <w:r>
              <w:rPr>
                <w:rFonts w:ascii="Arial" w:eastAsia="Times New Roman" w:hAnsi="Arial" w:cs="Arial"/>
                <w:szCs w:val="22"/>
              </w:rPr>
              <w:t xml:space="preserve">Results are not </w:t>
            </w:r>
            <w:r w:rsidR="00AE5D19">
              <w:rPr>
                <w:rFonts w:ascii="Arial" w:eastAsia="Times New Roman" w:hAnsi="Arial" w:cs="Arial"/>
                <w:szCs w:val="22"/>
              </w:rPr>
              <w:t>report</w:t>
            </w:r>
            <w:r>
              <w:rPr>
                <w:rFonts w:ascii="Arial" w:eastAsia="Times New Roman" w:hAnsi="Arial" w:cs="Arial"/>
                <w:szCs w:val="22"/>
              </w:rPr>
              <w:t>ed for one of the applicant</w:t>
            </w:r>
            <w:r w:rsidR="00473DA6">
              <w:rPr>
                <w:rFonts w:ascii="Arial" w:eastAsia="Times New Roman" w:hAnsi="Arial" w:cs="Arial"/>
                <w:szCs w:val="22"/>
              </w:rPr>
              <w:t>’</w:t>
            </w:r>
            <w:r>
              <w:rPr>
                <w:rFonts w:ascii="Arial" w:eastAsia="Times New Roman" w:hAnsi="Arial" w:cs="Arial"/>
                <w:szCs w:val="22"/>
              </w:rPr>
              <w:t xml:space="preserve">s core competencies, innovation. This </w:t>
            </w:r>
            <w:r w:rsidR="00A43D42">
              <w:rPr>
                <w:rFonts w:ascii="Arial" w:eastAsia="Times New Roman" w:hAnsi="Arial" w:cs="Arial"/>
                <w:szCs w:val="22"/>
              </w:rPr>
              <w:t xml:space="preserve">may </w:t>
            </w:r>
            <w:r>
              <w:rPr>
                <w:rFonts w:ascii="Arial" w:eastAsia="Times New Roman" w:hAnsi="Arial" w:cs="Arial"/>
                <w:szCs w:val="22"/>
              </w:rPr>
              <w:t xml:space="preserve">make it difficult for the applicant to </w:t>
            </w:r>
            <w:r w:rsidR="00AE5D19">
              <w:rPr>
                <w:rFonts w:ascii="Arial" w:eastAsia="Times New Roman" w:hAnsi="Arial" w:cs="Arial"/>
                <w:szCs w:val="22"/>
              </w:rPr>
              <w:t xml:space="preserve">understand </w:t>
            </w:r>
            <w:r>
              <w:rPr>
                <w:rFonts w:ascii="Arial" w:eastAsia="Times New Roman" w:hAnsi="Arial" w:cs="Arial"/>
                <w:szCs w:val="22"/>
              </w:rPr>
              <w:t>the success of its efforts to drive breakthrough improvements in operational performance.</w:t>
            </w:r>
          </w:p>
        </w:tc>
        <w:tc>
          <w:tcPr>
            <w:tcW w:w="5142" w:type="dxa"/>
            <w:tcBorders>
              <w:bottom w:val="single" w:sz="6" w:space="0" w:color="000000"/>
              <w:right w:val="single" w:sz="6" w:space="0" w:color="000000"/>
            </w:tcBorders>
            <w:tcMar>
              <w:top w:w="75" w:type="dxa"/>
              <w:left w:w="75" w:type="dxa"/>
              <w:bottom w:w="75" w:type="dxa"/>
              <w:right w:w="75" w:type="dxa"/>
            </w:tcMar>
            <w:hideMark/>
          </w:tcPr>
          <w:p w14:paraId="709EB7D6" w14:textId="016BA7EC" w:rsidR="00FF76FA" w:rsidRDefault="00FF76FA" w:rsidP="00AE5D19">
            <w:pPr>
              <w:rPr>
                <w:rFonts w:ascii="Arial" w:eastAsia="Times New Roman" w:hAnsi="Arial" w:cs="Arial"/>
                <w:szCs w:val="22"/>
              </w:rPr>
            </w:pPr>
            <w:r>
              <w:rPr>
                <w:rFonts w:ascii="Arial" w:eastAsia="Times New Roman" w:hAnsi="Arial" w:cs="Arial"/>
                <w:szCs w:val="22"/>
              </w:rPr>
              <w:t>This was an outlier comment, mentioned by only one examiner (nice catch). It</w:t>
            </w:r>
            <w:r w:rsidR="00473DA6">
              <w:rPr>
                <w:rFonts w:ascii="Arial" w:eastAsia="Times New Roman" w:hAnsi="Arial" w:cs="Arial"/>
                <w:szCs w:val="22"/>
              </w:rPr>
              <w:t>’</w:t>
            </w:r>
            <w:r>
              <w:rPr>
                <w:rFonts w:ascii="Arial" w:eastAsia="Times New Roman" w:hAnsi="Arial" w:cs="Arial"/>
                <w:szCs w:val="22"/>
              </w:rPr>
              <w:t xml:space="preserve">s important to include it, since innovation is claimed to be a core competency and the </w:t>
            </w:r>
            <w:r w:rsidR="00AE5D19">
              <w:rPr>
                <w:rFonts w:ascii="Arial" w:eastAsia="Times New Roman" w:hAnsi="Arial" w:cs="Arial"/>
                <w:szCs w:val="22"/>
              </w:rPr>
              <w:t xml:space="preserve">Criteria </w:t>
            </w:r>
            <w:r>
              <w:rPr>
                <w:rFonts w:ascii="Arial" w:eastAsia="Times New Roman" w:hAnsi="Arial" w:cs="Arial"/>
                <w:szCs w:val="22"/>
              </w:rPr>
              <w:t>ask for results in this area. Relevant KF is # 1.</w:t>
            </w:r>
          </w:p>
        </w:tc>
        <w:tc>
          <w:tcPr>
            <w:tcW w:w="982" w:type="dxa"/>
            <w:tcBorders>
              <w:bottom w:val="single" w:sz="6" w:space="0" w:color="000000"/>
              <w:right w:val="single" w:sz="6" w:space="0" w:color="000000"/>
            </w:tcBorders>
            <w:tcMar>
              <w:top w:w="75" w:type="dxa"/>
              <w:left w:w="75" w:type="dxa"/>
              <w:bottom w:w="75" w:type="dxa"/>
              <w:right w:w="75" w:type="dxa"/>
            </w:tcMar>
            <w:hideMark/>
          </w:tcPr>
          <w:p w14:paraId="13FF818F" w14:textId="77777777"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14:paraId="081A9750" w14:textId="77777777" w:rsidTr="00F56DD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D4AE160" w14:textId="77777777" w:rsidR="00FF76FA" w:rsidRDefault="00FF76FA" w:rsidP="00C62DA1">
            <w:pPr>
              <w:rPr>
                <w:rFonts w:ascii="Arial" w:eastAsia="Times New Roman" w:hAnsi="Arial" w:cs="Arial"/>
                <w:szCs w:val="22"/>
              </w:rPr>
            </w:pPr>
          </w:p>
        </w:tc>
        <w:tc>
          <w:tcPr>
            <w:tcW w:w="418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CB4D765" w14:textId="631E614A" w:rsidR="00FF76FA" w:rsidRDefault="00FF76FA" w:rsidP="00AE5D19">
            <w:pPr>
              <w:rPr>
                <w:rFonts w:ascii="Arial" w:eastAsia="Times New Roman" w:hAnsi="Arial" w:cs="Arial"/>
                <w:szCs w:val="22"/>
              </w:rPr>
            </w:pPr>
            <w:r>
              <w:rPr>
                <w:rFonts w:ascii="Arial" w:eastAsia="Times New Roman" w:hAnsi="Arial" w:cs="Arial"/>
                <w:szCs w:val="22"/>
              </w:rPr>
              <w:t xml:space="preserve">None of the customer-focused product and service results </w:t>
            </w:r>
            <w:r w:rsidR="00AE5D19">
              <w:rPr>
                <w:rFonts w:ascii="Arial" w:eastAsia="Times New Roman" w:hAnsi="Arial" w:cs="Arial"/>
                <w:szCs w:val="22"/>
              </w:rPr>
              <w:t xml:space="preserve">presented include </w:t>
            </w:r>
            <w:r>
              <w:rPr>
                <w:rFonts w:ascii="Arial" w:eastAsia="Times New Roman" w:hAnsi="Arial" w:cs="Arial"/>
                <w:szCs w:val="22"/>
              </w:rPr>
              <w:t>comparisons to the applicant</w:t>
            </w:r>
            <w:r w:rsidR="00473DA6">
              <w:rPr>
                <w:rFonts w:ascii="Arial" w:eastAsia="Times New Roman" w:hAnsi="Arial" w:cs="Arial"/>
                <w:szCs w:val="22"/>
              </w:rPr>
              <w:t>’</w:t>
            </w:r>
            <w:r>
              <w:rPr>
                <w:rFonts w:ascii="Arial" w:eastAsia="Times New Roman" w:hAnsi="Arial" w:cs="Arial"/>
                <w:szCs w:val="22"/>
              </w:rPr>
              <w:t xml:space="preserve">s four key competitors, and some process effectiveness and efficiency results do not </w:t>
            </w:r>
            <w:r w:rsidR="00AE5D19">
              <w:rPr>
                <w:rFonts w:ascii="Arial" w:eastAsia="Times New Roman" w:hAnsi="Arial" w:cs="Arial"/>
                <w:szCs w:val="22"/>
              </w:rPr>
              <w:t>include</w:t>
            </w:r>
            <w:r>
              <w:rPr>
                <w:rFonts w:ascii="Arial" w:eastAsia="Times New Roman" w:hAnsi="Arial" w:cs="Arial"/>
                <w:szCs w:val="22"/>
              </w:rPr>
              <w:t xml:space="preserve"> comparative data. Given that the Sratsa best-in-class levels reflect only the 25th percentile, comparisons with competitors</w:t>
            </w:r>
            <w:r w:rsidR="00AC3B93">
              <w:rPr>
                <w:rFonts w:ascii="Arial" w:eastAsia="Times New Roman" w:hAnsi="Arial" w:cs="Arial"/>
                <w:szCs w:val="22"/>
              </w:rPr>
              <w:t xml:space="preserve"> </w:t>
            </w:r>
            <w:r>
              <w:rPr>
                <w:rFonts w:ascii="Arial" w:eastAsia="Times New Roman" w:hAnsi="Arial" w:cs="Arial"/>
                <w:szCs w:val="22"/>
              </w:rPr>
              <w:t xml:space="preserve">may help the applicant understand its relative performance in meeting customer requirements and in becoming the #1 Internet-preferred activewear and shoe resource in the nation. </w:t>
            </w:r>
          </w:p>
        </w:tc>
        <w:tc>
          <w:tcPr>
            <w:tcW w:w="514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0B82E63" w14:textId="2E8A51BB" w:rsidR="00FF76FA" w:rsidRDefault="00FF76FA" w:rsidP="00C62DA1">
            <w:pPr>
              <w:rPr>
                <w:rFonts w:ascii="Arial" w:eastAsia="Times New Roman" w:hAnsi="Arial" w:cs="Arial"/>
                <w:szCs w:val="22"/>
              </w:rPr>
            </w:pPr>
            <w:r>
              <w:rPr>
                <w:rFonts w:ascii="Arial" w:eastAsia="Times New Roman" w:hAnsi="Arial" w:cs="Arial"/>
                <w:szCs w:val="22"/>
              </w:rPr>
              <w:t xml:space="preserve">The lack of direct comparisons was pointed out by a single examiner and I believe it has merit (there were several other comments relating generally to lack of comparisons). The Org Profile states that a limitation in obtaining comparative data is in </w:t>
            </w:r>
            <w:r w:rsidR="00311884">
              <w:rPr>
                <w:rFonts w:ascii="Arial" w:eastAsia="Times New Roman" w:hAnsi="Arial" w:cs="Arial"/>
                <w:szCs w:val="22"/>
              </w:rPr>
              <w:t>“</w:t>
            </w:r>
            <w:r>
              <w:rPr>
                <w:rFonts w:ascii="Arial" w:eastAsia="Times New Roman" w:hAnsi="Arial" w:cs="Arial"/>
                <w:szCs w:val="22"/>
              </w:rPr>
              <w:t>securing volume and process data from two privately owned (Tip the Scales and DZMT) and two publicly owned (Lean Out and Lean Muscle) key competitors.</w:t>
            </w:r>
            <w:r w:rsidR="00311884">
              <w:rPr>
                <w:rFonts w:ascii="Arial" w:eastAsia="Times New Roman" w:hAnsi="Arial" w:cs="Arial"/>
                <w:szCs w:val="22"/>
              </w:rPr>
              <w:t>”</w:t>
            </w:r>
            <w:r>
              <w:rPr>
                <w:rFonts w:ascii="Arial" w:eastAsia="Times New Roman" w:hAnsi="Arial" w:cs="Arial"/>
                <w:szCs w:val="22"/>
              </w:rPr>
              <w:t xml:space="preserve"> While it</w:t>
            </w:r>
            <w:r w:rsidR="00473DA6">
              <w:rPr>
                <w:rFonts w:ascii="Arial" w:eastAsia="Times New Roman" w:hAnsi="Arial" w:cs="Arial"/>
                <w:szCs w:val="22"/>
              </w:rPr>
              <w:t>’</w:t>
            </w:r>
            <w:r>
              <w:rPr>
                <w:rFonts w:ascii="Arial" w:eastAsia="Times New Roman" w:hAnsi="Arial" w:cs="Arial"/>
                <w:szCs w:val="22"/>
              </w:rPr>
              <w:t>s understandable that information from the two small, private firms may be difficult, if not impossible, to obtain, some comparison data might be available from the two publicly-held companies. Even though the applicant is at Sratsa Best in Class levels for many measures, this standard is only at the 25th percentile. It</w:t>
            </w:r>
            <w:r w:rsidR="00473DA6">
              <w:rPr>
                <w:rFonts w:ascii="Arial" w:eastAsia="Times New Roman" w:hAnsi="Arial" w:cs="Arial"/>
                <w:szCs w:val="22"/>
              </w:rPr>
              <w:t>’</w:t>
            </w:r>
            <w:r>
              <w:rPr>
                <w:rFonts w:ascii="Arial" w:eastAsia="Times New Roman" w:hAnsi="Arial" w:cs="Arial"/>
                <w:szCs w:val="22"/>
              </w:rPr>
              <w:t xml:space="preserve">s not known if the competitors are even better than that. Also, the OFI serves the purpose to </w:t>
            </w:r>
            <w:r w:rsidR="00311884">
              <w:rPr>
                <w:rFonts w:ascii="Arial" w:eastAsia="Times New Roman" w:hAnsi="Arial" w:cs="Arial"/>
                <w:szCs w:val="22"/>
              </w:rPr>
              <w:t>“</w:t>
            </w:r>
            <w:r>
              <w:rPr>
                <w:rFonts w:ascii="Arial" w:eastAsia="Times New Roman" w:hAnsi="Arial" w:cs="Arial"/>
                <w:szCs w:val="22"/>
              </w:rPr>
              <w:t>get the applicant to the next level</w:t>
            </w:r>
            <w:r w:rsidR="00311884">
              <w:rPr>
                <w:rFonts w:ascii="Arial" w:eastAsia="Times New Roman" w:hAnsi="Arial" w:cs="Arial"/>
                <w:szCs w:val="22"/>
              </w:rPr>
              <w:t>”</w:t>
            </w:r>
            <w:r>
              <w:rPr>
                <w:rFonts w:ascii="Arial" w:eastAsia="Times New Roman" w:hAnsi="Arial" w:cs="Arial"/>
                <w:szCs w:val="22"/>
              </w:rPr>
              <w:t xml:space="preserve"> by forcing them to look both inside and outside their comfort zone for relevant comparisons. Relevant KFs are 2 and 5.</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4D846A2" w14:textId="17B68FED" w:rsidR="00FF76FA" w:rsidRDefault="00FF76FA" w:rsidP="00C62DA1">
            <w:pPr>
              <w:rPr>
                <w:rFonts w:ascii="Arial" w:eastAsia="Times New Roman" w:hAnsi="Arial" w:cs="Arial"/>
                <w:szCs w:val="22"/>
              </w:rPr>
            </w:pPr>
            <w:r>
              <w:rPr>
                <w:rFonts w:ascii="Arial" w:eastAsia="Times New Roman" w:hAnsi="Arial" w:cs="Arial"/>
                <w:szCs w:val="22"/>
              </w:rPr>
              <w:t>a,</w:t>
            </w:r>
            <w:r w:rsidR="00371D79">
              <w:rPr>
                <w:rFonts w:ascii="Arial" w:eastAsia="Times New Roman" w:hAnsi="Arial" w:cs="Arial"/>
                <w:szCs w:val="22"/>
              </w:rPr>
              <w:t xml:space="preserve"> </w:t>
            </w:r>
            <w:r>
              <w:rPr>
                <w:rFonts w:ascii="Arial" w:eastAsia="Times New Roman" w:hAnsi="Arial" w:cs="Arial"/>
                <w:szCs w:val="22"/>
              </w:rPr>
              <w:t>b(1)</w:t>
            </w:r>
          </w:p>
        </w:tc>
      </w:tr>
      <w:tr w:rsidR="00FF76FA" w14:paraId="51FA191C" w14:textId="77777777" w:rsidTr="00F56DD8">
        <w:tc>
          <w:tcPr>
            <w:tcW w:w="479" w:type="dxa"/>
            <w:tcBorders>
              <w:bottom w:val="single" w:sz="6" w:space="0" w:color="000000"/>
              <w:right w:val="single" w:sz="6" w:space="0" w:color="000000"/>
            </w:tcBorders>
            <w:tcMar>
              <w:top w:w="75" w:type="dxa"/>
              <w:left w:w="75" w:type="dxa"/>
              <w:bottom w:w="75" w:type="dxa"/>
              <w:right w:w="75" w:type="dxa"/>
            </w:tcMar>
            <w:hideMark/>
          </w:tcPr>
          <w:p w14:paraId="7F2B7F19" w14:textId="77777777" w:rsidR="00FF76FA" w:rsidRDefault="00FF76FA" w:rsidP="00C62DA1">
            <w:pPr>
              <w:rPr>
                <w:rFonts w:ascii="Arial" w:eastAsia="Times New Roman" w:hAnsi="Arial" w:cs="Arial"/>
                <w:szCs w:val="22"/>
              </w:rPr>
            </w:pPr>
          </w:p>
        </w:tc>
        <w:tc>
          <w:tcPr>
            <w:tcW w:w="4181" w:type="dxa"/>
            <w:tcBorders>
              <w:bottom w:val="single" w:sz="6" w:space="0" w:color="000000"/>
              <w:right w:val="single" w:sz="6" w:space="0" w:color="000000"/>
            </w:tcBorders>
            <w:tcMar>
              <w:top w:w="75" w:type="dxa"/>
              <w:left w:w="75" w:type="dxa"/>
              <w:bottom w:w="75" w:type="dxa"/>
              <w:right w:w="75" w:type="dxa"/>
            </w:tcMar>
            <w:hideMark/>
          </w:tcPr>
          <w:p w14:paraId="42B7D446" w14:textId="4E7DEC42" w:rsidR="00FF76FA" w:rsidRDefault="00A43D42" w:rsidP="00593740">
            <w:pPr>
              <w:rPr>
                <w:rFonts w:ascii="Arial" w:eastAsia="Times New Roman" w:hAnsi="Arial" w:cs="Arial"/>
                <w:szCs w:val="22"/>
              </w:rPr>
            </w:pPr>
            <w:r>
              <w:t xml:space="preserve">Results for </w:t>
            </w:r>
            <w:r w:rsidR="00593740">
              <w:t xml:space="preserve">the applicant’s </w:t>
            </w:r>
            <w:r>
              <w:t xml:space="preserve">key supply-chain requirements </w:t>
            </w:r>
            <w:r w:rsidR="00593740">
              <w:t xml:space="preserve">(Figure P.1-6) are not reported. For example, </w:t>
            </w:r>
            <w:r w:rsidR="00593740">
              <w:rPr>
                <w:rFonts w:ascii="Arial" w:eastAsia="Times New Roman" w:hAnsi="Arial" w:cs="Arial"/>
                <w:szCs w:val="22"/>
              </w:rPr>
              <w:t xml:space="preserve">no </w:t>
            </w:r>
            <w:r w:rsidR="00FF76FA">
              <w:rPr>
                <w:rFonts w:ascii="Arial" w:eastAsia="Times New Roman" w:hAnsi="Arial" w:cs="Arial"/>
                <w:szCs w:val="22"/>
              </w:rPr>
              <w:t xml:space="preserve">segmented results are presented to indicate supplier performance </w:t>
            </w:r>
            <w:r w:rsidR="00AE5D19">
              <w:rPr>
                <w:rFonts w:ascii="Arial" w:eastAsia="Times New Roman" w:hAnsi="Arial" w:cs="Arial"/>
                <w:szCs w:val="22"/>
              </w:rPr>
              <w:t xml:space="preserve">against </w:t>
            </w:r>
            <w:r w:rsidR="00FF76FA">
              <w:rPr>
                <w:rFonts w:ascii="Arial" w:eastAsia="Times New Roman" w:hAnsi="Arial" w:cs="Arial"/>
                <w:szCs w:val="22"/>
              </w:rPr>
              <w:t>the requirements for on-time and accurate delivery, including for the major shipping partner</w:t>
            </w:r>
            <w:r w:rsidR="00F12FAA">
              <w:rPr>
                <w:rFonts w:ascii="Arial" w:eastAsia="Times New Roman" w:hAnsi="Arial" w:cs="Arial"/>
                <w:szCs w:val="22"/>
              </w:rPr>
              <w:t>,</w:t>
            </w:r>
            <w:r w:rsidR="00FF76FA">
              <w:rPr>
                <w:rFonts w:ascii="Arial" w:eastAsia="Times New Roman" w:hAnsi="Arial" w:cs="Arial"/>
                <w:szCs w:val="22"/>
              </w:rPr>
              <w:t xml:space="preserve"> or for meeting sizing and quality specifications. </w:t>
            </w:r>
          </w:p>
        </w:tc>
        <w:tc>
          <w:tcPr>
            <w:tcW w:w="5142" w:type="dxa"/>
            <w:tcBorders>
              <w:bottom w:val="single" w:sz="6" w:space="0" w:color="000000"/>
              <w:right w:val="single" w:sz="6" w:space="0" w:color="000000"/>
            </w:tcBorders>
            <w:tcMar>
              <w:top w:w="75" w:type="dxa"/>
              <w:left w:w="75" w:type="dxa"/>
              <w:bottom w:w="75" w:type="dxa"/>
              <w:right w:w="75" w:type="dxa"/>
            </w:tcMar>
            <w:hideMark/>
          </w:tcPr>
          <w:p w14:paraId="21575461" w14:textId="6BAAFE53" w:rsidR="00FF76FA" w:rsidRDefault="00FF76FA" w:rsidP="00593740">
            <w:pPr>
              <w:rPr>
                <w:rFonts w:ascii="Arial" w:eastAsia="Times New Roman" w:hAnsi="Arial" w:cs="Arial"/>
                <w:szCs w:val="22"/>
              </w:rPr>
            </w:pPr>
            <w:r>
              <w:rPr>
                <w:rFonts w:ascii="Arial" w:eastAsia="Times New Roman" w:hAnsi="Arial" w:cs="Arial"/>
                <w:szCs w:val="22"/>
              </w:rPr>
              <w:t>This OFI was added after consensus discussion.</w:t>
            </w:r>
            <w:r w:rsidR="00593740">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2E4CC3A3" w14:textId="77777777" w:rsidR="00FF76FA" w:rsidRDefault="00FF76FA" w:rsidP="00C62DA1">
            <w:pPr>
              <w:rPr>
                <w:rFonts w:ascii="Arial" w:eastAsia="Times New Roman" w:hAnsi="Arial" w:cs="Arial"/>
                <w:szCs w:val="22"/>
              </w:rPr>
            </w:pPr>
            <w:r>
              <w:rPr>
                <w:rFonts w:ascii="Arial" w:eastAsia="Times New Roman" w:hAnsi="Arial" w:cs="Arial"/>
                <w:szCs w:val="22"/>
              </w:rPr>
              <w:t>c</w:t>
            </w:r>
          </w:p>
        </w:tc>
      </w:tr>
    </w:tbl>
    <w:p w14:paraId="02A2194C"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22348FE2" w14:textId="77777777" w:rsidTr="00C62DA1">
        <w:tc>
          <w:tcPr>
            <w:tcW w:w="10790" w:type="dxa"/>
          </w:tcPr>
          <w:p w14:paraId="1FB12F16" w14:textId="4FDD873A" w:rsidR="00FF76FA" w:rsidRDefault="00FF76FA" w:rsidP="00C62DA1">
            <w:pPr>
              <w:rPr>
                <w:rFonts w:ascii="Arial" w:eastAsia="Times New Roman" w:hAnsi="Arial" w:cs="Arial"/>
                <w:szCs w:val="22"/>
              </w:rPr>
            </w:pPr>
            <w:r>
              <w:rPr>
                <w:rFonts w:ascii="Arial" w:eastAsia="Times New Roman" w:hAnsi="Arial" w:cs="Arial"/>
                <w:szCs w:val="22"/>
              </w:rPr>
              <w:t>There were several comments on the comparison issue, including the use of the Sratsa comparison: 1) the fact that it</w:t>
            </w:r>
            <w:r w:rsidR="00473DA6">
              <w:rPr>
                <w:rFonts w:ascii="Arial" w:eastAsia="Times New Roman" w:hAnsi="Arial" w:cs="Arial"/>
                <w:szCs w:val="22"/>
              </w:rPr>
              <w:t>’</w:t>
            </w:r>
            <w:r>
              <w:rPr>
                <w:rFonts w:ascii="Arial" w:eastAsia="Times New Roman" w:hAnsi="Arial" w:cs="Arial"/>
                <w:szCs w:val="22"/>
              </w:rPr>
              <w:t>s only a top</w:t>
            </w:r>
            <w:r w:rsidR="00AE5D19">
              <w:rPr>
                <w:rFonts w:ascii="Arial" w:eastAsia="Times New Roman" w:hAnsi="Arial" w:cs="Arial"/>
                <w:szCs w:val="22"/>
              </w:rPr>
              <w:t>-</w:t>
            </w:r>
            <w:r>
              <w:rPr>
                <w:rFonts w:ascii="Arial" w:eastAsia="Times New Roman" w:hAnsi="Arial" w:cs="Arial"/>
                <w:szCs w:val="22"/>
              </w:rPr>
              <w:t>quartile comparison (I chose to ignore this, since sometimes that</w:t>
            </w:r>
            <w:r w:rsidR="00473DA6">
              <w:rPr>
                <w:rFonts w:ascii="Arial" w:eastAsia="Times New Roman" w:hAnsi="Arial" w:cs="Arial"/>
                <w:szCs w:val="22"/>
              </w:rPr>
              <w:t>’</w:t>
            </w:r>
            <w:r>
              <w:rPr>
                <w:rFonts w:ascii="Arial" w:eastAsia="Times New Roman" w:hAnsi="Arial" w:cs="Arial"/>
                <w:szCs w:val="22"/>
              </w:rPr>
              <w:t>s all you can get in a composite measure) and 2) that the applicant</w:t>
            </w:r>
            <w:r w:rsidR="00473DA6">
              <w:rPr>
                <w:rFonts w:ascii="Arial" w:eastAsia="Times New Roman" w:hAnsi="Arial" w:cs="Arial"/>
                <w:szCs w:val="22"/>
              </w:rPr>
              <w:t>’</w:t>
            </w:r>
            <w:r>
              <w:rPr>
                <w:rFonts w:ascii="Arial" w:eastAsia="Times New Roman" w:hAnsi="Arial" w:cs="Arial"/>
                <w:szCs w:val="22"/>
              </w:rPr>
              <w:t xml:space="preserve">s performance lags the top quartile in some instances. I counted the total Sratsa comparison </w:t>
            </w:r>
            <w:r>
              <w:rPr>
                <w:rFonts w:ascii="Arial" w:eastAsia="Times New Roman" w:hAnsi="Arial" w:cs="Arial"/>
                <w:szCs w:val="22"/>
              </w:rPr>
              <w:lastRenderedPageBreak/>
              <w:t>references in 7.1 and came up with 15 instances where the applicant was at or better than Sratsa, and five in which they were not. In two of the lagging results, the FY2016 projections showed them reaching the benchmark. So, it doesn</w:t>
            </w:r>
            <w:r w:rsidR="00473DA6">
              <w:rPr>
                <w:rFonts w:ascii="Arial" w:eastAsia="Times New Roman" w:hAnsi="Arial" w:cs="Arial"/>
                <w:szCs w:val="22"/>
              </w:rPr>
              <w:t>’</w:t>
            </w:r>
            <w:r>
              <w:rPr>
                <w:rFonts w:ascii="Arial" w:eastAsia="Times New Roman" w:hAnsi="Arial" w:cs="Arial"/>
                <w:szCs w:val="22"/>
              </w:rPr>
              <w:t xml:space="preserve">t seem to warrant an OFI for just the three lagging results. </w:t>
            </w:r>
          </w:p>
          <w:p w14:paraId="6B68147E" w14:textId="20D38967" w:rsidR="00FF76FA" w:rsidRDefault="00FF76FA" w:rsidP="00C62DA1">
            <w:pPr>
              <w:rPr>
                <w:rFonts w:ascii="Arial" w:eastAsia="Times New Roman" w:hAnsi="Arial" w:cs="Arial"/>
                <w:szCs w:val="22"/>
              </w:rPr>
            </w:pPr>
            <w:r>
              <w:rPr>
                <w:rFonts w:ascii="Arial" w:eastAsia="Times New Roman" w:hAnsi="Arial" w:cs="Arial"/>
                <w:szCs w:val="22"/>
              </w:rPr>
              <w:t>In addition, for the comparisons to the four boutique competitors, it</w:t>
            </w:r>
            <w:r w:rsidR="00473DA6">
              <w:rPr>
                <w:rFonts w:ascii="Arial" w:eastAsia="Times New Roman" w:hAnsi="Arial" w:cs="Arial"/>
                <w:szCs w:val="22"/>
              </w:rPr>
              <w:t>’</w:t>
            </w:r>
            <w:r>
              <w:rPr>
                <w:rFonts w:ascii="Arial" w:eastAsia="Times New Roman" w:hAnsi="Arial" w:cs="Arial"/>
                <w:szCs w:val="22"/>
              </w:rPr>
              <w:t>s questionable how much relevant data could be obtained from any, including the two publicly</w:t>
            </w:r>
            <w:r w:rsidR="00AE5D19">
              <w:rPr>
                <w:rFonts w:ascii="Arial" w:eastAsia="Times New Roman" w:hAnsi="Arial" w:cs="Arial"/>
                <w:szCs w:val="22"/>
              </w:rPr>
              <w:t xml:space="preserve"> </w:t>
            </w:r>
            <w:r>
              <w:rPr>
                <w:rFonts w:ascii="Arial" w:eastAsia="Times New Roman" w:hAnsi="Arial" w:cs="Arial"/>
                <w:szCs w:val="22"/>
              </w:rPr>
              <w:t xml:space="preserve">traded companies, that would relate directly to 7.1 (financials and sales might be obtainable, but these are relevant to 7.5). The OFI is intended as </w:t>
            </w:r>
            <w:r w:rsidR="00311884">
              <w:rPr>
                <w:rFonts w:ascii="Arial" w:eastAsia="Times New Roman" w:hAnsi="Arial" w:cs="Arial"/>
                <w:szCs w:val="22"/>
              </w:rPr>
              <w:t>“</w:t>
            </w:r>
            <w:r>
              <w:rPr>
                <w:rFonts w:ascii="Arial" w:eastAsia="Times New Roman" w:hAnsi="Arial" w:cs="Arial"/>
                <w:szCs w:val="22"/>
              </w:rPr>
              <w:t>get them to the next level</w:t>
            </w:r>
            <w:r w:rsidR="00311884">
              <w:rPr>
                <w:rFonts w:ascii="Arial" w:eastAsia="Times New Roman" w:hAnsi="Arial" w:cs="Arial"/>
                <w:szCs w:val="22"/>
              </w:rPr>
              <w:t>”</w:t>
            </w:r>
            <w:r>
              <w:rPr>
                <w:rFonts w:ascii="Arial" w:eastAsia="Times New Roman" w:hAnsi="Arial" w:cs="Arial"/>
                <w:szCs w:val="22"/>
              </w:rPr>
              <w:t xml:space="preserve"> feedback, but are we being prescriptive in expecting too much in the way of direct comparisons? </w:t>
            </w:r>
          </w:p>
          <w:p w14:paraId="12E70AC8" w14:textId="6E4AF8FA" w:rsidR="00FF76FA" w:rsidRDefault="00FF76FA" w:rsidP="00C62DA1">
            <w:pPr>
              <w:rPr>
                <w:rFonts w:ascii="Arial" w:eastAsia="Times New Roman" w:hAnsi="Arial" w:cs="Arial"/>
                <w:szCs w:val="22"/>
              </w:rPr>
            </w:pPr>
            <w:r>
              <w:rPr>
                <w:rFonts w:ascii="Arial" w:eastAsia="Times New Roman" w:hAnsi="Arial" w:cs="Arial"/>
                <w:szCs w:val="22"/>
              </w:rPr>
              <w:t>There was a comment on lack of segmentation of results by the various customer groups. This might have some merit for consideration. While it</w:t>
            </w:r>
            <w:r w:rsidR="00473DA6">
              <w:rPr>
                <w:rFonts w:ascii="Arial" w:eastAsia="Times New Roman" w:hAnsi="Arial" w:cs="Arial"/>
                <w:szCs w:val="22"/>
              </w:rPr>
              <w:t>’</w:t>
            </w:r>
            <w:r>
              <w:rPr>
                <w:rFonts w:ascii="Arial" w:eastAsia="Times New Roman" w:hAnsi="Arial" w:cs="Arial"/>
                <w:szCs w:val="22"/>
              </w:rPr>
              <w:t>s not be feasible to get data fo</w:t>
            </w:r>
            <w:r w:rsidR="00AE5D19">
              <w:rPr>
                <w:rFonts w:ascii="Arial" w:eastAsia="Times New Roman" w:hAnsi="Arial" w:cs="Arial"/>
                <w:szCs w:val="22"/>
              </w:rPr>
              <w:t>r engaged customers vs. lurkers and</w:t>
            </w:r>
            <w:r>
              <w:rPr>
                <w:rFonts w:ascii="Arial" w:eastAsia="Times New Roman" w:hAnsi="Arial" w:cs="Arial"/>
                <w:szCs w:val="22"/>
              </w:rPr>
              <w:t xml:space="preserve"> NYRs, it may be feasible to get results by the subsegm</w:t>
            </w:r>
            <w:r w:rsidR="00AE5D19">
              <w:rPr>
                <w:rFonts w:ascii="Arial" w:eastAsia="Times New Roman" w:hAnsi="Arial" w:cs="Arial"/>
                <w:szCs w:val="22"/>
              </w:rPr>
              <w:t>ents of engaged customers: frequent purchasers, persistent purchasers, occasional purc</w:t>
            </w:r>
            <w:r>
              <w:rPr>
                <w:rFonts w:ascii="Arial" w:eastAsia="Times New Roman" w:hAnsi="Arial" w:cs="Arial"/>
                <w:szCs w:val="22"/>
              </w:rPr>
              <w:t xml:space="preserve">hasers. </w:t>
            </w:r>
          </w:p>
          <w:p w14:paraId="44954870" w14:textId="32FA5627" w:rsidR="00FF76FA" w:rsidRDefault="00FF76FA" w:rsidP="00C62DA1">
            <w:pPr>
              <w:rPr>
                <w:rFonts w:ascii="Arial" w:eastAsia="Times New Roman" w:hAnsi="Arial" w:cs="Arial"/>
                <w:szCs w:val="22"/>
              </w:rPr>
            </w:pPr>
            <w:r>
              <w:rPr>
                <w:rFonts w:ascii="Arial" w:eastAsia="Times New Roman" w:hAnsi="Arial" w:cs="Arial"/>
                <w:szCs w:val="22"/>
              </w:rPr>
              <w:t>There were five comments in all on limited presentation of emergency preparedness results. I chose not to include that as a comment because I couldn</w:t>
            </w:r>
            <w:r w:rsidR="00473DA6">
              <w:rPr>
                <w:rFonts w:ascii="Arial" w:eastAsia="Times New Roman" w:hAnsi="Arial" w:cs="Arial"/>
                <w:szCs w:val="22"/>
              </w:rPr>
              <w:t>’</w:t>
            </w:r>
            <w:r>
              <w:rPr>
                <w:rFonts w:ascii="Arial" w:eastAsia="Times New Roman" w:hAnsi="Arial" w:cs="Arial"/>
                <w:szCs w:val="22"/>
              </w:rPr>
              <w:t>t make a clear link to a</w:t>
            </w:r>
            <w:r w:rsidR="00C24A63">
              <w:rPr>
                <w:rFonts w:ascii="Arial" w:eastAsia="Times New Roman" w:hAnsi="Arial" w:cs="Arial"/>
                <w:szCs w:val="22"/>
              </w:rPr>
              <w:t>ny key fac</w:t>
            </w:r>
            <w:r>
              <w:rPr>
                <w:rFonts w:ascii="Arial" w:eastAsia="Times New Roman" w:hAnsi="Arial" w:cs="Arial"/>
                <w:szCs w:val="22"/>
              </w:rPr>
              <w:t xml:space="preserve">tor and because of its relatively low importance compared to the other OFIs listed here. </w:t>
            </w:r>
          </w:p>
          <w:p w14:paraId="2E08C9DB" w14:textId="713B225A" w:rsidR="00FF76FA" w:rsidRDefault="00FF76FA" w:rsidP="00C62DA1">
            <w:pPr>
              <w:rPr>
                <w:rFonts w:ascii="Arial" w:eastAsia="Times New Roman" w:hAnsi="Arial" w:cs="Arial"/>
                <w:szCs w:val="22"/>
              </w:rPr>
            </w:pPr>
            <w:r>
              <w:rPr>
                <w:rFonts w:ascii="Arial" w:eastAsia="Times New Roman" w:hAnsi="Arial" w:cs="Arial"/>
                <w:szCs w:val="22"/>
              </w:rPr>
              <w:t>R3 comments supported the OFIs. There was one suggestion to bold the b(1) OFI on innovation, which might be useful to support the over</w:t>
            </w:r>
            <w:r w:rsidR="00AE5D19">
              <w:rPr>
                <w:rFonts w:ascii="Arial" w:eastAsia="Times New Roman" w:hAnsi="Arial" w:cs="Arial"/>
                <w:szCs w:val="22"/>
              </w:rPr>
              <w:t>all key the</w:t>
            </w:r>
            <w:r>
              <w:rPr>
                <w:rFonts w:ascii="Arial" w:eastAsia="Times New Roman" w:hAnsi="Arial" w:cs="Arial"/>
                <w:szCs w:val="22"/>
              </w:rPr>
              <w:t>me OFI around innovation.</w:t>
            </w:r>
          </w:p>
        </w:tc>
      </w:tr>
    </w:tbl>
    <w:p w14:paraId="3E28D66A" w14:textId="77777777" w:rsidR="00FF76FA" w:rsidRDefault="00FF76FA" w:rsidP="00FF76FA">
      <w:pPr>
        <w:pStyle w:val="Heading3"/>
      </w:pPr>
      <w:r>
        <w:lastRenderedPageBreak/>
        <w:t>Scoring</w:t>
      </w:r>
    </w:p>
    <w:tbl>
      <w:tblPr>
        <w:tblStyle w:val="TableGrid"/>
        <w:tblW w:w="0" w:type="auto"/>
        <w:tblLook w:val="04A0" w:firstRow="1" w:lastRow="0" w:firstColumn="1" w:lastColumn="0" w:noHBand="0" w:noVBand="1"/>
      </w:tblPr>
      <w:tblGrid>
        <w:gridCol w:w="10790"/>
      </w:tblGrid>
      <w:tr w:rsidR="00FF76FA" w14:paraId="19339202" w14:textId="77777777" w:rsidTr="00C62DA1">
        <w:tc>
          <w:tcPr>
            <w:tcW w:w="10790" w:type="dxa"/>
          </w:tcPr>
          <w:p w14:paraId="3FB66598" w14:textId="77777777"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70</w:t>
            </w:r>
          </w:p>
          <w:p w14:paraId="53643DD4" w14:textId="4436D159"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70–</w:t>
            </w:r>
            <w:r w:rsidRPr="00DD2B87">
              <w:rPr>
                <w:rFonts w:ascii="Arial" w:hAnsi="Arial" w:cs="Arial"/>
                <w:szCs w:val="22"/>
              </w:rPr>
              <w:t>85%</w:t>
            </w:r>
          </w:p>
          <w:p w14:paraId="47A4BE0A" w14:textId="29791AF0"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14:paraId="161B5F2D" w14:textId="6065C5C4" w:rsidR="00FF76FA" w:rsidRDefault="00FF76FA" w:rsidP="00C62DA1">
            <w:pPr>
              <w:rPr>
                <w:rFonts w:ascii="Arial" w:hAnsi="Arial" w:cs="Arial"/>
                <w:b/>
                <w:szCs w:val="22"/>
              </w:rPr>
            </w:pPr>
            <w:r w:rsidRPr="00DD2B87">
              <w:rPr>
                <w:rFonts w:ascii="Arial" w:hAnsi="Arial" w:cs="Arial"/>
                <w:szCs w:val="22"/>
              </w:rPr>
              <w:t>Levels and trends: Results reported cover the multiple requirements (with some gaps) and current results are good to excellent; favorable trends are reported, most over 5 fiscal years. The 70</w:t>
            </w:r>
            <w:r w:rsidR="00C24A63">
              <w:rPr>
                <w:rFonts w:ascii="Arial" w:hAnsi="Arial" w:cs="Arial"/>
                <w:szCs w:val="22"/>
              </w:rPr>
              <w:t>–</w:t>
            </w:r>
            <w:r w:rsidRPr="00DD2B87">
              <w:rPr>
                <w:rFonts w:ascii="Arial" w:hAnsi="Arial" w:cs="Arial"/>
                <w:szCs w:val="22"/>
              </w:rPr>
              <w:t xml:space="preserve">85% range is appropriate. </w:t>
            </w:r>
          </w:p>
          <w:p w14:paraId="331EF726" w14:textId="462CF502" w:rsidR="00FF76FA" w:rsidRDefault="00FF76FA" w:rsidP="00C62DA1">
            <w:pPr>
              <w:rPr>
                <w:rFonts w:ascii="Arial" w:hAnsi="Arial" w:cs="Arial"/>
                <w:b/>
                <w:szCs w:val="22"/>
              </w:rPr>
            </w:pPr>
            <w:r w:rsidRPr="00DD2B87">
              <w:rPr>
                <w:rFonts w:ascii="Arial" w:hAnsi="Arial" w:cs="Arial"/>
                <w:szCs w:val="22"/>
              </w:rPr>
              <w:t>Comparisons: presented in 17 of 32 charts against best-in-class or top quartile benchmarks. Results are favorable against comparisons in most cases, but few instances of clear industry leadership. However, relevant comparisons are not presented for direct competitors, or for measures where comparisons might be feasible to obtain. The relevant descriptor straddles the 50</w:t>
            </w:r>
            <w:r w:rsidR="00C24A63">
              <w:rPr>
                <w:rFonts w:ascii="Arial" w:hAnsi="Arial" w:cs="Arial"/>
                <w:szCs w:val="22"/>
              </w:rPr>
              <w:t>–</w:t>
            </w:r>
            <w:r w:rsidRPr="00DD2B87">
              <w:rPr>
                <w:rFonts w:ascii="Arial" w:hAnsi="Arial" w:cs="Arial"/>
                <w:szCs w:val="22"/>
              </w:rPr>
              <w:t>65% and 70</w:t>
            </w:r>
            <w:r w:rsidR="00C24A63">
              <w:rPr>
                <w:rFonts w:ascii="Arial" w:hAnsi="Arial" w:cs="Arial"/>
                <w:szCs w:val="22"/>
              </w:rPr>
              <w:t>–</w:t>
            </w:r>
            <w:r w:rsidRPr="00DD2B87">
              <w:rPr>
                <w:rFonts w:ascii="Arial" w:hAnsi="Arial" w:cs="Arial"/>
                <w:szCs w:val="22"/>
              </w:rPr>
              <w:t xml:space="preserve">85% ranges. </w:t>
            </w:r>
          </w:p>
          <w:p w14:paraId="45FC3051" w14:textId="2204A0A2" w:rsidR="00FF76FA" w:rsidRDefault="00FF76FA" w:rsidP="00C62DA1">
            <w:pPr>
              <w:rPr>
                <w:rFonts w:ascii="Arial" w:hAnsi="Arial" w:cs="Arial"/>
                <w:b/>
                <w:szCs w:val="22"/>
              </w:rPr>
            </w:pPr>
            <w:r w:rsidRPr="00DD2B87">
              <w:rPr>
                <w:rFonts w:ascii="Arial" w:hAnsi="Arial" w:cs="Arial"/>
                <w:szCs w:val="22"/>
              </w:rPr>
              <w:t>Results reported relate to most customer, market and process requirements. Short-term projections (FY2016) are provided for more than 20 measures, making the 90</w:t>
            </w:r>
            <w:r w:rsidR="00C24A63">
              <w:rPr>
                <w:rFonts w:ascii="Arial" w:hAnsi="Arial" w:cs="Arial"/>
                <w:szCs w:val="22"/>
              </w:rPr>
              <w:t>–</w:t>
            </w:r>
            <w:r w:rsidRPr="00DD2B87">
              <w:rPr>
                <w:rFonts w:ascii="Arial" w:hAnsi="Arial" w:cs="Arial"/>
                <w:szCs w:val="22"/>
              </w:rPr>
              <w:t>100% range appropriate. In summary, the comparison OFI keeps the appropriate scoring in the 70</w:t>
            </w:r>
            <w:r w:rsidR="00C24A63">
              <w:rPr>
                <w:rFonts w:ascii="Arial" w:hAnsi="Arial" w:cs="Arial"/>
                <w:szCs w:val="22"/>
              </w:rPr>
              <w:t>–</w:t>
            </w:r>
            <w:r w:rsidRPr="00DD2B87">
              <w:rPr>
                <w:rFonts w:ascii="Arial" w:hAnsi="Arial" w:cs="Arial"/>
                <w:szCs w:val="22"/>
              </w:rPr>
              <w:t xml:space="preserve">85% range, and lack of innovation results put it at the bottom of the range. </w:t>
            </w:r>
          </w:p>
          <w:p w14:paraId="76D66026" w14:textId="77777777" w:rsidR="00FF76FA" w:rsidRDefault="00FF76FA" w:rsidP="00C62DA1">
            <w:pPr>
              <w:rPr>
                <w:rFonts w:ascii="Arial" w:eastAsia="Times New Roman" w:hAnsi="Arial" w:cs="Arial"/>
                <w:b/>
                <w:szCs w:val="22"/>
              </w:rPr>
            </w:pPr>
            <w:r w:rsidRPr="00DD2B87">
              <w:rPr>
                <w:rFonts w:ascii="Arial" w:hAnsi="Arial" w:cs="Arial"/>
                <w:szCs w:val="22"/>
              </w:rPr>
              <w:t>Consensus supported the rationale.</w:t>
            </w:r>
            <w:r w:rsidRPr="00DD2B87">
              <w:rPr>
                <w:rFonts w:ascii="Arial" w:eastAsia="Times New Roman" w:hAnsi="Arial" w:cs="Arial"/>
                <w:b/>
                <w:szCs w:val="22"/>
              </w:rPr>
              <w:t xml:space="preserve"> </w:t>
            </w:r>
          </w:p>
        </w:tc>
      </w:tr>
    </w:tbl>
    <w:p w14:paraId="7C2D0F87"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67B9A088" w14:textId="351122AD"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7.2</w:t>
      </w:r>
    </w:p>
    <w:p w14:paraId="57507039" w14:textId="77777777" w:rsidR="00FF76FA" w:rsidRDefault="00FF76FA" w:rsidP="00FF76FA">
      <w:pPr>
        <w:pStyle w:val="Heading2"/>
        <w:rPr>
          <w:rFonts w:ascii="Arial" w:eastAsia="Times New Roman" w:hAnsi="Arial" w:cs="Arial"/>
        </w:rPr>
      </w:pPr>
      <w:r>
        <w:rPr>
          <w:rFonts w:ascii="Arial" w:eastAsia="Times New Roman" w:hAnsi="Arial" w:cs="Arial"/>
        </w:rPr>
        <w:t>Customer-Focused Results</w:t>
      </w:r>
    </w:p>
    <w:p w14:paraId="43EE2D59" w14:textId="77777777" w:rsidR="00FF76FA" w:rsidRDefault="00FF76FA" w:rsidP="00FF76FA">
      <w:pPr>
        <w:pStyle w:val="Heading3"/>
      </w:pPr>
      <w:r>
        <w:t>Relevant Key Factors</w:t>
      </w:r>
    </w:p>
    <w:p w14:paraId="234E85BA" w14:textId="67B5FF8A"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14:paraId="166CF49C" w14:textId="3A0B27BD"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2B14D886" w14:textId="77777777" w:rsidR="00CF524B"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14:paraId="696DE021" w14:textId="05485C22"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s segmented further: frequent purchasers (nearly monthly), persistent purchasers (seasonally), occasional purchasers (at least annually). 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14:paraId="373C4CCC" w14:textId="678A0220"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14:paraId="1F5AFCC9" w14:textId="24250617"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w:t>
      </w:r>
    </w:p>
    <w:p w14:paraId="00A07A39"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48"/>
        <w:gridCol w:w="5074"/>
        <w:gridCol w:w="982"/>
      </w:tblGrid>
      <w:tr w:rsidR="00FF76FA" w14:paraId="738FE637" w14:textId="77777777" w:rsidTr="00EE04AD">
        <w:trPr>
          <w:tblHeader/>
        </w:trPr>
        <w:tc>
          <w:tcPr>
            <w:tcW w:w="480" w:type="dxa"/>
            <w:tcBorders>
              <w:bottom w:val="single" w:sz="12" w:space="0" w:color="000000"/>
              <w:right w:val="single" w:sz="6" w:space="0" w:color="000000"/>
            </w:tcBorders>
            <w:shd w:val="clear" w:color="auto" w:fill="DFDFDF"/>
            <w:vAlign w:val="center"/>
            <w:hideMark/>
          </w:tcPr>
          <w:p w14:paraId="277D8FF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48" w:type="dxa"/>
            <w:tcBorders>
              <w:bottom w:val="single" w:sz="12" w:space="0" w:color="000000"/>
              <w:right w:val="single" w:sz="6" w:space="0" w:color="000000"/>
            </w:tcBorders>
            <w:shd w:val="clear" w:color="auto" w:fill="DFDFDF"/>
            <w:vAlign w:val="center"/>
            <w:hideMark/>
          </w:tcPr>
          <w:p w14:paraId="17088D2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74" w:type="dxa"/>
            <w:tcBorders>
              <w:bottom w:val="single" w:sz="12" w:space="0" w:color="000000"/>
              <w:right w:val="single" w:sz="6" w:space="0" w:color="000000"/>
            </w:tcBorders>
            <w:shd w:val="clear" w:color="auto" w:fill="DFDFDF"/>
            <w:vAlign w:val="center"/>
            <w:hideMark/>
          </w:tcPr>
          <w:p w14:paraId="3E1B429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6D7100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3C674971"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727FB2D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48" w:type="dxa"/>
            <w:tcBorders>
              <w:bottom w:val="single" w:sz="6" w:space="0" w:color="000000"/>
              <w:right w:val="single" w:sz="6" w:space="0" w:color="000000"/>
            </w:tcBorders>
            <w:tcMar>
              <w:top w:w="75" w:type="dxa"/>
              <w:left w:w="75" w:type="dxa"/>
              <w:bottom w:w="75" w:type="dxa"/>
              <w:right w:w="75" w:type="dxa"/>
            </w:tcMar>
            <w:hideMark/>
          </w:tcPr>
          <w:p w14:paraId="27FD6489" w14:textId="5EE0C876" w:rsidR="00FF76FA" w:rsidRDefault="00FF76FA" w:rsidP="00A70F54">
            <w:pPr>
              <w:rPr>
                <w:rFonts w:ascii="Arial" w:eastAsia="Times New Roman" w:hAnsi="Arial" w:cs="Arial"/>
                <w:szCs w:val="22"/>
              </w:rPr>
            </w:pPr>
            <w:r>
              <w:rPr>
                <w:rFonts w:ascii="Arial" w:eastAsia="Times New Roman" w:hAnsi="Arial" w:cs="Arial"/>
                <w:szCs w:val="22"/>
              </w:rPr>
              <w:t>The applicant</w:t>
            </w:r>
            <w:r w:rsidR="00C24A63">
              <w:rPr>
                <w:rFonts w:ascii="Arial" w:eastAsia="Times New Roman" w:hAnsi="Arial" w:cs="Arial"/>
                <w:szCs w:val="22"/>
              </w:rPr>
              <w:t>’s customer satisfaction and dissatisfaction results demonstrate success in delighting customers always</w:t>
            </w:r>
            <w:r>
              <w:rPr>
                <w:rFonts w:ascii="Arial" w:eastAsia="Times New Roman" w:hAnsi="Arial" w:cs="Arial"/>
                <w:szCs w:val="22"/>
              </w:rPr>
              <w:t xml:space="preserve">. </w:t>
            </w:r>
            <w:r w:rsidR="00C24A63">
              <w:rPr>
                <w:rFonts w:ascii="Arial" w:eastAsia="Times New Roman" w:hAnsi="Arial" w:cs="Arial"/>
                <w:szCs w:val="22"/>
              </w:rPr>
              <w:t>For example, o</w:t>
            </w:r>
            <w:r>
              <w:rPr>
                <w:rFonts w:ascii="Arial" w:eastAsia="Times New Roman" w:hAnsi="Arial" w:cs="Arial"/>
                <w:szCs w:val="22"/>
              </w:rPr>
              <w:t>verall customer satisfaction</w:t>
            </w:r>
            <w:r w:rsidR="00C24A63">
              <w:rPr>
                <w:rFonts w:ascii="Arial" w:eastAsia="Times New Roman" w:hAnsi="Arial" w:cs="Arial"/>
                <w:szCs w:val="22"/>
              </w:rPr>
              <w:t xml:space="preserve"> </w:t>
            </w:r>
            <w:r w:rsidR="009C79A8">
              <w:rPr>
                <w:rFonts w:ascii="Arial" w:eastAsia="Times New Roman" w:hAnsi="Arial" w:cs="Arial"/>
                <w:szCs w:val="22"/>
              </w:rPr>
              <w:t xml:space="preserve">has </w:t>
            </w:r>
            <w:r w:rsidR="00C24A63">
              <w:rPr>
                <w:rFonts w:ascii="Arial" w:eastAsia="Times New Roman" w:hAnsi="Arial" w:cs="Arial"/>
                <w:szCs w:val="22"/>
              </w:rPr>
              <w:t xml:space="preserve">improved over </w:t>
            </w:r>
            <w:r w:rsidR="009C79A8">
              <w:rPr>
                <w:rFonts w:ascii="Arial" w:eastAsia="Times New Roman" w:hAnsi="Arial" w:cs="Arial"/>
                <w:szCs w:val="22"/>
              </w:rPr>
              <w:t xml:space="preserve">the </w:t>
            </w:r>
            <w:r w:rsidR="00C24A63">
              <w:rPr>
                <w:rFonts w:ascii="Arial" w:eastAsia="Times New Roman" w:hAnsi="Arial" w:cs="Arial"/>
                <w:szCs w:val="22"/>
              </w:rPr>
              <w:t>five years and</w:t>
            </w:r>
            <w:r>
              <w:rPr>
                <w:rFonts w:ascii="Arial" w:eastAsia="Times New Roman" w:hAnsi="Arial" w:cs="Arial"/>
                <w:szCs w:val="22"/>
              </w:rPr>
              <w:t xml:space="preserve"> exceeds that of each of its four major competitors and the comparison by four or more percentage points (</w:t>
            </w:r>
            <w:r w:rsidR="00AC3B93">
              <w:rPr>
                <w:rFonts w:ascii="Arial" w:eastAsia="Times New Roman" w:hAnsi="Arial" w:cs="Arial"/>
                <w:szCs w:val="22"/>
              </w:rPr>
              <w:t>Figure</w:t>
            </w:r>
            <w:r w:rsidR="00C24A63">
              <w:rPr>
                <w:rFonts w:ascii="Arial" w:eastAsia="Times New Roman" w:hAnsi="Arial" w:cs="Arial"/>
                <w:szCs w:val="22"/>
              </w:rPr>
              <w:t>s</w:t>
            </w:r>
            <w:r>
              <w:rPr>
                <w:rFonts w:ascii="Arial" w:eastAsia="Times New Roman" w:hAnsi="Arial" w:cs="Arial"/>
                <w:szCs w:val="22"/>
              </w:rPr>
              <w:t xml:space="preserve"> 7.2-2</w:t>
            </w:r>
            <w:r w:rsidR="00C24A63">
              <w:rPr>
                <w:rFonts w:ascii="Arial" w:eastAsia="Times New Roman" w:hAnsi="Arial" w:cs="Arial"/>
                <w:szCs w:val="22"/>
              </w:rPr>
              <w:t xml:space="preserve"> and 7.2-</w:t>
            </w:r>
            <w:r>
              <w:rPr>
                <w:rFonts w:ascii="Arial" w:eastAsia="Times New Roman" w:hAnsi="Arial" w:cs="Arial"/>
                <w:szCs w:val="22"/>
              </w:rPr>
              <w:t>3).</w:t>
            </w:r>
            <w:r w:rsidR="009C79A8">
              <w:rPr>
                <w:rFonts w:ascii="Arial" w:eastAsia="Times New Roman" w:hAnsi="Arial" w:cs="Arial"/>
                <w:szCs w:val="22"/>
              </w:rPr>
              <w:t xml:space="preserve"> </w:t>
            </w:r>
            <w:r>
              <w:rPr>
                <w:rFonts w:ascii="Arial" w:eastAsia="Times New Roman" w:hAnsi="Arial" w:cs="Arial"/>
                <w:szCs w:val="22"/>
              </w:rPr>
              <w:t xml:space="preserve">Overall dissatisfaction has improved from 8.5% to 6% since 2010 due to ongoing improvements (Figure 7.2-14). </w:t>
            </w:r>
          </w:p>
        </w:tc>
        <w:tc>
          <w:tcPr>
            <w:tcW w:w="5074" w:type="dxa"/>
            <w:tcBorders>
              <w:bottom w:val="single" w:sz="6" w:space="0" w:color="000000"/>
              <w:right w:val="single" w:sz="6" w:space="0" w:color="000000"/>
            </w:tcBorders>
            <w:tcMar>
              <w:top w:w="75" w:type="dxa"/>
              <w:left w:w="75" w:type="dxa"/>
              <w:bottom w:w="75" w:type="dxa"/>
              <w:right w:w="75" w:type="dxa"/>
            </w:tcMar>
            <w:hideMark/>
          </w:tcPr>
          <w:p w14:paraId="48102CA6" w14:textId="77777777" w:rsidR="00EE04AD" w:rsidRDefault="00C202FF" w:rsidP="00975FD1">
            <w:pPr>
              <w:rPr>
                <w:rFonts w:ascii="Arial" w:eastAsia="Times New Roman" w:hAnsi="Arial" w:cs="Arial"/>
                <w:szCs w:val="22"/>
              </w:rPr>
            </w:pP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 for a and </w:t>
            </w:r>
            <w:r>
              <w:rPr>
                <w:rFonts w:ascii="Arial" w:eastAsia="Times New Roman" w:hAnsi="Arial" w:cs="Arial"/>
                <w:szCs w:val="22"/>
              </w:rPr>
              <w:t>Ex6</w:t>
            </w:r>
            <w:r w:rsidR="00FF76FA">
              <w:rPr>
                <w:rFonts w:ascii="Arial" w:eastAsia="Times New Roman" w:hAnsi="Arial" w:cs="Arial"/>
                <w:szCs w:val="22"/>
              </w:rPr>
              <w:t xml:space="preserve"> ++ for a(1). All team inputs are consistent and supportive of this strength. Demonstrates results at the multiple level. </w:t>
            </w:r>
          </w:p>
          <w:p w14:paraId="65D9B1FE" w14:textId="77777777" w:rsidR="00EE04AD" w:rsidRDefault="00FF76FA" w:rsidP="00975FD1">
            <w:pPr>
              <w:rPr>
                <w:rFonts w:ascii="Arial" w:eastAsia="Times New Roman" w:hAnsi="Arial" w:cs="Arial"/>
                <w:szCs w:val="22"/>
              </w:rPr>
            </w:pPr>
            <w:r>
              <w:rPr>
                <w:rFonts w:ascii="Arial" w:eastAsia="Times New Roman" w:hAnsi="Arial" w:cs="Arial"/>
                <w:szCs w:val="22"/>
              </w:rPr>
              <w:t>Ke</w:t>
            </w:r>
            <w:r w:rsidR="00C24A63">
              <w:rPr>
                <w:rFonts w:ascii="Arial" w:eastAsia="Times New Roman" w:hAnsi="Arial" w:cs="Arial"/>
                <w:szCs w:val="22"/>
              </w:rPr>
              <w:t>y fa</w:t>
            </w:r>
            <w:r>
              <w:rPr>
                <w:rFonts w:ascii="Arial" w:eastAsia="Times New Roman" w:hAnsi="Arial" w:cs="Arial"/>
                <w:szCs w:val="22"/>
              </w:rPr>
              <w:t xml:space="preserve">ctors: Results in alignment with the vision of being the #1 internet-preferred provider, are based on products and services, use industry comparative data, build on the core competency of relationships, support SA1 superior customer service, and make progress toward achieving the mission of delighting customers always. </w:t>
            </w:r>
          </w:p>
          <w:p w14:paraId="3F06A1AE" w14:textId="509E596E" w:rsidR="00FF76FA" w:rsidRDefault="00FF76FA" w:rsidP="00975FD1">
            <w:pPr>
              <w:rPr>
                <w:rFonts w:ascii="Arial" w:eastAsia="Times New Roman" w:hAnsi="Arial" w:cs="Arial"/>
                <w:szCs w:val="22"/>
              </w:rPr>
            </w:pPr>
            <w:r>
              <w:rPr>
                <w:rFonts w:ascii="Arial" w:eastAsia="Times New Roman" w:hAnsi="Arial" w:cs="Arial"/>
                <w:szCs w:val="22"/>
              </w:rPr>
              <w:t xml:space="preserve">R2 Input: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support.</w:t>
            </w:r>
            <w:r w:rsidR="00F12FAA">
              <w:rPr>
                <w:rFonts w:ascii="Arial" w:eastAsia="Times New Roman" w:hAnsi="Arial" w:cs="Arial"/>
                <w:szCs w:val="22"/>
              </w:rPr>
              <w:t xml:space="preserve"> </w:t>
            </w:r>
            <w:r>
              <w:rPr>
                <w:rFonts w:ascii="Arial" w:eastAsia="Times New Roman" w:hAnsi="Arial" w:cs="Arial"/>
                <w:szCs w:val="22"/>
              </w:rPr>
              <w:t xml:space="preserve">Changed first sentence from </w:t>
            </w:r>
            <w:r w:rsidR="00311884">
              <w:rPr>
                <w:rFonts w:ascii="Arial" w:eastAsia="Times New Roman" w:hAnsi="Arial" w:cs="Arial"/>
                <w:szCs w:val="22"/>
              </w:rPr>
              <w:t>“</w:t>
            </w:r>
            <w:r>
              <w:rPr>
                <w:rFonts w:ascii="Arial" w:eastAsia="Times New Roman" w:hAnsi="Arial" w:cs="Arial"/>
                <w:szCs w:val="22"/>
              </w:rPr>
              <w:t>demonstrates progress toward its vision</w:t>
            </w:r>
            <w:r w:rsidR="00311884">
              <w:rPr>
                <w:rFonts w:ascii="Arial" w:eastAsia="Times New Roman" w:hAnsi="Arial" w:cs="Arial"/>
                <w:szCs w:val="22"/>
              </w:rPr>
              <w:t>”</w:t>
            </w:r>
            <w:r>
              <w:rPr>
                <w:rFonts w:ascii="Arial" w:eastAsia="Times New Roman" w:hAnsi="Arial" w:cs="Arial"/>
                <w:szCs w:val="22"/>
              </w:rPr>
              <w:t xml:space="preserve"> to </w:t>
            </w:r>
            <w:r w:rsidR="00311884">
              <w:rPr>
                <w:rFonts w:ascii="Arial" w:eastAsia="Times New Roman" w:hAnsi="Arial" w:cs="Arial"/>
                <w:szCs w:val="22"/>
              </w:rPr>
              <w:t>“</w:t>
            </w:r>
            <w:r>
              <w:rPr>
                <w:rFonts w:ascii="Arial" w:eastAsia="Times New Roman" w:hAnsi="Arial" w:cs="Arial"/>
                <w:szCs w:val="22"/>
              </w:rPr>
              <w:t>demonstrate</w:t>
            </w:r>
            <w:r w:rsidR="00C24A63">
              <w:rPr>
                <w:rFonts w:ascii="Arial" w:eastAsia="Times New Roman" w:hAnsi="Arial" w:cs="Arial"/>
                <w:szCs w:val="22"/>
              </w:rPr>
              <w:t>s success in delighting …,</w:t>
            </w:r>
            <w:r w:rsidR="00311884">
              <w:rPr>
                <w:rFonts w:ascii="Arial" w:eastAsia="Times New Roman" w:hAnsi="Arial" w:cs="Arial"/>
                <w:szCs w:val="22"/>
              </w:rPr>
              <w:t>”</w:t>
            </w:r>
            <w:r>
              <w:rPr>
                <w:rFonts w:ascii="Arial" w:eastAsia="Times New Roman" w:hAnsi="Arial" w:cs="Arial"/>
                <w:szCs w:val="22"/>
              </w:rPr>
              <w:t xml:space="preserve"> gaining </w:t>
            </w:r>
            <w:r w:rsidR="00C24A63">
              <w:rPr>
                <w:rFonts w:ascii="Arial" w:eastAsia="Times New Roman" w:hAnsi="Arial" w:cs="Arial"/>
                <w:szCs w:val="22"/>
              </w:rPr>
              <w:t>Ex7’s</w:t>
            </w:r>
            <w:r>
              <w:rPr>
                <w:rFonts w:ascii="Arial" w:eastAsia="Times New Roman" w:hAnsi="Arial" w:cs="Arial"/>
                <w:szCs w:val="22"/>
              </w:rPr>
              <w:t xml:space="preserve"> concurrence with ++. All comments agree with this strength.</w:t>
            </w:r>
          </w:p>
        </w:tc>
        <w:tc>
          <w:tcPr>
            <w:tcW w:w="982" w:type="dxa"/>
            <w:tcBorders>
              <w:bottom w:val="single" w:sz="6" w:space="0" w:color="000000"/>
              <w:right w:val="single" w:sz="6" w:space="0" w:color="000000"/>
            </w:tcBorders>
            <w:tcMar>
              <w:top w:w="75" w:type="dxa"/>
              <w:left w:w="75" w:type="dxa"/>
              <w:bottom w:w="75" w:type="dxa"/>
              <w:right w:w="75" w:type="dxa"/>
            </w:tcMar>
            <w:hideMark/>
          </w:tcPr>
          <w:p w14:paraId="7C7555BE" w14:textId="77777777"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14:paraId="69DF6106" w14:textId="77777777"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17951C9" w14:textId="77777777" w:rsidR="00FF76FA" w:rsidRDefault="00FF76FA" w:rsidP="00C62DA1">
            <w:pPr>
              <w:rPr>
                <w:rFonts w:ascii="Arial" w:eastAsia="Times New Roman" w:hAnsi="Arial" w:cs="Arial"/>
                <w:szCs w:val="22"/>
              </w:rPr>
            </w:pPr>
          </w:p>
        </w:tc>
        <w:tc>
          <w:tcPr>
            <w:tcW w:w="424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6436EC7" w14:textId="1198A5B1" w:rsidR="00FF76FA" w:rsidRDefault="00C24A63" w:rsidP="009C79A8">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atisfaction with service recovery</w:t>
            </w:r>
            <w:r>
              <w:rPr>
                <w:rFonts w:ascii="Arial" w:eastAsia="Times New Roman" w:hAnsi="Arial" w:cs="Arial"/>
                <w:szCs w:val="22"/>
              </w:rPr>
              <w:t xml:space="preserve">, a key indicator for reclaiming customer satisfaction and loyalty </w:t>
            </w:r>
            <w:r w:rsidR="00565471">
              <w:rPr>
                <w:rFonts w:ascii="Arial" w:eastAsia="Times New Roman" w:hAnsi="Arial" w:cs="Arial"/>
                <w:szCs w:val="22"/>
              </w:rPr>
              <w:t>that</w:t>
            </w:r>
            <w:r>
              <w:rPr>
                <w:rFonts w:ascii="Arial" w:eastAsia="Times New Roman" w:hAnsi="Arial" w:cs="Arial"/>
                <w:szCs w:val="22"/>
              </w:rPr>
              <w:t xml:space="preserve"> build</w:t>
            </w:r>
            <w:r w:rsidR="00565471">
              <w:rPr>
                <w:rFonts w:ascii="Arial" w:eastAsia="Times New Roman" w:hAnsi="Arial" w:cs="Arial"/>
                <w:szCs w:val="22"/>
              </w:rPr>
              <w:t>s</w:t>
            </w:r>
            <w:r>
              <w:rPr>
                <w:rFonts w:ascii="Arial" w:eastAsia="Times New Roman" w:hAnsi="Arial" w:cs="Arial"/>
                <w:szCs w:val="22"/>
              </w:rPr>
              <w:t xml:space="preserve"> on the </w:t>
            </w:r>
            <w:r>
              <w:rPr>
                <w:rFonts w:ascii="Arial" w:eastAsia="Times New Roman" w:hAnsi="Arial" w:cs="Arial"/>
                <w:szCs w:val="22"/>
              </w:rPr>
              <w:lastRenderedPageBreak/>
              <w:t>core competency of relationships</w:t>
            </w:r>
            <w:r w:rsidR="00565471">
              <w:rPr>
                <w:rFonts w:ascii="Arial" w:eastAsia="Times New Roman" w:hAnsi="Arial" w:cs="Arial"/>
                <w:szCs w:val="22"/>
              </w:rPr>
              <w:t>,</w:t>
            </w:r>
            <w:r w:rsidR="00FF76FA">
              <w:rPr>
                <w:rFonts w:ascii="Arial" w:eastAsia="Times New Roman" w:hAnsi="Arial" w:cs="Arial"/>
                <w:szCs w:val="22"/>
              </w:rPr>
              <w:t xml:space="preserve"> </w:t>
            </w:r>
            <w:r w:rsidR="00565471">
              <w:rPr>
                <w:rFonts w:ascii="Arial" w:eastAsia="Times New Roman" w:hAnsi="Arial" w:cs="Arial"/>
                <w:szCs w:val="22"/>
              </w:rPr>
              <w:t xml:space="preserve">improved </w:t>
            </w:r>
            <w:r w:rsidR="00FF76FA">
              <w:rPr>
                <w:rFonts w:ascii="Arial" w:eastAsia="Times New Roman" w:hAnsi="Arial" w:cs="Arial"/>
                <w:szCs w:val="22"/>
              </w:rPr>
              <w:t>from 88% to 95%</w:t>
            </w:r>
            <w:r w:rsidR="00565471">
              <w:rPr>
                <w:rFonts w:ascii="Arial" w:eastAsia="Times New Roman" w:hAnsi="Arial" w:cs="Arial"/>
                <w:szCs w:val="22"/>
              </w:rPr>
              <w:t xml:space="preserve"> over five years</w:t>
            </w:r>
            <w:r w:rsidR="00FF76FA">
              <w:rPr>
                <w:rFonts w:ascii="Arial" w:eastAsia="Times New Roman" w:hAnsi="Arial" w:cs="Arial"/>
                <w:szCs w:val="22"/>
              </w:rPr>
              <w:t xml:space="preserve"> due to the implementation of a new process</w:t>
            </w:r>
            <w:r w:rsidR="00565471">
              <w:rPr>
                <w:rFonts w:ascii="Arial" w:eastAsia="Times New Roman" w:hAnsi="Arial" w:cs="Arial"/>
                <w:szCs w:val="22"/>
              </w:rPr>
              <w:t xml:space="preserve"> (Figure 7.2-5)</w:t>
            </w:r>
            <w:r w:rsidR="00FF76FA">
              <w:rPr>
                <w:rFonts w:ascii="Arial" w:eastAsia="Times New Roman" w:hAnsi="Arial" w:cs="Arial"/>
                <w:szCs w:val="22"/>
              </w:rPr>
              <w:t>. During the same period</w:t>
            </w:r>
            <w:r w:rsidR="00565471">
              <w:rPr>
                <w:rFonts w:ascii="Arial" w:eastAsia="Times New Roman" w:hAnsi="Arial" w:cs="Arial"/>
                <w:szCs w:val="22"/>
              </w:rPr>
              <w:t>,</w:t>
            </w:r>
            <w:r w:rsidR="00FF76FA">
              <w:rPr>
                <w:rFonts w:ascii="Arial" w:eastAsia="Times New Roman" w:hAnsi="Arial" w:cs="Arial"/>
                <w:szCs w:val="22"/>
              </w:rPr>
              <w:t xml:space="preserve"> satisfaction with returns increased from 89% to 93% </w:t>
            </w:r>
            <w:r w:rsidR="00565471">
              <w:rPr>
                <w:rFonts w:ascii="Arial" w:eastAsia="Times New Roman" w:hAnsi="Arial" w:cs="Arial"/>
                <w:szCs w:val="22"/>
              </w:rPr>
              <w:t xml:space="preserve">after the provision of </w:t>
            </w:r>
            <w:r w:rsidR="00FF76FA">
              <w:rPr>
                <w:rFonts w:ascii="Arial" w:eastAsia="Times New Roman" w:hAnsi="Arial" w:cs="Arial"/>
                <w:szCs w:val="22"/>
              </w:rPr>
              <w:t>no-cost shipping labels and customer follow</w:t>
            </w:r>
            <w:r w:rsidR="00565471">
              <w:rPr>
                <w:rFonts w:ascii="Arial" w:eastAsia="Times New Roman" w:hAnsi="Arial" w:cs="Arial"/>
                <w:szCs w:val="22"/>
              </w:rPr>
              <w:t>-</w:t>
            </w:r>
            <w:r w:rsidR="00FF76FA">
              <w:rPr>
                <w:rFonts w:ascii="Arial" w:eastAsia="Times New Roman" w:hAnsi="Arial" w:cs="Arial"/>
                <w:szCs w:val="22"/>
              </w:rPr>
              <w:t xml:space="preserve">up </w:t>
            </w:r>
            <w:r w:rsidR="00565471">
              <w:rPr>
                <w:rFonts w:ascii="Arial" w:eastAsia="Times New Roman" w:hAnsi="Arial" w:cs="Arial"/>
                <w:szCs w:val="22"/>
              </w:rPr>
              <w:t xml:space="preserve">after </w:t>
            </w:r>
            <w:r w:rsidR="00FF76FA">
              <w:rPr>
                <w:rFonts w:ascii="Arial" w:eastAsia="Times New Roman" w:hAnsi="Arial" w:cs="Arial"/>
                <w:szCs w:val="22"/>
              </w:rPr>
              <w:t>each return.</w:t>
            </w:r>
          </w:p>
        </w:tc>
        <w:tc>
          <w:tcPr>
            <w:tcW w:w="507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9090B88" w14:textId="77777777" w:rsidR="00EE04AD" w:rsidRDefault="00FF76FA" w:rsidP="00C24A63">
            <w:pPr>
              <w:rPr>
                <w:rFonts w:ascii="Arial" w:eastAsia="Times New Roman" w:hAnsi="Arial" w:cs="Arial"/>
                <w:szCs w:val="22"/>
              </w:rPr>
            </w:pPr>
            <w:r>
              <w:rPr>
                <w:rFonts w:ascii="Arial" w:eastAsia="Times New Roman" w:hAnsi="Arial" w:cs="Arial"/>
                <w:szCs w:val="22"/>
              </w:rPr>
              <w:lastRenderedPageBreak/>
              <w:t xml:space="preserve">Core comment from </w:t>
            </w:r>
            <w:r w:rsidR="00C202FF">
              <w:rPr>
                <w:rFonts w:ascii="Arial" w:eastAsia="Times New Roman" w:hAnsi="Arial" w:cs="Arial"/>
                <w:szCs w:val="22"/>
              </w:rPr>
              <w:t>Ex5</w:t>
            </w:r>
            <w:r>
              <w:rPr>
                <w:rFonts w:ascii="Arial" w:eastAsia="Times New Roman" w:hAnsi="Arial" w:cs="Arial"/>
                <w:szCs w:val="22"/>
              </w:rPr>
              <w:t xml:space="preserve"> with support from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Focus on making returns a positive experience, learning from customer feedback, and </w:t>
            </w:r>
            <w:r>
              <w:rPr>
                <w:rFonts w:ascii="Arial" w:eastAsia="Times New Roman" w:hAnsi="Arial" w:cs="Arial"/>
                <w:szCs w:val="22"/>
              </w:rPr>
              <w:lastRenderedPageBreak/>
              <w:t xml:space="preserve">improving processes and service recovery. Focus on service recovery supports the philosophy that it is easier to sell again to an existing customer than it is to make a new customer. </w:t>
            </w:r>
          </w:p>
          <w:p w14:paraId="66BDE544" w14:textId="16A8E30F" w:rsidR="00C24A63" w:rsidRDefault="00FF76FA" w:rsidP="00C24A63">
            <w:pPr>
              <w:rPr>
                <w:rFonts w:ascii="Arial" w:eastAsia="Times New Roman" w:hAnsi="Arial" w:cs="Arial"/>
                <w:szCs w:val="22"/>
              </w:rPr>
            </w:pPr>
            <w:r>
              <w:rPr>
                <w:rFonts w:ascii="Arial" w:eastAsia="Times New Roman" w:hAnsi="Arial" w:cs="Arial"/>
                <w:szCs w:val="22"/>
              </w:rPr>
              <w:t>K</w:t>
            </w:r>
            <w:r w:rsidR="00C24A63">
              <w:rPr>
                <w:rFonts w:ascii="Arial" w:eastAsia="Times New Roman" w:hAnsi="Arial" w:cs="Arial"/>
                <w:szCs w:val="22"/>
              </w:rPr>
              <w:t>ey f</w:t>
            </w:r>
            <w:r>
              <w:rPr>
                <w:rFonts w:ascii="Arial" w:eastAsia="Times New Roman" w:hAnsi="Arial" w:cs="Arial"/>
                <w:szCs w:val="22"/>
              </w:rPr>
              <w:t>actors: In alignment with the MVV; comparisons with industry benchmarks and competitors; SA of providing superior customer service; directly related to the quality and value of product offerings and services; and builds on the core competencies of relationships, innovation (learning</w:t>
            </w:r>
            <w:r w:rsidR="005B1E89">
              <w:rPr>
                <w:rFonts w:ascii="Arial" w:eastAsia="Times New Roman" w:hAnsi="Arial" w:cs="Arial"/>
                <w:szCs w:val="22"/>
              </w:rPr>
              <w:t>—</w:t>
            </w:r>
            <w:r>
              <w:rPr>
                <w:rFonts w:ascii="Arial" w:eastAsia="Times New Roman" w:hAnsi="Arial" w:cs="Arial"/>
                <w:szCs w:val="22"/>
              </w:rPr>
              <w:t>new service recovery process</w:t>
            </w:r>
            <w:r w:rsidR="00565471">
              <w:rPr>
                <w:rFonts w:ascii="Arial" w:eastAsia="Times New Roman" w:hAnsi="Arial" w:cs="Arial"/>
                <w:szCs w:val="22"/>
              </w:rPr>
              <w:t>,</w:t>
            </w:r>
            <w:r>
              <w:rPr>
                <w:rFonts w:ascii="Arial" w:eastAsia="Times New Roman" w:hAnsi="Arial" w:cs="Arial"/>
                <w:szCs w:val="22"/>
              </w:rPr>
              <w:t xml:space="preserve"> computer glitches being viewed as an opportunity to improve processes and customer service), and fitness. </w:t>
            </w:r>
          </w:p>
          <w:p w14:paraId="63FD8B34" w14:textId="6BE93F2A" w:rsidR="00FF76FA" w:rsidRDefault="00FF76FA" w:rsidP="00565471">
            <w:pPr>
              <w:rPr>
                <w:rFonts w:ascii="Arial" w:eastAsia="Times New Roman" w:hAnsi="Arial" w:cs="Arial"/>
                <w:szCs w:val="22"/>
              </w:rPr>
            </w:pPr>
            <w:r>
              <w:rPr>
                <w:rFonts w:ascii="Arial" w:eastAsia="Times New Roman" w:hAnsi="Arial" w:cs="Arial"/>
                <w:szCs w:val="22"/>
              </w:rPr>
              <w:t xml:space="preserve">R2 </w:t>
            </w:r>
            <w:r w:rsidR="00565471">
              <w:rPr>
                <w:rFonts w:ascii="Arial" w:eastAsia="Times New Roman" w:hAnsi="Arial" w:cs="Arial"/>
                <w:szCs w:val="22"/>
              </w:rPr>
              <w:t>input</w:t>
            </w:r>
            <w:r>
              <w:rPr>
                <w:rFonts w:ascii="Arial" w:eastAsia="Times New Roman" w:hAnsi="Arial" w:cs="Arial"/>
                <w:szCs w:val="22"/>
              </w:rPr>
              <w:t>: All comments supported this strength without modifications.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0D22B9A"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w:t>
            </w:r>
          </w:p>
        </w:tc>
      </w:tr>
      <w:tr w:rsidR="00FF76FA" w14:paraId="1D0A45CD" w14:textId="77777777" w:rsidTr="00EE04AD">
        <w:tc>
          <w:tcPr>
            <w:tcW w:w="480" w:type="dxa"/>
            <w:tcBorders>
              <w:bottom w:val="single" w:sz="6" w:space="0" w:color="000000"/>
              <w:right w:val="single" w:sz="6" w:space="0" w:color="000000"/>
            </w:tcBorders>
            <w:tcMar>
              <w:top w:w="75" w:type="dxa"/>
              <w:left w:w="75" w:type="dxa"/>
              <w:bottom w:w="75" w:type="dxa"/>
              <w:right w:w="75" w:type="dxa"/>
            </w:tcMar>
            <w:hideMark/>
          </w:tcPr>
          <w:p w14:paraId="399A1838" w14:textId="77777777" w:rsidR="00FF76FA" w:rsidRDefault="00FF76FA" w:rsidP="00C62DA1">
            <w:pPr>
              <w:rPr>
                <w:rFonts w:ascii="Arial" w:eastAsia="Times New Roman" w:hAnsi="Arial" w:cs="Arial"/>
                <w:szCs w:val="22"/>
              </w:rPr>
            </w:pPr>
          </w:p>
        </w:tc>
        <w:tc>
          <w:tcPr>
            <w:tcW w:w="4248" w:type="dxa"/>
            <w:tcBorders>
              <w:bottom w:val="single" w:sz="6" w:space="0" w:color="000000"/>
              <w:right w:val="single" w:sz="6" w:space="0" w:color="000000"/>
            </w:tcBorders>
            <w:tcMar>
              <w:top w:w="75" w:type="dxa"/>
              <w:left w:w="75" w:type="dxa"/>
              <w:bottom w:w="75" w:type="dxa"/>
              <w:right w:w="75" w:type="dxa"/>
            </w:tcMar>
            <w:hideMark/>
          </w:tcPr>
          <w:p w14:paraId="679FEB8A" w14:textId="427DD12E" w:rsidR="00FF76FA" w:rsidRDefault="00565471" w:rsidP="009C79A8">
            <w:pPr>
              <w:rPr>
                <w:rFonts w:ascii="Arial" w:eastAsia="Times New Roman" w:hAnsi="Arial" w:cs="Arial"/>
                <w:szCs w:val="22"/>
              </w:rPr>
            </w:pPr>
            <w:r>
              <w:rPr>
                <w:rFonts w:ascii="Arial" w:eastAsia="Times New Roman" w:hAnsi="Arial" w:cs="Arial"/>
                <w:szCs w:val="22"/>
              </w:rPr>
              <w:t>Results for c</w:t>
            </w:r>
            <w:r w:rsidR="00FF76FA">
              <w:rPr>
                <w:rFonts w:ascii="Arial" w:eastAsia="Times New Roman" w:hAnsi="Arial" w:cs="Arial"/>
                <w:szCs w:val="22"/>
              </w:rPr>
              <w:t>ustomer engagement</w:t>
            </w:r>
            <w:r>
              <w:rPr>
                <w:rFonts w:ascii="Arial" w:eastAsia="Times New Roman" w:hAnsi="Arial" w:cs="Arial"/>
                <w:szCs w:val="22"/>
              </w:rPr>
              <w:t>, which is critical in maintaining and growing market share,</w:t>
            </w:r>
            <w:r w:rsidR="00FF76FA">
              <w:rPr>
                <w:rFonts w:ascii="Arial" w:eastAsia="Times New Roman" w:hAnsi="Arial" w:cs="Arial"/>
                <w:szCs w:val="22"/>
              </w:rPr>
              <w:t xml:space="preserve"> demonstrate </w:t>
            </w:r>
            <w:r>
              <w:rPr>
                <w:rFonts w:ascii="Arial" w:eastAsia="Times New Roman" w:hAnsi="Arial" w:cs="Arial"/>
                <w:szCs w:val="22"/>
              </w:rPr>
              <w:t xml:space="preserve">beneficial </w:t>
            </w:r>
            <w:r w:rsidR="00FF76FA">
              <w:rPr>
                <w:rFonts w:ascii="Arial" w:eastAsia="Times New Roman" w:hAnsi="Arial" w:cs="Arial"/>
                <w:szCs w:val="22"/>
              </w:rPr>
              <w:t>levels and trends. For example, customer engagement levels exceed competitors</w:t>
            </w:r>
            <w:r w:rsidR="00473DA6">
              <w:rPr>
                <w:rFonts w:ascii="Arial" w:eastAsia="Times New Roman" w:hAnsi="Arial" w:cs="Arial"/>
                <w:szCs w:val="22"/>
              </w:rPr>
              <w:t>’</w:t>
            </w:r>
            <w:r w:rsidR="00FF76FA">
              <w:rPr>
                <w:rFonts w:ascii="Arial" w:eastAsia="Times New Roman" w:hAnsi="Arial" w:cs="Arial"/>
                <w:szCs w:val="22"/>
              </w:rPr>
              <w:t xml:space="preserve"> levels and meet the benchmark (Figure 7.2-8); </w:t>
            </w:r>
            <w:r>
              <w:rPr>
                <w:rFonts w:ascii="Arial" w:eastAsia="Times New Roman" w:hAnsi="Arial" w:cs="Arial"/>
                <w:szCs w:val="22"/>
              </w:rPr>
              <w:t xml:space="preserve">likelihood </w:t>
            </w:r>
            <w:r w:rsidR="00FF76FA">
              <w:rPr>
                <w:rFonts w:ascii="Arial" w:eastAsia="Times New Roman" w:hAnsi="Arial" w:cs="Arial"/>
                <w:szCs w:val="22"/>
              </w:rPr>
              <w:t>to recommend, a key indicator of customer loyalty, has</w:t>
            </w:r>
            <w:r>
              <w:rPr>
                <w:rFonts w:ascii="Arial" w:eastAsia="Times New Roman" w:hAnsi="Arial" w:cs="Arial"/>
                <w:szCs w:val="22"/>
              </w:rPr>
              <w:t xml:space="preserve"> been at</w:t>
            </w:r>
            <w:r w:rsidR="00FF76FA">
              <w:rPr>
                <w:rFonts w:ascii="Arial" w:eastAsia="Times New Roman" w:hAnsi="Arial" w:cs="Arial"/>
                <w:szCs w:val="22"/>
              </w:rPr>
              <w:t xml:space="preserve"> 97% for the past four years, just short of the</w:t>
            </w:r>
            <w:r w:rsidR="00A96D17">
              <w:rPr>
                <w:rFonts w:ascii="Arial" w:eastAsia="Times New Roman" w:hAnsi="Arial" w:cs="Arial"/>
                <w:szCs w:val="22"/>
              </w:rPr>
              <w:t xml:space="preserve"> 100%</w:t>
            </w:r>
            <w:r w:rsidR="00FF76FA">
              <w:rPr>
                <w:rFonts w:ascii="Arial" w:eastAsia="Times New Roman" w:hAnsi="Arial" w:cs="Arial"/>
                <w:szCs w:val="22"/>
              </w:rPr>
              <w:t xml:space="preserve"> benchmark (Figure 7.2-10); and social media results</w:t>
            </w:r>
            <w:r w:rsidR="009C79A8">
              <w:rPr>
                <w:rFonts w:ascii="Arial" w:eastAsia="Times New Roman" w:hAnsi="Arial" w:cs="Arial"/>
                <w:szCs w:val="22"/>
              </w:rPr>
              <w:t xml:space="preserve"> </w:t>
            </w:r>
            <w:r>
              <w:rPr>
                <w:rFonts w:ascii="Arial" w:eastAsia="Times New Roman" w:hAnsi="Arial" w:cs="Arial"/>
                <w:szCs w:val="22"/>
              </w:rPr>
              <w:t>(</w:t>
            </w:r>
            <w:r w:rsidR="00FF76FA">
              <w:rPr>
                <w:rFonts w:ascii="Arial" w:eastAsia="Times New Roman" w:hAnsi="Arial" w:cs="Arial"/>
                <w:szCs w:val="22"/>
              </w:rPr>
              <w:t xml:space="preserve">Figures 7.2-11 through </w:t>
            </w:r>
            <w:r>
              <w:rPr>
                <w:rFonts w:ascii="Arial" w:eastAsia="Times New Roman" w:hAnsi="Arial" w:cs="Arial"/>
                <w:szCs w:val="22"/>
              </w:rPr>
              <w:t>7.2-</w:t>
            </w:r>
            <w:r w:rsidR="00FF76FA">
              <w:rPr>
                <w:rFonts w:ascii="Arial" w:eastAsia="Times New Roman" w:hAnsi="Arial" w:cs="Arial"/>
                <w:szCs w:val="22"/>
              </w:rPr>
              <w:t>13</w:t>
            </w:r>
            <w:r>
              <w:rPr>
                <w:rFonts w:ascii="Arial" w:eastAsia="Times New Roman" w:hAnsi="Arial" w:cs="Arial"/>
                <w:szCs w:val="22"/>
              </w:rPr>
              <w:t>)</w:t>
            </w:r>
            <w:r w:rsidR="00FF76FA">
              <w:rPr>
                <w:rFonts w:ascii="Arial" w:eastAsia="Times New Roman" w:hAnsi="Arial" w:cs="Arial"/>
                <w:szCs w:val="22"/>
              </w:rPr>
              <w:t xml:space="preserve"> show that the applicant has grown</w:t>
            </w:r>
            <w:r w:rsidR="00A96D17">
              <w:rPr>
                <w:rFonts w:ascii="Arial" w:eastAsia="Times New Roman" w:hAnsi="Arial" w:cs="Arial"/>
                <w:szCs w:val="22"/>
              </w:rPr>
              <w:t xml:space="preserve"> </w:t>
            </w:r>
            <w:r>
              <w:rPr>
                <w:rFonts w:ascii="Arial" w:eastAsia="Times New Roman" w:hAnsi="Arial" w:cs="Arial"/>
                <w:szCs w:val="22"/>
              </w:rPr>
              <w:t>its</w:t>
            </w:r>
            <w:r w:rsidR="00FF76FA">
              <w:rPr>
                <w:rFonts w:ascii="Arial" w:eastAsia="Times New Roman" w:hAnsi="Arial" w:cs="Arial"/>
                <w:szCs w:val="22"/>
              </w:rPr>
              <w:t xml:space="preserve"> </w:t>
            </w:r>
            <w:r w:rsidR="00A96D17">
              <w:rPr>
                <w:rFonts w:ascii="Arial" w:eastAsia="Times New Roman" w:hAnsi="Arial" w:cs="Arial"/>
                <w:szCs w:val="22"/>
              </w:rPr>
              <w:t xml:space="preserve">online </w:t>
            </w:r>
            <w:r w:rsidR="00FF76FA">
              <w:rPr>
                <w:rFonts w:ascii="Arial" w:eastAsia="Times New Roman" w:hAnsi="Arial" w:cs="Arial"/>
                <w:szCs w:val="22"/>
              </w:rPr>
              <w:t>presence and engagement levels.</w:t>
            </w:r>
            <w:r w:rsidR="00FF76FA">
              <w:rPr>
                <w:rFonts w:ascii="Arial" w:eastAsia="Times New Roman" w:hAnsi="Arial" w:cs="Arial"/>
                <w:szCs w:val="22"/>
              </w:rPr>
              <w:tab/>
            </w:r>
          </w:p>
        </w:tc>
        <w:tc>
          <w:tcPr>
            <w:tcW w:w="5074" w:type="dxa"/>
            <w:tcBorders>
              <w:bottom w:val="single" w:sz="6" w:space="0" w:color="000000"/>
              <w:right w:val="single" w:sz="6" w:space="0" w:color="000000"/>
            </w:tcBorders>
            <w:tcMar>
              <w:top w:w="75" w:type="dxa"/>
              <w:left w:w="75" w:type="dxa"/>
              <w:bottom w:w="75" w:type="dxa"/>
              <w:right w:w="75" w:type="dxa"/>
            </w:tcMar>
            <w:hideMark/>
          </w:tcPr>
          <w:p w14:paraId="6EEC9920" w14:textId="77777777" w:rsidR="00EE04AD" w:rsidRDefault="00FF76FA" w:rsidP="00565471">
            <w:pPr>
              <w:rPr>
                <w:rFonts w:ascii="Arial" w:eastAsia="Times New Roman" w:hAnsi="Arial" w:cs="Arial"/>
                <w:szCs w:val="22"/>
              </w:rPr>
            </w:pPr>
            <w:r>
              <w:rPr>
                <w:rFonts w:ascii="Arial" w:eastAsia="Times New Roman" w:hAnsi="Arial" w:cs="Arial"/>
                <w:szCs w:val="22"/>
              </w:rPr>
              <w:t xml:space="preserve">Built around </w:t>
            </w:r>
            <w:r w:rsidR="00C202FF">
              <w:rPr>
                <w:rFonts w:ascii="Arial" w:eastAsia="Times New Roman" w:hAnsi="Arial" w:cs="Arial"/>
                <w:szCs w:val="22"/>
              </w:rPr>
              <w:t>Ex3</w:t>
            </w:r>
            <w:r>
              <w:rPr>
                <w:rFonts w:ascii="Arial" w:eastAsia="Times New Roman" w:hAnsi="Arial" w:cs="Arial"/>
                <w:szCs w:val="22"/>
              </w:rPr>
              <w:t xml:space="preserve"> feedback</w:t>
            </w:r>
            <w:r w:rsidR="00565471">
              <w:rPr>
                <w:rFonts w:ascii="Arial" w:eastAsia="Times New Roman" w:hAnsi="Arial" w:cs="Arial"/>
                <w:szCs w:val="22"/>
              </w:rPr>
              <w:t>-</w:t>
            </w:r>
            <w:r>
              <w:rPr>
                <w:rFonts w:ascii="Arial" w:eastAsia="Times New Roman" w:hAnsi="Arial" w:cs="Arial"/>
                <w:szCs w:val="22"/>
              </w:rPr>
              <w:t xml:space="preserve">ready comment. Supported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Positive trends and improving levels are demonstrated for key indicators, in comparison to competitors and key industry benchmarks. Positive results have been achieved following the strategic decision to leverage social media to improve the online presence and branding. Customer loyalty and engagement are critical to maintain and grow market share. </w:t>
            </w:r>
          </w:p>
          <w:p w14:paraId="21BC73E3" w14:textId="3585F3F4" w:rsidR="00565471" w:rsidRDefault="00FF76FA" w:rsidP="00565471">
            <w:pPr>
              <w:rPr>
                <w:rFonts w:ascii="Arial" w:eastAsia="Times New Roman" w:hAnsi="Arial" w:cs="Arial"/>
                <w:szCs w:val="22"/>
              </w:rPr>
            </w:pPr>
            <w:r>
              <w:rPr>
                <w:rFonts w:ascii="Arial" w:eastAsia="Times New Roman" w:hAnsi="Arial" w:cs="Arial"/>
                <w:szCs w:val="22"/>
              </w:rPr>
              <w:t>K</w:t>
            </w:r>
            <w:r w:rsidR="00565471">
              <w:rPr>
                <w:rFonts w:ascii="Arial" w:eastAsia="Times New Roman" w:hAnsi="Arial" w:cs="Arial"/>
                <w:szCs w:val="22"/>
              </w:rPr>
              <w:t>ey f</w:t>
            </w:r>
            <w:r>
              <w:rPr>
                <w:rFonts w:ascii="Arial" w:eastAsia="Times New Roman" w:hAnsi="Arial" w:cs="Arial"/>
                <w:szCs w:val="22"/>
              </w:rPr>
              <w:t>actors: Supports the MVV; emphasizes delivery and marketing mechanisms from product offerings; emphasizes all three core competencies; uses comparative data from competitors and industry benchmarks; and demonstrates SA4 (focus on continuous improvements</w:t>
            </w:r>
            <w:r w:rsidR="00565471">
              <w:rPr>
                <w:rFonts w:ascii="Arial" w:eastAsia="Times New Roman" w:hAnsi="Arial" w:cs="Arial"/>
                <w:szCs w:val="22"/>
              </w:rPr>
              <w:t>)</w:t>
            </w:r>
            <w:r>
              <w:rPr>
                <w:rFonts w:ascii="Arial" w:eastAsia="Times New Roman" w:hAnsi="Arial" w:cs="Arial"/>
                <w:szCs w:val="22"/>
              </w:rPr>
              <w:t xml:space="preserve">. </w:t>
            </w:r>
          </w:p>
          <w:p w14:paraId="7D1C0D1B" w14:textId="6750099E" w:rsidR="00FF76FA" w:rsidRDefault="00FF76FA" w:rsidP="00565471">
            <w:pPr>
              <w:rPr>
                <w:rFonts w:ascii="Arial" w:eastAsia="Times New Roman" w:hAnsi="Arial" w:cs="Arial"/>
                <w:szCs w:val="22"/>
              </w:rPr>
            </w:pPr>
            <w:r>
              <w:rPr>
                <w:rFonts w:ascii="Arial" w:eastAsia="Times New Roman" w:hAnsi="Arial" w:cs="Arial"/>
                <w:szCs w:val="22"/>
              </w:rPr>
              <w:t xml:space="preserve">R2 Input: All team comments support this strength without modifications. </w:t>
            </w:r>
          </w:p>
        </w:tc>
        <w:tc>
          <w:tcPr>
            <w:tcW w:w="982" w:type="dxa"/>
            <w:tcBorders>
              <w:bottom w:val="single" w:sz="6" w:space="0" w:color="000000"/>
              <w:right w:val="single" w:sz="6" w:space="0" w:color="000000"/>
            </w:tcBorders>
            <w:tcMar>
              <w:top w:w="75" w:type="dxa"/>
              <w:left w:w="75" w:type="dxa"/>
              <w:bottom w:w="75" w:type="dxa"/>
              <w:right w:w="75" w:type="dxa"/>
            </w:tcMar>
            <w:hideMark/>
          </w:tcPr>
          <w:p w14:paraId="382FCE4E"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bl>
    <w:p w14:paraId="2E249D8B"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5AACFD1B" w14:textId="77777777" w:rsidTr="00C62DA1">
        <w:tc>
          <w:tcPr>
            <w:tcW w:w="10790" w:type="dxa"/>
          </w:tcPr>
          <w:p w14:paraId="4DBCAFB1" w14:textId="2CCFEE05" w:rsidR="00FF76FA" w:rsidRDefault="00FF76FA" w:rsidP="00C62DA1">
            <w:pPr>
              <w:rPr>
                <w:rFonts w:ascii="Arial" w:eastAsia="Times New Roman" w:hAnsi="Arial" w:cs="Arial"/>
                <w:szCs w:val="22"/>
              </w:rPr>
            </w:pPr>
            <w:r>
              <w:rPr>
                <w:rFonts w:ascii="Arial" w:eastAsia="Times New Roman" w:hAnsi="Arial" w:cs="Arial"/>
                <w:szCs w:val="22"/>
              </w:rPr>
              <w:t>The intent was to capture the essence of all team input into the first two comments.</w:t>
            </w:r>
            <w:r w:rsidR="00AC3B93">
              <w:rPr>
                <w:rFonts w:ascii="Arial" w:eastAsia="Times New Roman" w:hAnsi="Arial" w:cs="Arial"/>
                <w:szCs w:val="22"/>
              </w:rPr>
              <w:t xml:space="preserve"> </w:t>
            </w:r>
          </w:p>
        </w:tc>
      </w:tr>
    </w:tbl>
    <w:p w14:paraId="1D920B9A"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185"/>
        <w:gridCol w:w="5139"/>
        <w:gridCol w:w="982"/>
      </w:tblGrid>
      <w:tr w:rsidR="00FF76FA" w14:paraId="7E4D1221" w14:textId="77777777" w:rsidTr="00EE04AD">
        <w:trPr>
          <w:tblHeader/>
        </w:trPr>
        <w:tc>
          <w:tcPr>
            <w:tcW w:w="478" w:type="dxa"/>
            <w:tcBorders>
              <w:bottom w:val="single" w:sz="12" w:space="0" w:color="000000"/>
              <w:right w:val="single" w:sz="6" w:space="0" w:color="000000"/>
            </w:tcBorders>
            <w:shd w:val="clear" w:color="auto" w:fill="DFDFDF"/>
            <w:vAlign w:val="center"/>
            <w:hideMark/>
          </w:tcPr>
          <w:p w14:paraId="06D3C64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85" w:type="dxa"/>
            <w:tcBorders>
              <w:bottom w:val="single" w:sz="12" w:space="0" w:color="000000"/>
              <w:right w:val="single" w:sz="6" w:space="0" w:color="000000"/>
            </w:tcBorders>
            <w:shd w:val="clear" w:color="auto" w:fill="DFDFDF"/>
            <w:vAlign w:val="center"/>
            <w:hideMark/>
          </w:tcPr>
          <w:p w14:paraId="056A2F2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39" w:type="dxa"/>
            <w:tcBorders>
              <w:bottom w:val="single" w:sz="12" w:space="0" w:color="000000"/>
              <w:right w:val="single" w:sz="6" w:space="0" w:color="000000"/>
            </w:tcBorders>
            <w:shd w:val="clear" w:color="auto" w:fill="DFDFDF"/>
            <w:vAlign w:val="center"/>
            <w:hideMark/>
          </w:tcPr>
          <w:p w14:paraId="55A03FE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7FBFDB4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55764FEC" w14:textId="77777777" w:rsidTr="00EE04AD">
        <w:tc>
          <w:tcPr>
            <w:tcW w:w="478" w:type="dxa"/>
            <w:tcBorders>
              <w:bottom w:val="single" w:sz="6" w:space="0" w:color="000000"/>
              <w:right w:val="single" w:sz="6" w:space="0" w:color="000000"/>
            </w:tcBorders>
            <w:tcMar>
              <w:top w:w="75" w:type="dxa"/>
              <w:left w:w="75" w:type="dxa"/>
              <w:bottom w:w="75" w:type="dxa"/>
              <w:right w:w="75" w:type="dxa"/>
            </w:tcMar>
            <w:hideMark/>
          </w:tcPr>
          <w:p w14:paraId="6DBD714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85" w:type="dxa"/>
            <w:tcBorders>
              <w:bottom w:val="single" w:sz="6" w:space="0" w:color="000000"/>
              <w:right w:val="single" w:sz="6" w:space="0" w:color="000000"/>
            </w:tcBorders>
            <w:tcMar>
              <w:top w:w="75" w:type="dxa"/>
              <w:left w:w="75" w:type="dxa"/>
              <w:bottom w:w="75" w:type="dxa"/>
              <w:right w:w="75" w:type="dxa"/>
            </w:tcMar>
            <w:hideMark/>
          </w:tcPr>
          <w:p w14:paraId="17AE886F" w14:textId="7040D013" w:rsidR="00FF76FA" w:rsidRDefault="00A96D17" w:rsidP="009C79A8">
            <w:pPr>
              <w:rPr>
                <w:rFonts w:ascii="Arial" w:eastAsia="Times New Roman" w:hAnsi="Arial" w:cs="Arial"/>
                <w:szCs w:val="22"/>
              </w:rPr>
            </w:pPr>
            <w:r>
              <w:rPr>
                <w:rFonts w:ascii="Arial" w:eastAsia="Times New Roman" w:hAnsi="Arial" w:cs="Arial"/>
                <w:szCs w:val="22"/>
              </w:rPr>
              <w:t>C</w:t>
            </w:r>
            <w:r w:rsidR="00FF76FA">
              <w:rPr>
                <w:rFonts w:ascii="Arial" w:eastAsia="Times New Roman" w:hAnsi="Arial" w:cs="Arial"/>
                <w:szCs w:val="22"/>
              </w:rPr>
              <w:t xml:space="preserve">ustomer satisfaction and engagement results </w:t>
            </w:r>
            <w:r w:rsidR="009C79A8">
              <w:rPr>
                <w:rFonts w:ascii="Arial" w:eastAsia="Times New Roman" w:hAnsi="Arial" w:cs="Arial"/>
                <w:szCs w:val="22"/>
              </w:rPr>
              <w:t>include</w:t>
            </w:r>
            <w:r>
              <w:rPr>
                <w:rFonts w:ascii="Arial" w:eastAsia="Times New Roman" w:hAnsi="Arial" w:cs="Arial"/>
                <w:szCs w:val="22"/>
              </w:rPr>
              <w:t xml:space="preserve"> limited segmentation </w:t>
            </w:r>
            <w:r w:rsidR="00FF76FA">
              <w:rPr>
                <w:rFonts w:ascii="Arial" w:eastAsia="Times New Roman" w:hAnsi="Arial" w:cs="Arial"/>
                <w:szCs w:val="22"/>
              </w:rPr>
              <w:t xml:space="preserve">by </w:t>
            </w:r>
            <w:r>
              <w:rPr>
                <w:rFonts w:ascii="Arial" w:eastAsia="Times New Roman" w:hAnsi="Arial" w:cs="Arial"/>
                <w:szCs w:val="22"/>
              </w:rPr>
              <w:t xml:space="preserve">the </w:t>
            </w:r>
            <w:r w:rsidR="00FF76FA">
              <w:rPr>
                <w:rFonts w:ascii="Arial" w:eastAsia="Times New Roman" w:hAnsi="Arial" w:cs="Arial"/>
                <w:szCs w:val="22"/>
              </w:rPr>
              <w:t>customer group</w:t>
            </w:r>
            <w:r>
              <w:rPr>
                <w:rFonts w:ascii="Arial" w:eastAsia="Times New Roman" w:hAnsi="Arial" w:cs="Arial"/>
                <w:szCs w:val="22"/>
              </w:rPr>
              <w:t>s</w:t>
            </w:r>
            <w:r w:rsidR="00FF76FA">
              <w:rPr>
                <w:rFonts w:ascii="Arial" w:eastAsia="Times New Roman" w:hAnsi="Arial" w:cs="Arial"/>
                <w:szCs w:val="22"/>
              </w:rPr>
              <w:t xml:space="preserve"> delineated in P.1b(2) </w:t>
            </w:r>
            <w:r>
              <w:rPr>
                <w:rFonts w:ascii="Arial" w:eastAsia="Times New Roman" w:hAnsi="Arial" w:cs="Arial"/>
                <w:szCs w:val="22"/>
              </w:rPr>
              <w:t xml:space="preserve">(engaged customers, lurkers, and </w:t>
            </w:r>
            <w:r w:rsidR="009814F6">
              <w:rPr>
                <w:rFonts w:ascii="Arial" w:eastAsia="Times New Roman" w:hAnsi="Arial" w:cs="Arial"/>
                <w:szCs w:val="22"/>
              </w:rPr>
              <w:t>NYR</w:t>
            </w:r>
            <w:r>
              <w:rPr>
                <w:rFonts w:ascii="Arial" w:eastAsia="Times New Roman" w:hAnsi="Arial" w:cs="Arial"/>
                <w:szCs w:val="22"/>
              </w:rPr>
              <w:t>s</w:t>
            </w:r>
            <w:r w:rsidR="009C79A8">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 xml:space="preserve">or </w:t>
            </w:r>
            <w:r>
              <w:rPr>
                <w:rFonts w:ascii="Arial" w:eastAsia="Times New Roman" w:hAnsi="Arial" w:cs="Arial"/>
                <w:szCs w:val="22"/>
              </w:rPr>
              <w:t>for</w:t>
            </w:r>
            <w:r w:rsidR="00FF76FA">
              <w:rPr>
                <w:rFonts w:ascii="Arial" w:eastAsia="Times New Roman" w:hAnsi="Arial" w:cs="Arial"/>
                <w:szCs w:val="22"/>
              </w:rPr>
              <w:t xml:space="preserve"> </w:t>
            </w:r>
            <w:r w:rsidR="009C79A8">
              <w:rPr>
                <w:rFonts w:ascii="Arial" w:eastAsia="Times New Roman" w:hAnsi="Arial" w:cs="Arial"/>
                <w:szCs w:val="22"/>
              </w:rPr>
              <w:t xml:space="preserve">the </w:t>
            </w:r>
            <w:r w:rsidR="00FF76FA">
              <w:rPr>
                <w:rFonts w:ascii="Arial" w:eastAsia="Times New Roman" w:hAnsi="Arial" w:cs="Arial"/>
                <w:szCs w:val="22"/>
              </w:rPr>
              <w:t xml:space="preserve">engaged customer segments </w:t>
            </w:r>
            <w:r w:rsidR="009C79A8">
              <w:rPr>
                <w:rFonts w:ascii="Arial" w:eastAsia="Times New Roman" w:hAnsi="Arial" w:cs="Arial"/>
                <w:szCs w:val="22"/>
              </w:rPr>
              <w:t xml:space="preserve">of </w:t>
            </w:r>
            <w:r w:rsidR="00FF76FA">
              <w:rPr>
                <w:rFonts w:ascii="Arial" w:eastAsia="Times New Roman" w:hAnsi="Arial" w:cs="Arial"/>
                <w:szCs w:val="22"/>
              </w:rPr>
              <w:t xml:space="preserve">frequent, persistent, or </w:t>
            </w:r>
            <w:r w:rsidR="00FF76FA">
              <w:rPr>
                <w:rFonts w:ascii="Arial" w:eastAsia="Times New Roman" w:hAnsi="Arial" w:cs="Arial"/>
                <w:szCs w:val="22"/>
              </w:rPr>
              <w:lastRenderedPageBreak/>
              <w:t>occasional purchasers</w:t>
            </w:r>
            <w:r>
              <w:rPr>
                <w:rFonts w:ascii="Arial" w:eastAsia="Times New Roman" w:hAnsi="Arial" w:cs="Arial"/>
                <w:szCs w:val="22"/>
              </w:rPr>
              <w:t xml:space="preserve"> (Figure 3.1-2</w:t>
            </w:r>
            <w:r w:rsidR="00FF76FA">
              <w:rPr>
                <w:rFonts w:ascii="Arial" w:eastAsia="Times New Roman" w:hAnsi="Arial" w:cs="Arial"/>
                <w:szCs w:val="22"/>
              </w:rPr>
              <w:t>). Without this type of information, the applicant may be missing opportunities for improvement and innovation to increase market share or improve satisfaction and engagement.</w:t>
            </w:r>
          </w:p>
        </w:tc>
        <w:tc>
          <w:tcPr>
            <w:tcW w:w="5139" w:type="dxa"/>
            <w:tcBorders>
              <w:bottom w:val="single" w:sz="6" w:space="0" w:color="000000"/>
              <w:right w:val="single" w:sz="6" w:space="0" w:color="000000"/>
            </w:tcBorders>
            <w:tcMar>
              <w:top w:w="75" w:type="dxa"/>
              <w:left w:w="75" w:type="dxa"/>
              <w:bottom w:w="75" w:type="dxa"/>
              <w:right w:w="75" w:type="dxa"/>
            </w:tcMar>
            <w:hideMark/>
          </w:tcPr>
          <w:p w14:paraId="7CADD61E" w14:textId="017B63F0" w:rsidR="00A96D17" w:rsidRDefault="00FF76FA" w:rsidP="00A96D17">
            <w:pPr>
              <w:rPr>
                <w:rFonts w:ascii="Arial" w:eastAsia="Times New Roman" w:hAnsi="Arial" w:cs="Arial"/>
                <w:szCs w:val="22"/>
              </w:rPr>
            </w:pPr>
            <w:r>
              <w:rPr>
                <w:rFonts w:ascii="Arial" w:eastAsia="Times New Roman" w:hAnsi="Arial" w:cs="Arial"/>
                <w:szCs w:val="22"/>
              </w:rPr>
              <w:lastRenderedPageBreak/>
              <w:t xml:space="preserve">Built around </w:t>
            </w:r>
            <w:r w:rsidR="00C202FF">
              <w:rPr>
                <w:rFonts w:ascii="Arial" w:eastAsia="Times New Roman" w:hAnsi="Arial" w:cs="Arial"/>
                <w:szCs w:val="22"/>
              </w:rPr>
              <w:t>Ex7</w:t>
            </w:r>
            <w:r>
              <w:rPr>
                <w:rFonts w:ascii="Arial" w:eastAsia="Times New Roman" w:hAnsi="Arial" w:cs="Arial"/>
                <w:szCs w:val="22"/>
              </w:rPr>
              <w:t xml:space="preserve"> comments. </w:t>
            </w:r>
            <w:r w:rsidR="00C202FF">
              <w:rPr>
                <w:rFonts w:ascii="Arial" w:eastAsia="Times New Roman" w:hAnsi="Arial" w:cs="Arial"/>
                <w:szCs w:val="22"/>
              </w:rPr>
              <w:t>Ex3</w:t>
            </w:r>
            <w:r>
              <w:rPr>
                <w:rFonts w:ascii="Arial" w:eastAsia="Times New Roman" w:hAnsi="Arial" w:cs="Arial"/>
                <w:szCs w:val="22"/>
              </w:rPr>
              <w:t xml:space="preserve"> ++ and supporting comments from most team members. Segmentation is a key multiple requirement and opportunity to identify targets of improvement and innovation.</w:t>
            </w:r>
            <w:r w:rsidR="00A96D17">
              <w:rPr>
                <w:rFonts w:ascii="Arial" w:eastAsia="Times New Roman" w:hAnsi="Arial" w:cs="Arial"/>
                <w:szCs w:val="22"/>
              </w:rPr>
              <w:t xml:space="preserve"> </w:t>
            </w:r>
            <w:r>
              <w:rPr>
                <w:rFonts w:ascii="Arial" w:eastAsia="Times New Roman" w:hAnsi="Arial" w:cs="Arial"/>
                <w:szCs w:val="22"/>
              </w:rPr>
              <w:t>This may also impede the intent to migrate from lower</w:t>
            </w:r>
            <w:r w:rsidR="00A96D17">
              <w:rPr>
                <w:rFonts w:ascii="Arial" w:eastAsia="Times New Roman" w:hAnsi="Arial" w:cs="Arial"/>
                <w:szCs w:val="22"/>
              </w:rPr>
              <w:t>-</w:t>
            </w:r>
            <w:r>
              <w:rPr>
                <w:rFonts w:ascii="Arial" w:eastAsia="Times New Roman" w:hAnsi="Arial" w:cs="Arial"/>
                <w:szCs w:val="22"/>
              </w:rPr>
              <w:t xml:space="preserve">level segments to achieve </w:t>
            </w:r>
            <w:r>
              <w:rPr>
                <w:rFonts w:ascii="Arial" w:eastAsia="Times New Roman" w:hAnsi="Arial" w:cs="Arial"/>
                <w:szCs w:val="22"/>
              </w:rPr>
              <w:lastRenderedPageBreak/>
              <w:t xml:space="preserve">engaged customers. </w:t>
            </w:r>
            <w:r w:rsidR="00A96D17">
              <w:rPr>
                <w:rFonts w:ascii="Arial" w:eastAsia="Times New Roman" w:hAnsi="Arial" w:cs="Arial"/>
                <w:szCs w:val="22"/>
              </w:rPr>
              <w:t xml:space="preserve">Key </w:t>
            </w:r>
            <w:r>
              <w:rPr>
                <w:rFonts w:ascii="Arial" w:eastAsia="Times New Roman" w:hAnsi="Arial" w:cs="Arial"/>
                <w:szCs w:val="22"/>
              </w:rPr>
              <w:t xml:space="preserve">factors: may undermine strategic advantage of superior customer service; core competency of innovation; mission of delighting customers, always; ability to leverage the power of segmentation; and ability to compare segments with both competitors and industry benchmarks. </w:t>
            </w:r>
          </w:p>
          <w:p w14:paraId="1DB4B842" w14:textId="5583375C" w:rsidR="00FF76FA" w:rsidRDefault="00FF76FA" w:rsidP="00A96D17">
            <w:pPr>
              <w:rPr>
                <w:rFonts w:ascii="Arial" w:eastAsia="Times New Roman" w:hAnsi="Arial" w:cs="Arial"/>
                <w:szCs w:val="22"/>
              </w:rPr>
            </w:pPr>
            <w:r>
              <w:rPr>
                <w:rFonts w:ascii="Arial" w:eastAsia="Times New Roman" w:hAnsi="Arial" w:cs="Arial"/>
                <w:szCs w:val="22"/>
              </w:rPr>
              <w:t xml:space="preserve">R2 </w:t>
            </w:r>
            <w:r w:rsidR="00A96D17">
              <w:rPr>
                <w:rFonts w:ascii="Arial" w:eastAsia="Times New Roman" w:hAnsi="Arial" w:cs="Arial"/>
                <w:szCs w:val="22"/>
              </w:rPr>
              <w:t>input</w:t>
            </w:r>
            <w:r>
              <w:rPr>
                <w:rFonts w:ascii="Arial" w:eastAsia="Times New Roman" w:hAnsi="Arial" w:cs="Arial"/>
                <w:szCs w:val="22"/>
              </w:rPr>
              <w:t xml:space="preserve">: Supported by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sidR="00A96D17">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initially wavered on</w:t>
            </w:r>
            <w:r w:rsidR="00A96D17">
              <w:rPr>
                <w:rFonts w:ascii="Arial" w:eastAsia="Times New Roman" w:hAnsi="Arial" w:cs="Arial"/>
                <w:szCs w:val="22"/>
              </w:rPr>
              <w:t xml:space="preserve"> it—</w:t>
            </w:r>
            <w:r>
              <w:rPr>
                <w:rFonts w:ascii="Arial" w:eastAsia="Times New Roman" w:hAnsi="Arial" w:cs="Arial"/>
                <w:szCs w:val="22"/>
              </w:rPr>
              <w:t>but now supports</w:t>
            </w:r>
            <w:r w:rsidR="00A96D17">
              <w:rPr>
                <w:rFonts w:ascii="Arial" w:eastAsia="Times New Roman" w:hAnsi="Arial" w:cs="Arial"/>
                <w:szCs w:val="22"/>
              </w:rPr>
              <w:t xml:space="preserve"> it</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originally questioned lurkers as customers, but now supports them because the applicant tracks them. Consensus: The phrase </w:t>
            </w:r>
            <w:r w:rsidR="00311884">
              <w:rPr>
                <w:rFonts w:ascii="Arial" w:eastAsia="Times New Roman" w:hAnsi="Arial" w:cs="Arial"/>
                <w:szCs w:val="22"/>
              </w:rPr>
              <w:t>“</w:t>
            </w:r>
            <w:r>
              <w:rPr>
                <w:rFonts w:ascii="Arial" w:eastAsia="Times New Roman" w:hAnsi="Arial" w:cs="Arial"/>
                <w:szCs w:val="22"/>
              </w:rPr>
              <w:t>limited segmentation</w:t>
            </w:r>
            <w:r w:rsidR="00311884">
              <w:rPr>
                <w:rFonts w:ascii="Arial" w:eastAsia="Times New Roman" w:hAnsi="Arial" w:cs="Arial"/>
                <w:szCs w:val="22"/>
              </w:rPr>
              <w:t>”</w:t>
            </w:r>
            <w:r>
              <w:rPr>
                <w:rFonts w:ascii="Arial" w:eastAsia="Times New Roman" w:hAnsi="Arial" w:cs="Arial"/>
                <w:szCs w:val="22"/>
              </w:rPr>
              <w:t xml:space="preserve"> was added.</w:t>
            </w:r>
          </w:p>
        </w:tc>
        <w:tc>
          <w:tcPr>
            <w:tcW w:w="982" w:type="dxa"/>
            <w:tcBorders>
              <w:bottom w:val="single" w:sz="6" w:space="0" w:color="000000"/>
              <w:right w:val="single" w:sz="6" w:space="0" w:color="000000"/>
            </w:tcBorders>
            <w:tcMar>
              <w:top w:w="75" w:type="dxa"/>
              <w:left w:w="75" w:type="dxa"/>
              <w:bottom w:w="75" w:type="dxa"/>
              <w:right w:w="75" w:type="dxa"/>
            </w:tcMar>
            <w:hideMark/>
          </w:tcPr>
          <w:p w14:paraId="390D7CB7"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w:t>
            </w:r>
          </w:p>
        </w:tc>
      </w:tr>
      <w:tr w:rsidR="00FF76FA" w14:paraId="194E05EA" w14:textId="77777777" w:rsidTr="00EE04AD">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6E4E99A" w14:textId="77777777" w:rsidR="00FF76FA" w:rsidRDefault="00FF76FA" w:rsidP="00C62DA1">
            <w:pPr>
              <w:rPr>
                <w:rFonts w:ascii="Arial" w:eastAsia="Times New Roman" w:hAnsi="Arial" w:cs="Arial"/>
                <w:szCs w:val="22"/>
              </w:rPr>
            </w:pPr>
          </w:p>
        </w:tc>
        <w:tc>
          <w:tcPr>
            <w:tcW w:w="418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6E27CC2" w14:textId="274058D2" w:rsidR="00FF76FA" w:rsidRDefault="001C0083" w:rsidP="00201684">
            <w:pPr>
              <w:rPr>
                <w:rFonts w:ascii="Arial" w:eastAsia="Times New Roman" w:hAnsi="Arial" w:cs="Arial"/>
                <w:szCs w:val="22"/>
              </w:rPr>
            </w:pPr>
            <w:r>
              <w:rPr>
                <w:rFonts w:ascii="Arial" w:eastAsia="Times New Roman" w:hAnsi="Arial" w:cs="Arial"/>
                <w:szCs w:val="22"/>
              </w:rPr>
              <w:t>R</w:t>
            </w:r>
            <w:r w:rsidR="00FF76FA">
              <w:rPr>
                <w:rFonts w:ascii="Arial" w:eastAsia="Times New Roman" w:hAnsi="Arial" w:cs="Arial"/>
                <w:szCs w:val="22"/>
              </w:rPr>
              <w:t xml:space="preserve">esults </w:t>
            </w:r>
            <w:r w:rsidR="00A96D17">
              <w:rPr>
                <w:rFonts w:ascii="Arial" w:eastAsia="Times New Roman" w:hAnsi="Arial" w:cs="Arial"/>
                <w:szCs w:val="22"/>
              </w:rPr>
              <w:t xml:space="preserve">for </w:t>
            </w:r>
            <w:r w:rsidR="00FF76FA">
              <w:rPr>
                <w:rFonts w:ascii="Arial" w:eastAsia="Times New Roman" w:hAnsi="Arial" w:cs="Arial"/>
                <w:szCs w:val="22"/>
              </w:rPr>
              <w:t>customer dissatisfaction</w:t>
            </w:r>
            <w:r w:rsidR="00A96D17">
              <w:rPr>
                <w:rFonts w:ascii="Arial" w:eastAsia="Times New Roman" w:hAnsi="Arial" w:cs="Arial"/>
                <w:szCs w:val="22"/>
              </w:rPr>
              <w:t xml:space="preserve"> </w:t>
            </w:r>
            <w:r>
              <w:rPr>
                <w:rFonts w:ascii="Arial" w:eastAsia="Times New Roman" w:hAnsi="Arial" w:cs="Arial"/>
                <w:szCs w:val="22"/>
              </w:rPr>
              <w:t xml:space="preserve">are limited to those for </w:t>
            </w:r>
            <w:r w:rsidR="00201684">
              <w:rPr>
                <w:rFonts w:ascii="Arial" w:eastAsia="Times New Roman" w:hAnsi="Arial" w:cs="Arial"/>
                <w:szCs w:val="22"/>
              </w:rPr>
              <w:t>one overall indicator</w:t>
            </w:r>
            <w:r w:rsidR="00FF76FA">
              <w:rPr>
                <w:rFonts w:ascii="Arial" w:eastAsia="Times New Roman" w:hAnsi="Arial" w:cs="Arial"/>
                <w:szCs w:val="22"/>
              </w:rPr>
              <w:t xml:space="preserve"> (</w:t>
            </w:r>
            <w:r w:rsidR="00AC3B93">
              <w:rPr>
                <w:rFonts w:ascii="Arial" w:eastAsia="Times New Roman" w:hAnsi="Arial" w:cs="Arial"/>
                <w:szCs w:val="22"/>
              </w:rPr>
              <w:t>Figure</w:t>
            </w:r>
            <w:r w:rsidR="00FF76FA">
              <w:rPr>
                <w:rFonts w:ascii="Arial" w:eastAsia="Times New Roman" w:hAnsi="Arial" w:cs="Arial"/>
                <w:szCs w:val="22"/>
              </w:rPr>
              <w:t xml:space="preserve"> 7.2-14). </w:t>
            </w:r>
            <w:r w:rsidR="009C5C03">
              <w:rPr>
                <w:rFonts w:ascii="Arial" w:eastAsia="Times New Roman" w:hAnsi="Arial" w:cs="Arial"/>
                <w:szCs w:val="22"/>
              </w:rPr>
              <w:t xml:space="preserve">Results for </w:t>
            </w:r>
            <w:r w:rsidR="00FF76FA">
              <w:rPr>
                <w:rFonts w:ascii="Arial" w:eastAsia="Times New Roman" w:hAnsi="Arial" w:cs="Arial"/>
                <w:szCs w:val="22"/>
              </w:rPr>
              <w:t>additional indicators of dissatisfaction</w:t>
            </w:r>
            <w:r w:rsidR="009C5C03">
              <w:rPr>
                <w:rFonts w:ascii="Arial" w:eastAsia="Times New Roman" w:hAnsi="Arial" w:cs="Arial"/>
                <w:szCs w:val="22"/>
              </w:rPr>
              <w:t>,</w:t>
            </w:r>
            <w:r w:rsidR="00A96D17">
              <w:rPr>
                <w:rFonts w:ascii="Arial" w:eastAsia="Times New Roman" w:hAnsi="Arial" w:cs="Arial"/>
                <w:szCs w:val="22"/>
              </w:rPr>
              <w:t xml:space="preserve"> </w:t>
            </w:r>
            <w:r w:rsidR="009C5C03">
              <w:rPr>
                <w:rFonts w:ascii="Arial" w:eastAsia="Times New Roman" w:hAnsi="Arial" w:cs="Arial"/>
                <w:szCs w:val="22"/>
              </w:rPr>
              <w:t xml:space="preserve">such as customer complaints, </w:t>
            </w:r>
            <w:r w:rsidR="00FF76FA">
              <w:rPr>
                <w:rFonts w:ascii="Arial" w:eastAsia="Times New Roman" w:hAnsi="Arial" w:cs="Arial"/>
                <w:szCs w:val="22"/>
              </w:rPr>
              <w:t>may enable the applicant to better understand its performance with respect to key customer requirements and identify opportunities for improvement.</w:t>
            </w:r>
          </w:p>
        </w:tc>
        <w:tc>
          <w:tcPr>
            <w:tcW w:w="513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DA633C9" w14:textId="735509EE" w:rsidR="00EE04AD" w:rsidRDefault="00FF76FA" w:rsidP="009C5C03">
            <w:pPr>
              <w:rPr>
                <w:rFonts w:ascii="Arial" w:eastAsia="Times New Roman" w:hAnsi="Arial" w:cs="Arial"/>
                <w:szCs w:val="22"/>
              </w:rPr>
            </w:pPr>
            <w:r>
              <w:rPr>
                <w:rFonts w:ascii="Arial" w:eastAsia="Times New Roman" w:hAnsi="Arial" w:cs="Arial"/>
                <w:szCs w:val="22"/>
              </w:rPr>
              <w:t>Comment built around feedback</w:t>
            </w:r>
            <w:r w:rsidR="00A96D17">
              <w:rPr>
                <w:rFonts w:ascii="Arial" w:eastAsia="Times New Roman" w:hAnsi="Arial" w:cs="Arial"/>
                <w:szCs w:val="22"/>
              </w:rPr>
              <w:t>-</w:t>
            </w:r>
            <w:r>
              <w:rPr>
                <w:rFonts w:ascii="Arial" w:eastAsia="Times New Roman" w:hAnsi="Arial" w:cs="Arial"/>
                <w:szCs w:val="22"/>
              </w:rPr>
              <w:t xml:space="preserve">ready input from </w:t>
            </w:r>
            <w:r w:rsidR="00C202FF">
              <w:rPr>
                <w:rFonts w:ascii="Arial" w:eastAsia="Times New Roman" w:hAnsi="Arial" w:cs="Arial"/>
                <w:szCs w:val="22"/>
              </w:rPr>
              <w:t>Ex1</w:t>
            </w:r>
            <w:r>
              <w:rPr>
                <w:rFonts w:ascii="Arial" w:eastAsia="Times New Roman" w:hAnsi="Arial" w:cs="Arial"/>
                <w:szCs w:val="22"/>
              </w:rPr>
              <w:t xml:space="preserve"> with support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Dissatisfaction and complaint results are not aligned and integrated. </w:t>
            </w:r>
            <w:r w:rsidR="00804D71">
              <w:rPr>
                <w:rFonts w:ascii="Arial" w:eastAsia="Times New Roman" w:hAnsi="Arial" w:cs="Arial"/>
                <w:szCs w:val="22"/>
              </w:rPr>
              <w:t xml:space="preserve">Additional </w:t>
            </w:r>
            <w:r>
              <w:rPr>
                <w:rFonts w:ascii="Arial" w:eastAsia="Times New Roman" w:hAnsi="Arial" w:cs="Arial"/>
                <w:szCs w:val="22"/>
              </w:rPr>
              <w:t xml:space="preserve">results could prove to be of great value in targeting root causes of dissatisfaction and complaints and developing action plans and evidence-based decisions to enable mitigation and resolution. </w:t>
            </w:r>
          </w:p>
          <w:p w14:paraId="0D1BC82E" w14:textId="5E72B791" w:rsidR="009C5C03" w:rsidRDefault="00FF76FA" w:rsidP="009C5C03">
            <w:pPr>
              <w:rPr>
                <w:rFonts w:ascii="Arial" w:eastAsia="Times New Roman" w:hAnsi="Arial" w:cs="Arial"/>
                <w:szCs w:val="22"/>
              </w:rPr>
            </w:pPr>
            <w:r>
              <w:rPr>
                <w:rFonts w:ascii="Arial" w:eastAsia="Times New Roman" w:hAnsi="Arial" w:cs="Arial"/>
                <w:szCs w:val="22"/>
              </w:rPr>
              <w:t xml:space="preserve">Key </w:t>
            </w:r>
            <w:r w:rsidR="009C5C03">
              <w:rPr>
                <w:rFonts w:ascii="Arial" w:eastAsia="Times New Roman" w:hAnsi="Arial" w:cs="Arial"/>
                <w:szCs w:val="22"/>
              </w:rPr>
              <w:t>factors</w:t>
            </w:r>
            <w:r>
              <w:rPr>
                <w:rFonts w:ascii="Arial" w:eastAsia="Times New Roman" w:hAnsi="Arial" w:cs="Arial"/>
                <w:szCs w:val="22"/>
              </w:rPr>
              <w:t xml:space="preserve">: SA1 superior customer service; lack of </w:t>
            </w:r>
            <w:r w:rsidR="00804D71">
              <w:rPr>
                <w:rFonts w:ascii="Arial" w:eastAsia="Times New Roman" w:hAnsi="Arial" w:cs="Arial"/>
                <w:szCs w:val="22"/>
              </w:rPr>
              <w:t xml:space="preserve">results </w:t>
            </w:r>
            <w:r>
              <w:rPr>
                <w:rFonts w:ascii="Arial" w:eastAsia="Times New Roman" w:hAnsi="Arial" w:cs="Arial"/>
                <w:szCs w:val="22"/>
              </w:rPr>
              <w:t xml:space="preserve">may undermine the core competencies of relationships and innovation; and lack of segmentation of dissatisfaction may undermine improvements targeting the achievement of the MVV. </w:t>
            </w:r>
          </w:p>
          <w:p w14:paraId="39D8E0B7" w14:textId="3151429A" w:rsidR="00EE04AD" w:rsidRDefault="00FF76FA" w:rsidP="00EE04AD">
            <w:pPr>
              <w:rPr>
                <w:rFonts w:ascii="Arial" w:eastAsia="Times New Roman" w:hAnsi="Arial" w:cs="Arial"/>
                <w:szCs w:val="22"/>
              </w:rPr>
            </w:pPr>
            <w:r>
              <w:rPr>
                <w:rFonts w:ascii="Arial" w:eastAsia="Times New Roman" w:hAnsi="Arial" w:cs="Arial"/>
                <w:szCs w:val="22"/>
              </w:rPr>
              <w:t>R2: All support.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03195D6"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5293C446" w14:textId="77777777" w:rsidTr="00EE04AD">
        <w:tc>
          <w:tcPr>
            <w:tcW w:w="478" w:type="dxa"/>
            <w:tcBorders>
              <w:bottom w:val="single" w:sz="6" w:space="0" w:color="000000"/>
              <w:right w:val="single" w:sz="6" w:space="0" w:color="000000"/>
            </w:tcBorders>
            <w:tcMar>
              <w:top w:w="75" w:type="dxa"/>
              <w:left w:w="75" w:type="dxa"/>
              <w:bottom w:w="75" w:type="dxa"/>
              <w:right w:w="75" w:type="dxa"/>
            </w:tcMar>
            <w:hideMark/>
          </w:tcPr>
          <w:p w14:paraId="6145AD4F" w14:textId="77777777" w:rsidR="00FF76FA" w:rsidRDefault="00FF76FA" w:rsidP="00C62DA1">
            <w:pPr>
              <w:rPr>
                <w:rFonts w:ascii="Arial" w:eastAsia="Times New Roman" w:hAnsi="Arial" w:cs="Arial"/>
                <w:szCs w:val="22"/>
              </w:rPr>
            </w:pPr>
          </w:p>
        </w:tc>
        <w:tc>
          <w:tcPr>
            <w:tcW w:w="4185" w:type="dxa"/>
            <w:tcBorders>
              <w:bottom w:val="single" w:sz="6" w:space="0" w:color="000000"/>
              <w:right w:val="single" w:sz="6" w:space="0" w:color="000000"/>
            </w:tcBorders>
            <w:tcMar>
              <w:top w:w="75" w:type="dxa"/>
              <w:left w:w="75" w:type="dxa"/>
              <w:bottom w:w="75" w:type="dxa"/>
              <w:right w:w="75" w:type="dxa"/>
            </w:tcMar>
            <w:hideMark/>
          </w:tcPr>
          <w:p w14:paraId="49169E98" w14:textId="39C01494" w:rsidR="00FF76FA" w:rsidRDefault="00201684" w:rsidP="00201684">
            <w:pPr>
              <w:rPr>
                <w:rFonts w:ascii="Arial" w:eastAsia="Times New Roman" w:hAnsi="Arial" w:cs="Arial"/>
                <w:szCs w:val="22"/>
              </w:rPr>
            </w:pPr>
            <w:r>
              <w:rPr>
                <w:rFonts w:ascii="Arial" w:eastAsia="Times New Roman" w:hAnsi="Arial" w:cs="Arial"/>
                <w:szCs w:val="22"/>
              </w:rPr>
              <w:t>Some s</w:t>
            </w:r>
            <w:r w:rsidR="00FF76FA">
              <w:rPr>
                <w:rFonts w:ascii="Arial" w:eastAsia="Times New Roman" w:hAnsi="Arial" w:cs="Arial"/>
                <w:szCs w:val="22"/>
              </w:rPr>
              <w:t>ocial media marketing</w:t>
            </w:r>
            <w:r w:rsidR="009C5C03">
              <w:rPr>
                <w:rFonts w:ascii="Arial" w:eastAsia="Times New Roman" w:hAnsi="Arial" w:cs="Arial"/>
                <w:szCs w:val="22"/>
              </w:rPr>
              <w:t xml:space="preserve"> results </w:t>
            </w:r>
            <w:r w:rsidR="00804D71">
              <w:rPr>
                <w:rFonts w:ascii="Arial" w:eastAsia="Times New Roman" w:hAnsi="Arial" w:cs="Arial"/>
                <w:szCs w:val="22"/>
              </w:rPr>
              <w:t>do no</w:t>
            </w:r>
            <w:r w:rsidR="0069050B">
              <w:rPr>
                <w:rFonts w:ascii="Arial" w:eastAsia="Times New Roman" w:hAnsi="Arial" w:cs="Arial"/>
                <w:szCs w:val="22"/>
              </w:rPr>
              <w:t>t</w:t>
            </w:r>
            <w:r w:rsidR="00804D71">
              <w:rPr>
                <w:rFonts w:ascii="Arial" w:eastAsia="Times New Roman" w:hAnsi="Arial" w:cs="Arial"/>
                <w:szCs w:val="22"/>
              </w:rPr>
              <w:t xml:space="preserve"> include</w:t>
            </w:r>
            <w:r w:rsidR="00FF76FA">
              <w:rPr>
                <w:rFonts w:ascii="Arial" w:eastAsia="Times New Roman" w:hAnsi="Arial" w:cs="Arial"/>
                <w:szCs w:val="22"/>
              </w:rPr>
              <w:t xml:space="preserve"> competitor information. </w:t>
            </w:r>
            <w:r w:rsidR="009C5C03">
              <w:rPr>
                <w:rFonts w:ascii="Arial" w:eastAsia="Times New Roman" w:hAnsi="Arial" w:cs="Arial"/>
                <w:szCs w:val="22"/>
              </w:rPr>
              <w:t xml:space="preserve">For </w:t>
            </w:r>
            <w:r w:rsidR="00FF76FA">
              <w:rPr>
                <w:rFonts w:ascii="Arial" w:eastAsia="Times New Roman" w:hAnsi="Arial" w:cs="Arial"/>
                <w:szCs w:val="22"/>
              </w:rPr>
              <w:t xml:space="preserve">example, Social Media Connections: Howlookbook </w:t>
            </w:r>
            <w:r w:rsidR="00311884">
              <w:rPr>
                <w:rFonts w:ascii="Arial" w:eastAsia="Times New Roman" w:hAnsi="Arial" w:cs="Arial"/>
                <w:szCs w:val="22"/>
              </w:rPr>
              <w:t>“</w:t>
            </w:r>
            <w:r w:rsidR="009C5C03">
              <w:rPr>
                <w:rFonts w:ascii="Arial" w:eastAsia="Times New Roman" w:hAnsi="Arial" w:cs="Arial"/>
                <w:szCs w:val="22"/>
              </w:rPr>
              <w:t>Likes</w:t>
            </w:r>
            <w:r w:rsidR="00311884">
              <w:rPr>
                <w:rFonts w:ascii="Arial" w:eastAsia="Times New Roman" w:hAnsi="Arial" w:cs="Arial"/>
                <w:szCs w:val="22"/>
              </w:rPr>
              <w:t>”</w:t>
            </w:r>
            <w:r w:rsidR="009C5C03">
              <w:rPr>
                <w:rFonts w:ascii="Arial" w:eastAsia="Times New Roman" w:hAnsi="Arial" w:cs="Arial"/>
                <w:szCs w:val="22"/>
              </w:rPr>
              <w:t xml:space="preserve"> (Figure 7.2-12</w:t>
            </w:r>
            <w:r>
              <w:rPr>
                <w:rFonts w:ascii="Arial" w:eastAsia="Times New Roman" w:hAnsi="Arial" w:cs="Arial"/>
                <w:szCs w:val="22"/>
              </w:rPr>
              <w:t>)</w:t>
            </w:r>
            <w:r w:rsidR="00FF76FA">
              <w:rPr>
                <w:rFonts w:ascii="Arial" w:eastAsia="Times New Roman" w:hAnsi="Arial" w:cs="Arial"/>
                <w:szCs w:val="22"/>
              </w:rPr>
              <w:t xml:space="preserve"> gives results for only one of six social media outlets and does </w:t>
            </w:r>
            <w:r w:rsidR="00371D79">
              <w:rPr>
                <w:rFonts w:ascii="Arial" w:eastAsia="Times New Roman" w:hAnsi="Arial" w:cs="Arial"/>
                <w:szCs w:val="22"/>
              </w:rPr>
              <w:t>not include</w:t>
            </w:r>
            <w:r w:rsidR="009C5C03">
              <w:rPr>
                <w:rFonts w:ascii="Arial" w:eastAsia="Times New Roman" w:hAnsi="Arial" w:cs="Arial"/>
                <w:szCs w:val="22"/>
              </w:rPr>
              <w:t xml:space="preserve"> comparisons with</w:t>
            </w:r>
            <w:r w:rsidR="00FF76FA">
              <w:rPr>
                <w:rFonts w:ascii="Arial" w:eastAsia="Times New Roman" w:hAnsi="Arial" w:cs="Arial"/>
                <w:szCs w:val="22"/>
              </w:rPr>
              <w:t xml:space="preserve"> competitors. </w:t>
            </w:r>
            <w:r w:rsidR="009C5C03">
              <w:rPr>
                <w:rFonts w:ascii="Arial" w:eastAsia="Times New Roman" w:hAnsi="Arial" w:cs="Arial"/>
                <w:szCs w:val="22"/>
              </w:rPr>
              <w:t>Without such information, the applicant</w:t>
            </w:r>
            <w:r w:rsidR="00FF76FA">
              <w:rPr>
                <w:rFonts w:ascii="Arial" w:eastAsia="Times New Roman" w:hAnsi="Arial" w:cs="Arial"/>
                <w:szCs w:val="22"/>
              </w:rPr>
              <w:t xml:space="preserve"> may </w:t>
            </w:r>
            <w:r w:rsidR="009C5C03">
              <w:rPr>
                <w:rFonts w:ascii="Arial" w:eastAsia="Times New Roman" w:hAnsi="Arial" w:cs="Arial"/>
                <w:szCs w:val="22"/>
              </w:rPr>
              <w:t>not be able to gauge how it is faring in social media marketing and may be vulnerable to market surprises such as the one cited in 2.1a(1)</w:t>
            </w:r>
            <w:r w:rsidR="00FF76FA">
              <w:rPr>
                <w:rFonts w:ascii="Arial" w:eastAsia="Times New Roman" w:hAnsi="Arial" w:cs="Arial"/>
                <w:szCs w:val="22"/>
              </w:rPr>
              <w:t>.</w:t>
            </w:r>
          </w:p>
        </w:tc>
        <w:tc>
          <w:tcPr>
            <w:tcW w:w="5139" w:type="dxa"/>
            <w:tcBorders>
              <w:bottom w:val="single" w:sz="6" w:space="0" w:color="000000"/>
              <w:right w:val="single" w:sz="6" w:space="0" w:color="000000"/>
            </w:tcBorders>
            <w:tcMar>
              <w:top w:w="75" w:type="dxa"/>
              <w:left w:w="75" w:type="dxa"/>
              <w:bottom w:w="75" w:type="dxa"/>
              <w:right w:w="75" w:type="dxa"/>
            </w:tcMar>
            <w:hideMark/>
          </w:tcPr>
          <w:p w14:paraId="27E575A6" w14:textId="4B6F61D2" w:rsidR="00EE04AD" w:rsidRDefault="00FF76FA" w:rsidP="00975FD1">
            <w:pPr>
              <w:rPr>
                <w:rFonts w:ascii="Arial" w:eastAsia="Times New Roman" w:hAnsi="Arial" w:cs="Arial"/>
                <w:szCs w:val="22"/>
              </w:rPr>
            </w:pPr>
            <w:r>
              <w:rPr>
                <w:rFonts w:ascii="Arial" w:eastAsia="Times New Roman" w:hAnsi="Arial" w:cs="Arial"/>
                <w:szCs w:val="22"/>
              </w:rPr>
              <w:t>Built around one comment. Entry into social media in 2012 was directly tied to learning and improving in the online marketing and sales market space and the future growth of the company. Although this initiative has had positive trends in sales results, lack of comp</w:t>
            </w:r>
            <w:r w:rsidR="00201684">
              <w:rPr>
                <w:rFonts w:ascii="Arial" w:eastAsia="Times New Roman" w:hAnsi="Arial" w:cs="Arial"/>
                <w:szCs w:val="22"/>
              </w:rPr>
              <w:t>etitor information</w:t>
            </w:r>
            <w:r>
              <w:rPr>
                <w:rFonts w:ascii="Arial" w:eastAsia="Times New Roman" w:hAnsi="Arial" w:cs="Arial"/>
                <w:szCs w:val="22"/>
              </w:rPr>
              <w:t xml:space="preserve"> may mask critical flaws or areas for improvement and innovation. </w:t>
            </w:r>
          </w:p>
          <w:p w14:paraId="03CF0078" w14:textId="4501C7DC" w:rsidR="00FF76FA" w:rsidRDefault="00FF76FA" w:rsidP="001C0083">
            <w:pPr>
              <w:rPr>
                <w:rFonts w:ascii="Arial" w:eastAsia="Times New Roman" w:hAnsi="Arial" w:cs="Arial"/>
                <w:szCs w:val="22"/>
              </w:rPr>
            </w:pPr>
            <w:r>
              <w:rPr>
                <w:rFonts w:ascii="Arial" w:eastAsia="Times New Roman" w:hAnsi="Arial" w:cs="Arial"/>
                <w:szCs w:val="22"/>
              </w:rPr>
              <w:t>Key Factors: SA1 superior customer service and SA4, finding targets to focus on for improvement and innovation efforts</w:t>
            </w:r>
            <w:r w:rsidR="001C0083">
              <w:rPr>
                <w:rFonts w:ascii="Arial" w:eastAsia="Times New Roman" w:hAnsi="Arial" w:cs="Arial"/>
                <w:szCs w:val="22"/>
              </w:rPr>
              <w:t>.</w:t>
            </w:r>
            <w:r>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14:paraId="3751A781"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bl>
    <w:p w14:paraId="09DD850E"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253F8220" w14:textId="77777777" w:rsidTr="00C62DA1">
        <w:tc>
          <w:tcPr>
            <w:tcW w:w="10790" w:type="dxa"/>
          </w:tcPr>
          <w:p w14:paraId="1246127A" w14:textId="41839056" w:rsidR="00FF76FA" w:rsidRDefault="00FF76FA" w:rsidP="00371D79">
            <w:pPr>
              <w:rPr>
                <w:rFonts w:ascii="Arial" w:eastAsia="Times New Roman" w:hAnsi="Arial" w:cs="Arial"/>
                <w:szCs w:val="22"/>
              </w:rPr>
            </w:pPr>
            <w:r>
              <w:rPr>
                <w:rFonts w:ascii="Arial" w:eastAsia="Times New Roman" w:hAnsi="Arial" w:cs="Arial"/>
                <w:szCs w:val="22"/>
              </w:rPr>
              <w:t>7.2a(1) also noted in 7.5. Consider as a</w:t>
            </w:r>
            <w:r w:rsidR="009C5C03">
              <w:rPr>
                <w:rFonts w:ascii="Arial" w:eastAsia="Times New Roman" w:hAnsi="Arial" w:cs="Arial"/>
                <w:szCs w:val="22"/>
              </w:rPr>
              <w:t xml:space="preserve"> key th</w:t>
            </w:r>
            <w:r>
              <w:rPr>
                <w:rFonts w:ascii="Arial" w:eastAsia="Times New Roman" w:hAnsi="Arial" w:cs="Arial"/>
                <w:szCs w:val="22"/>
              </w:rPr>
              <w:t>eme.</w:t>
            </w:r>
          </w:p>
        </w:tc>
      </w:tr>
    </w:tbl>
    <w:p w14:paraId="2E35F168" w14:textId="77777777"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14:paraId="2244301A" w14:textId="77777777" w:rsidTr="00C62DA1">
        <w:tc>
          <w:tcPr>
            <w:tcW w:w="10790" w:type="dxa"/>
          </w:tcPr>
          <w:p w14:paraId="667ADEA6" w14:textId="705D0FCC"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001C0083">
              <w:rPr>
                <w:rFonts w:ascii="Arial" w:hAnsi="Arial" w:cs="Arial"/>
                <w:szCs w:val="22"/>
              </w:rPr>
              <w:t>6</w:t>
            </w:r>
            <w:r w:rsidRPr="00DD2B87">
              <w:rPr>
                <w:rFonts w:ascii="Arial" w:hAnsi="Arial" w:cs="Arial"/>
                <w:szCs w:val="22"/>
              </w:rPr>
              <w:t>0</w:t>
            </w:r>
          </w:p>
          <w:p w14:paraId="12BC652B" w14:textId="014B2B29"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14:paraId="6081D472" w14:textId="275ED06F" w:rsidR="00FF76FA" w:rsidRDefault="00FF76FA" w:rsidP="00C62DA1">
            <w:pPr>
              <w:rPr>
                <w:rFonts w:ascii="Arial" w:eastAsia="Times New Roman" w:hAnsi="Arial" w:cs="Arial"/>
                <w:b/>
                <w:szCs w:val="22"/>
              </w:rPr>
            </w:pPr>
            <w:r w:rsidRPr="00DD2B87">
              <w:rPr>
                <w:rFonts w:ascii="Arial" w:eastAsia="Times New Roman" w:hAnsi="Arial" w:cs="Arial"/>
                <w:b/>
                <w:szCs w:val="22"/>
              </w:rPr>
              <w:lastRenderedPageBreak/>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14:paraId="6FC01199" w14:textId="3D33ECE3" w:rsidR="00FF76FA" w:rsidRDefault="00475973" w:rsidP="00C62DA1">
            <w:pPr>
              <w:rPr>
                <w:rFonts w:ascii="Arial" w:hAnsi="Arial" w:cs="Arial"/>
                <w:b/>
                <w:szCs w:val="22"/>
              </w:rPr>
            </w:pPr>
            <w:r>
              <w:rPr>
                <w:rFonts w:ascii="Arial" w:hAnsi="Arial" w:cs="Arial"/>
                <w:szCs w:val="22"/>
              </w:rPr>
              <w:t>30–</w:t>
            </w:r>
            <w:r w:rsidR="00FF76FA" w:rsidRPr="00DD2B87">
              <w:rPr>
                <w:rFonts w:ascii="Arial" w:hAnsi="Arial" w:cs="Arial"/>
                <w:szCs w:val="22"/>
              </w:rPr>
              <w:t xml:space="preserve">45: </w:t>
            </w:r>
            <w:r w:rsidR="001C0083">
              <w:rPr>
                <w:rFonts w:ascii="Arial" w:hAnsi="Arial" w:cs="Arial"/>
                <w:szCs w:val="22"/>
              </w:rPr>
              <w:t xml:space="preserve">More than </w:t>
            </w:r>
            <w:r w:rsidR="009C5C03" w:rsidRPr="00DD2B87">
              <w:rPr>
                <w:rFonts w:ascii="Arial" w:hAnsi="Arial" w:cs="Arial"/>
                <w:szCs w:val="22"/>
              </w:rPr>
              <w:t xml:space="preserve">early </w:t>
            </w:r>
            <w:r w:rsidR="00FF76FA" w:rsidRPr="00DD2B87">
              <w:rPr>
                <w:rFonts w:ascii="Arial" w:hAnsi="Arial" w:cs="Arial"/>
                <w:szCs w:val="22"/>
              </w:rPr>
              <w:t xml:space="preserve">stages of obtaining comparative information. </w:t>
            </w:r>
          </w:p>
          <w:p w14:paraId="367001E9" w14:textId="470E2F9F" w:rsidR="00FF76FA" w:rsidRDefault="00475973" w:rsidP="00C62DA1">
            <w:pPr>
              <w:rPr>
                <w:rFonts w:ascii="Arial" w:hAnsi="Arial" w:cs="Arial"/>
                <w:b/>
                <w:szCs w:val="22"/>
              </w:rPr>
            </w:pPr>
            <w:r>
              <w:rPr>
                <w:rFonts w:ascii="Arial" w:hAnsi="Arial" w:cs="Arial"/>
                <w:szCs w:val="22"/>
              </w:rPr>
              <w:t>50–</w:t>
            </w:r>
            <w:r w:rsidR="00FF76FA" w:rsidRPr="00DD2B87">
              <w:rPr>
                <w:rFonts w:ascii="Arial" w:hAnsi="Arial" w:cs="Arial"/>
                <w:szCs w:val="22"/>
              </w:rPr>
              <w:t>65: Good overall performance levels and responsive to overall requirements; there are beneficial trends</w:t>
            </w:r>
            <w:r w:rsidR="009C5C03">
              <w:rPr>
                <w:rFonts w:ascii="Arial" w:hAnsi="Arial" w:cs="Arial"/>
                <w:szCs w:val="22"/>
              </w:rPr>
              <w:t>,</w:t>
            </w:r>
            <w:r w:rsidR="00FF76FA" w:rsidRPr="00DD2B87">
              <w:rPr>
                <w:rFonts w:ascii="Arial" w:hAnsi="Arial" w:cs="Arial"/>
                <w:szCs w:val="22"/>
              </w:rPr>
              <w:t xml:space="preserve"> i.e.</w:t>
            </w:r>
            <w:r w:rsidR="009C5C03">
              <w:rPr>
                <w:rFonts w:ascii="Arial" w:hAnsi="Arial" w:cs="Arial"/>
                <w:szCs w:val="22"/>
              </w:rPr>
              <w:t>,</w:t>
            </w:r>
            <w:r w:rsidR="00FF76FA" w:rsidRPr="00DD2B87">
              <w:rPr>
                <w:rFonts w:ascii="Arial" w:hAnsi="Arial" w:cs="Arial"/>
                <w:szCs w:val="22"/>
              </w:rPr>
              <w:t xml:space="preserve"> customer satisfaction, clearly aligned with MVV; weak in comparisons to competitors and benchmarks in some areas; and weak in performance results for key customer segments. </w:t>
            </w:r>
          </w:p>
          <w:p w14:paraId="02060DB5" w14:textId="0C1389F9" w:rsidR="00FF76FA" w:rsidRDefault="00475973" w:rsidP="00C62DA1">
            <w:pPr>
              <w:rPr>
                <w:rFonts w:ascii="Arial" w:hAnsi="Arial" w:cs="Arial"/>
                <w:b/>
                <w:szCs w:val="22"/>
              </w:rPr>
            </w:pPr>
            <w:r>
              <w:rPr>
                <w:rFonts w:ascii="Arial" w:hAnsi="Arial" w:cs="Arial"/>
                <w:szCs w:val="22"/>
              </w:rPr>
              <w:t>70–</w:t>
            </w:r>
            <w:r w:rsidR="00FF76FA" w:rsidRPr="00DD2B87">
              <w:rPr>
                <w:rFonts w:ascii="Arial" w:hAnsi="Arial" w:cs="Arial"/>
                <w:szCs w:val="22"/>
              </w:rPr>
              <w:t>85: Particularly weak in comparisons to competitors and being responsive to multiple requirements. Some measures were expected but not presented, i.e.</w:t>
            </w:r>
            <w:r w:rsidR="00934830">
              <w:rPr>
                <w:rFonts w:ascii="Arial" w:hAnsi="Arial" w:cs="Arial"/>
                <w:szCs w:val="22"/>
              </w:rPr>
              <w:t>,</w:t>
            </w:r>
            <w:r w:rsidR="00FF76FA" w:rsidRPr="00DD2B87">
              <w:rPr>
                <w:rFonts w:ascii="Arial" w:hAnsi="Arial" w:cs="Arial"/>
                <w:szCs w:val="22"/>
              </w:rPr>
              <w:t xml:space="preserve"> customer complaints and dissatisfaction. </w:t>
            </w:r>
          </w:p>
          <w:p w14:paraId="3D4885DC" w14:textId="2FDAC999" w:rsidR="00FF76FA" w:rsidRDefault="00FF76FA" w:rsidP="00934830">
            <w:pPr>
              <w:rPr>
                <w:rFonts w:ascii="Arial" w:eastAsia="Times New Roman" w:hAnsi="Arial" w:cs="Arial"/>
                <w:b/>
                <w:szCs w:val="22"/>
              </w:rPr>
            </w:pPr>
            <w:r w:rsidRPr="00DD2B87">
              <w:rPr>
                <w:rFonts w:ascii="Arial" w:hAnsi="Arial" w:cs="Arial"/>
                <w:szCs w:val="22"/>
              </w:rPr>
              <w:t xml:space="preserve">R2 </w:t>
            </w:r>
            <w:r w:rsidR="00934830" w:rsidRPr="00DD2B87">
              <w:rPr>
                <w:rFonts w:ascii="Arial" w:hAnsi="Arial" w:cs="Arial"/>
                <w:szCs w:val="22"/>
              </w:rPr>
              <w:t>input</w:t>
            </w:r>
            <w:r w:rsidRPr="00DD2B87">
              <w:rPr>
                <w:rFonts w:ascii="Arial" w:hAnsi="Arial" w:cs="Arial"/>
                <w:szCs w:val="22"/>
              </w:rPr>
              <w:t xml:space="preserve">: </w:t>
            </w:r>
            <w:r w:rsidR="00C202FF">
              <w:rPr>
                <w:rFonts w:ascii="Arial" w:hAnsi="Arial" w:cs="Arial"/>
                <w:szCs w:val="22"/>
              </w:rPr>
              <w:t>Ex3</w:t>
            </w:r>
            <w:r w:rsidRPr="00DD2B87">
              <w:rPr>
                <w:rFonts w:ascii="Arial" w:hAnsi="Arial" w:cs="Arial"/>
                <w:szCs w:val="22"/>
              </w:rPr>
              <w:t xml:space="preserve">: Some gaps, but they are strong with the main item focus, agree as-is. </w:t>
            </w:r>
            <w:r w:rsidR="00C202FF">
              <w:rPr>
                <w:rFonts w:ascii="Arial" w:hAnsi="Arial" w:cs="Arial"/>
                <w:szCs w:val="22"/>
              </w:rPr>
              <w:t>Ex1</w:t>
            </w:r>
            <w:r w:rsidRPr="00DD2B87">
              <w:rPr>
                <w:rFonts w:ascii="Arial" w:hAnsi="Arial" w:cs="Arial"/>
                <w:szCs w:val="22"/>
              </w:rPr>
              <w:t xml:space="preserve">: Agree with proposed scoring. </w:t>
            </w:r>
            <w:r w:rsidR="00C202FF">
              <w:rPr>
                <w:rFonts w:ascii="Arial" w:hAnsi="Arial" w:cs="Arial"/>
                <w:szCs w:val="22"/>
              </w:rPr>
              <w:t>Ex4</w:t>
            </w:r>
            <w:r w:rsidRPr="00DD2B87">
              <w:rPr>
                <w:rFonts w:ascii="Arial" w:hAnsi="Arial" w:cs="Arial"/>
                <w:szCs w:val="22"/>
              </w:rPr>
              <w:t xml:space="preserve">: Support range and score. </w:t>
            </w:r>
            <w:r w:rsidR="00C202FF">
              <w:rPr>
                <w:rFonts w:ascii="Arial" w:hAnsi="Arial" w:cs="Arial"/>
                <w:szCs w:val="22"/>
              </w:rPr>
              <w:t>Ex2</w:t>
            </w:r>
            <w:r w:rsidRPr="00DD2B87">
              <w:rPr>
                <w:rFonts w:ascii="Arial" w:hAnsi="Arial" w:cs="Arial"/>
                <w:szCs w:val="22"/>
              </w:rPr>
              <w:t xml:space="preserve">: Support your reasoning and the proposed scoring range and score. </w:t>
            </w:r>
            <w:r w:rsidR="00C202FF">
              <w:rPr>
                <w:rFonts w:ascii="Arial" w:hAnsi="Arial" w:cs="Arial"/>
                <w:szCs w:val="22"/>
              </w:rPr>
              <w:t>Ex3</w:t>
            </w:r>
            <w:r w:rsidRPr="00DD2B87">
              <w:rPr>
                <w:rFonts w:ascii="Arial" w:hAnsi="Arial" w:cs="Arial"/>
                <w:szCs w:val="22"/>
              </w:rPr>
              <w:t xml:space="preserve"> noted </w:t>
            </w:r>
            <w:r w:rsidR="00311884">
              <w:rPr>
                <w:rFonts w:ascii="Arial" w:hAnsi="Arial" w:cs="Arial"/>
                <w:szCs w:val="22"/>
              </w:rPr>
              <w:t>“</w:t>
            </w:r>
            <w:r w:rsidRPr="00DD2B87">
              <w:rPr>
                <w:rFonts w:ascii="Arial" w:hAnsi="Arial" w:cs="Arial"/>
                <w:szCs w:val="22"/>
              </w:rPr>
              <w:t>well done on rationale</w:t>
            </w:r>
            <w:r w:rsidR="00934830">
              <w:rPr>
                <w:rFonts w:ascii="Arial" w:hAnsi="Arial" w:cs="Arial"/>
                <w:szCs w:val="22"/>
              </w:rPr>
              <w:t>.</w:t>
            </w:r>
            <w:r w:rsidR="00311884">
              <w:rPr>
                <w:rFonts w:ascii="Arial" w:hAnsi="Arial" w:cs="Arial"/>
                <w:szCs w:val="22"/>
              </w:rPr>
              <w:t>”</w:t>
            </w:r>
          </w:p>
        </w:tc>
      </w:tr>
    </w:tbl>
    <w:p w14:paraId="162B12E8"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lastRenderedPageBreak/>
        <w:br w:type="page"/>
      </w:r>
    </w:p>
    <w:p w14:paraId="0D810309" w14:textId="7519A429"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7.3</w:t>
      </w:r>
    </w:p>
    <w:p w14:paraId="295E1EF4" w14:textId="77777777" w:rsidR="00FF76FA" w:rsidRDefault="00FF76FA" w:rsidP="00FF76FA">
      <w:pPr>
        <w:pStyle w:val="Heading2"/>
        <w:rPr>
          <w:rFonts w:ascii="Arial" w:eastAsia="Times New Roman" w:hAnsi="Arial" w:cs="Arial"/>
        </w:rPr>
      </w:pPr>
      <w:r>
        <w:rPr>
          <w:rFonts w:ascii="Arial" w:eastAsia="Times New Roman" w:hAnsi="Arial" w:cs="Arial"/>
        </w:rPr>
        <w:t>Workforce-Focused Results</w:t>
      </w:r>
    </w:p>
    <w:p w14:paraId="1AD63057" w14:textId="77777777" w:rsidR="00FF76FA" w:rsidRDefault="00FF76FA" w:rsidP="00FF76FA">
      <w:pPr>
        <w:pStyle w:val="Heading3"/>
      </w:pPr>
      <w:r>
        <w:t>Relevant Key Factors</w:t>
      </w:r>
    </w:p>
    <w:p w14:paraId="114FB7F0" w14:textId="77777777" w:rsidR="00CF524B"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14:paraId="484A195A" w14:textId="62A0C261"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8</w:t>
      </w:r>
      <w:r w:rsidR="00CF524B">
        <w:rPr>
          <w:rFonts w:ascii="Arial" w:eastAsia="Times New Roman" w:hAnsi="Arial" w:cs="Arial"/>
          <w:szCs w:val="22"/>
        </w:rPr>
        <w:t xml:space="preserve">889 team members; managers = </w:t>
      </w:r>
      <w:r w:rsidR="00311884">
        <w:rPr>
          <w:rFonts w:ascii="Arial" w:eastAsia="Times New Roman" w:hAnsi="Arial" w:cs="Arial"/>
          <w:szCs w:val="22"/>
        </w:rPr>
        <w:t>“</w:t>
      </w:r>
      <w:r w:rsidR="00CF524B">
        <w:rPr>
          <w:rFonts w:ascii="Arial" w:eastAsia="Times New Roman" w:hAnsi="Arial" w:cs="Arial"/>
          <w:szCs w:val="22"/>
        </w:rPr>
        <w:t>coaches</w:t>
      </w:r>
      <w:r w:rsidR="00311884">
        <w:rPr>
          <w:rFonts w:ascii="Arial" w:eastAsia="Times New Roman" w:hAnsi="Arial" w:cs="Arial"/>
          <w:szCs w:val="22"/>
        </w:rPr>
        <w:t>”</w:t>
      </w:r>
      <w:r w:rsidR="00CF524B">
        <w:rPr>
          <w:rFonts w:ascii="Arial" w:eastAsia="Times New Roman" w:hAnsi="Arial" w:cs="Arial"/>
          <w:szCs w:val="22"/>
        </w:rPr>
        <w:t xml:space="preserve">; sr. leaders = </w:t>
      </w:r>
      <w:r w:rsidR="00311884">
        <w:rPr>
          <w:rFonts w:ascii="Arial" w:eastAsia="Times New Roman" w:hAnsi="Arial" w:cs="Arial"/>
          <w:szCs w:val="22"/>
        </w:rPr>
        <w:t>“</w:t>
      </w:r>
      <w:r w:rsidR="00CF524B">
        <w:rPr>
          <w:rFonts w:ascii="Arial" w:eastAsia="Times New Roman" w:hAnsi="Arial" w:cs="Arial"/>
          <w:szCs w:val="22"/>
        </w:rPr>
        <w:t>sr. coaches.</w:t>
      </w:r>
      <w:r w:rsidR="00311884">
        <w:rPr>
          <w:rFonts w:ascii="Arial" w:eastAsia="Times New Roman" w:hAnsi="Arial" w:cs="Arial"/>
          <w:szCs w:val="22"/>
        </w:rPr>
        <w:t>”</w:t>
      </w:r>
      <w:r w:rsidR="00CF524B">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sidR="00CF524B">
        <w:rPr>
          <w:rFonts w:ascii="Arial" w:eastAsia="Times New Roman" w:hAnsi="Arial" w:cs="Arial"/>
          <w:szCs w:val="22"/>
        </w:rPr>
        <w:t>s); 4% Marketing/Sales (associate/bachelor</w:t>
      </w:r>
      <w:r w:rsidR="00473DA6">
        <w:rPr>
          <w:rFonts w:ascii="Arial" w:eastAsia="Times New Roman" w:hAnsi="Arial" w:cs="Arial"/>
          <w:szCs w:val="22"/>
        </w:rPr>
        <w:t>’</w:t>
      </w:r>
      <w:r w:rsidR="00CF524B">
        <w:rPr>
          <w:rFonts w:ascii="Arial" w:eastAsia="Times New Roman" w:hAnsi="Arial" w:cs="Arial"/>
          <w:szCs w:val="22"/>
        </w:rPr>
        <w:t>s); 3% Purchasing (associate/bachelor</w:t>
      </w:r>
      <w:r w:rsidR="00473DA6">
        <w:rPr>
          <w:rFonts w:ascii="Arial" w:eastAsia="Times New Roman" w:hAnsi="Arial" w:cs="Arial"/>
          <w:szCs w:val="22"/>
        </w:rPr>
        <w:t>’</w:t>
      </w:r>
      <w:r w:rsidR="00CF524B">
        <w:rPr>
          <w:rFonts w:ascii="Arial" w:eastAsia="Times New Roman" w:hAnsi="Arial" w:cs="Arial"/>
          <w:szCs w:val="22"/>
        </w:rPr>
        <w:t>s); 6% IT (bachelor</w:t>
      </w:r>
      <w:r w:rsidR="00473DA6">
        <w:rPr>
          <w:rFonts w:ascii="Arial" w:eastAsia="Times New Roman" w:hAnsi="Arial" w:cs="Arial"/>
          <w:szCs w:val="22"/>
        </w:rPr>
        <w:t>’</w:t>
      </w:r>
      <w:r w:rsidR="00CF524B">
        <w:rPr>
          <w:rFonts w:ascii="Arial" w:eastAsia="Times New Roman" w:hAnsi="Arial" w:cs="Arial"/>
          <w:szCs w:val="22"/>
        </w:rPr>
        <w:t>s); 5% Operations Support (bachelor</w:t>
      </w:r>
      <w:r w:rsidR="00473DA6">
        <w:rPr>
          <w:rFonts w:ascii="Arial" w:eastAsia="Times New Roman" w:hAnsi="Arial" w:cs="Arial"/>
          <w:szCs w:val="22"/>
        </w:rPr>
        <w:t>’</w:t>
      </w:r>
      <w:r w:rsidR="00CF524B">
        <w:rPr>
          <w:rFonts w:ascii="Arial" w:eastAsia="Times New Roman" w:hAnsi="Arial" w:cs="Arial"/>
          <w:szCs w:val="22"/>
        </w:rPr>
        <w:t>s/cert/. All</w:t>
      </w:r>
      <w:r w:rsidR="00CF524B" w:rsidRPr="00711ED4">
        <w:rPr>
          <w:rFonts w:ascii="Arial" w:eastAsia="Times New Roman" w:hAnsi="Arial" w:cs="Arial"/>
          <w:szCs w:val="22"/>
        </w:rPr>
        <w:t xml:space="preserve"> </w:t>
      </w:r>
      <w:r w:rsidR="00CF524B">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14:paraId="5DBB7F04" w14:textId="4D1994AB" w:rsidR="00FF76FA" w:rsidRPr="00F56DD8"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14:paraId="7D0496D0" w14:textId="0F5FEC54" w:rsidR="00FF76FA" w:rsidRPr="00F56DD8"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Basic health/safety requirements, office environment; warehouse &amp; fulfillment areas: required to training in hazard communications, lockout/tagout, lifting/handling, fire extinguishers. Team members who drive forklifts certified in forklift safety</w:t>
      </w:r>
      <w:r w:rsidR="00FF76FA" w:rsidRPr="00F56DD8">
        <w:rPr>
          <w:rFonts w:ascii="Arial" w:eastAsia="Times New Roman" w:hAnsi="Arial" w:cs="Arial"/>
          <w:szCs w:val="22"/>
        </w:rPr>
        <w:t>.</w:t>
      </w:r>
    </w:p>
    <w:p w14:paraId="341AAC04" w14:textId="5AD4C5D2"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SC7: Retaining skilled team members in competitive boutique athlete market</w:t>
      </w:r>
      <w:r w:rsidR="00CF524B">
        <w:rPr>
          <w:rFonts w:ascii="Arial" w:eastAsia="Times New Roman" w:hAnsi="Arial" w:cs="Arial"/>
          <w:szCs w:val="22"/>
        </w:rPr>
        <w:t>.</w:t>
      </w:r>
    </w:p>
    <w:p w14:paraId="7E45D211" w14:textId="05E682BB"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SA7: Highly engaged team members</w:t>
      </w:r>
      <w:r w:rsidR="00CF524B">
        <w:rPr>
          <w:rFonts w:ascii="Arial" w:eastAsia="Times New Roman" w:hAnsi="Arial" w:cs="Arial"/>
          <w:szCs w:val="22"/>
        </w:rPr>
        <w:t>.</w:t>
      </w:r>
    </w:p>
    <w:p w14:paraId="5798D45B"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204"/>
        <w:gridCol w:w="5121"/>
        <w:gridCol w:w="982"/>
      </w:tblGrid>
      <w:tr w:rsidR="00FF76FA" w14:paraId="676E9A54" w14:textId="77777777" w:rsidTr="00975FD1">
        <w:trPr>
          <w:tblHeader/>
        </w:trPr>
        <w:tc>
          <w:tcPr>
            <w:tcW w:w="477" w:type="dxa"/>
            <w:tcBorders>
              <w:bottom w:val="single" w:sz="12" w:space="0" w:color="000000"/>
              <w:right w:val="single" w:sz="6" w:space="0" w:color="000000"/>
            </w:tcBorders>
            <w:shd w:val="clear" w:color="auto" w:fill="DFDFDF"/>
            <w:vAlign w:val="center"/>
            <w:hideMark/>
          </w:tcPr>
          <w:p w14:paraId="1D177C6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04" w:type="dxa"/>
            <w:tcBorders>
              <w:bottom w:val="single" w:sz="12" w:space="0" w:color="000000"/>
              <w:right w:val="single" w:sz="6" w:space="0" w:color="000000"/>
            </w:tcBorders>
            <w:shd w:val="clear" w:color="auto" w:fill="DFDFDF"/>
            <w:vAlign w:val="center"/>
            <w:hideMark/>
          </w:tcPr>
          <w:p w14:paraId="290C50F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121" w:type="dxa"/>
            <w:tcBorders>
              <w:bottom w:val="single" w:sz="12" w:space="0" w:color="000000"/>
              <w:right w:val="single" w:sz="6" w:space="0" w:color="000000"/>
            </w:tcBorders>
            <w:shd w:val="clear" w:color="auto" w:fill="DFDFDF"/>
            <w:vAlign w:val="center"/>
            <w:hideMark/>
          </w:tcPr>
          <w:p w14:paraId="588BBE0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0405A3E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5BFEFF75" w14:textId="77777777" w:rsidTr="00975FD1">
        <w:tc>
          <w:tcPr>
            <w:tcW w:w="477" w:type="dxa"/>
            <w:tcBorders>
              <w:bottom w:val="single" w:sz="6" w:space="0" w:color="000000"/>
              <w:right w:val="single" w:sz="6" w:space="0" w:color="000000"/>
            </w:tcBorders>
            <w:tcMar>
              <w:top w:w="75" w:type="dxa"/>
              <w:left w:w="75" w:type="dxa"/>
              <w:bottom w:w="75" w:type="dxa"/>
              <w:right w:w="75" w:type="dxa"/>
            </w:tcMar>
            <w:hideMark/>
          </w:tcPr>
          <w:p w14:paraId="1923838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04" w:type="dxa"/>
            <w:tcBorders>
              <w:bottom w:val="single" w:sz="6" w:space="0" w:color="000000"/>
              <w:right w:val="single" w:sz="6" w:space="0" w:color="000000"/>
            </w:tcBorders>
            <w:tcMar>
              <w:top w:w="75" w:type="dxa"/>
              <w:left w:w="75" w:type="dxa"/>
              <w:bottom w:w="75" w:type="dxa"/>
              <w:right w:w="75" w:type="dxa"/>
            </w:tcMar>
            <w:hideMark/>
          </w:tcPr>
          <w:p w14:paraId="027A7571" w14:textId="25B3B584" w:rsidR="00FF76FA" w:rsidRDefault="00FF76FA" w:rsidP="00210593">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workforce engagement results indicate </w:t>
            </w:r>
            <w:r w:rsidR="00934830">
              <w:rPr>
                <w:rFonts w:ascii="Arial" w:eastAsia="Times New Roman" w:hAnsi="Arial" w:cs="Arial"/>
                <w:szCs w:val="22"/>
              </w:rPr>
              <w:t xml:space="preserve">strengthening of </w:t>
            </w:r>
            <w:r>
              <w:rPr>
                <w:rFonts w:ascii="Arial" w:eastAsia="Times New Roman" w:hAnsi="Arial" w:cs="Arial"/>
                <w:szCs w:val="22"/>
              </w:rPr>
              <w:t xml:space="preserve">its strategic advantage of highly engaged team members. Overall engagement </w:t>
            </w:r>
            <w:r w:rsidR="00210593">
              <w:rPr>
                <w:rFonts w:ascii="Arial" w:eastAsia="Times New Roman" w:hAnsi="Arial" w:cs="Arial"/>
                <w:szCs w:val="22"/>
              </w:rPr>
              <w:t xml:space="preserve">has </w:t>
            </w:r>
            <w:r>
              <w:rPr>
                <w:rFonts w:ascii="Arial" w:eastAsia="Times New Roman" w:hAnsi="Arial" w:cs="Arial"/>
                <w:szCs w:val="22"/>
              </w:rPr>
              <w:t xml:space="preserve">increased from </w:t>
            </w:r>
            <w:r w:rsidR="00AC3B93">
              <w:rPr>
                <w:rFonts w:ascii="Arial" w:eastAsia="Times New Roman" w:hAnsi="Arial" w:cs="Arial"/>
                <w:szCs w:val="22"/>
              </w:rPr>
              <w:t>about</w:t>
            </w:r>
            <w:r>
              <w:rPr>
                <w:rFonts w:ascii="Arial" w:eastAsia="Times New Roman" w:hAnsi="Arial" w:cs="Arial"/>
                <w:szCs w:val="22"/>
              </w:rPr>
              <w:t xml:space="preserve"> 71% to </w:t>
            </w:r>
            <w:r w:rsidR="00AC3B93">
              <w:rPr>
                <w:rFonts w:ascii="Arial" w:eastAsia="Times New Roman" w:hAnsi="Arial" w:cs="Arial"/>
                <w:szCs w:val="22"/>
              </w:rPr>
              <w:t>about</w:t>
            </w:r>
            <w:r>
              <w:rPr>
                <w:rFonts w:ascii="Arial" w:eastAsia="Times New Roman" w:hAnsi="Arial" w:cs="Arial"/>
                <w:szCs w:val="22"/>
              </w:rPr>
              <w:t xml:space="preserve"> 82% </w:t>
            </w:r>
            <w:r w:rsidR="00934830">
              <w:rPr>
                <w:rFonts w:ascii="Arial" w:eastAsia="Times New Roman" w:hAnsi="Arial" w:cs="Arial"/>
                <w:szCs w:val="22"/>
              </w:rPr>
              <w:t>over five years</w:t>
            </w:r>
            <w:r>
              <w:rPr>
                <w:rFonts w:ascii="Arial" w:eastAsia="Times New Roman" w:hAnsi="Arial" w:cs="Arial"/>
                <w:szCs w:val="22"/>
              </w:rPr>
              <w:t xml:space="preserve"> and exceed</w:t>
            </w:r>
            <w:r w:rsidR="00934830">
              <w:rPr>
                <w:rFonts w:ascii="Arial" w:eastAsia="Times New Roman" w:hAnsi="Arial" w:cs="Arial"/>
                <w:szCs w:val="22"/>
              </w:rPr>
              <w:t>s</w:t>
            </w:r>
            <w:r>
              <w:rPr>
                <w:rFonts w:ascii="Arial" w:eastAsia="Times New Roman" w:hAnsi="Arial" w:cs="Arial"/>
                <w:szCs w:val="22"/>
              </w:rPr>
              <w:t xml:space="preserve"> the </w:t>
            </w:r>
            <w:r w:rsidR="00934830">
              <w:rPr>
                <w:rFonts w:ascii="Arial" w:eastAsia="Times New Roman" w:hAnsi="Arial" w:cs="Arial"/>
                <w:szCs w:val="22"/>
              </w:rPr>
              <w:t>best-pra</w:t>
            </w:r>
            <w:r>
              <w:rPr>
                <w:rFonts w:ascii="Arial" w:eastAsia="Times New Roman" w:hAnsi="Arial" w:cs="Arial"/>
                <w:szCs w:val="22"/>
              </w:rPr>
              <w:t xml:space="preserve">ctice benchmark (Figure 7.3-12). </w:t>
            </w:r>
            <w:r w:rsidR="00934830">
              <w:rPr>
                <w:rFonts w:ascii="Arial" w:eastAsia="Times New Roman" w:hAnsi="Arial" w:cs="Arial"/>
                <w:szCs w:val="22"/>
              </w:rPr>
              <w:t xml:space="preserve">Engagement </w:t>
            </w:r>
            <w:r>
              <w:rPr>
                <w:rFonts w:ascii="Arial" w:eastAsia="Times New Roman" w:hAnsi="Arial" w:cs="Arial"/>
                <w:szCs w:val="22"/>
              </w:rPr>
              <w:t>by team member tenure also</w:t>
            </w:r>
            <w:r w:rsidR="00934830">
              <w:rPr>
                <w:rFonts w:ascii="Arial" w:eastAsia="Times New Roman" w:hAnsi="Arial" w:cs="Arial"/>
                <w:szCs w:val="22"/>
              </w:rPr>
              <w:t xml:space="preserve"> shows be</w:t>
            </w:r>
            <w:r w:rsidR="00210593">
              <w:rPr>
                <w:rFonts w:ascii="Arial" w:eastAsia="Times New Roman" w:hAnsi="Arial" w:cs="Arial"/>
                <w:szCs w:val="22"/>
              </w:rPr>
              <w:t>n</w:t>
            </w:r>
            <w:r w:rsidR="00934830">
              <w:rPr>
                <w:rFonts w:ascii="Arial" w:eastAsia="Times New Roman" w:hAnsi="Arial" w:cs="Arial"/>
                <w:szCs w:val="22"/>
              </w:rPr>
              <w:t>eficial</w:t>
            </w:r>
            <w:r>
              <w:rPr>
                <w:rFonts w:ascii="Arial" w:eastAsia="Times New Roman" w:hAnsi="Arial" w:cs="Arial"/>
                <w:szCs w:val="22"/>
              </w:rPr>
              <w:t xml:space="preserve"> trends for all five cohorts, most significantly </w:t>
            </w:r>
            <w:r w:rsidR="00934830">
              <w:rPr>
                <w:rFonts w:ascii="Arial" w:eastAsia="Times New Roman" w:hAnsi="Arial" w:cs="Arial"/>
                <w:szCs w:val="22"/>
              </w:rPr>
              <w:t xml:space="preserve">for the newest </w:t>
            </w:r>
            <w:r>
              <w:rPr>
                <w:rFonts w:ascii="Arial" w:eastAsia="Times New Roman" w:hAnsi="Arial" w:cs="Arial"/>
                <w:szCs w:val="22"/>
              </w:rPr>
              <w:t>team members (Figure 7.3-13). Similarly, overall engagement</w:t>
            </w:r>
            <w:r w:rsidR="00210593">
              <w:rPr>
                <w:rFonts w:ascii="Arial" w:eastAsia="Times New Roman" w:hAnsi="Arial" w:cs="Arial"/>
                <w:szCs w:val="22"/>
              </w:rPr>
              <w:t xml:space="preserve"> has</w:t>
            </w:r>
            <w:r>
              <w:rPr>
                <w:rFonts w:ascii="Arial" w:eastAsia="Times New Roman" w:hAnsi="Arial" w:cs="Arial"/>
                <w:szCs w:val="22"/>
              </w:rPr>
              <w:t xml:space="preserve"> increased for all segments reported (Figure 7.3-14). </w:t>
            </w:r>
          </w:p>
        </w:tc>
        <w:tc>
          <w:tcPr>
            <w:tcW w:w="5121" w:type="dxa"/>
            <w:tcBorders>
              <w:bottom w:val="single" w:sz="6" w:space="0" w:color="000000"/>
              <w:right w:val="single" w:sz="6" w:space="0" w:color="000000"/>
            </w:tcBorders>
            <w:tcMar>
              <w:top w:w="75" w:type="dxa"/>
              <w:left w:w="75" w:type="dxa"/>
              <w:bottom w:w="75" w:type="dxa"/>
              <w:right w:w="75" w:type="dxa"/>
            </w:tcMar>
            <w:hideMark/>
          </w:tcPr>
          <w:p w14:paraId="0E134B41" w14:textId="7A476171" w:rsidR="00934830"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sidR="00F45DF5">
              <w:rPr>
                <w:rFonts w:ascii="Arial" w:eastAsia="Times New Roman" w:hAnsi="Arial" w:cs="Arial"/>
                <w:szCs w:val="22"/>
              </w:rPr>
              <w:t>DOUBLED</w:t>
            </w:r>
            <w:r>
              <w:rPr>
                <w:rFonts w:ascii="Arial" w:eastAsia="Times New Roman" w:hAnsi="Arial" w:cs="Arial"/>
                <w:szCs w:val="22"/>
              </w:rPr>
              <w:t xml:space="preserve"> STRENGTH PER TEAM CONSENSUS</w:t>
            </w:r>
            <w:r w:rsidR="00934830">
              <w:rPr>
                <w:rFonts w:ascii="Arial" w:eastAsia="Times New Roman" w:hAnsi="Arial" w:cs="Arial"/>
                <w:szCs w:val="22"/>
              </w:rPr>
              <w:t>.</w:t>
            </w:r>
          </w:p>
          <w:p w14:paraId="2EF832E3" w14:textId="0484E152" w:rsidR="00FF76FA" w:rsidRDefault="00FF76FA" w:rsidP="00934830">
            <w:pPr>
              <w:rPr>
                <w:rFonts w:ascii="Arial" w:eastAsia="Times New Roman" w:hAnsi="Arial" w:cs="Arial"/>
                <w:szCs w:val="22"/>
              </w:rPr>
            </w:pPr>
            <w:r>
              <w:rPr>
                <w:rFonts w:ascii="Arial" w:eastAsia="Times New Roman" w:hAnsi="Arial" w:cs="Arial"/>
                <w:szCs w:val="22"/>
              </w:rPr>
              <w:t>Identified by seven examiners</w:t>
            </w:r>
            <w:r w:rsidR="00934830">
              <w:rPr>
                <w:rFonts w:ascii="Arial" w:eastAsia="Times New Roman" w:hAnsi="Arial" w:cs="Arial"/>
                <w:szCs w:val="22"/>
              </w:rPr>
              <w:t>,</w:t>
            </w:r>
            <w:r>
              <w:rPr>
                <w:rFonts w:ascii="Arial" w:eastAsia="Times New Roman" w:hAnsi="Arial" w:cs="Arial"/>
                <w:szCs w:val="22"/>
              </w:rPr>
              <w:t xml:space="preserve"> L, T, C</w:t>
            </w:r>
            <w:r w:rsidR="00934830">
              <w:rPr>
                <w:rFonts w:ascii="Arial" w:eastAsia="Times New Roman" w:hAnsi="Arial" w:cs="Arial"/>
                <w:szCs w:val="22"/>
              </w:rPr>
              <w:t>,</w:t>
            </w:r>
            <w:r>
              <w:rPr>
                <w:rFonts w:ascii="Arial" w:eastAsia="Times New Roman" w:hAnsi="Arial" w:cs="Arial"/>
                <w:szCs w:val="22"/>
              </w:rPr>
              <w:t xml:space="preserve"> I</w:t>
            </w:r>
            <w:r w:rsidR="00934830">
              <w:rPr>
                <w:rFonts w:ascii="Arial" w:eastAsia="Times New Roman" w:hAnsi="Arial" w:cs="Arial"/>
                <w:szCs w:val="22"/>
              </w:rPr>
              <w:t>.</w:t>
            </w:r>
            <w:r>
              <w:rPr>
                <w:rFonts w:ascii="Arial" w:eastAsia="Times New Roman" w:hAnsi="Arial" w:cs="Arial"/>
                <w:szCs w:val="22"/>
              </w:rPr>
              <w:t xml:space="preserve"> The applicant provides positive results relating to its workforce engagement. For example, Overall Engagement: Tenure (Fig</w:t>
            </w:r>
            <w:r w:rsidR="00AC3B93">
              <w:rPr>
                <w:rFonts w:ascii="Arial" w:eastAsia="Times New Roman" w:hAnsi="Arial" w:cs="Arial"/>
                <w:szCs w:val="22"/>
              </w:rPr>
              <w:t>.</w:t>
            </w:r>
            <w:r>
              <w:rPr>
                <w:rFonts w:ascii="Arial" w:eastAsia="Times New Roman" w:hAnsi="Arial" w:cs="Arial"/>
                <w:szCs w:val="22"/>
              </w:rPr>
              <w:t xml:space="preserve"> 7.3-13 shows positive levels and trends for most workforce segments. Overall Engagement (Fig</w:t>
            </w:r>
            <w:r w:rsidR="00AC3B93">
              <w:rPr>
                <w:rFonts w:ascii="Arial" w:eastAsia="Times New Roman" w:hAnsi="Arial" w:cs="Arial"/>
                <w:szCs w:val="22"/>
              </w:rPr>
              <w:t>.</w:t>
            </w:r>
            <w:r>
              <w:rPr>
                <w:rFonts w:ascii="Arial" w:eastAsia="Times New Roman" w:hAnsi="Arial" w:cs="Arial"/>
                <w:szCs w:val="22"/>
              </w:rPr>
              <w:t xml:space="preserve"> 7.3-14), Engagement: Communication (Fig</w:t>
            </w:r>
            <w:r w:rsidR="00AC3B93">
              <w:rPr>
                <w:rFonts w:ascii="Arial" w:eastAsia="Times New Roman" w:hAnsi="Arial" w:cs="Arial"/>
                <w:szCs w:val="22"/>
              </w:rPr>
              <w:t>.</w:t>
            </w:r>
            <w:r>
              <w:rPr>
                <w:rFonts w:ascii="Arial" w:eastAsia="Times New Roman" w:hAnsi="Arial" w:cs="Arial"/>
                <w:szCs w:val="22"/>
              </w:rPr>
              <w:t xml:space="preserve"> 7.3-15), Engagement: Teamwork (Fig</w:t>
            </w:r>
            <w:r w:rsidR="00AC3B93">
              <w:rPr>
                <w:rFonts w:ascii="Arial" w:eastAsia="Times New Roman" w:hAnsi="Arial" w:cs="Arial"/>
                <w:szCs w:val="22"/>
              </w:rPr>
              <w:t>.</w:t>
            </w:r>
            <w:r>
              <w:rPr>
                <w:rFonts w:ascii="Arial" w:eastAsia="Times New Roman" w:hAnsi="Arial" w:cs="Arial"/>
                <w:szCs w:val="22"/>
              </w:rPr>
              <w:t xml:space="preserve"> 7.3-16), and Engagement: Pride in Work (Fig</w:t>
            </w:r>
            <w:r w:rsidR="00AC3B93">
              <w:rPr>
                <w:rFonts w:ascii="Arial" w:eastAsia="Times New Roman" w:hAnsi="Arial" w:cs="Arial"/>
                <w:szCs w:val="22"/>
              </w:rPr>
              <w:t>.</w:t>
            </w:r>
            <w:r>
              <w:rPr>
                <w:rFonts w:ascii="Arial" w:eastAsia="Times New Roman" w:hAnsi="Arial" w:cs="Arial"/>
                <w:szCs w:val="22"/>
              </w:rPr>
              <w:t xml:space="preserve"> 7.3-17) all show beneficial levels and trends and better than best practice performance comparisons. </w:t>
            </w:r>
          </w:p>
        </w:tc>
        <w:tc>
          <w:tcPr>
            <w:tcW w:w="982" w:type="dxa"/>
            <w:tcBorders>
              <w:bottom w:val="single" w:sz="6" w:space="0" w:color="000000"/>
              <w:right w:val="single" w:sz="6" w:space="0" w:color="000000"/>
            </w:tcBorders>
            <w:tcMar>
              <w:top w:w="75" w:type="dxa"/>
              <w:left w:w="75" w:type="dxa"/>
              <w:bottom w:w="75" w:type="dxa"/>
              <w:right w:w="75" w:type="dxa"/>
            </w:tcMar>
            <w:hideMark/>
          </w:tcPr>
          <w:p w14:paraId="02C50936" w14:textId="77777777"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14:paraId="0C75A43F" w14:textId="77777777" w:rsidTr="00975FD1">
        <w:tc>
          <w:tcPr>
            <w:tcW w:w="47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09B171A" w14:textId="77777777"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8D22AFE" w14:textId="43817008" w:rsidR="00FF76FA" w:rsidRDefault="0017309F" w:rsidP="00210593">
            <w:pPr>
              <w:rPr>
                <w:rFonts w:ascii="Arial" w:eastAsia="Times New Roman" w:hAnsi="Arial" w:cs="Arial"/>
                <w:szCs w:val="22"/>
              </w:rPr>
            </w:pPr>
            <w:r>
              <w:rPr>
                <w:rFonts w:ascii="Arial" w:eastAsia="Times New Roman" w:hAnsi="Arial" w:cs="Arial"/>
                <w:szCs w:val="22"/>
              </w:rPr>
              <w:t xml:space="preserve">Workforce health and safety results show improvement, in some cases to 100% or benchmark levels. </w:t>
            </w:r>
            <w:r w:rsidR="008C7ABA">
              <w:rPr>
                <w:rFonts w:ascii="Arial" w:eastAsia="Times New Roman" w:hAnsi="Arial" w:cs="Arial"/>
                <w:szCs w:val="22"/>
              </w:rPr>
              <w:t xml:space="preserve">For example, </w:t>
            </w:r>
            <w:r w:rsidR="00FF76FA">
              <w:rPr>
                <w:rFonts w:ascii="Arial" w:eastAsia="Times New Roman" w:hAnsi="Arial" w:cs="Arial"/>
                <w:szCs w:val="22"/>
              </w:rPr>
              <w:t>improvements have</w:t>
            </w:r>
            <w:r>
              <w:rPr>
                <w:rFonts w:ascii="Arial" w:eastAsia="Times New Roman" w:hAnsi="Arial" w:cs="Arial"/>
                <w:szCs w:val="22"/>
              </w:rPr>
              <w:t xml:space="preserve"> lowered</w:t>
            </w:r>
            <w:r w:rsidR="00FF76FA">
              <w:rPr>
                <w:rFonts w:ascii="Arial" w:eastAsia="Times New Roman" w:hAnsi="Arial" w:cs="Arial"/>
                <w:szCs w:val="22"/>
              </w:rPr>
              <w:t xml:space="preserve"> worker compensation costs from 6% to 2% of payroll (</w:t>
            </w:r>
            <w:r w:rsidR="00AC3B93">
              <w:rPr>
                <w:rFonts w:ascii="Arial" w:eastAsia="Times New Roman" w:hAnsi="Arial" w:cs="Arial"/>
                <w:szCs w:val="22"/>
              </w:rPr>
              <w:t xml:space="preserve">Figure </w:t>
            </w:r>
            <w:r w:rsidR="00FF76FA">
              <w:rPr>
                <w:rFonts w:ascii="Arial" w:eastAsia="Times New Roman" w:hAnsi="Arial" w:cs="Arial"/>
                <w:szCs w:val="22"/>
              </w:rPr>
              <w:t>7.3-8)</w:t>
            </w:r>
            <w:r>
              <w:rPr>
                <w:rFonts w:ascii="Arial" w:eastAsia="Times New Roman" w:hAnsi="Arial" w:cs="Arial"/>
                <w:szCs w:val="22"/>
              </w:rPr>
              <w:t>,</w:t>
            </w:r>
            <w:r w:rsidR="00FF76FA">
              <w:rPr>
                <w:rFonts w:ascii="Arial" w:eastAsia="Times New Roman" w:hAnsi="Arial" w:cs="Arial"/>
                <w:szCs w:val="22"/>
              </w:rPr>
              <w:t xml:space="preserve"> and injury rates are </w:t>
            </w:r>
            <w:r>
              <w:rPr>
                <w:rFonts w:ascii="Arial" w:eastAsia="Times New Roman" w:hAnsi="Arial" w:cs="Arial"/>
                <w:szCs w:val="22"/>
              </w:rPr>
              <w:t xml:space="preserve">better than </w:t>
            </w:r>
            <w:r w:rsidR="00FF76FA">
              <w:rPr>
                <w:rFonts w:ascii="Arial" w:eastAsia="Times New Roman" w:hAnsi="Arial" w:cs="Arial"/>
                <w:szCs w:val="22"/>
              </w:rPr>
              <w:t>the benchmark (</w:t>
            </w:r>
            <w:r w:rsidR="00AC3B93">
              <w:rPr>
                <w:rFonts w:ascii="Arial" w:eastAsia="Times New Roman" w:hAnsi="Arial" w:cs="Arial"/>
                <w:szCs w:val="22"/>
              </w:rPr>
              <w:t xml:space="preserve">Figure </w:t>
            </w:r>
            <w:r w:rsidR="00FF76FA">
              <w:rPr>
                <w:rFonts w:ascii="Arial" w:eastAsia="Times New Roman" w:hAnsi="Arial" w:cs="Arial"/>
                <w:szCs w:val="22"/>
              </w:rPr>
              <w:t xml:space="preserve">7.3-7). Safety, hazard communication, </w:t>
            </w:r>
            <w:r w:rsidR="008C7ABA">
              <w:rPr>
                <w:rFonts w:ascii="Arial" w:eastAsia="Times New Roman" w:hAnsi="Arial" w:cs="Arial"/>
                <w:szCs w:val="22"/>
              </w:rPr>
              <w:t xml:space="preserve">and </w:t>
            </w:r>
            <w:r w:rsidR="00FF76FA">
              <w:rPr>
                <w:rFonts w:ascii="Arial" w:eastAsia="Times New Roman" w:hAnsi="Arial" w:cs="Arial"/>
                <w:szCs w:val="22"/>
              </w:rPr>
              <w:t>lockout/tagout</w:t>
            </w:r>
            <w:r w:rsidR="008C7ABA">
              <w:rPr>
                <w:rFonts w:ascii="Arial" w:eastAsia="Times New Roman" w:hAnsi="Arial" w:cs="Arial"/>
                <w:szCs w:val="22"/>
              </w:rPr>
              <w:t xml:space="preserve"> training, as well as</w:t>
            </w:r>
            <w:r w:rsidR="00FF76FA">
              <w:rPr>
                <w:rFonts w:ascii="Arial" w:eastAsia="Times New Roman" w:hAnsi="Arial" w:cs="Arial"/>
                <w:szCs w:val="22"/>
              </w:rPr>
              <w:t xml:space="preserve"> forklift </w:t>
            </w:r>
            <w:r w:rsidR="008C7ABA">
              <w:rPr>
                <w:rFonts w:ascii="Arial" w:eastAsia="Times New Roman" w:hAnsi="Arial" w:cs="Arial"/>
                <w:szCs w:val="22"/>
              </w:rPr>
              <w:t>safety certifications,</w:t>
            </w:r>
            <w:r w:rsidR="00FF76FA">
              <w:rPr>
                <w:rFonts w:ascii="Arial" w:eastAsia="Times New Roman" w:hAnsi="Arial" w:cs="Arial"/>
                <w:szCs w:val="22"/>
              </w:rPr>
              <w:t xml:space="preserve"> ha</w:t>
            </w:r>
            <w:r w:rsidR="00210593">
              <w:rPr>
                <w:rFonts w:ascii="Arial" w:eastAsia="Times New Roman" w:hAnsi="Arial" w:cs="Arial"/>
                <w:szCs w:val="22"/>
              </w:rPr>
              <w:t>ve</w:t>
            </w:r>
            <w:r w:rsidR="00FF76FA">
              <w:rPr>
                <w:rFonts w:ascii="Arial" w:eastAsia="Times New Roman" w:hAnsi="Arial" w:cs="Arial"/>
                <w:szCs w:val="22"/>
              </w:rPr>
              <w:t xml:space="preserve"> been at 100% for two years (</w:t>
            </w:r>
            <w:r w:rsidR="00AC3B93">
              <w:rPr>
                <w:rFonts w:ascii="Arial" w:eastAsia="Times New Roman" w:hAnsi="Arial" w:cs="Arial"/>
                <w:szCs w:val="22"/>
              </w:rPr>
              <w:t>Figure</w:t>
            </w:r>
            <w:r w:rsidR="008C7ABA">
              <w:rPr>
                <w:rFonts w:ascii="Arial" w:eastAsia="Times New Roman" w:hAnsi="Arial" w:cs="Arial"/>
                <w:szCs w:val="22"/>
              </w:rPr>
              <w:t>s</w:t>
            </w:r>
            <w:r w:rsidR="00AC3B93">
              <w:rPr>
                <w:rFonts w:ascii="Arial" w:eastAsia="Times New Roman" w:hAnsi="Arial" w:cs="Arial"/>
                <w:szCs w:val="22"/>
              </w:rPr>
              <w:t xml:space="preserve"> </w:t>
            </w:r>
            <w:r w:rsidR="00FF76FA">
              <w:rPr>
                <w:rFonts w:ascii="Arial" w:eastAsia="Times New Roman" w:hAnsi="Arial" w:cs="Arial"/>
                <w:szCs w:val="22"/>
              </w:rPr>
              <w:t xml:space="preserve">7.3-9 </w:t>
            </w:r>
            <w:r>
              <w:rPr>
                <w:rFonts w:ascii="Arial" w:eastAsia="Times New Roman" w:hAnsi="Arial" w:cs="Arial"/>
                <w:szCs w:val="22"/>
              </w:rPr>
              <w:t>through 7.3-</w:t>
            </w:r>
            <w:r w:rsidR="00FF76FA">
              <w:rPr>
                <w:rFonts w:ascii="Arial" w:eastAsia="Times New Roman" w:hAnsi="Arial" w:cs="Arial"/>
                <w:szCs w:val="22"/>
              </w:rPr>
              <w:t>11). In addition, participation in WellFit</w:t>
            </w:r>
            <w:r w:rsidR="008C7ABA">
              <w:rPr>
                <w:rFonts w:ascii="Arial" w:eastAsia="Times New Roman" w:hAnsi="Arial" w:cs="Arial"/>
                <w:szCs w:val="22"/>
              </w:rPr>
              <w:t xml:space="preserve"> has</w:t>
            </w:r>
            <w:r w:rsidR="00FF76FA">
              <w:rPr>
                <w:rFonts w:ascii="Arial" w:eastAsia="Times New Roman" w:hAnsi="Arial" w:cs="Arial"/>
                <w:szCs w:val="22"/>
              </w:rPr>
              <w:t xml:space="preserve"> exceed</w:t>
            </w:r>
            <w:r w:rsidR="008C7ABA">
              <w:rPr>
                <w:rFonts w:ascii="Arial" w:eastAsia="Times New Roman" w:hAnsi="Arial" w:cs="Arial"/>
                <w:szCs w:val="22"/>
              </w:rPr>
              <w:t>ed</w:t>
            </w:r>
            <w:r w:rsidR="00FF76FA">
              <w:rPr>
                <w:rFonts w:ascii="Arial" w:eastAsia="Times New Roman" w:hAnsi="Arial" w:cs="Arial"/>
                <w:szCs w:val="22"/>
              </w:rPr>
              <w:t xml:space="preserve"> the benchmark for three </w:t>
            </w:r>
            <w:r w:rsidR="00FF76FA">
              <w:rPr>
                <w:rFonts w:ascii="Arial" w:eastAsia="Times New Roman" w:hAnsi="Arial" w:cs="Arial"/>
                <w:szCs w:val="22"/>
              </w:rPr>
              <w:lastRenderedPageBreak/>
              <w:t xml:space="preserve">years (Figure 7.3-21), supporting </w:t>
            </w:r>
            <w:r w:rsidR="00371D79">
              <w:rPr>
                <w:rFonts w:ascii="Arial" w:eastAsia="Times New Roman" w:hAnsi="Arial" w:cs="Arial"/>
                <w:szCs w:val="22"/>
              </w:rPr>
              <w:t>the goal</w:t>
            </w:r>
            <w:r w:rsidR="00FF76FA">
              <w:rPr>
                <w:rFonts w:ascii="Arial" w:eastAsia="Times New Roman" w:hAnsi="Arial" w:cs="Arial"/>
                <w:szCs w:val="22"/>
              </w:rPr>
              <w:t xml:space="preserve"> of 80% participation</w:t>
            </w:r>
            <w:r>
              <w:rPr>
                <w:rFonts w:ascii="Arial" w:eastAsia="Times New Roman" w:hAnsi="Arial" w:cs="Arial"/>
                <w:szCs w:val="22"/>
              </w:rPr>
              <w:t>.</w:t>
            </w:r>
            <w:r w:rsidR="00FF76FA">
              <w:rPr>
                <w:rFonts w:ascii="Arial" w:eastAsia="Times New Roman" w:hAnsi="Arial" w:cs="Arial"/>
                <w:szCs w:val="22"/>
              </w:rPr>
              <w:t xml:space="preserve"> </w:t>
            </w:r>
          </w:p>
        </w:tc>
        <w:tc>
          <w:tcPr>
            <w:tcW w:w="512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A6853EA" w14:textId="7352D230" w:rsidR="0017309F" w:rsidRDefault="00FF76FA" w:rsidP="0017309F">
            <w:pPr>
              <w:rPr>
                <w:rFonts w:ascii="Arial" w:eastAsia="Times New Roman" w:hAnsi="Arial" w:cs="Arial"/>
                <w:szCs w:val="22"/>
              </w:rPr>
            </w:pPr>
            <w:r>
              <w:rPr>
                <w:rFonts w:ascii="Arial" w:eastAsia="Times New Roman" w:hAnsi="Arial" w:cs="Arial"/>
                <w:szCs w:val="22"/>
              </w:rPr>
              <w:lastRenderedPageBreak/>
              <w:t>****CONSENSUS</w:t>
            </w:r>
            <w:r w:rsidR="005B1E89">
              <w:rPr>
                <w:rFonts w:ascii="Arial" w:eastAsia="Times New Roman" w:hAnsi="Arial" w:cs="Arial"/>
                <w:szCs w:val="22"/>
              </w:rPr>
              <w:t>—</w:t>
            </w:r>
            <w:r>
              <w:rPr>
                <w:rFonts w:ascii="Arial" w:eastAsia="Times New Roman" w:hAnsi="Arial" w:cs="Arial"/>
                <w:szCs w:val="22"/>
              </w:rPr>
              <w:t>COMMENT STANDS AS IS</w:t>
            </w:r>
            <w:r w:rsidR="0017309F">
              <w:rPr>
                <w:rFonts w:ascii="Arial" w:eastAsia="Times New Roman" w:hAnsi="Arial" w:cs="Arial"/>
                <w:szCs w:val="22"/>
              </w:rPr>
              <w:t>.</w:t>
            </w:r>
          </w:p>
          <w:p w14:paraId="71C83759" w14:textId="4B5668AF" w:rsidR="00FF76FA" w:rsidRDefault="00FF76FA" w:rsidP="0017309F">
            <w:pPr>
              <w:rPr>
                <w:rFonts w:ascii="Arial" w:eastAsia="Times New Roman" w:hAnsi="Arial" w:cs="Arial"/>
                <w:szCs w:val="22"/>
              </w:rPr>
            </w:pPr>
            <w:r>
              <w:rPr>
                <w:rFonts w:ascii="Arial" w:eastAsia="Times New Roman" w:hAnsi="Arial" w:cs="Arial"/>
                <w:szCs w:val="22"/>
              </w:rPr>
              <w:t xml:space="preserve">Identified by </w:t>
            </w:r>
            <w:r w:rsidR="0017309F">
              <w:rPr>
                <w:rFonts w:ascii="Arial" w:eastAsia="Times New Roman" w:hAnsi="Arial" w:cs="Arial"/>
                <w:szCs w:val="22"/>
              </w:rPr>
              <w:t xml:space="preserve">five </w:t>
            </w:r>
            <w:r>
              <w:rPr>
                <w:rFonts w:ascii="Arial" w:eastAsia="Times New Roman" w:hAnsi="Arial" w:cs="Arial"/>
                <w:szCs w:val="22"/>
              </w:rPr>
              <w:t>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 T, C, I</w:t>
            </w:r>
            <w:r w:rsidR="0017309F">
              <w:rPr>
                <w:rFonts w:ascii="Arial" w:eastAsia="Times New Roman" w:hAnsi="Arial" w:cs="Arial"/>
                <w:szCs w:val="22"/>
              </w:rPr>
              <w:t>.</w:t>
            </w:r>
            <w:r>
              <w:rPr>
                <w:rFonts w:ascii="Arial" w:eastAsia="Times New Roman" w:hAnsi="Arial" w:cs="Arial"/>
                <w:szCs w:val="22"/>
              </w:rPr>
              <w:t xml:space="preserve"> After a spike in FY2013, team member injury rate declined by 50% from FY2013 through FY2015 and currently is well below the OSHA benchmark (Figure 7.3-7). Along with the decrease in injuries, the costs for workers compensation decreased from 6% of payroll to 2% from FY2010 through FY2015 (Figure 7.3-8). Safety training for new hires, annual refreshers, hazards communication, lockout/tagout and forklift operation have all been at 100% compliance for the last two fiscal years (Figures 7.3-9 through -</w:t>
            </w:r>
            <w:r>
              <w:rPr>
                <w:rFonts w:ascii="Arial" w:eastAsia="Times New Roman" w:hAnsi="Arial" w:cs="Arial"/>
                <w:szCs w:val="22"/>
              </w:rPr>
              <w:lastRenderedPageBreak/>
              <w:t>11). In addition, team member participation in WellFit increased from ~ 42% to 70%, exceeding the AFPM Best Practice benchmark for the past three years (Figure 7.3-21) and well on way to SO of 80%</w:t>
            </w:r>
            <w:r w:rsidR="0017309F">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90052CF"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a(2)</w:t>
            </w:r>
          </w:p>
        </w:tc>
      </w:tr>
      <w:tr w:rsidR="00FF76FA" w14:paraId="23A81154" w14:textId="77777777" w:rsidTr="00975FD1">
        <w:tc>
          <w:tcPr>
            <w:tcW w:w="477" w:type="dxa"/>
            <w:tcBorders>
              <w:bottom w:val="single" w:sz="6" w:space="0" w:color="000000"/>
              <w:right w:val="single" w:sz="6" w:space="0" w:color="000000"/>
            </w:tcBorders>
            <w:tcMar>
              <w:top w:w="75" w:type="dxa"/>
              <w:left w:w="75" w:type="dxa"/>
              <w:bottom w:w="75" w:type="dxa"/>
              <w:right w:w="75" w:type="dxa"/>
            </w:tcMar>
            <w:hideMark/>
          </w:tcPr>
          <w:p w14:paraId="182ABE96" w14:textId="77777777"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tcMar>
              <w:top w:w="75" w:type="dxa"/>
              <w:left w:w="75" w:type="dxa"/>
              <w:bottom w:w="75" w:type="dxa"/>
              <w:right w:w="75" w:type="dxa"/>
            </w:tcMar>
            <w:hideMark/>
          </w:tcPr>
          <w:p w14:paraId="3ADE2EB9" w14:textId="3E61167C" w:rsidR="00593740" w:rsidRDefault="00593740" w:rsidP="00C06C33">
            <w:pPr>
              <w:rPr>
                <w:rFonts w:ascii="Arial" w:eastAsia="Times New Roman" w:hAnsi="Arial" w:cs="Arial"/>
                <w:szCs w:val="22"/>
              </w:rPr>
            </w:pPr>
            <w:r w:rsidRPr="00593740">
              <w:rPr>
                <w:rFonts w:ascii="Arial" w:eastAsia="Times New Roman" w:hAnsi="Arial" w:cs="Arial"/>
                <w:szCs w:val="22"/>
              </w:rPr>
              <w:t xml:space="preserve">The applicant demonstrates beneficial trends in its </w:t>
            </w:r>
            <w:r>
              <w:rPr>
                <w:rFonts w:ascii="Arial" w:eastAsia="Times New Roman" w:hAnsi="Arial" w:cs="Arial"/>
                <w:szCs w:val="22"/>
              </w:rPr>
              <w:t xml:space="preserve">capability and capacity </w:t>
            </w:r>
            <w:r w:rsidR="00210593">
              <w:rPr>
                <w:rFonts w:ascii="Arial" w:eastAsia="Times New Roman" w:hAnsi="Arial" w:cs="Arial"/>
                <w:szCs w:val="22"/>
              </w:rPr>
              <w:t xml:space="preserve">results for </w:t>
            </w:r>
            <w:r w:rsidRPr="00593740">
              <w:rPr>
                <w:rFonts w:ascii="Arial" w:eastAsia="Times New Roman" w:hAnsi="Arial" w:cs="Arial"/>
                <w:szCs w:val="22"/>
              </w:rPr>
              <w:t>the workforce overall and some key segments</w:t>
            </w:r>
            <w:r>
              <w:rPr>
                <w:rFonts w:ascii="Arial" w:eastAsia="Times New Roman" w:hAnsi="Arial" w:cs="Arial"/>
                <w:szCs w:val="22"/>
              </w:rPr>
              <w:t xml:space="preserve">. </w:t>
            </w:r>
            <w:r w:rsidRPr="00593740">
              <w:rPr>
                <w:rFonts w:ascii="Arial" w:eastAsia="Times New Roman" w:hAnsi="Arial" w:cs="Arial"/>
                <w:szCs w:val="22"/>
              </w:rPr>
              <w:t>For example, first</w:t>
            </w:r>
            <w:r>
              <w:rPr>
                <w:rFonts w:ascii="Arial" w:eastAsia="Times New Roman" w:hAnsi="Arial" w:cs="Arial"/>
                <w:szCs w:val="22"/>
              </w:rPr>
              <w:t>-</w:t>
            </w:r>
            <w:r w:rsidRPr="00593740">
              <w:rPr>
                <w:rFonts w:ascii="Arial" w:eastAsia="Times New Roman" w:hAnsi="Arial" w:cs="Arial"/>
                <w:szCs w:val="22"/>
              </w:rPr>
              <w:t>year retention (Fig</w:t>
            </w:r>
            <w:r>
              <w:rPr>
                <w:rFonts w:ascii="Arial" w:eastAsia="Times New Roman" w:hAnsi="Arial" w:cs="Arial"/>
                <w:szCs w:val="22"/>
              </w:rPr>
              <w:t>ure</w:t>
            </w:r>
            <w:r w:rsidRPr="00593740">
              <w:rPr>
                <w:rFonts w:ascii="Arial" w:eastAsia="Times New Roman" w:hAnsi="Arial" w:cs="Arial"/>
                <w:szCs w:val="22"/>
              </w:rPr>
              <w:t xml:space="preserve"> 7.3-1)</w:t>
            </w:r>
            <w:r w:rsidR="00D14165">
              <w:rPr>
                <w:rFonts w:ascii="Arial" w:eastAsia="Times New Roman" w:hAnsi="Arial" w:cs="Arial"/>
                <w:szCs w:val="22"/>
              </w:rPr>
              <w:t>, which relates to a strategic challenge,</w:t>
            </w:r>
            <w:r w:rsidRPr="00593740">
              <w:rPr>
                <w:rFonts w:ascii="Arial" w:eastAsia="Times New Roman" w:hAnsi="Arial" w:cs="Arial"/>
                <w:szCs w:val="22"/>
              </w:rPr>
              <w:t xml:space="preserve"> improved from</w:t>
            </w:r>
            <w:r>
              <w:rPr>
                <w:rFonts w:ascii="Arial" w:eastAsia="Times New Roman" w:hAnsi="Arial" w:cs="Arial"/>
                <w:szCs w:val="22"/>
              </w:rPr>
              <w:t xml:space="preserve"> below</w:t>
            </w:r>
            <w:r w:rsidRPr="00593740">
              <w:rPr>
                <w:rFonts w:ascii="Arial" w:eastAsia="Times New Roman" w:hAnsi="Arial" w:cs="Arial"/>
                <w:szCs w:val="22"/>
              </w:rPr>
              <w:t xml:space="preserve"> 65% to </w:t>
            </w:r>
            <w:r>
              <w:rPr>
                <w:rFonts w:ascii="Arial" w:eastAsia="Times New Roman" w:hAnsi="Arial" w:cs="Arial"/>
                <w:szCs w:val="22"/>
              </w:rPr>
              <w:t>more than</w:t>
            </w:r>
            <w:r w:rsidRPr="00593740">
              <w:rPr>
                <w:rFonts w:ascii="Arial" w:eastAsia="Times New Roman" w:hAnsi="Arial" w:cs="Arial"/>
                <w:szCs w:val="22"/>
              </w:rPr>
              <w:t xml:space="preserve"> 85% </w:t>
            </w:r>
            <w:r>
              <w:rPr>
                <w:rFonts w:ascii="Arial" w:eastAsia="Times New Roman" w:hAnsi="Arial" w:cs="Arial"/>
                <w:szCs w:val="22"/>
              </w:rPr>
              <w:t>over three years as a result of</w:t>
            </w:r>
            <w:r w:rsidRPr="00593740">
              <w:rPr>
                <w:rFonts w:ascii="Arial" w:eastAsia="Times New Roman" w:hAnsi="Arial" w:cs="Arial"/>
                <w:szCs w:val="22"/>
              </w:rPr>
              <w:t xml:space="preserve"> improvements</w:t>
            </w:r>
            <w:r>
              <w:rPr>
                <w:rFonts w:ascii="Arial" w:eastAsia="Times New Roman" w:hAnsi="Arial" w:cs="Arial"/>
                <w:szCs w:val="22"/>
              </w:rPr>
              <w:t>,</w:t>
            </w:r>
            <w:r w:rsidRPr="00593740">
              <w:rPr>
                <w:rFonts w:ascii="Arial" w:eastAsia="Times New Roman" w:hAnsi="Arial" w:cs="Arial"/>
                <w:szCs w:val="22"/>
              </w:rPr>
              <w:t xml:space="preserve"> including revising </w:t>
            </w:r>
            <w:r>
              <w:rPr>
                <w:rFonts w:ascii="Arial" w:eastAsia="Times New Roman" w:hAnsi="Arial" w:cs="Arial"/>
                <w:szCs w:val="22"/>
              </w:rPr>
              <w:t xml:space="preserve">the </w:t>
            </w:r>
            <w:r w:rsidRPr="00593740">
              <w:rPr>
                <w:rFonts w:ascii="Arial" w:eastAsia="Times New Roman" w:hAnsi="Arial" w:cs="Arial"/>
                <w:szCs w:val="22"/>
              </w:rPr>
              <w:t>orientation program and introducing behavioral interviewing.</w:t>
            </w:r>
            <w:r w:rsidR="006F20FB">
              <w:rPr>
                <w:rFonts w:ascii="Arial" w:eastAsia="Times New Roman" w:hAnsi="Arial" w:cs="Arial"/>
                <w:szCs w:val="22"/>
              </w:rPr>
              <w:t xml:space="preserve"> Recruiting Time</w:t>
            </w:r>
            <w:r w:rsidR="00371D79">
              <w:rPr>
                <w:rFonts w:ascii="Arial" w:eastAsia="Times New Roman" w:hAnsi="Arial" w:cs="Arial"/>
                <w:szCs w:val="22"/>
              </w:rPr>
              <w:t xml:space="preserve"> </w:t>
            </w:r>
            <w:r w:rsidR="006F20FB">
              <w:rPr>
                <w:rFonts w:ascii="Arial" w:eastAsia="Times New Roman" w:hAnsi="Arial" w:cs="Arial"/>
                <w:szCs w:val="22"/>
              </w:rPr>
              <w:t>to Fill and Referrals (Figures 7.2-2 and 7.3-3) also show beneficial trends.</w:t>
            </w:r>
          </w:p>
        </w:tc>
        <w:tc>
          <w:tcPr>
            <w:tcW w:w="5121" w:type="dxa"/>
            <w:tcBorders>
              <w:bottom w:val="single" w:sz="6" w:space="0" w:color="000000"/>
              <w:right w:val="single" w:sz="6" w:space="0" w:color="000000"/>
            </w:tcBorders>
            <w:tcMar>
              <w:top w:w="75" w:type="dxa"/>
              <w:left w:w="75" w:type="dxa"/>
              <w:bottom w:w="75" w:type="dxa"/>
              <w:right w:w="75" w:type="dxa"/>
            </w:tcMar>
            <w:hideMark/>
          </w:tcPr>
          <w:p w14:paraId="691C3782" w14:textId="10936F05" w:rsidR="008C7ABA"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93740">
              <w:rPr>
                <w:rFonts w:ascii="Arial" w:eastAsia="Times New Roman" w:hAnsi="Arial" w:cs="Arial"/>
                <w:szCs w:val="22"/>
              </w:rPr>
              <w:t>.</w:t>
            </w:r>
            <w:r>
              <w:rPr>
                <w:rFonts w:ascii="Arial" w:eastAsia="Times New Roman" w:hAnsi="Arial" w:cs="Arial"/>
                <w:szCs w:val="22"/>
              </w:rPr>
              <w:t xml:space="preserve"> REDUCE</w:t>
            </w:r>
            <w:r w:rsidR="00593740">
              <w:rPr>
                <w:rFonts w:ascii="Arial" w:eastAsia="Times New Roman" w:hAnsi="Arial" w:cs="Arial"/>
                <w:szCs w:val="22"/>
              </w:rPr>
              <w:t>D</w:t>
            </w:r>
            <w:r>
              <w:rPr>
                <w:rFonts w:ascii="Arial" w:eastAsia="Times New Roman" w:hAnsi="Arial" w:cs="Arial"/>
                <w:szCs w:val="22"/>
              </w:rPr>
              <w:t xml:space="preserve"> APPARENT CONFLICT WITH SEGMENTATION OFI</w:t>
            </w:r>
            <w:r w:rsidR="008C7ABA">
              <w:rPr>
                <w:rFonts w:ascii="Arial" w:eastAsia="Times New Roman" w:hAnsi="Arial" w:cs="Arial"/>
                <w:szCs w:val="22"/>
              </w:rPr>
              <w:t>.</w:t>
            </w:r>
          </w:p>
          <w:p w14:paraId="78B34BD1" w14:textId="030D916D" w:rsidR="00FF76FA" w:rsidRDefault="00FF76FA" w:rsidP="00C62DA1">
            <w:pPr>
              <w:rPr>
                <w:rFonts w:ascii="Arial" w:eastAsia="Times New Roman" w:hAnsi="Arial" w:cs="Arial"/>
                <w:szCs w:val="22"/>
              </w:rPr>
            </w:pPr>
            <w:r>
              <w:rPr>
                <w:rFonts w:ascii="Arial" w:eastAsia="Times New Roman" w:hAnsi="Arial" w:cs="Arial"/>
                <w:szCs w:val="22"/>
              </w:rPr>
              <w:t>Identified by six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w:t>
            </w:r>
            <w:r w:rsidR="00371D79">
              <w:rPr>
                <w:rFonts w:ascii="Arial" w:eastAsia="Times New Roman" w:hAnsi="Arial" w:cs="Arial"/>
                <w:szCs w:val="22"/>
              </w:rPr>
              <w:t xml:space="preserve"> </w:t>
            </w:r>
            <w:r>
              <w:rPr>
                <w:rFonts w:ascii="Arial" w:eastAsia="Times New Roman" w:hAnsi="Arial" w:cs="Arial"/>
                <w:szCs w:val="22"/>
              </w:rPr>
              <w:t>T, I</w:t>
            </w:r>
            <w:r w:rsidR="008C7ABA">
              <w:rPr>
                <w:rFonts w:ascii="Arial" w:eastAsia="Times New Roman" w:hAnsi="Arial" w:cs="Arial"/>
                <w:szCs w:val="22"/>
              </w:rPr>
              <w:t>.</w:t>
            </w:r>
            <w:r>
              <w:rPr>
                <w:rFonts w:ascii="Arial" w:eastAsia="Times New Roman" w:hAnsi="Arial" w:cs="Arial"/>
                <w:szCs w:val="22"/>
              </w:rPr>
              <w:t xml:space="preserve"> Results provided to ensure appropriate levels of capability &amp; capability. Fig. 7.3-1</w:t>
            </w:r>
            <w:r w:rsidR="005B1E89">
              <w:rPr>
                <w:rFonts w:ascii="Arial" w:eastAsia="Times New Roman" w:hAnsi="Arial" w:cs="Arial"/>
                <w:szCs w:val="22"/>
              </w:rPr>
              <w:t>—</w:t>
            </w:r>
            <w:r>
              <w:rPr>
                <w:rFonts w:ascii="Arial" w:eastAsia="Times New Roman" w:hAnsi="Arial" w:cs="Arial"/>
                <w:szCs w:val="22"/>
              </w:rPr>
              <w:t>Retention: By segmenting data, identified low retention trends for 1st yr team members. Improvements included revising orientation &amp; new FitBuddy program which led to positive trends in 1st yr retention from 64% in FY2013 to 85% in FY2015. Fig. 7.3-2</w:t>
            </w:r>
            <w:r w:rsidR="005B1E89">
              <w:rPr>
                <w:rFonts w:ascii="Arial" w:eastAsia="Times New Roman" w:hAnsi="Arial" w:cs="Arial"/>
                <w:szCs w:val="22"/>
              </w:rPr>
              <w:t>—</w:t>
            </w:r>
            <w:r>
              <w:rPr>
                <w:rFonts w:ascii="Arial" w:eastAsia="Times New Roman" w:hAnsi="Arial" w:cs="Arial"/>
                <w:szCs w:val="22"/>
              </w:rPr>
              <w:t>Recruiting Time to Fill: Due to ShapeItUp teams improved by 60% &amp; Targeting Selection behavioral interviewing in 2014 to improve hiring decisions &amp; positively impact retention. Time to fill exhibited a positive trend from 40 days in FY2010 to 15 days in FY2015. Fig. 7.2-3</w:t>
            </w:r>
            <w:r w:rsidR="005B1E89">
              <w:rPr>
                <w:rFonts w:ascii="Arial" w:eastAsia="Times New Roman" w:hAnsi="Arial" w:cs="Arial"/>
                <w:szCs w:val="22"/>
              </w:rPr>
              <w:t>—</w:t>
            </w:r>
            <w:r>
              <w:rPr>
                <w:rFonts w:ascii="Arial" w:eastAsia="Times New Roman" w:hAnsi="Arial" w:cs="Arial"/>
                <w:szCs w:val="22"/>
              </w:rPr>
              <w:t>Referrals (as a % of new hires): positive trend was exhibited from 15% in FY2010 to 31% in 2015. An indicator of workforce pride &amp; loyalty &amp; may be related to improved retention rate</w:t>
            </w:r>
            <w:r w:rsidR="008C7ABA">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14:paraId="11707E40"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2B4F78B2" w14:textId="77777777" w:rsidTr="00975FD1">
        <w:tc>
          <w:tcPr>
            <w:tcW w:w="47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1AD8036" w14:textId="77777777"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81C5009" w14:textId="50C80F39" w:rsidR="00FF76FA" w:rsidRDefault="00210593" w:rsidP="00EF30BF">
            <w:pPr>
              <w:rPr>
                <w:rFonts w:ascii="Arial" w:eastAsia="Times New Roman" w:hAnsi="Arial" w:cs="Arial"/>
                <w:szCs w:val="22"/>
              </w:rPr>
            </w:pPr>
            <w:r>
              <w:rPr>
                <w:rFonts w:ascii="Arial" w:eastAsia="Times New Roman" w:hAnsi="Arial" w:cs="Arial"/>
                <w:szCs w:val="22"/>
              </w:rPr>
              <w:t>Good levels and beneficial trends for w</w:t>
            </w:r>
            <w:r w:rsidR="008C7ABA">
              <w:rPr>
                <w:rFonts w:ascii="Arial" w:eastAsia="Times New Roman" w:hAnsi="Arial" w:cs="Arial"/>
                <w:szCs w:val="22"/>
              </w:rPr>
              <w:t xml:space="preserve">orkforce development </w:t>
            </w:r>
            <w:r w:rsidR="00FF76FA">
              <w:rPr>
                <w:rFonts w:ascii="Arial" w:eastAsia="Times New Roman" w:hAnsi="Arial" w:cs="Arial"/>
                <w:szCs w:val="22"/>
              </w:rPr>
              <w:t xml:space="preserve">results demonstrate a learning environment for </w:t>
            </w:r>
            <w:r w:rsidR="008C7ABA">
              <w:rPr>
                <w:rFonts w:ascii="Arial" w:eastAsia="Times New Roman" w:hAnsi="Arial" w:cs="Arial"/>
                <w:szCs w:val="22"/>
              </w:rPr>
              <w:t xml:space="preserve">the applicant’s </w:t>
            </w:r>
            <w:r w:rsidR="00FF76FA">
              <w:rPr>
                <w:rFonts w:ascii="Arial" w:eastAsia="Times New Roman" w:hAnsi="Arial" w:cs="Arial"/>
                <w:szCs w:val="22"/>
              </w:rPr>
              <w:t xml:space="preserve">team members. Average training hours per </w:t>
            </w:r>
            <w:r w:rsidR="00371D79">
              <w:rPr>
                <w:rFonts w:ascii="Arial" w:eastAsia="Times New Roman" w:hAnsi="Arial" w:cs="Arial"/>
                <w:szCs w:val="22"/>
              </w:rPr>
              <w:t>FTE and</w:t>
            </w:r>
            <w:r w:rsidR="00FF76FA">
              <w:rPr>
                <w:rFonts w:ascii="Arial" w:eastAsia="Times New Roman" w:hAnsi="Arial" w:cs="Arial"/>
                <w:szCs w:val="22"/>
              </w:rPr>
              <w:t xml:space="preserve"> </w:t>
            </w:r>
            <w:r w:rsidR="008C7ABA">
              <w:rPr>
                <w:rFonts w:ascii="Arial" w:eastAsia="Times New Roman" w:hAnsi="Arial" w:cs="Arial"/>
                <w:szCs w:val="22"/>
              </w:rPr>
              <w:t>t</w:t>
            </w:r>
            <w:r w:rsidR="00FF76FA">
              <w:rPr>
                <w:rFonts w:ascii="Arial" w:eastAsia="Times New Roman" w:hAnsi="Arial" w:cs="Arial"/>
                <w:szCs w:val="22"/>
              </w:rPr>
              <w:t xml:space="preserve">uition reimbursements have </w:t>
            </w:r>
            <w:r w:rsidR="008C7ABA">
              <w:rPr>
                <w:rFonts w:ascii="Arial" w:eastAsia="Times New Roman" w:hAnsi="Arial" w:cs="Arial"/>
                <w:szCs w:val="22"/>
              </w:rPr>
              <w:t xml:space="preserve">both </w:t>
            </w:r>
            <w:r>
              <w:rPr>
                <w:rFonts w:ascii="Arial" w:eastAsia="Times New Roman" w:hAnsi="Arial" w:cs="Arial"/>
                <w:szCs w:val="22"/>
              </w:rPr>
              <w:t>improved</w:t>
            </w:r>
            <w:r w:rsidR="008C7ABA">
              <w:rPr>
                <w:rFonts w:ascii="Arial" w:eastAsia="Times New Roman" w:hAnsi="Arial" w:cs="Arial"/>
                <w:szCs w:val="22"/>
              </w:rPr>
              <w:t xml:space="preserve"> and are better than </w:t>
            </w:r>
            <w:r w:rsidR="00FF76FA">
              <w:rPr>
                <w:rFonts w:ascii="Arial" w:eastAsia="Times New Roman" w:hAnsi="Arial" w:cs="Arial"/>
                <w:szCs w:val="22"/>
              </w:rPr>
              <w:t xml:space="preserve">the </w:t>
            </w:r>
            <w:r w:rsidR="008C7ABA">
              <w:rPr>
                <w:rFonts w:ascii="Arial" w:eastAsia="Times New Roman" w:hAnsi="Arial" w:cs="Arial"/>
                <w:szCs w:val="22"/>
              </w:rPr>
              <w:t>b</w:t>
            </w:r>
            <w:r w:rsidR="00FF76FA">
              <w:rPr>
                <w:rFonts w:ascii="Arial" w:eastAsia="Times New Roman" w:hAnsi="Arial" w:cs="Arial"/>
                <w:szCs w:val="22"/>
              </w:rPr>
              <w:t>est</w:t>
            </w:r>
            <w:r w:rsidR="008C7ABA">
              <w:rPr>
                <w:rFonts w:ascii="Arial" w:eastAsia="Times New Roman" w:hAnsi="Arial" w:cs="Arial"/>
                <w:szCs w:val="22"/>
              </w:rPr>
              <w:t>-p</w:t>
            </w:r>
            <w:r w:rsidR="00FF76FA">
              <w:rPr>
                <w:rFonts w:ascii="Arial" w:eastAsia="Times New Roman" w:hAnsi="Arial" w:cs="Arial"/>
                <w:szCs w:val="22"/>
              </w:rPr>
              <w:t>ractice levels (Figure</w:t>
            </w:r>
            <w:r w:rsidR="008C7ABA">
              <w:rPr>
                <w:rFonts w:ascii="Arial" w:eastAsia="Times New Roman" w:hAnsi="Arial" w:cs="Arial"/>
                <w:szCs w:val="22"/>
              </w:rPr>
              <w:t>s 7.3-25 and</w:t>
            </w:r>
            <w:r w:rsidR="00FF76FA">
              <w:rPr>
                <w:rFonts w:ascii="Arial" w:eastAsia="Times New Roman" w:hAnsi="Arial" w:cs="Arial"/>
                <w:szCs w:val="22"/>
              </w:rPr>
              <w:t xml:space="preserve"> 7.3-27), </w:t>
            </w:r>
            <w:r>
              <w:rPr>
                <w:rFonts w:ascii="Arial" w:eastAsia="Times New Roman" w:hAnsi="Arial" w:cs="Arial"/>
                <w:szCs w:val="22"/>
              </w:rPr>
              <w:t>even as</w:t>
            </w:r>
            <w:r w:rsidR="00FF76FA">
              <w:rPr>
                <w:rFonts w:ascii="Arial" w:eastAsia="Times New Roman" w:hAnsi="Arial" w:cs="Arial"/>
                <w:szCs w:val="22"/>
              </w:rPr>
              <w:t xml:space="preserve"> the number of degrees and certifications has nearly doubled (Figure 7.3-28). These results are reinforced by results for </w:t>
            </w:r>
            <w:r>
              <w:rPr>
                <w:rFonts w:ascii="Arial" w:eastAsia="Times New Roman" w:hAnsi="Arial" w:cs="Arial"/>
                <w:szCs w:val="22"/>
              </w:rPr>
              <w:t xml:space="preserve">perceptions of </w:t>
            </w:r>
            <w:r w:rsidR="00FF76FA">
              <w:rPr>
                <w:rFonts w:ascii="Arial" w:eastAsia="Times New Roman" w:hAnsi="Arial" w:cs="Arial"/>
                <w:szCs w:val="22"/>
              </w:rPr>
              <w:t xml:space="preserve">opportunity to grow and </w:t>
            </w:r>
            <w:r w:rsidR="00EF30BF">
              <w:rPr>
                <w:rFonts w:ascii="Arial" w:eastAsia="Times New Roman" w:hAnsi="Arial" w:cs="Arial"/>
                <w:szCs w:val="22"/>
              </w:rPr>
              <w:t>of</w:t>
            </w:r>
            <w:r w:rsidR="00FF76FA">
              <w:rPr>
                <w:rFonts w:ascii="Arial" w:eastAsia="Times New Roman" w:hAnsi="Arial" w:cs="Arial"/>
                <w:szCs w:val="22"/>
              </w:rPr>
              <w:t xml:space="preserve"> professional </w:t>
            </w:r>
            <w:r w:rsidR="008C7ABA">
              <w:rPr>
                <w:rFonts w:ascii="Arial" w:eastAsia="Times New Roman" w:hAnsi="Arial" w:cs="Arial"/>
                <w:szCs w:val="22"/>
              </w:rPr>
              <w:t>development, which ha</w:t>
            </w:r>
            <w:r>
              <w:rPr>
                <w:rFonts w:ascii="Arial" w:eastAsia="Times New Roman" w:hAnsi="Arial" w:cs="Arial"/>
                <w:szCs w:val="22"/>
              </w:rPr>
              <w:t>s</w:t>
            </w:r>
            <w:r w:rsidR="008C7ABA">
              <w:rPr>
                <w:rFonts w:ascii="Arial" w:eastAsia="Times New Roman" w:hAnsi="Arial" w:cs="Arial"/>
                <w:szCs w:val="22"/>
              </w:rPr>
              <w:t xml:space="preserve"> increase</w:t>
            </w:r>
            <w:r>
              <w:rPr>
                <w:rFonts w:ascii="Arial" w:eastAsia="Times New Roman" w:hAnsi="Arial" w:cs="Arial"/>
                <w:szCs w:val="22"/>
              </w:rPr>
              <w:t>d</w:t>
            </w:r>
            <w:r w:rsidR="008C7ABA">
              <w:rPr>
                <w:rFonts w:ascii="Arial" w:eastAsia="Times New Roman" w:hAnsi="Arial" w:cs="Arial"/>
                <w:szCs w:val="22"/>
              </w:rPr>
              <w:t xml:space="preserve"> </w:t>
            </w:r>
            <w:r w:rsidR="00FF76FA">
              <w:rPr>
                <w:rFonts w:ascii="Arial" w:eastAsia="Times New Roman" w:hAnsi="Arial" w:cs="Arial"/>
                <w:szCs w:val="22"/>
              </w:rPr>
              <w:t>from 68% to nearly 90% (Figure</w:t>
            </w:r>
            <w:r w:rsidR="008C7ABA">
              <w:rPr>
                <w:rFonts w:ascii="Arial" w:eastAsia="Times New Roman" w:hAnsi="Arial" w:cs="Arial"/>
                <w:szCs w:val="22"/>
              </w:rPr>
              <w:t>s</w:t>
            </w:r>
            <w:r w:rsidR="00FF76FA">
              <w:rPr>
                <w:rFonts w:ascii="Arial" w:eastAsia="Times New Roman" w:hAnsi="Arial" w:cs="Arial"/>
                <w:szCs w:val="22"/>
              </w:rPr>
              <w:t xml:space="preserve"> 7.3-22 </w:t>
            </w:r>
            <w:r w:rsidR="008C7ABA">
              <w:rPr>
                <w:rFonts w:ascii="Arial" w:eastAsia="Times New Roman" w:hAnsi="Arial" w:cs="Arial"/>
                <w:szCs w:val="22"/>
              </w:rPr>
              <w:t>and 7.3-</w:t>
            </w:r>
            <w:r w:rsidR="00FF76FA">
              <w:rPr>
                <w:rFonts w:ascii="Arial" w:eastAsia="Times New Roman" w:hAnsi="Arial" w:cs="Arial"/>
                <w:szCs w:val="22"/>
              </w:rPr>
              <w:t>23).</w:t>
            </w:r>
          </w:p>
        </w:tc>
        <w:tc>
          <w:tcPr>
            <w:tcW w:w="5121"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5EBFADF" w14:textId="77777777"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43172E">
              <w:rPr>
                <w:rFonts w:ascii="Arial" w:eastAsia="Times New Roman" w:hAnsi="Arial" w:cs="Arial"/>
                <w:szCs w:val="22"/>
              </w:rPr>
              <w:t>.</w:t>
            </w:r>
          </w:p>
          <w:p w14:paraId="713760DB" w14:textId="189B07AC" w:rsidR="00FF76FA" w:rsidRDefault="00FF76FA" w:rsidP="0043172E">
            <w:pPr>
              <w:rPr>
                <w:rFonts w:ascii="Arial" w:eastAsia="Times New Roman" w:hAnsi="Arial" w:cs="Arial"/>
                <w:szCs w:val="22"/>
              </w:rPr>
            </w:pPr>
            <w:r>
              <w:rPr>
                <w:rFonts w:ascii="Arial" w:eastAsia="Times New Roman" w:hAnsi="Arial" w:cs="Arial"/>
                <w:szCs w:val="22"/>
              </w:rPr>
              <w:t>Identified by four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 T, C</w:t>
            </w:r>
            <w:r w:rsidR="0043172E">
              <w:rPr>
                <w:rFonts w:ascii="Arial" w:eastAsia="Times New Roman" w:hAnsi="Arial" w:cs="Arial"/>
                <w:szCs w:val="22"/>
              </w:rPr>
              <w:t>.</w:t>
            </w:r>
            <w:r>
              <w:rPr>
                <w:rFonts w:ascii="Arial" w:eastAsia="Times New Roman" w:hAnsi="Arial" w:cs="Arial"/>
                <w:szCs w:val="22"/>
              </w:rPr>
              <w:t xml:space="preserve"> Engagement Opportunity to Grow (Fig</w:t>
            </w:r>
            <w:r w:rsidR="00AC3B93">
              <w:rPr>
                <w:rFonts w:ascii="Arial" w:eastAsia="Times New Roman" w:hAnsi="Arial" w:cs="Arial"/>
                <w:szCs w:val="22"/>
              </w:rPr>
              <w:t>.</w:t>
            </w:r>
            <w:r>
              <w:rPr>
                <w:rFonts w:ascii="Arial" w:eastAsia="Times New Roman" w:hAnsi="Arial" w:cs="Arial"/>
                <w:szCs w:val="22"/>
              </w:rPr>
              <w:t xml:space="preserve"> 7.3-22) levels, trends, better than best practice performance</w:t>
            </w:r>
            <w:r w:rsidR="0043172E">
              <w:rPr>
                <w:rFonts w:ascii="Arial" w:eastAsia="Times New Roman" w:hAnsi="Arial" w:cs="Arial"/>
                <w:szCs w:val="22"/>
              </w:rPr>
              <w:t>.</w:t>
            </w:r>
            <w:r>
              <w:rPr>
                <w:rFonts w:ascii="Arial" w:eastAsia="Times New Roman" w:hAnsi="Arial" w:cs="Arial"/>
                <w:szCs w:val="22"/>
              </w:rPr>
              <w:t xml:space="preserve"> Engagement Professional Development (Fig</w:t>
            </w:r>
            <w:r w:rsidR="00AC3B93">
              <w:rPr>
                <w:rFonts w:ascii="Arial" w:eastAsia="Times New Roman" w:hAnsi="Arial" w:cs="Arial"/>
                <w:szCs w:val="22"/>
              </w:rPr>
              <w:t>.</w:t>
            </w:r>
            <w:r>
              <w:rPr>
                <w:rFonts w:ascii="Arial" w:eastAsia="Times New Roman" w:hAnsi="Arial" w:cs="Arial"/>
                <w:szCs w:val="22"/>
              </w:rPr>
              <w:t xml:space="preserve"> 7.3-23) levels, trends, better than overall performance for IT/Operational Support</w:t>
            </w:r>
            <w:r w:rsidR="0043172E">
              <w:rPr>
                <w:rFonts w:ascii="Arial" w:eastAsia="Times New Roman" w:hAnsi="Arial" w:cs="Arial"/>
                <w:szCs w:val="22"/>
              </w:rPr>
              <w:t>.</w:t>
            </w:r>
            <w:r>
              <w:rPr>
                <w:rFonts w:ascii="Arial" w:eastAsia="Times New Roman" w:hAnsi="Arial" w:cs="Arial"/>
                <w:szCs w:val="22"/>
              </w:rPr>
              <w:t xml:space="preserve"> Internal Promotions (Fig</w:t>
            </w:r>
            <w:r w:rsidR="00AC3B93">
              <w:rPr>
                <w:rFonts w:ascii="Arial" w:eastAsia="Times New Roman" w:hAnsi="Arial" w:cs="Arial"/>
                <w:szCs w:val="22"/>
              </w:rPr>
              <w:t>.</w:t>
            </w:r>
            <w:r>
              <w:rPr>
                <w:rFonts w:ascii="Arial" w:eastAsia="Times New Roman" w:hAnsi="Arial" w:cs="Arial"/>
                <w:szCs w:val="22"/>
              </w:rPr>
              <w:t xml:space="preserve"> 7.3-24) levels, better than best practice performance</w:t>
            </w:r>
            <w:r w:rsidR="0043172E">
              <w:rPr>
                <w:rFonts w:ascii="Arial" w:eastAsia="Times New Roman" w:hAnsi="Arial" w:cs="Arial"/>
                <w:szCs w:val="22"/>
              </w:rPr>
              <w:t>.</w:t>
            </w:r>
            <w:r>
              <w:rPr>
                <w:rFonts w:ascii="Arial" w:eastAsia="Times New Roman" w:hAnsi="Arial" w:cs="Arial"/>
                <w:szCs w:val="22"/>
              </w:rPr>
              <w:t xml:space="preserve"> Average Training Hours Per FTE levels, better than best practice performance</w:t>
            </w:r>
            <w:r w:rsidR="0043172E">
              <w:rPr>
                <w:rFonts w:ascii="Arial" w:eastAsia="Times New Roman" w:hAnsi="Arial" w:cs="Arial"/>
                <w:szCs w:val="22"/>
              </w:rPr>
              <w:t>.</w:t>
            </w:r>
            <w:r>
              <w:rPr>
                <w:rFonts w:ascii="Arial" w:eastAsia="Times New Roman" w:hAnsi="Arial" w:cs="Arial"/>
                <w:szCs w:val="22"/>
              </w:rPr>
              <w:t xml:space="preserve"> Tuition Reimbursements (Fig</w:t>
            </w:r>
            <w:r w:rsidR="00AC3B93">
              <w:rPr>
                <w:rFonts w:ascii="Arial" w:eastAsia="Times New Roman" w:hAnsi="Arial" w:cs="Arial"/>
                <w:szCs w:val="22"/>
              </w:rPr>
              <w:t>.</w:t>
            </w:r>
            <w:r>
              <w:rPr>
                <w:rFonts w:ascii="Arial" w:eastAsia="Times New Roman" w:hAnsi="Arial" w:cs="Arial"/>
                <w:szCs w:val="22"/>
              </w:rPr>
              <w:t xml:space="preserve"> 7.3-27) levels, better than best practice performance</w:t>
            </w:r>
            <w:r w:rsidR="0043172E">
              <w:rPr>
                <w:rFonts w:ascii="Arial" w:eastAsia="Times New Roman" w:hAnsi="Arial" w:cs="Arial"/>
                <w:szCs w:val="22"/>
              </w:rPr>
              <w:t>.</w:t>
            </w:r>
            <w:r>
              <w:rPr>
                <w:rFonts w:ascii="Arial" w:eastAsia="Times New Roman" w:hAnsi="Arial" w:cs="Arial"/>
                <w:szCs w:val="22"/>
              </w:rPr>
              <w:t xml:space="preserve"> Degrees &amp; Certifications (Fig</w:t>
            </w:r>
            <w:r w:rsidR="00AC3B93">
              <w:rPr>
                <w:rFonts w:ascii="Arial" w:eastAsia="Times New Roman" w:hAnsi="Arial" w:cs="Arial"/>
                <w:szCs w:val="22"/>
              </w:rPr>
              <w:t>.</w:t>
            </w:r>
            <w:r>
              <w:rPr>
                <w:rFonts w:ascii="Arial" w:eastAsia="Times New Roman" w:hAnsi="Arial" w:cs="Arial"/>
                <w:szCs w:val="22"/>
              </w:rPr>
              <w:t xml:space="preserve"> 7.3-28) levels, trends</w:t>
            </w:r>
            <w:r w:rsidR="0043172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48B9E94" w14:textId="77777777" w:rsidR="00FF76FA" w:rsidRDefault="00FF76FA" w:rsidP="00C62DA1">
            <w:pPr>
              <w:rPr>
                <w:rFonts w:ascii="Arial" w:eastAsia="Times New Roman" w:hAnsi="Arial" w:cs="Arial"/>
                <w:szCs w:val="22"/>
              </w:rPr>
            </w:pPr>
            <w:r>
              <w:rPr>
                <w:rFonts w:ascii="Arial" w:eastAsia="Times New Roman" w:hAnsi="Arial" w:cs="Arial"/>
                <w:szCs w:val="22"/>
              </w:rPr>
              <w:t>a(4)</w:t>
            </w:r>
          </w:p>
        </w:tc>
      </w:tr>
    </w:tbl>
    <w:p w14:paraId="558F0626"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702101E7" w14:textId="77777777" w:rsidTr="00C62DA1">
        <w:tc>
          <w:tcPr>
            <w:tcW w:w="10790" w:type="dxa"/>
          </w:tcPr>
          <w:p w14:paraId="7AFCE775" w14:textId="0526AC2E" w:rsidR="0043172E" w:rsidRDefault="0043172E" w:rsidP="0043172E">
            <w:pPr>
              <w:rPr>
                <w:rFonts w:ascii="Arial" w:eastAsia="Times New Roman" w:hAnsi="Arial" w:cs="Arial"/>
                <w:szCs w:val="22"/>
              </w:rPr>
            </w:pPr>
            <w:r>
              <w:rPr>
                <w:rFonts w:ascii="Arial" w:eastAsia="Times New Roman" w:hAnsi="Arial" w:cs="Arial"/>
                <w:szCs w:val="22"/>
              </w:rPr>
              <w:t xml:space="preserve">****CONSENSUS—COMMENT DELETED a The applicant demonstrates beneficial trends for nearly all workforce focused results. Improving trends are present in 26 of the 28 results provided, indicating improvement in workforce capability and capacity, workforce climate, workforce engagement, and workforce development. The trends may continue to strengthen the applicants strategic advantage of highly engaged team members Identified by one examiner (Ex1) relating to overall favorable trends in information presented by applicant for 7.3 Favorable trends for all measures presented except L&amp;D Evaluations (7.3-26) where no trends are presented and Internal Promotions (7.3-24, which experienced a dip in 2013, but has otherwise shown sustained high performance. </w:t>
            </w:r>
          </w:p>
          <w:p w14:paraId="2AE60D57" w14:textId="77777777" w:rsidR="0043172E" w:rsidRDefault="0043172E" w:rsidP="0043172E">
            <w:pPr>
              <w:rPr>
                <w:rFonts w:ascii="Arial" w:eastAsia="Times New Roman" w:hAnsi="Arial" w:cs="Arial"/>
                <w:szCs w:val="22"/>
              </w:rPr>
            </w:pPr>
            <w:r>
              <w:rPr>
                <w:rFonts w:ascii="Arial" w:eastAsia="Times New Roman" w:hAnsi="Arial" w:cs="Arial"/>
                <w:szCs w:val="22"/>
              </w:rPr>
              <w:lastRenderedPageBreak/>
              <w:t xml:space="preserve">FEEDBACK FROM TEAM INDICATED THIS STRENGTH SHOULD BE REMOVED AS IS BLANKET COMMENT COVERED IN MORE DETAIL IN THE OTHER STRENGTHS LISTED. THIS COMMENT WILL BE REMOVED FROM FINAL VERSION AND NOT DISCUSSED DURING CONSENSUS </w:t>
            </w:r>
          </w:p>
          <w:p w14:paraId="04CA5092" w14:textId="77777777" w:rsidR="0043172E" w:rsidRDefault="0043172E" w:rsidP="0043172E">
            <w:pPr>
              <w:rPr>
                <w:rFonts w:ascii="Arial" w:eastAsia="Times New Roman" w:hAnsi="Arial" w:cs="Arial"/>
                <w:szCs w:val="22"/>
              </w:rPr>
            </w:pPr>
            <w:r>
              <w:rPr>
                <w:rFonts w:ascii="Arial" w:eastAsia="Times New Roman" w:hAnsi="Arial" w:cs="Arial"/>
                <w:szCs w:val="22"/>
              </w:rPr>
              <w:t xml:space="preserve">*******Team—While the comment covers all of (a), is it strong enough to be the #1 strength comment? Or should we leave the comments 1-4 as is and eliminate this one? </w:t>
            </w:r>
          </w:p>
          <w:p w14:paraId="6AEBB8E4" w14:textId="2CE914A9" w:rsidR="00FF76FA" w:rsidRDefault="00FF76FA" w:rsidP="0043172E">
            <w:pPr>
              <w:rPr>
                <w:rFonts w:ascii="Arial" w:eastAsia="Times New Roman" w:hAnsi="Arial" w:cs="Arial"/>
                <w:szCs w:val="22"/>
              </w:rPr>
            </w:pPr>
            <w:r>
              <w:rPr>
                <w:rFonts w:ascii="Arial" w:eastAsia="Times New Roman" w:hAnsi="Arial" w:cs="Arial"/>
                <w:szCs w:val="22"/>
              </w:rPr>
              <w:t>Used all examiner comments in some form.</w:t>
            </w:r>
          </w:p>
        </w:tc>
      </w:tr>
    </w:tbl>
    <w:p w14:paraId="33D4A1DF" w14:textId="77777777" w:rsidR="00FF76FA" w:rsidRDefault="00FF76FA" w:rsidP="00FF76FA">
      <w:pPr>
        <w:pStyle w:val="Heading3"/>
      </w:pPr>
      <w:r>
        <w:lastRenderedPageBreak/>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463"/>
        <w:gridCol w:w="4860"/>
        <w:gridCol w:w="982"/>
      </w:tblGrid>
      <w:tr w:rsidR="00FF76FA" w14:paraId="59567003" w14:textId="77777777" w:rsidTr="00436A8B">
        <w:trPr>
          <w:tblHeader/>
        </w:trPr>
        <w:tc>
          <w:tcPr>
            <w:tcW w:w="479" w:type="dxa"/>
            <w:tcBorders>
              <w:bottom w:val="single" w:sz="12" w:space="0" w:color="000000"/>
              <w:right w:val="single" w:sz="6" w:space="0" w:color="000000"/>
            </w:tcBorders>
            <w:shd w:val="clear" w:color="auto" w:fill="DFDFDF"/>
            <w:vAlign w:val="center"/>
            <w:hideMark/>
          </w:tcPr>
          <w:p w14:paraId="7F52B795"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3" w:type="dxa"/>
            <w:tcBorders>
              <w:bottom w:val="single" w:sz="12" w:space="0" w:color="000000"/>
              <w:right w:val="single" w:sz="6" w:space="0" w:color="000000"/>
            </w:tcBorders>
            <w:shd w:val="clear" w:color="auto" w:fill="DFDFDF"/>
            <w:vAlign w:val="center"/>
            <w:hideMark/>
          </w:tcPr>
          <w:p w14:paraId="2359CB9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860" w:type="dxa"/>
            <w:tcBorders>
              <w:bottom w:val="single" w:sz="12" w:space="0" w:color="000000"/>
              <w:right w:val="single" w:sz="6" w:space="0" w:color="000000"/>
            </w:tcBorders>
            <w:shd w:val="clear" w:color="auto" w:fill="DFDFDF"/>
            <w:vAlign w:val="center"/>
            <w:hideMark/>
          </w:tcPr>
          <w:p w14:paraId="46E4081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351748F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58EDABE9" w14:textId="77777777" w:rsidTr="00436A8B">
        <w:tc>
          <w:tcPr>
            <w:tcW w:w="479" w:type="dxa"/>
            <w:tcBorders>
              <w:bottom w:val="single" w:sz="6" w:space="0" w:color="000000"/>
              <w:right w:val="single" w:sz="6" w:space="0" w:color="000000"/>
            </w:tcBorders>
            <w:tcMar>
              <w:top w:w="75" w:type="dxa"/>
              <w:left w:w="75" w:type="dxa"/>
              <w:bottom w:w="75" w:type="dxa"/>
              <w:right w:w="75" w:type="dxa"/>
            </w:tcMar>
            <w:hideMark/>
          </w:tcPr>
          <w:p w14:paraId="641405D8" w14:textId="77777777" w:rsidR="00FF76FA" w:rsidRDefault="00FF76FA" w:rsidP="00C62DA1">
            <w:pPr>
              <w:jc w:val="center"/>
              <w:rPr>
                <w:rFonts w:ascii="Arial" w:eastAsia="Times New Roman" w:hAnsi="Arial" w:cs="Arial"/>
                <w:b/>
                <w:bCs/>
                <w:szCs w:val="22"/>
              </w:rPr>
            </w:pPr>
          </w:p>
        </w:tc>
        <w:tc>
          <w:tcPr>
            <w:tcW w:w="4463" w:type="dxa"/>
            <w:tcBorders>
              <w:bottom w:val="single" w:sz="6" w:space="0" w:color="000000"/>
              <w:right w:val="single" w:sz="6" w:space="0" w:color="000000"/>
            </w:tcBorders>
            <w:tcMar>
              <w:top w:w="75" w:type="dxa"/>
              <w:left w:w="75" w:type="dxa"/>
              <w:bottom w:w="75" w:type="dxa"/>
              <w:right w:w="75" w:type="dxa"/>
            </w:tcMar>
            <w:hideMark/>
          </w:tcPr>
          <w:p w14:paraId="6F3118BE" w14:textId="4CB4C444" w:rsidR="00FF76FA" w:rsidRDefault="00D14165" w:rsidP="00EF30BF">
            <w:pPr>
              <w:rPr>
                <w:rFonts w:ascii="Arial" w:eastAsia="Times New Roman" w:hAnsi="Arial" w:cs="Arial"/>
                <w:szCs w:val="22"/>
              </w:rPr>
            </w:pPr>
            <w:r>
              <w:rPr>
                <w:rFonts w:ascii="Arial" w:eastAsia="Times New Roman" w:hAnsi="Arial" w:cs="Arial"/>
                <w:szCs w:val="22"/>
              </w:rPr>
              <w:t>W</w:t>
            </w:r>
            <w:r w:rsidR="00FF76FA">
              <w:rPr>
                <w:rFonts w:ascii="Arial" w:eastAsia="Times New Roman" w:hAnsi="Arial" w:cs="Arial"/>
                <w:szCs w:val="22"/>
              </w:rPr>
              <w:t>orkforce-focused results are missing for selected benefits</w:t>
            </w:r>
            <w:r w:rsidR="00EF30BF">
              <w:rPr>
                <w:rFonts w:ascii="Arial" w:eastAsia="Times New Roman" w:hAnsi="Arial" w:cs="Arial"/>
                <w:szCs w:val="22"/>
              </w:rPr>
              <w:t>,</w:t>
            </w:r>
            <w:r w:rsidR="00FF76FA">
              <w:rPr>
                <w:rFonts w:ascii="Arial" w:eastAsia="Times New Roman" w:hAnsi="Arial" w:cs="Arial"/>
                <w:szCs w:val="22"/>
              </w:rPr>
              <w:t xml:space="preserve"> such as spot bonuses, smoking cessation, stress management</w:t>
            </w:r>
            <w:r>
              <w:rPr>
                <w:rFonts w:ascii="Arial" w:eastAsia="Times New Roman" w:hAnsi="Arial" w:cs="Arial"/>
                <w:szCs w:val="22"/>
              </w:rPr>
              <w:t>,</w:t>
            </w:r>
            <w:r w:rsidR="00FF76FA">
              <w:rPr>
                <w:rFonts w:ascii="Arial" w:eastAsia="Times New Roman" w:hAnsi="Arial" w:cs="Arial"/>
                <w:szCs w:val="22"/>
              </w:rPr>
              <w:t xml:space="preserve"> and alternative work schedules (</w:t>
            </w:r>
            <w:r w:rsidR="00AC3B93">
              <w:rPr>
                <w:rFonts w:ascii="Arial" w:eastAsia="Times New Roman" w:hAnsi="Arial" w:cs="Arial"/>
                <w:szCs w:val="22"/>
              </w:rPr>
              <w:t xml:space="preserve">Figure </w:t>
            </w:r>
            <w:r w:rsidR="00FF76FA">
              <w:rPr>
                <w:rFonts w:ascii="Arial" w:eastAsia="Times New Roman" w:hAnsi="Arial" w:cs="Arial"/>
                <w:szCs w:val="22"/>
              </w:rPr>
              <w:t>5.1-3)</w:t>
            </w:r>
            <w:r>
              <w:rPr>
                <w:rFonts w:ascii="Arial" w:eastAsia="Times New Roman" w:hAnsi="Arial" w:cs="Arial"/>
                <w:szCs w:val="22"/>
              </w:rPr>
              <w:t xml:space="preserve">, </w:t>
            </w:r>
            <w:r w:rsidR="00EF30BF">
              <w:rPr>
                <w:rFonts w:ascii="Arial" w:eastAsia="Times New Roman" w:hAnsi="Arial" w:cs="Arial"/>
                <w:szCs w:val="22"/>
              </w:rPr>
              <w:t xml:space="preserve">as well as </w:t>
            </w:r>
            <w:r>
              <w:rPr>
                <w:rFonts w:ascii="Arial" w:eastAsia="Times New Roman" w:hAnsi="Arial" w:cs="Arial"/>
                <w:szCs w:val="22"/>
              </w:rPr>
              <w:t>for</w:t>
            </w:r>
            <w:r w:rsidR="00FF76FA">
              <w:rPr>
                <w:rFonts w:ascii="Arial" w:eastAsia="Times New Roman" w:hAnsi="Arial" w:cs="Arial"/>
                <w:szCs w:val="22"/>
              </w:rPr>
              <w:t xml:space="preserve"> the Talent Review</w:t>
            </w:r>
            <w:r>
              <w:rPr>
                <w:rFonts w:ascii="Arial" w:eastAsia="Times New Roman" w:hAnsi="Arial" w:cs="Arial"/>
                <w:szCs w:val="22"/>
              </w:rPr>
              <w:t xml:space="preserve"> </w:t>
            </w:r>
            <w:r w:rsidR="006F20FB">
              <w:rPr>
                <w:rFonts w:ascii="Arial" w:eastAsia="Times New Roman" w:hAnsi="Arial" w:cs="Arial"/>
                <w:szCs w:val="22"/>
              </w:rPr>
              <w:t xml:space="preserve">System </w:t>
            </w:r>
            <w:r>
              <w:rPr>
                <w:rFonts w:ascii="Arial" w:eastAsia="Times New Roman" w:hAnsi="Arial" w:cs="Arial"/>
                <w:szCs w:val="22"/>
              </w:rPr>
              <w:t>and</w:t>
            </w:r>
            <w:r w:rsidR="00FF76FA">
              <w:rPr>
                <w:rFonts w:ascii="Arial" w:eastAsia="Times New Roman" w:hAnsi="Arial" w:cs="Arial"/>
                <w:szCs w:val="22"/>
              </w:rPr>
              <w:t xml:space="preserve"> Talent Development </w:t>
            </w:r>
            <w:r w:rsidR="006F20FB">
              <w:rPr>
                <w:rFonts w:ascii="Arial" w:eastAsia="Times New Roman" w:hAnsi="Arial" w:cs="Arial"/>
                <w:szCs w:val="22"/>
              </w:rPr>
              <w:t>Program</w:t>
            </w:r>
            <w:r w:rsidR="00FF76FA">
              <w:rPr>
                <w:rFonts w:ascii="Arial" w:eastAsia="Times New Roman" w:hAnsi="Arial" w:cs="Arial"/>
                <w:szCs w:val="22"/>
              </w:rPr>
              <w:t>, leader development, skills and staffing needs</w:t>
            </w:r>
            <w:r>
              <w:rPr>
                <w:rFonts w:ascii="Arial" w:eastAsia="Times New Roman" w:hAnsi="Arial" w:cs="Arial"/>
                <w:szCs w:val="22"/>
              </w:rPr>
              <w:t>,</w:t>
            </w:r>
            <w:r w:rsidR="00FF76FA">
              <w:rPr>
                <w:rFonts w:ascii="Arial" w:eastAsia="Times New Roman" w:hAnsi="Arial" w:cs="Arial"/>
                <w:szCs w:val="22"/>
              </w:rPr>
              <w:t xml:space="preserve"> and the efficiency of </w:t>
            </w:r>
            <w:r>
              <w:rPr>
                <w:rFonts w:ascii="Arial" w:eastAsia="Times New Roman" w:hAnsi="Arial" w:cs="Arial"/>
                <w:szCs w:val="22"/>
              </w:rPr>
              <w:t xml:space="preserve">the </w:t>
            </w:r>
            <w:r w:rsidR="00FF76FA">
              <w:rPr>
                <w:rFonts w:ascii="Arial" w:eastAsia="Times New Roman" w:hAnsi="Arial" w:cs="Arial"/>
                <w:szCs w:val="22"/>
              </w:rPr>
              <w:t>L&amp;D System. Tracking</w:t>
            </w:r>
            <w:r w:rsidR="00371D79">
              <w:rPr>
                <w:rFonts w:ascii="Arial" w:eastAsia="Times New Roman" w:hAnsi="Arial" w:cs="Arial"/>
                <w:szCs w:val="22"/>
              </w:rPr>
              <w:t xml:space="preserve"> </w:t>
            </w:r>
            <w:r>
              <w:rPr>
                <w:rFonts w:ascii="Arial" w:eastAsia="Times New Roman" w:hAnsi="Arial" w:cs="Arial"/>
                <w:szCs w:val="22"/>
              </w:rPr>
              <w:t xml:space="preserve">these </w:t>
            </w:r>
            <w:r w:rsidR="00FF76FA">
              <w:rPr>
                <w:rFonts w:ascii="Arial" w:eastAsia="Times New Roman" w:hAnsi="Arial" w:cs="Arial"/>
                <w:szCs w:val="22"/>
              </w:rPr>
              <w:t xml:space="preserve">results may help the applicant understand the effectiveness of </w:t>
            </w:r>
            <w:r>
              <w:rPr>
                <w:rFonts w:ascii="Arial" w:eastAsia="Times New Roman" w:hAnsi="Arial" w:cs="Arial"/>
                <w:szCs w:val="22"/>
              </w:rPr>
              <w:t xml:space="preserve">its approaches </w:t>
            </w:r>
            <w:r w:rsidR="00FF76FA">
              <w:rPr>
                <w:rFonts w:ascii="Arial" w:eastAsia="Times New Roman" w:hAnsi="Arial" w:cs="Arial"/>
                <w:szCs w:val="22"/>
              </w:rPr>
              <w:t>in meeting</w:t>
            </w:r>
            <w:r>
              <w:rPr>
                <w:rFonts w:ascii="Arial" w:eastAsia="Times New Roman" w:hAnsi="Arial" w:cs="Arial"/>
                <w:szCs w:val="22"/>
              </w:rPr>
              <w:t xml:space="preserve"> </w:t>
            </w:r>
            <w:r w:rsidR="00FF76FA">
              <w:rPr>
                <w:rFonts w:ascii="Arial" w:eastAsia="Times New Roman" w:hAnsi="Arial" w:cs="Arial"/>
                <w:szCs w:val="22"/>
              </w:rPr>
              <w:t>current and future</w:t>
            </w:r>
            <w:r>
              <w:rPr>
                <w:rFonts w:ascii="Arial" w:eastAsia="Times New Roman" w:hAnsi="Arial" w:cs="Arial"/>
                <w:szCs w:val="22"/>
              </w:rPr>
              <w:t xml:space="preserve"> workforce</w:t>
            </w:r>
            <w:r w:rsidR="00FF76FA">
              <w:rPr>
                <w:rFonts w:ascii="Arial" w:eastAsia="Times New Roman" w:hAnsi="Arial" w:cs="Arial"/>
                <w:szCs w:val="22"/>
              </w:rPr>
              <w:t xml:space="preserve"> needs</w:t>
            </w:r>
            <w:r>
              <w:rPr>
                <w:rFonts w:ascii="Arial" w:eastAsia="Times New Roman" w:hAnsi="Arial" w:cs="Arial"/>
                <w:szCs w:val="22"/>
              </w:rPr>
              <w:t>.</w:t>
            </w:r>
          </w:p>
        </w:tc>
        <w:tc>
          <w:tcPr>
            <w:tcW w:w="4860" w:type="dxa"/>
            <w:tcBorders>
              <w:bottom w:val="single" w:sz="6" w:space="0" w:color="000000"/>
              <w:right w:val="single" w:sz="6" w:space="0" w:color="000000"/>
            </w:tcBorders>
            <w:tcMar>
              <w:top w:w="75" w:type="dxa"/>
              <w:left w:w="75" w:type="dxa"/>
              <w:bottom w:w="75" w:type="dxa"/>
              <w:right w:w="75" w:type="dxa"/>
            </w:tcMar>
            <w:hideMark/>
          </w:tcPr>
          <w:p w14:paraId="2804CE13" w14:textId="77777777"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MOVED COMMENT UP TO TOP SPOT AS SOME TEAM MEMBERS FELT THIS WAS MORE IMPORTANT TO THE APPLICANT THAN SEGMENTATION OR COMPARISONS</w:t>
            </w:r>
            <w:r w:rsidR="0043172E">
              <w:rPr>
                <w:rFonts w:ascii="Arial" w:eastAsia="Times New Roman" w:hAnsi="Arial" w:cs="Arial"/>
                <w:szCs w:val="22"/>
              </w:rPr>
              <w:t>.</w:t>
            </w:r>
            <w:r>
              <w:rPr>
                <w:rFonts w:ascii="Arial" w:eastAsia="Times New Roman" w:hAnsi="Arial" w:cs="Arial"/>
                <w:szCs w:val="22"/>
              </w:rPr>
              <w:t xml:space="preserve"> </w:t>
            </w:r>
          </w:p>
          <w:p w14:paraId="7CFE7BAC" w14:textId="498A3A3F" w:rsidR="0043172E" w:rsidRDefault="00FF76FA" w:rsidP="0043172E">
            <w:pPr>
              <w:rPr>
                <w:rFonts w:ascii="Arial" w:eastAsia="Times New Roman" w:hAnsi="Arial" w:cs="Arial"/>
                <w:szCs w:val="22"/>
              </w:rPr>
            </w:pPr>
            <w:r>
              <w:rPr>
                <w:rFonts w:ascii="Arial" w:eastAsia="Times New Roman" w:hAnsi="Arial" w:cs="Arial"/>
                <w:szCs w:val="22"/>
              </w:rPr>
              <w:t>Missing results</w:t>
            </w:r>
            <w:r w:rsidR="0043172E">
              <w:rPr>
                <w:rFonts w:ascii="Arial" w:eastAsia="Times New Roman" w:hAnsi="Arial" w:cs="Arial"/>
                <w:szCs w:val="22"/>
              </w:rPr>
              <w:t>:</w:t>
            </w:r>
            <w:r>
              <w:rPr>
                <w:rFonts w:ascii="Arial" w:eastAsia="Times New Roman" w:hAnsi="Arial" w:cs="Arial"/>
                <w:szCs w:val="22"/>
              </w:rPr>
              <w:t xml:space="preserve"> Workforce climate</w:t>
            </w:r>
            <w:r w:rsidR="0043172E">
              <w:rPr>
                <w:rFonts w:ascii="Arial" w:eastAsia="Times New Roman" w:hAnsi="Arial" w:cs="Arial"/>
                <w:szCs w:val="22"/>
              </w:rPr>
              <w:t>,</w:t>
            </w:r>
            <w:r>
              <w:rPr>
                <w:rFonts w:ascii="Arial" w:eastAsia="Times New Roman" w:hAnsi="Arial" w:cs="Arial"/>
                <w:szCs w:val="22"/>
              </w:rPr>
              <w:t xml:space="preserve"> security</w:t>
            </w:r>
            <w:r w:rsidR="0043172E">
              <w:rPr>
                <w:rFonts w:ascii="Arial" w:eastAsia="Times New Roman" w:hAnsi="Arial" w:cs="Arial"/>
                <w:szCs w:val="22"/>
              </w:rPr>
              <w:t>,</w:t>
            </w:r>
            <w:r>
              <w:rPr>
                <w:rFonts w:ascii="Arial" w:eastAsia="Times New Roman" w:hAnsi="Arial" w:cs="Arial"/>
                <w:szCs w:val="22"/>
              </w:rPr>
              <w:t xml:space="preserve"> workforce service</w:t>
            </w:r>
            <w:r w:rsidR="0043172E">
              <w:rPr>
                <w:rFonts w:ascii="Arial" w:eastAsia="Times New Roman" w:hAnsi="Arial" w:cs="Arial"/>
                <w:szCs w:val="22"/>
              </w:rPr>
              <w:t>/</w:t>
            </w:r>
            <w:r>
              <w:rPr>
                <w:rFonts w:ascii="Arial" w:eastAsia="Times New Roman" w:hAnsi="Arial" w:cs="Arial"/>
                <w:szCs w:val="22"/>
              </w:rPr>
              <w:t>benefits</w:t>
            </w:r>
            <w:r w:rsidR="0043172E">
              <w:rPr>
                <w:rFonts w:ascii="Arial" w:eastAsia="Times New Roman" w:hAnsi="Arial" w:cs="Arial"/>
                <w:szCs w:val="22"/>
              </w:rPr>
              <w:t>,</w:t>
            </w:r>
            <w:r>
              <w:rPr>
                <w:rFonts w:ascii="Arial" w:eastAsia="Times New Roman" w:hAnsi="Arial" w:cs="Arial"/>
                <w:szCs w:val="22"/>
              </w:rPr>
              <w:t xml:space="preserve"> Leader development Capacity needs</w:t>
            </w:r>
            <w:r w:rsidR="0043172E">
              <w:rPr>
                <w:rFonts w:ascii="Arial" w:eastAsia="Times New Roman" w:hAnsi="Arial" w:cs="Arial"/>
                <w:szCs w:val="22"/>
              </w:rPr>
              <w:t>.</w:t>
            </w:r>
            <w:r>
              <w:rPr>
                <w:rFonts w:ascii="Arial" w:eastAsia="Times New Roman" w:hAnsi="Arial" w:cs="Arial"/>
                <w:szCs w:val="22"/>
              </w:rPr>
              <w:t xml:space="preserve"> Identified by five examiners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p>
          <w:p w14:paraId="7FF73D7D" w14:textId="279500B9" w:rsidR="0043172E" w:rsidRDefault="00FF76FA" w:rsidP="0043172E">
            <w:pPr>
              <w:rPr>
                <w:rFonts w:ascii="Arial" w:eastAsia="Times New Roman" w:hAnsi="Arial" w:cs="Arial"/>
                <w:szCs w:val="22"/>
              </w:rPr>
            </w:pPr>
            <w:r>
              <w:rPr>
                <w:rFonts w:ascii="Arial" w:eastAsia="Times New Roman" w:hAnsi="Arial" w:cs="Arial"/>
                <w:szCs w:val="22"/>
              </w:rPr>
              <w:t>a(1, 2, 4) Identified missing results</w:t>
            </w:r>
            <w:r w:rsidR="005B1E89">
              <w:rPr>
                <w:rFonts w:ascii="Arial" w:eastAsia="Times New Roman" w:hAnsi="Arial" w:cs="Arial"/>
                <w:szCs w:val="22"/>
              </w:rPr>
              <w:t>—</w:t>
            </w:r>
            <w:r>
              <w:rPr>
                <w:rFonts w:ascii="Arial" w:eastAsia="Times New Roman" w:hAnsi="Arial" w:cs="Arial"/>
                <w:szCs w:val="22"/>
              </w:rPr>
              <w:t>Skills and staffing needs, leader development Spot bonuses, smoking cessation, stress management, alternative work schedules (from Fig</w:t>
            </w:r>
            <w:r w:rsidR="00AC3B93">
              <w:rPr>
                <w:rFonts w:ascii="Arial" w:eastAsia="Times New Roman" w:hAnsi="Arial" w:cs="Arial"/>
                <w:szCs w:val="22"/>
              </w:rPr>
              <w:t>.</w:t>
            </w:r>
            <w:r>
              <w:rPr>
                <w:rFonts w:ascii="Arial" w:eastAsia="Times New Roman" w:hAnsi="Arial" w:cs="Arial"/>
                <w:szCs w:val="22"/>
              </w:rPr>
              <w:t xml:space="preserve"> 5.1-3) </w:t>
            </w:r>
          </w:p>
          <w:p w14:paraId="498F12BB" w14:textId="720C20D6" w:rsidR="00FF76FA" w:rsidRDefault="00FF76FA" w:rsidP="0043172E">
            <w:pPr>
              <w:rPr>
                <w:rFonts w:ascii="Arial" w:eastAsia="Times New Roman" w:hAnsi="Arial" w:cs="Arial"/>
                <w:szCs w:val="22"/>
              </w:rPr>
            </w:pPr>
            <w:r>
              <w:rPr>
                <w:rFonts w:ascii="Arial" w:eastAsia="Times New Roman" w:hAnsi="Arial" w:cs="Arial"/>
                <w:szCs w:val="22"/>
              </w:rPr>
              <w:t>******Refined comment based on backup feedback</w:t>
            </w:r>
            <w:r w:rsidR="0043172E">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10CE6462" w14:textId="77777777" w:rsidR="00FF76FA" w:rsidRDefault="00FF76FA" w:rsidP="00C62DA1">
            <w:pPr>
              <w:rPr>
                <w:rFonts w:ascii="Arial" w:eastAsia="Times New Roman" w:hAnsi="Arial" w:cs="Arial"/>
                <w:szCs w:val="22"/>
              </w:rPr>
            </w:pPr>
            <w:r>
              <w:rPr>
                <w:rFonts w:ascii="Arial" w:eastAsia="Times New Roman" w:hAnsi="Arial" w:cs="Arial"/>
                <w:szCs w:val="22"/>
              </w:rPr>
              <w:t>a(1,2,4)</w:t>
            </w:r>
          </w:p>
        </w:tc>
      </w:tr>
      <w:tr w:rsidR="00FF76FA" w14:paraId="23F71155" w14:textId="77777777" w:rsidTr="00436A8B">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0E8FF35" w14:textId="77777777" w:rsidR="00FF76FA" w:rsidRDefault="00FF76FA" w:rsidP="00C62DA1">
            <w:pPr>
              <w:rPr>
                <w:rFonts w:ascii="Arial" w:eastAsia="Times New Roman" w:hAnsi="Arial" w:cs="Arial"/>
                <w:szCs w:val="22"/>
              </w:rPr>
            </w:pPr>
          </w:p>
        </w:tc>
        <w:tc>
          <w:tcPr>
            <w:tcW w:w="4463"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5936DDD" w14:textId="4954B080" w:rsidR="00FF76FA" w:rsidRDefault="00FF76FA" w:rsidP="00EF30BF">
            <w:pPr>
              <w:rPr>
                <w:rFonts w:ascii="Arial" w:eastAsia="Times New Roman" w:hAnsi="Arial" w:cs="Arial"/>
                <w:szCs w:val="22"/>
              </w:rPr>
            </w:pPr>
            <w:r>
              <w:rPr>
                <w:rFonts w:ascii="Arial" w:eastAsia="Times New Roman" w:hAnsi="Arial" w:cs="Arial"/>
                <w:szCs w:val="22"/>
              </w:rPr>
              <w:t xml:space="preserve">Some </w:t>
            </w:r>
            <w:r w:rsidR="0043172E">
              <w:rPr>
                <w:rFonts w:ascii="Arial" w:eastAsia="Times New Roman" w:hAnsi="Arial" w:cs="Arial"/>
                <w:szCs w:val="22"/>
              </w:rPr>
              <w:t xml:space="preserve">workforce capability and capacity, climate, and development </w:t>
            </w:r>
            <w:r>
              <w:rPr>
                <w:rFonts w:ascii="Arial" w:eastAsia="Times New Roman" w:hAnsi="Arial" w:cs="Arial"/>
                <w:szCs w:val="22"/>
              </w:rPr>
              <w:t xml:space="preserve">results are not segmented by the diversity of the workforce or by workforce groups and segments, including contract workers. </w:t>
            </w:r>
            <w:r w:rsidR="0043172E">
              <w:rPr>
                <w:rFonts w:ascii="Arial" w:eastAsia="Times New Roman" w:hAnsi="Arial" w:cs="Arial"/>
                <w:szCs w:val="22"/>
              </w:rPr>
              <w:t xml:space="preserve">Segmenting </w:t>
            </w:r>
            <w:r>
              <w:rPr>
                <w:rFonts w:ascii="Arial" w:eastAsia="Times New Roman" w:hAnsi="Arial" w:cs="Arial"/>
                <w:szCs w:val="22"/>
              </w:rPr>
              <w:t xml:space="preserve">results </w:t>
            </w:r>
            <w:r w:rsidR="0043172E">
              <w:rPr>
                <w:rFonts w:ascii="Arial" w:eastAsia="Times New Roman" w:hAnsi="Arial" w:cs="Arial"/>
                <w:szCs w:val="22"/>
              </w:rPr>
              <w:t>in this way may help the applicant</w:t>
            </w:r>
            <w:r>
              <w:rPr>
                <w:rFonts w:ascii="Arial" w:eastAsia="Times New Roman" w:hAnsi="Arial" w:cs="Arial"/>
                <w:szCs w:val="22"/>
              </w:rPr>
              <w:t xml:space="preserve"> identify</w:t>
            </w:r>
            <w:r w:rsidR="0043172E">
              <w:rPr>
                <w:rFonts w:ascii="Arial" w:eastAsia="Times New Roman" w:hAnsi="Arial" w:cs="Arial"/>
                <w:szCs w:val="22"/>
              </w:rPr>
              <w:t xml:space="preserve"> the</w:t>
            </w:r>
            <w:r>
              <w:rPr>
                <w:rFonts w:ascii="Arial" w:eastAsia="Times New Roman" w:hAnsi="Arial" w:cs="Arial"/>
                <w:szCs w:val="22"/>
              </w:rPr>
              <w:t xml:space="preserve"> distinct needs and expectations of different workforce groups and </w:t>
            </w:r>
            <w:r w:rsidR="0043172E">
              <w:rPr>
                <w:rFonts w:ascii="Arial" w:eastAsia="Times New Roman" w:hAnsi="Arial" w:cs="Arial"/>
                <w:szCs w:val="22"/>
              </w:rPr>
              <w:t xml:space="preserve">reinforce </w:t>
            </w:r>
            <w:r>
              <w:rPr>
                <w:rFonts w:ascii="Arial" w:eastAsia="Times New Roman" w:hAnsi="Arial" w:cs="Arial"/>
                <w:szCs w:val="22"/>
              </w:rPr>
              <w:t>its strategic advantage of an engaged workforce.</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6C8739C" w14:textId="77777777"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DOES NOT CONFLICT WITH DIVERSITY ISSUES DISCUSSED IN PROCESS ITEMS WITH CHANGES IN THE PROCESS ITEMS</w:t>
            </w:r>
            <w:r w:rsidR="0043172E">
              <w:rPr>
                <w:rFonts w:ascii="Arial" w:eastAsia="Times New Roman" w:hAnsi="Arial" w:cs="Arial"/>
                <w:szCs w:val="22"/>
              </w:rPr>
              <w:t>.</w:t>
            </w:r>
          </w:p>
          <w:p w14:paraId="4ED1C665" w14:textId="2146A8AD" w:rsidR="0043172E" w:rsidRDefault="00FF76FA" w:rsidP="0043172E">
            <w:pPr>
              <w:rPr>
                <w:rFonts w:ascii="Arial" w:eastAsia="Times New Roman" w:hAnsi="Arial" w:cs="Arial"/>
                <w:szCs w:val="22"/>
              </w:rPr>
            </w:pPr>
            <w:r>
              <w:rPr>
                <w:rFonts w:ascii="Arial" w:eastAsia="Times New Roman" w:hAnsi="Arial" w:cs="Arial"/>
                <w:szCs w:val="22"/>
              </w:rPr>
              <w:t>Identified by six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in some form for a, a(1), a(2), a(4)</w:t>
            </w:r>
            <w:r w:rsidR="0043172E">
              <w:rPr>
                <w:rFonts w:ascii="Arial" w:eastAsia="Times New Roman" w:hAnsi="Arial" w:cs="Arial"/>
                <w:szCs w:val="22"/>
              </w:rPr>
              <w:t>.</w:t>
            </w:r>
          </w:p>
          <w:p w14:paraId="33EAC0C8" w14:textId="2EC1AF38" w:rsidR="00FF76FA" w:rsidRDefault="00FF76FA" w:rsidP="0043172E">
            <w:pPr>
              <w:rPr>
                <w:rFonts w:ascii="Arial" w:eastAsia="Times New Roman" w:hAnsi="Arial" w:cs="Arial"/>
                <w:szCs w:val="22"/>
              </w:rPr>
            </w:pPr>
            <w:r>
              <w:rPr>
                <w:rFonts w:ascii="Arial" w:eastAsia="Times New Roman" w:hAnsi="Arial" w:cs="Arial"/>
                <w:szCs w:val="22"/>
              </w:rPr>
              <w:t>******Refined comment for clarity per backup feedback</w:t>
            </w:r>
            <w:r w:rsidR="0043172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FF2781F" w14:textId="77777777" w:rsidR="00FF76FA" w:rsidRDefault="00FF76FA" w:rsidP="00C62DA1">
            <w:pPr>
              <w:rPr>
                <w:rFonts w:ascii="Arial" w:eastAsia="Times New Roman" w:hAnsi="Arial" w:cs="Arial"/>
                <w:szCs w:val="22"/>
              </w:rPr>
            </w:pPr>
            <w:r>
              <w:rPr>
                <w:rFonts w:ascii="Arial" w:eastAsia="Times New Roman" w:hAnsi="Arial" w:cs="Arial"/>
                <w:szCs w:val="22"/>
              </w:rPr>
              <w:t>a(1,2,4)</w:t>
            </w:r>
          </w:p>
        </w:tc>
      </w:tr>
      <w:tr w:rsidR="00FF76FA" w14:paraId="24FD5048" w14:textId="77777777" w:rsidTr="00436A8B">
        <w:tc>
          <w:tcPr>
            <w:tcW w:w="479" w:type="dxa"/>
            <w:tcBorders>
              <w:bottom w:val="single" w:sz="6" w:space="0" w:color="000000"/>
              <w:right w:val="single" w:sz="6" w:space="0" w:color="000000"/>
            </w:tcBorders>
            <w:tcMar>
              <w:top w:w="75" w:type="dxa"/>
              <w:left w:w="75" w:type="dxa"/>
              <w:bottom w:w="75" w:type="dxa"/>
              <w:right w:w="75" w:type="dxa"/>
            </w:tcMar>
            <w:hideMark/>
          </w:tcPr>
          <w:p w14:paraId="5860BC13" w14:textId="77777777" w:rsidR="00FF76FA" w:rsidRDefault="00FF76FA" w:rsidP="00C62DA1">
            <w:pPr>
              <w:rPr>
                <w:rFonts w:ascii="Arial" w:eastAsia="Times New Roman" w:hAnsi="Arial" w:cs="Arial"/>
                <w:szCs w:val="22"/>
              </w:rPr>
            </w:pPr>
          </w:p>
        </w:tc>
        <w:tc>
          <w:tcPr>
            <w:tcW w:w="4463" w:type="dxa"/>
            <w:tcBorders>
              <w:bottom w:val="single" w:sz="6" w:space="0" w:color="000000"/>
              <w:right w:val="single" w:sz="6" w:space="0" w:color="000000"/>
            </w:tcBorders>
            <w:tcMar>
              <w:top w:w="75" w:type="dxa"/>
              <w:left w:w="75" w:type="dxa"/>
              <w:bottom w:w="75" w:type="dxa"/>
              <w:right w:w="75" w:type="dxa"/>
            </w:tcMar>
            <w:hideMark/>
          </w:tcPr>
          <w:p w14:paraId="121C08B6" w14:textId="55A2B4C5" w:rsidR="00FF76FA" w:rsidRDefault="0043172E" w:rsidP="00EF30BF">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ome workforce</w:t>
            </w:r>
            <w:r>
              <w:rPr>
                <w:rFonts w:ascii="Arial" w:eastAsia="Times New Roman" w:hAnsi="Arial" w:cs="Arial"/>
                <w:szCs w:val="22"/>
              </w:rPr>
              <w:t>-</w:t>
            </w:r>
            <w:r w:rsidR="00FF76FA">
              <w:rPr>
                <w:rFonts w:ascii="Arial" w:eastAsia="Times New Roman" w:hAnsi="Arial" w:cs="Arial"/>
                <w:szCs w:val="22"/>
              </w:rPr>
              <w:t>focused results</w:t>
            </w:r>
            <w:r>
              <w:rPr>
                <w:rFonts w:ascii="Arial" w:eastAsia="Times New Roman" w:hAnsi="Arial" w:cs="Arial"/>
                <w:szCs w:val="22"/>
              </w:rPr>
              <w:t>, such as</w:t>
            </w:r>
            <w:r w:rsidR="00FF76FA">
              <w:rPr>
                <w:rFonts w:ascii="Arial" w:eastAsia="Times New Roman" w:hAnsi="Arial" w:cs="Arial"/>
                <w:szCs w:val="22"/>
              </w:rPr>
              <w:t xml:space="preserve"> </w:t>
            </w:r>
            <w:r>
              <w:rPr>
                <w:rFonts w:ascii="Arial" w:eastAsia="Times New Roman" w:hAnsi="Arial" w:cs="Arial"/>
                <w:szCs w:val="22"/>
              </w:rPr>
              <w:t>those fo</w:t>
            </w:r>
            <w:r w:rsidR="00BB41B7">
              <w:rPr>
                <w:rFonts w:ascii="Arial" w:eastAsia="Times New Roman" w:hAnsi="Arial" w:cs="Arial"/>
                <w:szCs w:val="22"/>
              </w:rPr>
              <w:t>r</w:t>
            </w:r>
            <w:r>
              <w:rPr>
                <w:rFonts w:ascii="Arial" w:eastAsia="Times New Roman" w:hAnsi="Arial" w:cs="Arial"/>
                <w:szCs w:val="22"/>
              </w:rPr>
              <w:t xml:space="preserve"> </w:t>
            </w:r>
            <w:r w:rsidR="00FF76FA">
              <w:rPr>
                <w:rFonts w:ascii="Arial" w:eastAsia="Times New Roman" w:hAnsi="Arial" w:cs="Arial"/>
                <w:szCs w:val="22"/>
              </w:rPr>
              <w:t>workforce retention (</w:t>
            </w:r>
            <w:r w:rsidR="00AC3B93">
              <w:rPr>
                <w:rFonts w:ascii="Arial" w:eastAsia="Times New Roman" w:hAnsi="Arial" w:cs="Arial"/>
                <w:szCs w:val="22"/>
              </w:rPr>
              <w:t xml:space="preserve">Figure </w:t>
            </w:r>
            <w:r w:rsidR="00FF76FA">
              <w:rPr>
                <w:rFonts w:ascii="Arial" w:eastAsia="Times New Roman" w:hAnsi="Arial" w:cs="Arial"/>
                <w:szCs w:val="22"/>
              </w:rPr>
              <w:t>7.3-1), unscheduled absences (</w:t>
            </w:r>
            <w:r w:rsidR="00AC3B93">
              <w:rPr>
                <w:rFonts w:ascii="Arial" w:eastAsia="Times New Roman" w:hAnsi="Arial" w:cs="Arial"/>
                <w:szCs w:val="22"/>
              </w:rPr>
              <w:t xml:space="preserve">Figure </w:t>
            </w:r>
            <w:r w:rsidR="00FF76FA">
              <w:rPr>
                <w:rFonts w:ascii="Arial" w:eastAsia="Times New Roman" w:hAnsi="Arial" w:cs="Arial"/>
                <w:szCs w:val="22"/>
              </w:rPr>
              <w:t>7.3-3),</w:t>
            </w:r>
            <w:r w:rsidR="00BB41B7">
              <w:rPr>
                <w:rFonts w:ascii="Arial" w:eastAsia="Times New Roman" w:hAnsi="Arial" w:cs="Arial"/>
                <w:szCs w:val="22"/>
              </w:rPr>
              <w:t xml:space="preserve"> and</w:t>
            </w:r>
            <w:r w:rsidR="00FF76FA">
              <w:rPr>
                <w:rFonts w:ascii="Arial" w:eastAsia="Times New Roman" w:hAnsi="Arial" w:cs="Arial"/>
                <w:szCs w:val="22"/>
              </w:rPr>
              <w:t xml:space="preserve"> engagement (</w:t>
            </w:r>
            <w:r w:rsidR="00AC3B93">
              <w:rPr>
                <w:rFonts w:ascii="Arial" w:eastAsia="Times New Roman" w:hAnsi="Arial" w:cs="Arial"/>
                <w:szCs w:val="22"/>
              </w:rPr>
              <w:t>Figure</w:t>
            </w:r>
            <w:r w:rsidR="00BB41B7">
              <w:rPr>
                <w:rFonts w:ascii="Arial" w:eastAsia="Times New Roman" w:hAnsi="Arial" w:cs="Arial"/>
                <w:szCs w:val="22"/>
              </w:rPr>
              <w:t>s</w:t>
            </w:r>
            <w:r w:rsidR="00AC3B93">
              <w:rPr>
                <w:rFonts w:ascii="Arial" w:eastAsia="Times New Roman" w:hAnsi="Arial" w:cs="Arial"/>
                <w:szCs w:val="22"/>
              </w:rPr>
              <w:t xml:space="preserve"> </w:t>
            </w:r>
            <w:r w:rsidR="00FF76FA">
              <w:rPr>
                <w:rFonts w:ascii="Arial" w:eastAsia="Times New Roman" w:hAnsi="Arial" w:cs="Arial"/>
                <w:szCs w:val="22"/>
              </w:rPr>
              <w:t>7.3-13</w:t>
            </w:r>
            <w:r w:rsidR="00BB41B7">
              <w:rPr>
                <w:rFonts w:ascii="Arial" w:eastAsia="Times New Roman" w:hAnsi="Arial" w:cs="Arial"/>
                <w:szCs w:val="22"/>
              </w:rPr>
              <w:t xml:space="preserve"> and 7.3-14</w:t>
            </w:r>
            <w:r w:rsidR="00FF76FA">
              <w:rPr>
                <w:rFonts w:ascii="Arial" w:eastAsia="Times New Roman" w:hAnsi="Arial" w:cs="Arial"/>
                <w:szCs w:val="22"/>
              </w:rPr>
              <w:t>)</w:t>
            </w:r>
            <w:r>
              <w:rPr>
                <w:rFonts w:ascii="Arial" w:eastAsia="Times New Roman" w:hAnsi="Arial" w:cs="Arial"/>
                <w:szCs w:val="22"/>
              </w:rPr>
              <w:t>, do not include relevant external comp</w:t>
            </w:r>
            <w:r w:rsidR="00BB41B7">
              <w:rPr>
                <w:rFonts w:ascii="Arial" w:eastAsia="Times New Roman" w:hAnsi="Arial" w:cs="Arial"/>
                <w:szCs w:val="22"/>
              </w:rPr>
              <w:t>a</w:t>
            </w:r>
            <w:r>
              <w:rPr>
                <w:rFonts w:ascii="Arial" w:eastAsia="Times New Roman" w:hAnsi="Arial" w:cs="Arial"/>
                <w:szCs w:val="22"/>
              </w:rPr>
              <w:t>risons</w:t>
            </w:r>
            <w:r w:rsidR="00FF76FA">
              <w:rPr>
                <w:rFonts w:ascii="Arial" w:eastAsia="Times New Roman" w:hAnsi="Arial" w:cs="Arial"/>
                <w:szCs w:val="22"/>
              </w:rPr>
              <w:t xml:space="preserve">. </w:t>
            </w:r>
            <w:r w:rsidR="00BB41B7">
              <w:rPr>
                <w:rFonts w:ascii="Arial" w:eastAsia="Times New Roman" w:hAnsi="Arial" w:cs="Arial"/>
                <w:szCs w:val="22"/>
              </w:rPr>
              <w:t>C</w:t>
            </w:r>
            <w:r w:rsidR="00FF76FA">
              <w:rPr>
                <w:rFonts w:ascii="Arial" w:eastAsia="Times New Roman" w:hAnsi="Arial" w:cs="Arial"/>
                <w:szCs w:val="22"/>
              </w:rPr>
              <w:t>omparing the</w:t>
            </w:r>
            <w:r w:rsidR="00BB41B7">
              <w:rPr>
                <w:rFonts w:ascii="Arial" w:eastAsia="Times New Roman" w:hAnsi="Arial" w:cs="Arial"/>
                <w:szCs w:val="22"/>
              </w:rPr>
              <w:t>se</w:t>
            </w:r>
            <w:r w:rsidR="00FF76FA">
              <w:rPr>
                <w:rFonts w:ascii="Arial" w:eastAsia="Times New Roman" w:hAnsi="Arial" w:cs="Arial"/>
                <w:szCs w:val="22"/>
              </w:rPr>
              <w:t xml:space="preserve"> results </w:t>
            </w:r>
            <w:r w:rsidR="00BB41B7">
              <w:rPr>
                <w:rFonts w:ascii="Arial" w:eastAsia="Times New Roman" w:hAnsi="Arial" w:cs="Arial"/>
                <w:szCs w:val="22"/>
              </w:rPr>
              <w:t xml:space="preserve">to those </w:t>
            </w:r>
            <w:r w:rsidR="00FF76FA">
              <w:rPr>
                <w:rFonts w:ascii="Arial" w:eastAsia="Times New Roman" w:hAnsi="Arial" w:cs="Arial"/>
                <w:szCs w:val="22"/>
              </w:rPr>
              <w:t>of other</w:t>
            </w:r>
            <w:r w:rsidR="00BB41B7">
              <w:rPr>
                <w:rFonts w:ascii="Arial" w:eastAsia="Times New Roman" w:hAnsi="Arial" w:cs="Arial"/>
                <w:szCs w:val="22"/>
              </w:rPr>
              <w:t>,</w:t>
            </w:r>
            <w:r w:rsidR="00FF76FA">
              <w:rPr>
                <w:rFonts w:ascii="Arial" w:eastAsia="Times New Roman" w:hAnsi="Arial" w:cs="Arial"/>
                <w:szCs w:val="22"/>
              </w:rPr>
              <w:t xml:space="preserve"> appropriately selected organizations may </w:t>
            </w:r>
            <w:r w:rsidR="00BB41B7">
              <w:rPr>
                <w:rFonts w:ascii="Arial" w:eastAsia="Times New Roman" w:hAnsi="Arial" w:cs="Arial"/>
                <w:szCs w:val="22"/>
              </w:rPr>
              <w:t xml:space="preserve">help </w:t>
            </w:r>
            <w:r w:rsidR="00FF76FA">
              <w:rPr>
                <w:rFonts w:ascii="Arial" w:eastAsia="Times New Roman" w:hAnsi="Arial" w:cs="Arial"/>
                <w:szCs w:val="22"/>
              </w:rPr>
              <w:t>the applicant</w:t>
            </w:r>
            <w:r w:rsidR="00BB41B7">
              <w:rPr>
                <w:rFonts w:ascii="Arial" w:eastAsia="Times New Roman" w:hAnsi="Arial" w:cs="Arial"/>
                <w:szCs w:val="22"/>
              </w:rPr>
              <w:t xml:space="preserve"> move beyond measuring </w:t>
            </w:r>
            <w:r w:rsidR="00EF30BF">
              <w:rPr>
                <w:rFonts w:ascii="Arial" w:eastAsia="Times New Roman" w:hAnsi="Arial" w:cs="Arial"/>
                <w:szCs w:val="22"/>
              </w:rPr>
              <w:t xml:space="preserve">the creation and maintenance of a </w:t>
            </w:r>
            <w:r w:rsidR="00BB41B7">
              <w:rPr>
                <w:rFonts w:ascii="Arial" w:eastAsia="Times New Roman" w:hAnsi="Arial" w:cs="Arial"/>
                <w:szCs w:val="22"/>
              </w:rPr>
              <w:t>productive, caring, engaging</w:t>
            </w:r>
            <w:r w:rsidR="00201684">
              <w:rPr>
                <w:rFonts w:ascii="Arial" w:eastAsia="Times New Roman" w:hAnsi="Arial" w:cs="Arial"/>
                <w:szCs w:val="22"/>
              </w:rPr>
              <w:t>,</w:t>
            </w:r>
            <w:r w:rsidR="00BB41B7">
              <w:rPr>
                <w:rFonts w:ascii="Arial" w:eastAsia="Times New Roman" w:hAnsi="Arial" w:cs="Arial"/>
                <w:szCs w:val="22"/>
              </w:rPr>
              <w:t xml:space="preserve"> and learning environment for all members of its workforce</w:t>
            </w:r>
            <w:r w:rsidR="00FF76FA">
              <w:rPr>
                <w:rFonts w:ascii="Arial" w:eastAsia="Times New Roman" w:hAnsi="Arial" w:cs="Arial"/>
                <w:szCs w:val="22"/>
              </w:rPr>
              <w:t xml:space="preserve"> to adequately measur</w:t>
            </w:r>
            <w:r w:rsidR="00EF30BF">
              <w:rPr>
                <w:rFonts w:ascii="Arial" w:eastAsia="Times New Roman" w:hAnsi="Arial" w:cs="Arial"/>
                <w:szCs w:val="22"/>
              </w:rPr>
              <w:t>ing</w:t>
            </w:r>
            <w:r w:rsidR="00FF76FA">
              <w:rPr>
                <w:rFonts w:ascii="Arial" w:eastAsia="Times New Roman" w:hAnsi="Arial" w:cs="Arial"/>
                <w:szCs w:val="22"/>
              </w:rPr>
              <w:t xml:space="preserve"> and analyz</w:t>
            </w:r>
            <w:r w:rsidR="00EF30BF">
              <w:rPr>
                <w:rFonts w:ascii="Arial" w:eastAsia="Times New Roman" w:hAnsi="Arial" w:cs="Arial"/>
                <w:szCs w:val="22"/>
              </w:rPr>
              <w:t>ing</w:t>
            </w:r>
            <w:r w:rsidR="00FF76FA">
              <w:rPr>
                <w:rFonts w:ascii="Arial" w:eastAsia="Times New Roman" w:hAnsi="Arial" w:cs="Arial"/>
                <w:szCs w:val="22"/>
              </w:rPr>
              <w:t xml:space="preserve"> its performance within its competitive environment. </w:t>
            </w:r>
          </w:p>
        </w:tc>
        <w:tc>
          <w:tcPr>
            <w:tcW w:w="4860" w:type="dxa"/>
            <w:tcBorders>
              <w:bottom w:val="single" w:sz="6" w:space="0" w:color="000000"/>
              <w:right w:val="single" w:sz="6" w:space="0" w:color="000000"/>
            </w:tcBorders>
            <w:tcMar>
              <w:top w:w="75" w:type="dxa"/>
              <w:left w:w="75" w:type="dxa"/>
              <w:bottom w:w="75" w:type="dxa"/>
              <w:right w:w="75" w:type="dxa"/>
            </w:tcMar>
            <w:hideMark/>
          </w:tcPr>
          <w:p w14:paraId="11289293" w14:textId="2C780934" w:rsidR="0043172E" w:rsidRDefault="00FF76FA" w:rsidP="0043172E">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 xml:space="preserve">REMOVED THE SECOND SENTENCE PER TEAM CONSENSUS. ADDED THE WORD </w:t>
            </w:r>
            <w:r w:rsidR="00311884">
              <w:rPr>
                <w:rFonts w:ascii="Arial" w:eastAsia="Times New Roman" w:hAnsi="Arial" w:cs="Arial"/>
                <w:szCs w:val="22"/>
              </w:rPr>
              <w:t>“</w:t>
            </w:r>
            <w:r>
              <w:rPr>
                <w:rFonts w:ascii="Arial" w:eastAsia="Times New Roman" w:hAnsi="Arial" w:cs="Arial"/>
                <w:szCs w:val="22"/>
              </w:rPr>
              <w:t>RELEVANT</w:t>
            </w:r>
            <w:r w:rsidR="00311884">
              <w:rPr>
                <w:rFonts w:ascii="Arial" w:eastAsia="Times New Roman" w:hAnsi="Arial" w:cs="Arial"/>
                <w:szCs w:val="22"/>
              </w:rPr>
              <w:t>”</w:t>
            </w:r>
            <w:r>
              <w:rPr>
                <w:rFonts w:ascii="Arial" w:eastAsia="Times New Roman" w:hAnsi="Arial" w:cs="Arial"/>
                <w:szCs w:val="22"/>
              </w:rPr>
              <w:t xml:space="preserve"> TO THE FIRST SENTENCE. REWROTE LAST SENTENCE TO REFLECT WHY COMPARISONS ARE IMP</w:t>
            </w:r>
            <w:r w:rsidR="0043172E">
              <w:rPr>
                <w:rFonts w:ascii="Arial" w:eastAsia="Times New Roman" w:hAnsi="Arial" w:cs="Arial"/>
                <w:szCs w:val="22"/>
              </w:rPr>
              <w:t>O</w:t>
            </w:r>
            <w:r>
              <w:rPr>
                <w:rFonts w:ascii="Arial" w:eastAsia="Times New Roman" w:hAnsi="Arial" w:cs="Arial"/>
                <w:szCs w:val="22"/>
              </w:rPr>
              <w:t>RTANT TO THE APPLICANT. CHECKED FIGURES AND REFERENCED NEW FIGURES WITH NO COMPARISONS SINCE COMMENT REFERS ONLY TO RELEVANT EXTE</w:t>
            </w:r>
            <w:r w:rsidR="00BB41B7">
              <w:rPr>
                <w:rFonts w:ascii="Arial" w:eastAsia="Times New Roman" w:hAnsi="Arial" w:cs="Arial"/>
                <w:szCs w:val="22"/>
              </w:rPr>
              <w:t>R</w:t>
            </w:r>
            <w:r>
              <w:rPr>
                <w:rFonts w:ascii="Arial" w:eastAsia="Times New Roman" w:hAnsi="Arial" w:cs="Arial"/>
                <w:szCs w:val="22"/>
              </w:rPr>
              <w:t>NAL COMPARISONS</w:t>
            </w:r>
            <w:r w:rsidR="00436A8B">
              <w:rPr>
                <w:rFonts w:ascii="Arial" w:eastAsia="Times New Roman" w:hAnsi="Arial" w:cs="Arial"/>
                <w:szCs w:val="22"/>
              </w:rPr>
              <w:t>.</w:t>
            </w:r>
            <w:r w:rsidR="00201684">
              <w:rPr>
                <w:rFonts w:ascii="Arial" w:eastAsia="Times New Roman" w:hAnsi="Arial" w:cs="Arial"/>
                <w:szCs w:val="22"/>
              </w:rPr>
              <w:t xml:space="preserve"> REMOVED “MIXED RESULTS.”</w:t>
            </w:r>
            <w:r>
              <w:rPr>
                <w:rFonts w:ascii="Arial" w:eastAsia="Times New Roman" w:hAnsi="Arial" w:cs="Arial"/>
                <w:szCs w:val="22"/>
              </w:rPr>
              <w:t xml:space="preserve"> </w:t>
            </w:r>
          </w:p>
          <w:p w14:paraId="788B286E" w14:textId="77777777" w:rsidR="0043172E" w:rsidRDefault="00FF76FA" w:rsidP="0043172E">
            <w:pPr>
              <w:rPr>
                <w:rFonts w:ascii="Arial" w:eastAsia="Times New Roman" w:hAnsi="Arial" w:cs="Arial"/>
                <w:szCs w:val="22"/>
              </w:rPr>
            </w:pPr>
            <w:r>
              <w:rPr>
                <w:rFonts w:ascii="Arial" w:eastAsia="Times New Roman" w:hAnsi="Arial" w:cs="Arial"/>
                <w:szCs w:val="22"/>
              </w:rPr>
              <w:t>*******NOT SURE WHAT TO DO WITH THIS COMMENT....</w:t>
            </w:r>
            <w:r w:rsidR="0043172E">
              <w:rPr>
                <w:rFonts w:ascii="Arial" w:eastAsia="Times New Roman" w:hAnsi="Arial" w:cs="Arial"/>
                <w:szCs w:val="22"/>
              </w:rPr>
              <w:t xml:space="preserve"> </w:t>
            </w:r>
            <w:r>
              <w:rPr>
                <w:rFonts w:ascii="Arial" w:eastAsia="Times New Roman" w:hAnsi="Arial" w:cs="Arial"/>
                <w:szCs w:val="22"/>
              </w:rPr>
              <w:t xml:space="preserve">SOME FEEDBACK AGREED </w:t>
            </w:r>
            <w:r>
              <w:rPr>
                <w:rFonts w:ascii="Arial" w:eastAsia="Times New Roman" w:hAnsi="Arial" w:cs="Arial"/>
                <w:szCs w:val="22"/>
              </w:rPr>
              <w:lastRenderedPageBreak/>
              <w:t xml:space="preserve">WITH COMMENT, ONE TEAM MEMBER WANTED TO REMOVE REFERENCE TO </w:t>
            </w:r>
            <w:r w:rsidR="00311884">
              <w:rPr>
                <w:rFonts w:ascii="Arial" w:eastAsia="Times New Roman" w:hAnsi="Arial" w:cs="Arial"/>
                <w:szCs w:val="22"/>
              </w:rPr>
              <w:t>“</w:t>
            </w:r>
            <w:r>
              <w:rPr>
                <w:rFonts w:ascii="Arial" w:eastAsia="Times New Roman" w:hAnsi="Arial" w:cs="Arial"/>
                <w:szCs w:val="22"/>
              </w:rPr>
              <w:t>MIXED RESULTS</w:t>
            </w:r>
            <w:r w:rsidR="00311884">
              <w:rPr>
                <w:rFonts w:ascii="Arial" w:eastAsia="Times New Roman" w:hAnsi="Arial" w:cs="Arial"/>
                <w:szCs w:val="22"/>
              </w:rPr>
              <w:t>”</w:t>
            </w:r>
            <w:r>
              <w:rPr>
                <w:rFonts w:ascii="Arial" w:eastAsia="Times New Roman" w:hAnsi="Arial" w:cs="Arial"/>
                <w:szCs w:val="22"/>
              </w:rPr>
              <w:t xml:space="preserve"> OR CLARIFY WHAT MIXED MEANS, AND ANOTHER ASKED FOR MORE SPECIFICS AS THE WORDING POTENTIALLY FEELING LIKE A PROCESS COMMENT. WILL NEED TO DISCUSS DURING CONSENSUS</w:t>
            </w:r>
            <w:r w:rsidR="0043172E">
              <w:rPr>
                <w:rFonts w:ascii="Arial" w:eastAsia="Times New Roman" w:hAnsi="Arial" w:cs="Arial"/>
                <w:szCs w:val="22"/>
              </w:rPr>
              <w:t>.</w:t>
            </w:r>
          </w:p>
          <w:p w14:paraId="5886DF7E" w14:textId="5AEA88C6" w:rsidR="00FF76FA" w:rsidRDefault="00FF76FA" w:rsidP="0043172E">
            <w:pPr>
              <w:rPr>
                <w:rFonts w:ascii="Arial" w:eastAsia="Times New Roman" w:hAnsi="Arial" w:cs="Arial"/>
                <w:szCs w:val="22"/>
              </w:rPr>
            </w:pPr>
            <w:r>
              <w:rPr>
                <w:rFonts w:ascii="Arial" w:eastAsia="Times New Roman" w:hAnsi="Arial" w:cs="Arial"/>
                <w:szCs w:val="22"/>
              </w:rPr>
              <w:t>Identified by two examiners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w:t>
            </w:r>
            <w:r w:rsidR="0043172E">
              <w:rPr>
                <w:rFonts w:ascii="Arial" w:eastAsia="Times New Roman" w:hAnsi="Arial" w:cs="Arial"/>
                <w:szCs w:val="22"/>
              </w:rPr>
              <w:t>.</w:t>
            </w:r>
            <w:r>
              <w:rPr>
                <w:rFonts w:ascii="Arial" w:eastAsia="Times New Roman" w:hAnsi="Arial" w:cs="Arial"/>
                <w:szCs w:val="22"/>
              </w:rPr>
              <w:t xml:space="preserve"> However, the team may want to not use this comment in light of the two more meaningful comments already in this section</w:t>
            </w:r>
            <w:r w:rsidR="0043172E">
              <w:rPr>
                <w:rFonts w:ascii="Arial" w:eastAsia="Times New Roman" w:hAnsi="Arial" w:cs="Arial"/>
                <w:szCs w:val="22"/>
              </w:rPr>
              <w:t>.</w:t>
            </w:r>
            <w:r>
              <w:rPr>
                <w:rFonts w:ascii="Arial" w:eastAsia="Times New Roman" w:hAnsi="Arial" w:cs="Arial"/>
                <w:szCs w:val="22"/>
              </w:rPr>
              <w:t xml:space="preserve"> Thoughts?</w:t>
            </w:r>
          </w:p>
        </w:tc>
        <w:tc>
          <w:tcPr>
            <w:tcW w:w="982" w:type="dxa"/>
            <w:tcBorders>
              <w:bottom w:val="single" w:sz="6" w:space="0" w:color="000000"/>
              <w:right w:val="single" w:sz="6" w:space="0" w:color="000000"/>
            </w:tcBorders>
            <w:tcMar>
              <w:top w:w="75" w:type="dxa"/>
              <w:left w:w="75" w:type="dxa"/>
              <w:bottom w:w="75" w:type="dxa"/>
              <w:right w:w="75" w:type="dxa"/>
            </w:tcMar>
            <w:hideMark/>
          </w:tcPr>
          <w:p w14:paraId="4938D983"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w:t>
            </w:r>
          </w:p>
        </w:tc>
      </w:tr>
    </w:tbl>
    <w:p w14:paraId="24FD9DE5"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62071D57" w14:textId="77777777" w:rsidTr="00C62DA1">
        <w:tc>
          <w:tcPr>
            <w:tcW w:w="10790" w:type="dxa"/>
          </w:tcPr>
          <w:p w14:paraId="309F1576" w14:textId="77777777" w:rsidR="00FF76FA" w:rsidRDefault="00FF76FA" w:rsidP="00C62DA1">
            <w:pPr>
              <w:rPr>
                <w:rFonts w:ascii="Arial" w:eastAsia="Times New Roman" w:hAnsi="Arial" w:cs="Arial"/>
                <w:szCs w:val="22"/>
              </w:rPr>
            </w:pPr>
            <w:r>
              <w:rPr>
                <w:rFonts w:ascii="Arial" w:eastAsia="Times New Roman" w:hAnsi="Arial" w:cs="Arial"/>
                <w:szCs w:val="22"/>
              </w:rPr>
              <w:t>Used all of the examiner inputs.</w:t>
            </w:r>
          </w:p>
        </w:tc>
      </w:tr>
    </w:tbl>
    <w:p w14:paraId="2AE7AD08" w14:textId="77777777"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14:paraId="4A26B378" w14:textId="77777777" w:rsidTr="00C62DA1">
        <w:tc>
          <w:tcPr>
            <w:tcW w:w="10790" w:type="dxa"/>
          </w:tcPr>
          <w:p w14:paraId="14E5C2AF" w14:textId="77777777"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60</w:t>
            </w:r>
          </w:p>
          <w:p w14:paraId="4D6A5E95" w14:textId="39081194"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14:paraId="04BB5E03" w14:textId="3DD5FE08"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14:paraId="23125170" w14:textId="01F31832" w:rsidR="00FF76FA" w:rsidRDefault="00FF76FA" w:rsidP="00C62DA1">
            <w:pPr>
              <w:rPr>
                <w:rFonts w:ascii="Arial" w:hAnsi="Arial" w:cs="Arial"/>
                <w:b/>
                <w:szCs w:val="22"/>
              </w:rPr>
            </w:pPr>
            <w:r w:rsidRPr="00DD2B87">
              <w:rPr>
                <w:rFonts w:ascii="Arial" w:hAnsi="Arial" w:cs="Arial"/>
                <w:szCs w:val="22"/>
              </w:rPr>
              <w:t>***CONSENSUS</w:t>
            </w:r>
            <w:r w:rsidR="005B1E89">
              <w:rPr>
                <w:rFonts w:ascii="Arial" w:hAnsi="Arial" w:cs="Arial"/>
                <w:szCs w:val="22"/>
              </w:rPr>
              <w:t>—</w:t>
            </w:r>
            <w:r w:rsidRPr="00DD2B87">
              <w:rPr>
                <w:rFonts w:ascii="Arial" w:hAnsi="Arial" w:cs="Arial"/>
                <w:szCs w:val="22"/>
              </w:rPr>
              <w:t>SCORE REMAINS SAME</w:t>
            </w:r>
            <w:r w:rsidR="00BB41B7">
              <w:rPr>
                <w:rFonts w:ascii="Arial" w:hAnsi="Arial" w:cs="Arial"/>
                <w:szCs w:val="22"/>
              </w:rPr>
              <w:t>.</w:t>
            </w:r>
            <w:r w:rsidRPr="00DD2B87">
              <w:rPr>
                <w:rFonts w:ascii="Arial" w:hAnsi="Arial" w:cs="Arial"/>
                <w:szCs w:val="22"/>
              </w:rPr>
              <w:t xml:space="preserve"> </w:t>
            </w:r>
          </w:p>
          <w:p w14:paraId="10CAFFF2" w14:textId="6031CB2D" w:rsidR="00FF76FA" w:rsidRDefault="00FF76FA" w:rsidP="00C62DA1">
            <w:pPr>
              <w:rPr>
                <w:rFonts w:ascii="Arial" w:hAnsi="Arial" w:cs="Arial"/>
                <w:b/>
                <w:szCs w:val="22"/>
              </w:rPr>
            </w:pPr>
            <w:r w:rsidRPr="00DD2B87">
              <w:rPr>
                <w:rFonts w:ascii="Arial" w:hAnsi="Arial" w:cs="Arial"/>
                <w:szCs w:val="22"/>
              </w:rPr>
              <w:t>SOME TEAM MEMBERS FELT THAT THE 3 OFIs WERE FAI</w:t>
            </w:r>
            <w:r w:rsidR="00BB41B7">
              <w:rPr>
                <w:rFonts w:ascii="Arial" w:hAnsi="Arial" w:cs="Arial"/>
                <w:szCs w:val="22"/>
              </w:rPr>
              <w:t>R</w:t>
            </w:r>
            <w:r w:rsidRPr="00DD2B87">
              <w:rPr>
                <w:rFonts w:ascii="Arial" w:hAnsi="Arial" w:cs="Arial"/>
                <w:szCs w:val="22"/>
              </w:rPr>
              <w:t xml:space="preserve">LY </w:t>
            </w:r>
            <w:r w:rsidR="00371D79" w:rsidRPr="00DD2B87">
              <w:rPr>
                <w:rFonts w:ascii="Arial" w:hAnsi="Arial" w:cs="Arial"/>
                <w:szCs w:val="22"/>
              </w:rPr>
              <w:t>SIGNIFICANT</w:t>
            </w:r>
            <w:r w:rsidRPr="00DD2B87">
              <w:rPr>
                <w:rFonts w:ascii="Arial" w:hAnsi="Arial" w:cs="Arial"/>
                <w:szCs w:val="22"/>
              </w:rPr>
              <w:t xml:space="preserve"> (LACK OF SEGMENTATION &amp; COMPARISONS, MISSING MEASURES) AND FELT THE SCORE SHOULD BE 55. LEFT AT 60 PENDING CONSENSUS DISCUSSION</w:t>
            </w:r>
            <w:r w:rsidR="00BB41B7">
              <w:rPr>
                <w:rFonts w:ascii="Arial" w:hAnsi="Arial" w:cs="Arial"/>
                <w:szCs w:val="22"/>
              </w:rPr>
              <w:t>.</w:t>
            </w:r>
            <w:r w:rsidRPr="00DD2B87">
              <w:rPr>
                <w:rFonts w:ascii="Arial" w:hAnsi="Arial" w:cs="Arial"/>
                <w:szCs w:val="22"/>
              </w:rPr>
              <w:t xml:space="preserve"> </w:t>
            </w:r>
          </w:p>
          <w:p w14:paraId="56C99A9D" w14:textId="3C0F5099" w:rsidR="00FF76FA" w:rsidRDefault="00FF76FA" w:rsidP="00C62DA1">
            <w:pPr>
              <w:rPr>
                <w:rFonts w:ascii="Arial" w:hAnsi="Arial" w:cs="Arial"/>
                <w:b/>
                <w:szCs w:val="22"/>
              </w:rPr>
            </w:pPr>
            <w:r w:rsidRPr="00DD2B87">
              <w:rPr>
                <w:rFonts w:ascii="Arial" w:hAnsi="Arial" w:cs="Arial"/>
                <w:szCs w:val="22"/>
              </w:rPr>
              <w:t>Several organizational performance results reported, responsive to both basic and overall requirements with good performance levels (Le)</w:t>
            </w:r>
            <w:r w:rsidR="00BB41B7">
              <w:rPr>
                <w:rFonts w:ascii="Arial" w:hAnsi="Arial" w:cs="Arial"/>
                <w:szCs w:val="22"/>
              </w:rPr>
              <w:t>.</w:t>
            </w:r>
            <w:r w:rsidRPr="00DD2B87">
              <w:rPr>
                <w:rFonts w:ascii="Arial" w:hAnsi="Arial" w:cs="Arial"/>
                <w:szCs w:val="22"/>
              </w:rPr>
              <w:t xml:space="preserve"> </w:t>
            </w:r>
          </w:p>
          <w:p w14:paraId="0F3D5F9E" w14:textId="77777777" w:rsidR="00FF76FA" w:rsidRDefault="00FF76FA" w:rsidP="00C62DA1">
            <w:pPr>
              <w:rPr>
                <w:rFonts w:ascii="Arial" w:hAnsi="Arial" w:cs="Arial"/>
                <w:b/>
                <w:szCs w:val="22"/>
              </w:rPr>
            </w:pPr>
            <w:r w:rsidRPr="00DD2B87">
              <w:rPr>
                <w:rFonts w:ascii="Arial" w:hAnsi="Arial" w:cs="Arial"/>
                <w:szCs w:val="22"/>
              </w:rPr>
              <w:t xml:space="preserve">Trend data is reported, with some mixed trends evident. (T) </w:t>
            </w:r>
          </w:p>
          <w:p w14:paraId="4089D710" w14:textId="7C3206CA" w:rsidR="00FF76FA" w:rsidRDefault="00FF76FA" w:rsidP="00C62DA1">
            <w:pPr>
              <w:rPr>
                <w:rFonts w:ascii="Arial" w:hAnsi="Arial" w:cs="Arial"/>
                <w:b/>
                <w:szCs w:val="22"/>
              </w:rPr>
            </w:pPr>
            <w:r w:rsidRPr="00DD2B87">
              <w:rPr>
                <w:rFonts w:ascii="Arial" w:hAnsi="Arial" w:cs="Arial"/>
                <w:szCs w:val="22"/>
              </w:rPr>
              <w:t>Little or no comparative information is reported for anything other than engagement (C)</w:t>
            </w:r>
            <w:r w:rsidR="00230CA4">
              <w:rPr>
                <w:rFonts w:ascii="Arial" w:hAnsi="Arial" w:cs="Arial"/>
                <w:szCs w:val="22"/>
              </w:rPr>
              <w:t>.</w:t>
            </w:r>
          </w:p>
          <w:p w14:paraId="030C502A" w14:textId="40BF3640" w:rsidR="00FF76FA" w:rsidRDefault="00FF76FA" w:rsidP="00C62DA1">
            <w:pPr>
              <w:rPr>
                <w:rFonts w:ascii="Arial" w:hAnsi="Arial" w:cs="Arial"/>
                <w:b/>
                <w:szCs w:val="22"/>
              </w:rPr>
            </w:pPr>
            <w:r w:rsidRPr="00DD2B87">
              <w:rPr>
                <w:rFonts w:ascii="Arial" w:hAnsi="Arial" w:cs="Arial"/>
                <w:szCs w:val="22"/>
              </w:rPr>
              <w:t>Results reported for a few areas of importance to the accomplishment of the organization</w:t>
            </w:r>
            <w:r w:rsidR="00473DA6">
              <w:rPr>
                <w:rFonts w:ascii="Arial" w:hAnsi="Arial" w:cs="Arial"/>
                <w:szCs w:val="22"/>
              </w:rPr>
              <w:t>’</w:t>
            </w:r>
            <w:r w:rsidRPr="00DD2B87">
              <w:rPr>
                <w:rFonts w:ascii="Arial" w:hAnsi="Arial" w:cs="Arial"/>
                <w:szCs w:val="22"/>
              </w:rPr>
              <w:t>s mission (I)</w:t>
            </w:r>
            <w:r w:rsidR="00230CA4">
              <w:rPr>
                <w:rFonts w:ascii="Arial" w:hAnsi="Arial" w:cs="Arial"/>
                <w:szCs w:val="22"/>
              </w:rPr>
              <w:t>.</w:t>
            </w:r>
            <w:r w:rsidRPr="00DD2B87">
              <w:rPr>
                <w:rFonts w:ascii="Arial" w:hAnsi="Arial" w:cs="Arial"/>
                <w:szCs w:val="22"/>
              </w:rPr>
              <w:t xml:space="preserve"> </w:t>
            </w:r>
          </w:p>
          <w:p w14:paraId="0A6C1C73" w14:textId="7DA63226" w:rsidR="00FF76FA" w:rsidRDefault="00FF76FA" w:rsidP="00C62DA1">
            <w:pPr>
              <w:rPr>
                <w:rFonts w:ascii="Arial" w:hAnsi="Arial" w:cs="Arial"/>
                <w:b/>
                <w:szCs w:val="22"/>
              </w:rPr>
            </w:pPr>
            <w:r w:rsidRPr="00DD2B87">
              <w:rPr>
                <w:rFonts w:ascii="Arial" w:hAnsi="Arial" w:cs="Arial"/>
                <w:szCs w:val="22"/>
              </w:rPr>
              <w:t>Didn</w:t>
            </w:r>
            <w:r w:rsidR="00473DA6">
              <w:rPr>
                <w:rFonts w:ascii="Arial" w:hAnsi="Arial" w:cs="Arial"/>
                <w:szCs w:val="22"/>
              </w:rPr>
              <w:t>’</w:t>
            </w:r>
            <w:r w:rsidRPr="00DD2B87">
              <w:rPr>
                <w:rFonts w:ascii="Arial" w:hAnsi="Arial" w:cs="Arial"/>
                <w:szCs w:val="22"/>
              </w:rPr>
              <w:t>t go down because results presented are good and were to the overall requirements. Trend data was reported, with a couple of mixed trends, but not adverse</w:t>
            </w:r>
            <w:r w:rsidR="00230CA4">
              <w:rPr>
                <w:rFonts w:ascii="Arial" w:hAnsi="Arial" w:cs="Arial"/>
                <w:szCs w:val="22"/>
              </w:rPr>
              <w:t>.</w:t>
            </w:r>
            <w:r w:rsidRPr="00DD2B87">
              <w:rPr>
                <w:rFonts w:ascii="Arial" w:hAnsi="Arial" w:cs="Arial"/>
                <w:szCs w:val="22"/>
              </w:rPr>
              <w:t xml:space="preserve"> </w:t>
            </w:r>
          </w:p>
          <w:p w14:paraId="708C1C4D" w14:textId="21DCEB51" w:rsidR="00FF76FA" w:rsidRDefault="00FF76FA" w:rsidP="00C62DA1">
            <w:pPr>
              <w:rPr>
                <w:rFonts w:ascii="Arial" w:eastAsia="Times New Roman" w:hAnsi="Arial" w:cs="Arial"/>
                <w:b/>
                <w:szCs w:val="22"/>
              </w:rPr>
            </w:pPr>
            <w:r w:rsidRPr="00DD2B87">
              <w:rPr>
                <w:rFonts w:ascii="Arial" w:hAnsi="Arial" w:cs="Arial"/>
                <w:szCs w:val="22"/>
              </w:rPr>
              <w:t>Didn</w:t>
            </w:r>
            <w:r w:rsidR="00473DA6">
              <w:rPr>
                <w:rFonts w:ascii="Arial" w:hAnsi="Arial" w:cs="Arial"/>
                <w:szCs w:val="22"/>
              </w:rPr>
              <w:t>’</w:t>
            </w:r>
            <w:r w:rsidRPr="00DD2B87">
              <w:rPr>
                <w:rFonts w:ascii="Arial" w:hAnsi="Arial" w:cs="Arial"/>
                <w:szCs w:val="22"/>
              </w:rPr>
              <w:t>t go up because of OFIs for missing results and segmentation. There is comparative data for the engagement survey, but not much else.</w:t>
            </w:r>
            <w:r w:rsidRPr="00DD2B87">
              <w:rPr>
                <w:rFonts w:ascii="Arial" w:eastAsia="Times New Roman" w:hAnsi="Arial" w:cs="Arial"/>
                <w:b/>
                <w:szCs w:val="22"/>
              </w:rPr>
              <w:t xml:space="preserve"> </w:t>
            </w:r>
          </w:p>
        </w:tc>
      </w:tr>
    </w:tbl>
    <w:p w14:paraId="48202356"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13F8725C" w14:textId="5280B60A"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7.4</w:t>
      </w:r>
    </w:p>
    <w:p w14:paraId="3D47FE47" w14:textId="77777777" w:rsidR="00FF76FA" w:rsidRDefault="00FF76FA" w:rsidP="00FF76FA">
      <w:pPr>
        <w:pStyle w:val="Heading2"/>
        <w:rPr>
          <w:rFonts w:ascii="Arial" w:eastAsia="Times New Roman" w:hAnsi="Arial" w:cs="Arial"/>
        </w:rPr>
      </w:pPr>
      <w:r>
        <w:rPr>
          <w:rFonts w:ascii="Arial" w:eastAsia="Times New Roman" w:hAnsi="Arial" w:cs="Arial"/>
        </w:rPr>
        <w:t>Leadership and Governance Results</w:t>
      </w:r>
    </w:p>
    <w:p w14:paraId="0DF2AEE1" w14:textId="77777777" w:rsidR="00FF76FA" w:rsidRDefault="00FF76FA" w:rsidP="00FF76FA">
      <w:pPr>
        <w:pStyle w:val="Heading3"/>
      </w:pPr>
      <w:r>
        <w:t>Relevant Key Factors</w:t>
      </w:r>
    </w:p>
    <w:p w14:paraId="0341F19E" w14:textId="61E3447F" w:rsidR="00CF524B"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14:paraId="627F76B5" w14:textId="6CE667D8" w:rsidR="00CF524B"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Regulated by FTC, </w:t>
      </w:r>
      <w:r w:rsidR="00AF715C">
        <w:rPr>
          <w:rFonts w:ascii="Arial" w:eastAsia="Times New Roman" w:hAnsi="Arial" w:cs="Arial"/>
          <w:szCs w:val="22"/>
        </w:rPr>
        <w:t>CPSC</w:t>
      </w:r>
      <w:r>
        <w:rPr>
          <w:rFonts w:ascii="Arial" w:eastAsia="Times New Roman" w:hAnsi="Arial" w:cs="Arial"/>
          <w:szCs w:val="22"/>
        </w:rPr>
        <w:t>, EPA, OSHA, VA Dept</w:t>
      </w:r>
      <w:r w:rsidR="00AF715C">
        <w:rPr>
          <w:rFonts w:ascii="Arial" w:eastAsia="Times New Roman" w:hAnsi="Arial" w:cs="Arial"/>
          <w:szCs w:val="22"/>
        </w:rPr>
        <w:t>.</w:t>
      </w:r>
      <w:r>
        <w:rPr>
          <w:rFonts w:ascii="Arial" w:eastAsia="Times New Roman" w:hAnsi="Arial" w:cs="Arial"/>
          <w:szCs w:val="22"/>
        </w:rPr>
        <w:t xml:space="preserve"> of Taxation, IRS, EEOC. Voluntarily certified to ISO 9000 &amp; ISO/IEC 27001 standards (Fig. P.1-4)</w:t>
      </w:r>
    </w:p>
    <w:p w14:paraId="09B4D59A" w14:textId="47ED49BC" w:rsidR="00FF76FA" w:rsidRPr="00F56DD8"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1) Expansion of products to meet special activewear clothing/athletic footwear needs of challenged athletes; 2) doubling of warehouse capacity to manage increasing SKUs &amp; cut order-to-ship time in half to compete with IR/BS; 3) potential competitor merger/consolidation (current negotiations between Tip the Scales &amp; Lean Muscle).</w:t>
      </w:r>
    </w:p>
    <w:p w14:paraId="34F03D6E" w14:textId="77777777" w:rsidR="00E4486A"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14:paraId="523BA4E5" w14:textId="4117D4E3" w:rsidR="00FF76FA" w:rsidRPr="00F56DD8"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SC2: cyber security, SC3: maintaining adequate profit margin; operations: SC4: warehouse space/inventory constraints, SC5: maintaining/securing robust inventory selection; societal responsibility: SC6: changing customer demands/expectations; workforce: SC7: retaining skilled team members in competitive boutique athlete market.</w:t>
      </w:r>
    </w:p>
    <w:p w14:paraId="5531D85B" w14:textId="2FCB4D10" w:rsidR="00FF76FA" w:rsidRPr="00F56DD8"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 SA2: innovative reverse product identification &amp; capture process; operations: SA3: FIT platform, SA4: focus on continuous improvements, SA5: ISO 9001:2015 certification, ISO/IEC 27001 compliance; societal responsibility: SA6: HEALTH comprehensive portfolio; workforce: SA7: highly engaged team members.</w:t>
      </w:r>
    </w:p>
    <w:p w14:paraId="7445FBDD"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5126"/>
        <w:gridCol w:w="4200"/>
        <w:gridCol w:w="982"/>
      </w:tblGrid>
      <w:tr w:rsidR="00FF76FA" w14:paraId="0CBF3471" w14:textId="77777777" w:rsidTr="00F56DD8">
        <w:trPr>
          <w:tblHeader/>
        </w:trPr>
        <w:tc>
          <w:tcPr>
            <w:tcW w:w="476" w:type="dxa"/>
            <w:tcBorders>
              <w:bottom w:val="single" w:sz="12" w:space="0" w:color="000000"/>
              <w:right w:val="single" w:sz="6" w:space="0" w:color="000000"/>
            </w:tcBorders>
            <w:shd w:val="clear" w:color="auto" w:fill="DFDFDF"/>
            <w:vAlign w:val="center"/>
            <w:hideMark/>
          </w:tcPr>
          <w:p w14:paraId="3BDC413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5126" w:type="dxa"/>
            <w:tcBorders>
              <w:bottom w:val="single" w:sz="12" w:space="0" w:color="000000"/>
              <w:right w:val="single" w:sz="6" w:space="0" w:color="000000"/>
            </w:tcBorders>
            <w:shd w:val="clear" w:color="auto" w:fill="DFDFDF"/>
            <w:vAlign w:val="center"/>
            <w:hideMark/>
          </w:tcPr>
          <w:p w14:paraId="0BBE1B5F"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200" w:type="dxa"/>
            <w:tcBorders>
              <w:bottom w:val="single" w:sz="12" w:space="0" w:color="000000"/>
              <w:right w:val="single" w:sz="6" w:space="0" w:color="000000"/>
            </w:tcBorders>
            <w:shd w:val="clear" w:color="auto" w:fill="DFDFDF"/>
            <w:vAlign w:val="center"/>
            <w:hideMark/>
          </w:tcPr>
          <w:p w14:paraId="172CB6D3"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296E6FA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1D5F4A8B" w14:textId="77777777" w:rsidTr="00F56DD8">
        <w:tc>
          <w:tcPr>
            <w:tcW w:w="476" w:type="dxa"/>
            <w:tcBorders>
              <w:bottom w:val="single" w:sz="6" w:space="0" w:color="000000"/>
              <w:right w:val="single" w:sz="6" w:space="0" w:color="000000"/>
            </w:tcBorders>
            <w:tcMar>
              <w:top w:w="75" w:type="dxa"/>
              <w:left w:w="75" w:type="dxa"/>
              <w:bottom w:w="75" w:type="dxa"/>
              <w:right w:w="75" w:type="dxa"/>
            </w:tcMar>
            <w:hideMark/>
          </w:tcPr>
          <w:p w14:paraId="1E4B7871" w14:textId="77777777" w:rsidR="00FF76FA" w:rsidRDefault="00FF76FA" w:rsidP="00C62DA1">
            <w:pPr>
              <w:jc w:val="center"/>
              <w:rPr>
                <w:rFonts w:ascii="Arial" w:eastAsia="Times New Roman" w:hAnsi="Arial" w:cs="Arial"/>
                <w:b/>
                <w:bCs/>
                <w:szCs w:val="22"/>
              </w:rPr>
            </w:pPr>
          </w:p>
        </w:tc>
        <w:tc>
          <w:tcPr>
            <w:tcW w:w="5126" w:type="dxa"/>
            <w:tcBorders>
              <w:bottom w:val="single" w:sz="6" w:space="0" w:color="000000"/>
              <w:right w:val="single" w:sz="6" w:space="0" w:color="000000"/>
            </w:tcBorders>
            <w:tcMar>
              <w:top w:w="75" w:type="dxa"/>
              <w:left w:w="75" w:type="dxa"/>
              <w:bottom w:w="75" w:type="dxa"/>
              <w:right w:w="75" w:type="dxa"/>
            </w:tcMar>
            <w:hideMark/>
          </w:tcPr>
          <w:p w14:paraId="50585307" w14:textId="26829D34" w:rsidR="00FF76FA" w:rsidRDefault="00EF30BF" w:rsidP="00EF30BF">
            <w:pPr>
              <w:rPr>
                <w:rFonts w:ascii="Arial" w:eastAsia="Times New Roman" w:hAnsi="Arial" w:cs="Arial"/>
                <w:szCs w:val="22"/>
              </w:rPr>
            </w:pPr>
            <w:r>
              <w:rPr>
                <w:rFonts w:ascii="Arial" w:eastAsia="Times New Roman" w:hAnsi="Arial" w:cs="Arial"/>
                <w:szCs w:val="22"/>
              </w:rPr>
              <w:t>In results for senior coaches’ communication with the workforce,</w:t>
            </w:r>
            <w:r w:rsidDel="00230CA4">
              <w:rPr>
                <w:rFonts w:ascii="Arial" w:eastAsia="Times New Roman" w:hAnsi="Arial" w:cs="Arial"/>
                <w:szCs w:val="22"/>
              </w:rPr>
              <w:t xml:space="preserve"> </w:t>
            </w:r>
            <w:r>
              <w:rPr>
                <w:rFonts w:ascii="Arial" w:eastAsia="Times New Roman" w:hAnsi="Arial" w:cs="Arial"/>
                <w:szCs w:val="22"/>
              </w:rPr>
              <w:t>b</w:t>
            </w:r>
            <w:r w:rsidR="00FF76FA">
              <w:rPr>
                <w:rFonts w:ascii="Arial" w:eastAsia="Times New Roman" w:hAnsi="Arial" w:cs="Arial"/>
                <w:szCs w:val="22"/>
              </w:rPr>
              <w:t xml:space="preserve">eneficial trends and </w:t>
            </w:r>
            <w:r>
              <w:rPr>
                <w:rFonts w:ascii="Arial" w:eastAsia="Times New Roman" w:hAnsi="Arial" w:cs="Arial"/>
                <w:szCs w:val="22"/>
              </w:rPr>
              <w:t xml:space="preserve">good performance relative </w:t>
            </w:r>
            <w:r w:rsidR="00230CA4">
              <w:rPr>
                <w:rFonts w:ascii="Arial" w:eastAsia="Times New Roman" w:hAnsi="Arial" w:cs="Arial"/>
                <w:szCs w:val="22"/>
              </w:rPr>
              <w:t>to benchmarks</w:t>
            </w:r>
            <w:r w:rsidR="00FF76FA">
              <w:rPr>
                <w:rFonts w:ascii="Arial" w:eastAsia="Times New Roman" w:hAnsi="Arial" w:cs="Arial"/>
                <w:szCs w:val="22"/>
              </w:rPr>
              <w:t xml:space="preserve"> </w:t>
            </w:r>
            <w:r w:rsidR="00230CA4">
              <w:rPr>
                <w:rFonts w:ascii="Arial" w:eastAsia="Times New Roman" w:hAnsi="Arial" w:cs="Arial"/>
                <w:szCs w:val="22"/>
              </w:rPr>
              <w:t>support the strategic advantage of highly engaged team members</w:t>
            </w:r>
            <w:r w:rsidR="00FF76FA">
              <w:rPr>
                <w:rFonts w:ascii="Arial" w:eastAsia="Times New Roman" w:hAnsi="Arial" w:cs="Arial"/>
                <w:szCs w:val="22"/>
              </w:rPr>
              <w:t xml:space="preserve">. </w:t>
            </w:r>
            <w:r w:rsidR="00230CA4">
              <w:rPr>
                <w:rFonts w:ascii="Arial" w:eastAsia="Times New Roman" w:hAnsi="Arial" w:cs="Arial"/>
                <w:szCs w:val="22"/>
              </w:rPr>
              <w:t xml:space="preserve">Results </w:t>
            </w:r>
            <w:r w:rsidR="00FF76FA">
              <w:rPr>
                <w:rFonts w:ascii="Arial" w:eastAsia="Times New Roman" w:hAnsi="Arial" w:cs="Arial"/>
                <w:szCs w:val="22"/>
              </w:rPr>
              <w:t>indicat</w:t>
            </w:r>
            <w:r w:rsidR="00230CA4">
              <w:rPr>
                <w:rFonts w:ascii="Arial" w:eastAsia="Times New Roman" w:hAnsi="Arial" w:cs="Arial"/>
                <w:szCs w:val="22"/>
              </w:rPr>
              <w:t>e</w:t>
            </w:r>
            <w:r w:rsidR="00FF76FA">
              <w:rPr>
                <w:rFonts w:ascii="Arial" w:eastAsia="Times New Roman" w:hAnsi="Arial" w:cs="Arial"/>
                <w:szCs w:val="22"/>
              </w:rPr>
              <w:t xml:space="preserve"> </w:t>
            </w:r>
            <w:r w:rsidR="00230CA4">
              <w:rPr>
                <w:rFonts w:ascii="Arial" w:eastAsia="Times New Roman" w:hAnsi="Arial" w:cs="Arial"/>
                <w:szCs w:val="22"/>
              </w:rPr>
              <w:t xml:space="preserve">best-practice-level </w:t>
            </w:r>
            <w:r w:rsidR="00FF76FA">
              <w:rPr>
                <w:rFonts w:ascii="Arial" w:eastAsia="Times New Roman" w:hAnsi="Arial" w:cs="Arial"/>
                <w:szCs w:val="22"/>
              </w:rPr>
              <w:t>effectiveness in communicating key messages, listening, and focus on action (</w:t>
            </w:r>
            <w:r w:rsidR="00AC3B93">
              <w:rPr>
                <w:rFonts w:ascii="Arial" w:eastAsia="Times New Roman" w:hAnsi="Arial" w:cs="Arial"/>
                <w:szCs w:val="22"/>
              </w:rPr>
              <w:t>Figure</w:t>
            </w:r>
            <w:r w:rsidR="00FF76FA">
              <w:rPr>
                <w:rFonts w:ascii="Arial" w:eastAsia="Times New Roman" w:hAnsi="Arial" w:cs="Arial"/>
                <w:szCs w:val="22"/>
              </w:rPr>
              <w:t xml:space="preserve"> 7.4-1</w:t>
            </w:r>
            <w:r w:rsidR="00201684">
              <w:rPr>
                <w:rFonts w:ascii="Arial" w:eastAsia="Times New Roman" w:hAnsi="Arial" w:cs="Arial"/>
                <w:szCs w:val="22"/>
              </w:rPr>
              <w:t xml:space="preserve"> through 7.4</w:t>
            </w:r>
            <w:r w:rsidR="00FF76FA">
              <w:rPr>
                <w:rFonts w:ascii="Arial" w:eastAsia="Times New Roman" w:hAnsi="Arial" w:cs="Arial"/>
                <w:szCs w:val="22"/>
              </w:rPr>
              <w:t>-3)</w:t>
            </w:r>
            <w:r>
              <w:rPr>
                <w:rFonts w:ascii="Arial" w:eastAsia="Times New Roman" w:hAnsi="Arial" w:cs="Arial"/>
                <w:szCs w:val="22"/>
              </w:rPr>
              <w:t>. In addition</w:t>
            </w:r>
            <w:r w:rsidR="00230CA4">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Senior Coach Rounding (</w:t>
            </w:r>
            <w:r w:rsidR="00AC3B93">
              <w:rPr>
                <w:rFonts w:ascii="Arial" w:eastAsia="Times New Roman" w:hAnsi="Arial" w:cs="Arial"/>
                <w:szCs w:val="22"/>
              </w:rPr>
              <w:t>Figure</w:t>
            </w:r>
            <w:r w:rsidR="00FF76FA">
              <w:rPr>
                <w:rFonts w:ascii="Arial" w:eastAsia="Times New Roman" w:hAnsi="Arial" w:cs="Arial"/>
                <w:szCs w:val="22"/>
              </w:rPr>
              <w:t xml:space="preserve"> 7.4-4) shows sustained high performance, meeting the level of the Baldrige Award </w:t>
            </w:r>
            <w:r w:rsidR="00230CA4">
              <w:rPr>
                <w:rFonts w:ascii="Arial" w:eastAsia="Times New Roman" w:hAnsi="Arial" w:cs="Arial"/>
                <w:szCs w:val="22"/>
              </w:rPr>
              <w:t xml:space="preserve">recipient </w:t>
            </w:r>
            <w:r w:rsidR="00FF76FA">
              <w:rPr>
                <w:rFonts w:ascii="Arial" w:eastAsia="Times New Roman" w:hAnsi="Arial" w:cs="Arial"/>
                <w:szCs w:val="22"/>
              </w:rPr>
              <w:t>benchmark.</w:t>
            </w:r>
          </w:p>
        </w:tc>
        <w:tc>
          <w:tcPr>
            <w:tcW w:w="4200" w:type="dxa"/>
            <w:tcBorders>
              <w:bottom w:val="single" w:sz="6" w:space="0" w:color="000000"/>
              <w:right w:val="single" w:sz="6" w:space="0" w:color="000000"/>
            </w:tcBorders>
            <w:tcMar>
              <w:top w:w="75" w:type="dxa"/>
              <w:left w:w="75" w:type="dxa"/>
              <w:bottom w:w="75" w:type="dxa"/>
              <w:right w:w="75" w:type="dxa"/>
            </w:tcMar>
            <w:hideMark/>
          </w:tcPr>
          <w:p w14:paraId="6776146C" w14:textId="2F61A197" w:rsidR="00FF76FA" w:rsidRDefault="00FF76FA" w:rsidP="00C62DA1">
            <w:pPr>
              <w:rPr>
                <w:rFonts w:ascii="Arial" w:eastAsia="Times New Roman" w:hAnsi="Arial" w:cs="Arial"/>
                <w:szCs w:val="22"/>
              </w:rPr>
            </w:pPr>
            <w:r>
              <w:rPr>
                <w:rFonts w:ascii="Arial" w:eastAsia="Times New Roman" w:hAnsi="Arial" w:cs="Arial"/>
                <w:szCs w:val="22"/>
              </w:rPr>
              <w:t>All 7 examiners commented on the strong results for LT communication &amp; engagement with team members per the survey. R2 Feedback</w:t>
            </w:r>
            <w:r w:rsidR="005B1E89">
              <w:rPr>
                <w:rFonts w:ascii="Arial" w:eastAsia="Times New Roman" w:hAnsi="Arial" w:cs="Arial"/>
                <w:szCs w:val="22"/>
              </w:rPr>
              <w:t>—</w:t>
            </w:r>
            <w:r>
              <w:rPr>
                <w:rFonts w:ascii="Arial" w:eastAsia="Times New Roman" w:hAnsi="Arial" w:cs="Arial"/>
                <w:szCs w:val="22"/>
              </w:rPr>
              <w:t>tweaked relevance, per input</w:t>
            </w:r>
            <w:r w:rsidR="00230CA4">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14:paraId="37FA6E1E"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14:paraId="25C86D1C" w14:textId="77777777" w:rsidTr="00F56DD8">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BBB8192" w14:textId="066730D0"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366BE65" w14:textId="6C782E0B" w:rsidR="00FF76FA" w:rsidRDefault="00230CA4" w:rsidP="00201684">
            <w:pPr>
              <w:rPr>
                <w:rFonts w:ascii="Arial" w:eastAsia="Times New Roman" w:hAnsi="Arial" w:cs="Arial"/>
                <w:szCs w:val="22"/>
              </w:rPr>
            </w:pPr>
            <w:r>
              <w:rPr>
                <w:rFonts w:ascii="Arial" w:eastAsia="Times New Roman" w:hAnsi="Arial" w:cs="Arial"/>
                <w:szCs w:val="22"/>
              </w:rPr>
              <w:t>Results for several initiatives</w:t>
            </w:r>
            <w:r w:rsidR="00FF76FA">
              <w:rPr>
                <w:rFonts w:ascii="Arial" w:eastAsia="Times New Roman" w:hAnsi="Arial" w:cs="Arial"/>
                <w:szCs w:val="22"/>
              </w:rPr>
              <w:t xml:space="preserve"> demonstrate</w:t>
            </w:r>
            <w:r>
              <w:rPr>
                <w:rFonts w:ascii="Arial" w:eastAsia="Times New Roman" w:hAnsi="Arial" w:cs="Arial"/>
                <w:szCs w:val="22"/>
              </w:rPr>
              <w:t xml:space="preserve"> the applicant’s</w:t>
            </w:r>
            <w:r w:rsidR="00FF76FA">
              <w:rPr>
                <w:rFonts w:ascii="Arial" w:eastAsia="Times New Roman" w:hAnsi="Arial" w:cs="Arial"/>
                <w:szCs w:val="22"/>
              </w:rPr>
              <w:t xml:space="preserve"> commitment to fulfilling its societal responsibilities. For environmental concerns</w:t>
            </w:r>
            <w:r>
              <w:rPr>
                <w:rFonts w:ascii="Arial" w:eastAsia="Times New Roman" w:hAnsi="Arial" w:cs="Arial"/>
                <w:szCs w:val="22"/>
              </w:rPr>
              <w:t>, the applicant reports</w:t>
            </w:r>
            <w:r w:rsidR="00FF76FA">
              <w:rPr>
                <w:rFonts w:ascii="Arial" w:eastAsia="Times New Roman" w:hAnsi="Arial" w:cs="Arial"/>
                <w:szCs w:val="22"/>
              </w:rPr>
              <w:t xml:space="preserve"> beneficial trends for Recycling, Equipment Efficiency, and Percent of SKUs Recycled (Figure 7.4-11). </w:t>
            </w:r>
            <w:r w:rsidR="003A30BD">
              <w:rPr>
                <w:rFonts w:ascii="Arial" w:eastAsia="Times New Roman" w:hAnsi="Arial" w:cs="Arial"/>
                <w:szCs w:val="22"/>
              </w:rPr>
              <w:t>V</w:t>
            </w:r>
            <w:r>
              <w:rPr>
                <w:rFonts w:ascii="Arial" w:eastAsia="Times New Roman" w:hAnsi="Arial" w:cs="Arial"/>
                <w:szCs w:val="22"/>
              </w:rPr>
              <w:t xml:space="preserve">olunteer </w:t>
            </w:r>
            <w:r w:rsidR="003A30BD">
              <w:rPr>
                <w:rFonts w:ascii="Arial" w:eastAsia="Times New Roman" w:hAnsi="Arial" w:cs="Arial"/>
                <w:szCs w:val="22"/>
              </w:rPr>
              <w:t>t</w:t>
            </w:r>
            <w:r>
              <w:rPr>
                <w:rFonts w:ascii="Arial" w:eastAsia="Times New Roman" w:hAnsi="Arial" w:cs="Arial"/>
                <w:szCs w:val="22"/>
              </w:rPr>
              <w:t xml:space="preserve">ime, </w:t>
            </w:r>
            <w:r w:rsidR="003A30BD">
              <w:rPr>
                <w:rFonts w:ascii="Arial" w:eastAsia="Times New Roman" w:hAnsi="Arial" w:cs="Arial"/>
                <w:szCs w:val="22"/>
              </w:rPr>
              <w:t xml:space="preserve">Operation </w:t>
            </w:r>
            <w:r>
              <w:rPr>
                <w:rFonts w:ascii="Arial" w:eastAsia="Times New Roman" w:hAnsi="Arial" w:cs="Arial"/>
                <w:szCs w:val="22"/>
              </w:rPr>
              <w:t xml:space="preserve">FitShoe </w:t>
            </w:r>
            <w:r w:rsidR="003A30BD">
              <w:rPr>
                <w:rFonts w:ascii="Arial" w:eastAsia="Times New Roman" w:hAnsi="Arial" w:cs="Arial"/>
                <w:szCs w:val="22"/>
              </w:rPr>
              <w:t>r</w:t>
            </w:r>
            <w:r>
              <w:rPr>
                <w:rFonts w:ascii="Arial" w:eastAsia="Times New Roman" w:hAnsi="Arial" w:cs="Arial"/>
                <w:szCs w:val="22"/>
              </w:rPr>
              <w:t xml:space="preserve">esults, </w:t>
            </w:r>
            <w:r w:rsidR="003A30BD">
              <w:rPr>
                <w:rFonts w:ascii="Arial" w:eastAsia="Times New Roman" w:hAnsi="Arial" w:cs="Arial"/>
                <w:szCs w:val="22"/>
              </w:rPr>
              <w:t xml:space="preserve">community support, and JoinedPath participation and contributions (Figures </w:t>
            </w:r>
            <w:r w:rsidR="003A30BD">
              <w:rPr>
                <w:rFonts w:ascii="Arial" w:eastAsia="Times New Roman" w:hAnsi="Arial" w:cs="Arial"/>
                <w:szCs w:val="22"/>
              </w:rPr>
              <w:lastRenderedPageBreak/>
              <w:t>7.4-12 through 7.4-15) all</w:t>
            </w:r>
            <w:r>
              <w:rPr>
                <w:rFonts w:ascii="Arial" w:eastAsia="Times New Roman" w:hAnsi="Arial" w:cs="Arial"/>
                <w:szCs w:val="22"/>
              </w:rPr>
              <w:t xml:space="preserve"> show sustained levels</w:t>
            </w:r>
            <w:r w:rsidR="00EF30BF">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 xml:space="preserve">demonstrating </w:t>
            </w:r>
            <w:r w:rsidR="00201684">
              <w:rPr>
                <w:rFonts w:ascii="Arial" w:eastAsia="Times New Roman" w:hAnsi="Arial" w:cs="Arial"/>
                <w:szCs w:val="22"/>
              </w:rPr>
              <w:t xml:space="preserve">the applicant’s </w:t>
            </w:r>
            <w:r w:rsidR="00FF76FA">
              <w:rPr>
                <w:rFonts w:ascii="Arial" w:eastAsia="Times New Roman" w:hAnsi="Arial" w:cs="Arial"/>
                <w:szCs w:val="22"/>
              </w:rPr>
              <w:t xml:space="preserve">strong relationships with the communities </w:t>
            </w:r>
            <w:r w:rsidR="00201684">
              <w:rPr>
                <w:rFonts w:ascii="Arial" w:eastAsia="Times New Roman" w:hAnsi="Arial" w:cs="Arial"/>
                <w:szCs w:val="22"/>
              </w:rPr>
              <w:t>it</w:t>
            </w:r>
            <w:r w:rsidR="003A30BD">
              <w:rPr>
                <w:rFonts w:ascii="Arial" w:eastAsia="Times New Roman" w:hAnsi="Arial" w:cs="Arial"/>
                <w:szCs w:val="22"/>
              </w:rPr>
              <w:t xml:space="preserve"> </w:t>
            </w:r>
            <w:r w:rsidR="00FF76FA">
              <w:rPr>
                <w:rFonts w:ascii="Arial" w:eastAsia="Times New Roman" w:hAnsi="Arial" w:cs="Arial"/>
                <w:szCs w:val="22"/>
              </w:rPr>
              <w:t>support</w:t>
            </w:r>
            <w:r w:rsidR="003A30BD">
              <w:rPr>
                <w:rFonts w:ascii="Arial" w:eastAsia="Times New Roman" w:hAnsi="Arial" w:cs="Arial"/>
                <w:szCs w:val="22"/>
              </w:rPr>
              <w:t>s</w:t>
            </w:r>
            <w:r w:rsidR="00FF76FA">
              <w:rPr>
                <w:rFonts w:ascii="Arial" w:eastAsia="Times New Roman" w:hAnsi="Arial" w:cs="Arial"/>
                <w:szCs w:val="22"/>
              </w:rPr>
              <w:t>.</w:t>
            </w:r>
          </w:p>
        </w:tc>
        <w:tc>
          <w:tcPr>
            <w:tcW w:w="42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7A2E202" w14:textId="7DCAACFE" w:rsidR="00FF76FA" w:rsidRDefault="00FF76FA" w:rsidP="00C62DA1">
            <w:pPr>
              <w:rPr>
                <w:rFonts w:ascii="Arial" w:eastAsia="Times New Roman" w:hAnsi="Arial" w:cs="Arial"/>
                <w:szCs w:val="22"/>
              </w:rPr>
            </w:pPr>
            <w:r>
              <w:rPr>
                <w:rFonts w:ascii="Arial" w:eastAsia="Times New Roman" w:hAnsi="Arial" w:cs="Arial"/>
                <w:szCs w:val="22"/>
              </w:rPr>
              <w:lastRenderedPageBreak/>
              <w:t>All 7 examiners also had STR comments around support of key communities &amp;/or environmental concerns</w:t>
            </w:r>
            <w:r w:rsidR="00230CA4">
              <w:rPr>
                <w:rFonts w:ascii="Arial" w:eastAsia="Times New Roman" w:hAnsi="Arial" w:cs="Arial"/>
                <w:szCs w:val="22"/>
              </w:rPr>
              <w:t>,</w:t>
            </w:r>
            <w:r>
              <w:rPr>
                <w:rFonts w:ascii="Arial" w:eastAsia="Times New Roman" w:hAnsi="Arial" w:cs="Arial"/>
                <w:szCs w:val="22"/>
              </w:rPr>
              <w:t xml:space="preserve"> 7.4-11-15.</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6EC56534" w14:textId="77777777" w:rsidR="00FF76FA" w:rsidRDefault="00FF76FA" w:rsidP="00C62DA1">
            <w:pPr>
              <w:rPr>
                <w:rFonts w:ascii="Arial" w:eastAsia="Times New Roman" w:hAnsi="Arial" w:cs="Arial"/>
                <w:szCs w:val="22"/>
              </w:rPr>
            </w:pPr>
            <w:r>
              <w:rPr>
                <w:rFonts w:ascii="Arial" w:eastAsia="Times New Roman" w:hAnsi="Arial" w:cs="Arial"/>
                <w:szCs w:val="22"/>
              </w:rPr>
              <w:t>a(5)</w:t>
            </w:r>
          </w:p>
        </w:tc>
      </w:tr>
      <w:tr w:rsidR="00FF76FA" w14:paraId="7A25094D" w14:textId="77777777" w:rsidTr="00F56DD8">
        <w:tc>
          <w:tcPr>
            <w:tcW w:w="476" w:type="dxa"/>
            <w:tcBorders>
              <w:bottom w:val="single" w:sz="6" w:space="0" w:color="000000"/>
              <w:right w:val="single" w:sz="6" w:space="0" w:color="000000"/>
            </w:tcBorders>
            <w:tcMar>
              <w:top w:w="75" w:type="dxa"/>
              <w:left w:w="75" w:type="dxa"/>
              <w:bottom w:w="75" w:type="dxa"/>
              <w:right w:w="75" w:type="dxa"/>
            </w:tcMar>
            <w:hideMark/>
          </w:tcPr>
          <w:p w14:paraId="150E9055" w14:textId="77777777"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tcMar>
              <w:top w:w="75" w:type="dxa"/>
              <w:left w:w="75" w:type="dxa"/>
              <w:bottom w:w="75" w:type="dxa"/>
              <w:right w:w="75" w:type="dxa"/>
            </w:tcMar>
            <w:hideMark/>
          </w:tcPr>
          <w:p w14:paraId="6AC3D974" w14:textId="7CA7F895" w:rsidR="00FF76FA" w:rsidRDefault="00FF76FA" w:rsidP="00201684">
            <w:pPr>
              <w:rPr>
                <w:rFonts w:ascii="Arial" w:eastAsia="Times New Roman" w:hAnsi="Arial" w:cs="Arial"/>
                <w:szCs w:val="22"/>
              </w:rPr>
            </w:pPr>
            <w:r>
              <w:rPr>
                <w:rFonts w:ascii="Arial" w:eastAsia="Times New Roman" w:hAnsi="Arial" w:cs="Arial"/>
                <w:szCs w:val="22"/>
              </w:rPr>
              <w:t xml:space="preserve">Sustained </w:t>
            </w:r>
            <w:r w:rsidR="00EF30BF">
              <w:rPr>
                <w:rFonts w:ascii="Arial" w:eastAsia="Times New Roman" w:hAnsi="Arial" w:cs="Arial"/>
                <w:szCs w:val="22"/>
              </w:rPr>
              <w:t xml:space="preserve">beneficial </w:t>
            </w:r>
            <w:r>
              <w:rPr>
                <w:rFonts w:ascii="Arial" w:eastAsia="Times New Roman" w:hAnsi="Arial" w:cs="Arial"/>
                <w:szCs w:val="22"/>
              </w:rPr>
              <w:t>trends are demonstrated in most measures of governance accountability, law and regulation, and ethics. For example,</w:t>
            </w:r>
            <w:r w:rsidR="00AC3B93">
              <w:rPr>
                <w:rFonts w:ascii="Arial" w:eastAsia="Times New Roman" w:hAnsi="Arial" w:cs="Arial"/>
                <w:szCs w:val="22"/>
              </w:rPr>
              <w:t xml:space="preserve"> </w:t>
            </w:r>
            <w:r>
              <w:rPr>
                <w:rFonts w:ascii="Arial" w:eastAsia="Times New Roman" w:hAnsi="Arial" w:cs="Arial"/>
                <w:szCs w:val="22"/>
              </w:rPr>
              <w:t>awards earned by the applicant (</w:t>
            </w:r>
            <w:r w:rsidR="00AC3B93">
              <w:rPr>
                <w:rFonts w:ascii="Arial" w:eastAsia="Times New Roman" w:hAnsi="Arial" w:cs="Arial"/>
                <w:szCs w:val="22"/>
              </w:rPr>
              <w:t>Figure</w:t>
            </w:r>
            <w:r>
              <w:rPr>
                <w:rFonts w:ascii="Arial" w:eastAsia="Times New Roman" w:hAnsi="Arial" w:cs="Arial"/>
                <w:szCs w:val="22"/>
              </w:rPr>
              <w:t xml:space="preserve"> 7.4-8)</w:t>
            </w:r>
            <w:r w:rsidR="00201684">
              <w:rPr>
                <w:rFonts w:ascii="Arial" w:eastAsia="Times New Roman" w:hAnsi="Arial" w:cs="Arial"/>
                <w:szCs w:val="22"/>
              </w:rPr>
              <w:t>,</w:t>
            </w:r>
            <w:r>
              <w:rPr>
                <w:rFonts w:ascii="Arial" w:eastAsia="Times New Roman" w:hAnsi="Arial" w:cs="Arial"/>
                <w:szCs w:val="22"/>
              </w:rPr>
              <w:t xml:space="preserve"> Corporate Compliance</w:t>
            </w:r>
            <w:r w:rsidR="00AC3B93">
              <w:rPr>
                <w:rFonts w:ascii="Arial" w:eastAsia="Times New Roman" w:hAnsi="Arial" w:cs="Arial"/>
                <w:szCs w:val="22"/>
              </w:rPr>
              <w:t xml:space="preserve"> </w:t>
            </w:r>
            <w:r>
              <w:rPr>
                <w:rFonts w:ascii="Arial" w:eastAsia="Times New Roman" w:hAnsi="Arial" w:cs="Arial"/>
                <w:szCs w:val="22"/>
              </w:rPr>
              <w:t>(</w:t>
            </w:r>
            <w:r w:rsidR="00AC3B93">
              <w:rPr>
                <w:rFonts w:ascii="Arial" w:eastAsia="Times New Roman" w:hAnsi="Arial" w:cs="Arial"/>
                <w:szCs w:val="22"/>
              </w:rPr>
              <w:t>Figure</w:t>
            </w:r>
            <w:r>
              <w:rPr>
                <w:rFonts w:ascii="Arial" w:eastAsia="Times New Roman" w:hAnsi="Arial" w:cs="Arial"/>
                <w:szCs w:val="22"/>
              </w:rPr>
              <w:t xml:space="preserve"> 7.4-9)</w:t>
            </w:r>
            <w:r w:rsidR="003A30BD">
              <w:rPr>
                <w:rFonts w:ascii="Arial" w:eastAsia="Times New Roman" w:hAnsi="Arial" w:cs="Arial"/>
                <w:szCs w:val="22"/>
              </w:rPr>
              <w:t>,</w:t>
            </w:r>
            <w:r>
              <w:rPr>
                <w:rFonts w:ascii="Arial" w:eastAsia="Times New Roman" w:hAnsi="Arial" w:cs="Arial"/>
                <w:szCs w:val="22"/>
              </w:rPr>
              <w:t xml:space="preserve"> Financial Audits (</w:t>
            </w:r>
            <w:r w:rsidR="00AC3B93">
              <w:rPr>
                <w:rFonts w:ascii="Arial" w:eastAsia="Times New Roman" w:hAnsi="Arial" w:cs="Arial"/>
                <w:szCs w:val="22"/>
              </w:rPr>
              <w:t>Figure</w:t>
            </w:r>
            <w:r>
              <w:rPr>
                <w:rFonts w:ascii="Arial" w:eastAsia="Times New Roman" w:hAnsi="Arial" w:cs="Arial"/>
                <w:szCs w:val="22"/>
              </w:rPr>
              <w:t xml:space="preserve"> 7.4-6)</w:t>
            </w:r>
            <w:r w:rsidR="003A30BD">
              <w:rPr>
                <w:rFonts w:ascii="Arial" w:eastAsia="Times New Roman" w:hAnsi="Arial" w:cs="Arial"/>
                <w:szCs w:val="22"/>
              </w:rPr>
              <w:t>,</w:t>
            </w:r>
            <w:r>
              <w:rPr>
                <w:rFonts w:ascii="Arial" w:eastAsia="Times New Roman" w:hAnsi="Arial" w:cs="Arial"/>
                <w:szCs w:val="22"/>
              </w:rPr>
              <w:t xml:space="preserve"> and the Board Survey (</w:t>
            </w:r>
            <w:r w:rsidR="00AC3B93">
              <w:rPr>
                <w:rFonts w:ascii="Arial" w:eastAsia="Times New Roman" w:hAnsi="Arial" w:cs="Arial"/>
                <w:szCs w:val="22"/>
              </w:rPr>
              <w:t>Figure</w:t>
            </w:r>
            <w:r>
              <w:rPr>
                <w:rFonts w:ascii="Arial" w:eastAsia="Times New Roman" w:hAnsi="Arial" w:cs="Arial"/>
                <w:szCs w:val="22"/>
              </w:rPr>
              <w:t xml:space="preserve"> 7.4-7) indicate governance accountability and compliance with regulations, ISO industry and quality certifications,</w:t>
            </w:r>
            <w:r w:rsidR="003A30BD">
              <w:rPr>
                <w:rFonts w:ascii="Arial" w:eastAsia="Times New Roman" w:hAnsi="Arial" w:cs="Arial"/>
                <w:szCs w:val="22"/>
              </w:rPr>
              <w:t xml:space="preserve"> and</w:t>
            </w:r>
            <w:r>
              <w:rPr>
                <w:rFonts w:ascii="Arial" w:eastAsia="Times New Roman" w:hAnsi="Arial" w:cs="Arial"/>
                <w:szCs w:val="22"/>
              </w:rPr>
              <w:t xml:space="preserve"> internal and network security standards.</w:t>
            </w:r>
          </w:p>
        </w:tc>
        <w:tc>
          <w:tcPr>
            <w:tcW w:w="4200" w:type="dxa"/>
            <w:tcBorders>
              <w:bottom w:val="single" w:sz="6" w:space="0" w:color="000000"/>
              <w:right w:val="single" w:sz="6" w:space="0" w:color="000000"/>
            </w:tcBorders>
            <w:tcMar>
              <w:top w:w="75" w:type="dxa"/>
              <w:left w:w="75" w:type="dxa"/>
              <w:bottom w:w="75" w:type="dxa"/>
              <w:right w:w="75" w:type="dxa"/>
            </w:tcMar>
            <w:hideMark/>
          </w:tcPr>
          <w:p w14:paraId="767A2967" w14:textId="03D8D22C" w:rsidR="00FF76FA" w:rsidRDefault="00FF76FA" w:rsidP="00C62DA1">
            <w:pPr>
              <w:rPr>
                <w:rFonts w:ascii="Arial" w:eastAsia="Times New Roman" w:hAnsi="Arial" w:cs="Arial"/>
                <w:szCs w:val="22"/>
              </w:rPr>
            </w:pPr>
            <w:r>
              <w:rPr>
                <w:rFonts w:ascii="Arial" w:eastAsia="Times New Roman" w:hAnsi="Arial" w:cs="Arial"/>
                <w:szCs w:val="22"/>
              </w:rPr>
              <w:t>All 7 examiners defined STR comments for a(2,</w:t>
            </w:r>
            <w:r w:rsidR="003A30BD">
              <w:rPr>
                <w:rFonts w:ascii="Arial" w:eastAsia="Times New Roman" w:hAnsi="Arial" w:cs="Arial"/>
                <w:szCs w:val="22"/>
              </w:rPr>
              <w:t xml:space="preserve"> </w:t>
            </w:r>
            <w:r>
              <w:rPr>
                <w:rFonts w:ascii="Arial" w:eastAsia="Times New Roman" w:hAnsi="Arial" w:cs="Arial"/>
                <w:szCs w:val="22"/>
              </w:rPr>
              <w:t>3,</w:t>
            </w:r>
            <w:r w:rsidR="003A30BD">
              <w:rPr>
                <w:rFonts w:ascii="Arial" w:eastAsia="Times New Roman" w:hAnsi="Arial" w:cs="Arial"/>
                <w:szCs w:val="22"/>
              </w:rPr>
              <w:t xml:space="preserve"> </w:t>
            </w:r>
            <w:r>
              <w:rPr>
                <w:rFonts w:ascii="Arial" w:eastAsia="Times New Roman" w:hAnsi="Arial" w:cs="Arial"/>
                <w:szCs w:val="22"/>
              </w:rPr>
              <w:t>&amp;/or</w:t>
            </w:r>
            <w:r w:rsidR="003A30BD">
              <w:rPr>
                <w:rFonts w:ascii="Arial" w:eastAsia="Times New Roman" w:hAnsi="Arial" w:cs="Arial"/>
                <w:szCs w:val="22"/>
              </w:rPr>
              <w:t xml:space="preserve"> </w:t>
            </w:r>
            <w:r>
              <w:rPr>
                <w:rFonts w:ascii="Arial" w:eastAsia="Times New Roman" w:hAnsi="Arial" w:cs="Arial"/>
                <w:szCs w:val="22"/>
              </w:rPr>
              <w:t>4) around favorable sustained trends. These were combined into 1 comment for all 3 multiple areas.</w:t>
            </w:r>
          </w:p>
        </w:tc>
        <w:tc>
          <w:tcPr>
            <w:tcW w:w="982" w:type="dxa"/>
            <w:tcBorders>
              <w:bottom w:val="single" w:sz="6" w:space="0" w:color="000000"/>
              <w:right w:val="single" w:sz="6" w:space="0" w:color="000000"/>
            </w:tcBorders>
            <w:tcMar>
              <w:top w:w="75" w:type="dxa"/>
              <w:left w:w="75" w:type="dxa"/>
              <w:bottom w:w="75" w:type="dxa"/>
              <w:right w:w="75" w:type="dxa"/>
            </w:tcMar>
            <w:hideMark/>
          </w:tcPr>
          <w:p w14:paraId="479354B2" w14:textId="77777777" w:rsidR="00FF76FA" w:rsidRDefault="00FF76FA" w:rsidP="00C62DA1">
            <w:pPr>
              <w:rPr>
                <w:rFonts w:ascii="Arial" w:eastAsia="Times New Roman" w:hAnsi="Arial" w:cs="Arial"/>
                <w:szCs w:val="22"/>
              </w:rPr>
            </w:pPr>
            <w:r>
              <w:rPr>
                <w:rFonts w:ascii="Arial" w:eastAsia="Times New Roman" w:hAnsi="Arial" w:cs="Arial"/>
                <w:szCs w:val="22"/>
              </w:rPr>
              <w:t>a(2,3,4)</w:t>
            </w:r>
          </w:p>
        </w:tc>
      </w:tr>
      <w:tr w:rsidR="00FF76FA" w14:paraId="78864638" w14:textId="77777777" w:rsidTr="00F56DD8">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79E2CA9A" w14:textId="77777777"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C836B10" w14:textId="1D674DD3" w:rsidR="00FF76FA" w:rsidRDefault="00FF76FA" w:rsidP="003A30BD">
            <w:pPr>
              <w:rPr>
                <w:rFonts w:ascii="Arial" w:eastAsia="Times New Roman" w:hAnsi="Arial" w:cs="Arial"/>
                <w:szCs w:val="22"/>
              </w:rPr>
            </w:pPr>
            <w:r>
              <w:rPr>
                <w:rFonts w:ascii="Arial" w:eastAsia="Times New Roman" w:hAnsi="Arial" w:cs="Arial"/>
                <w:szCs w:val="22"/>
              </w:rPr>
              <w:t xml:space="preserve">The applicant demonstrates achievement of </w:t>
            </w:r>
            <w:r w:rsidR="003A30BD">
              <w:rPr>
                <w:rFonts w:ascii="Arial" w:eastAsia="Times New Roman" w:hAnsi="Arial" w:cs="Arial"/>
                <w:szCs w:val="22"/>
              </w:rPr>
              <w:t xml:space="preserve">its </w:t>
            </w:r>
            <w:r>
              <w:rPr>
                <w:rFonts w:ascii="Arial" w:eastAsia="Times New Roman" w:hAnsi="Arial" w:cs="Arial"/>
                <w:szCs w:val="22"/>
              </w:rPr>
              <w:t xml:space="preserve">strategy and </w:t>
            </w:r>
            <w:r w:rsidR="007E002F">
              <w:rPr>
                <w:rFonts w:ascii="Arial" w:eastAsia="Times New Roman" w:hAnsi="Arial" w:cs="Arial"/>
                <w:szCs w:val="22"/>
              </w:rPr>
              <w:t>APs</w:t>
            </w:r>
            <w:r>
              <w:rPr>
                <w:rFonts w:ascii="Arial" w:eastAsia="Times New Roman" w:hAnsi="Arial" w:cs="Arial"/>
                <w:szCs w:val="22"/>
              </w:rPr>
              <w:t xml:space="preserve">, per </w:t>
            </w:r>
            <w:r w:rsidR="007E002F">
              <w:rPr>
                <w:rFonts w:eastAsia="Times New Roman"/>
              </w:rPr>
              <w:t>BSC</w:t>
            </w:r>
            <w:r>
              <w:rPr>
                <w:rFonts w:ascii="Arial" w:eastAsia="Times New Roman" w:hAnsi="Arial" w:cs="Arial"/>
                <w:szCs w:val="22"/>
              </w:rPr>
              <w:t xml:space="preserve"> </w:t>
            </w:r>
            <w:r w:rsidR="003A30BD">
              <w:rPr>
                <w:rFonts w:ascii="Arial" w:eastAsia="Times New Roman" w:hAnsi="Arial" w:cs="Arial"/>
                <w:szCs w:val="22"/>
              </w:rPr>
              <w:t>results</w:t>
            </w:r>
            <w:r>
              <w:rPr>
                <w:rFonts w:ascii="Arial" w:eastAsia="Times New Roman" w:hAnsi="Arial" w:cs="Arial"/>
                <w:szCs w:val="22"/>
              </w:rPr>
              <w:t xml:space="preserve"> and </w:t>
            </w:r>
            <w:r w:rsidR="003A30BD">
              <w:rPr>
                <w:rFonts w:ascii="Arial" w:eastAsia="Times New Roman" w:hAnsi="Arial" w:cs="Arial"/>
                <w:szCs w:val="22"/>
              </w:rPr>
              <w:t>the p</w:t>
            </w:r>
            <w:r>
              <w:rPr>
                <w:rFonts w:ascii="Arial" w:eastAsia="Times New Roman" w:hAnsi="Arial" w:cs="Arial"/>
                <w:szCs w:val="22"/>
              </w:rPr>
              <w:t xml:space="preserve">ercentage </w:t>
            </w:r>
            <w:r w:rsidR="003A30BD">
              <w:rPr>
                <w:rFonts w:ascii="Arial" w:eastAsia="Times New Roman" w:hAnsi="Arial" w:cs="Arial"/>
                <w:szCs w:val="22"/>
              </w:rPr>
              <w:t xml:space="preserve">of </w:t>
            </w:r>
            <w:r w:rsidR="007E002F">
              <w:rPr>
                <w:rFonts w:ascii="Arial" w:eastAsia="Times New Roman" w:hAnsi="Arial" w:cs="Arial"/>
                <w:szCs w:val="22"/>
              </w:rPr>
              <w:t>APs</w:t>
            </w:r>
            <w:r>
              <w:rPr>
                <w:rFonts w:ascii="Arial" w:eastAsia="Times New Roman" w:hAnsi="Arial" w:cs="Arial"/>
                <w:szCs w:val="22"/>
              </w:rPr>
              <w:t xml:space="preserve"> </w:t>
            </w:r>
            <w:r w:rsidR="003A30BD">
              <w:rPr>
                <w:rFonts w:ascii="Arial" w:eastAsia="Times New Roman" w:hAnsi="Arial" w:cs="Arial"/>
                <w:szCs w:val="22"/>
              </w:rPr>
              <w:t>a</w:t>
            </w:r>
            <w:r>
              <w:rPr>
                <w:rFonts w:ascii="Arial" w:eastAsia="Times New Roman" w:hAnsi="Arial" w:cs="Arial"/>
                <w:szCs w:val="22"/>
              </w:rPr>
              <w:t>ccomplish</w:t>
            </w:r>
            <w:r w:rsidR="003A30BD">
              <w:rPr>
                <w:rFonts w:ascii="Arial" w:eastAsia="Times New Roman" w:hAnsi="Arial" w:cs="Arial"/>
                <w:szCs w:val="22"/>
              </w:rPr>
              <w:t>ed</w:t>
            </w:r>
            <w:r>
              <w:rPr>
                <w:rFonts w:ascii="Arial" w:eastAsia="Times New Roman" w:hAnsi="Arial" w:cs="Arial"/>
                <w:szCs w:val="22"/>
              </w:rPr>
              <w:t xml:space="preserve"> (</w:t>
            </w:r>
            <w:r w:rsidR="00AC3B93">
              <w:rPr>
                <w:rFonts w:ascii="Arial" w:eastAsia="Times New Roman" w:hAnsi="Arial" w:cs="Arial"/>
                <w:szCs w:val="22"/>
              </w:rPr>
              <w:t>Figure</w:t>
            </w:r>
            <w:r w:rsidR="003A30BD">
              <w:rPr>
                <w:rFonts w:ascii="Arial" w:eastAsia="Times New Roman" w:hAnsi="Arial" w:cs="Arial"/>
                <w:szCs w:val="22"/>
              </w:rPr>
              <w:t>s 7.4-16</w:t>
            </w:r>
            <w:r w:rsidR="00AC3B93">
              <w:rPr>
                <w:rFonts w:ascii="Arial" w:eastAsia="Times New Roman" w:hAnsi="Arial" w:cs="Arial"/>
                <w:szCs w:val="22"/>
              </w:rPr>
              <w:t xml:space="preserve"> </w:t>
            </w:r>
            <w:r w:rsidR="003A30BD">
              <w:rPr>
                <w:rFonts w:ascii="Arial" w:eastAsia="Times New Roman" w:hAnsi="Arial" w:cs="Arial"/>
                <w:szCs w:val="22"/>
              </w:rPr>
              <w:t xml:space="preserve">and </w:t>
            </w:r>
            <w:r>
              <w:rPr>
                <w:rFonts w:ascii="Arial" w:eastAsia="Times New Roman" w:hAnsi="Arial" w:cs="Arial"/>
                <w:szCs w:val="22"/>
              </w:rPr>
              <w:t xml:space="preserve">7.4-17). </w:t>
            </w:r>
            <w:r w:rsidR="003A30BD">
              <w:rPr>
                <w:rFonts w:ascii="Arial" w:eastAsia="Times New Roman" w:hAnsi="Arial" w:cs="Arial"/>
                <w:szCs w:val="22"/>
              </w:rPr>
              <w:t xml:space="preserve">This performance </w:t>
            </w:r>
            <w:r>
              <w:rPr>
                <w:rFonts w:ascii="Arial" w:eastAsia="Times New Roman" w:hAnsi="Arial" w:cs="Arial"/>
                <w:szCs w:val="22"/>
              </w:rPr>
              <w:t xml:space="preserve">may help the applicant attain the vision to be </w:t>
            </w:r>
            <w:r w:rsidR="003A30BD">
              <w:rPr>
                <w:rFonts w:ascii="Arial" w:eastAsia="Times New Roman" w:hAnsi="Arial" w:cs="Arial"/>
                <w:szCs w:val="22"/>
              </w:rPr>
              <w:t xml:space="preserve">the </w:t>
            </w:r>
            <w:r>
              <w:rPr>
                <w:rFonts w:ascii="Arial" w:eastAsia="Times New Roman" w:hAnsi="Arial" w:cs="Arial"/>
                <w:szCs w:val="22"/>
              </w:rPr>
              <w:t>#1</w:t>
            </w:r>
            <w:r w:rsidR="003A30BD">
              <w:rPr>
                <w:rFonts w:ascii="Arial" w:eastAsia="Times New Roman" w:hAnsi="Arial" w:cs="Arial"/>
                <w:szCs w:val="22"/>
              </w:rPr>
              <w:t xml:space="preserve"> Internet-preferred activewear and shoe resource in the nation</w:t>
            </w:r>
            <w:r>
              <w:rPr>
                <w:rFonts w:ascii="Arial" w:eastAsia="Times New Roman" w:hAnsi="Arial" w:cs="Arial"/>
                <w:szCs w:val="22"/>
              </w:rPr>
              <w:t>.</w:t>
            </w:r>
          </w:p>
        </w:tc>
        <w:tc>
          <w:tcPr>
            <w:tcW w:w="420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8AEF4B2" w14:textId="724E9F22" w:rsidR="00FF76FA" w:rsidRDefault="00C202FF" w:rsidP="00C62DA1">
            <w:pPr>
              <w:rPr>
                <w:rFonts w:ascii="Arial" w:eastAsia="Times New Roman" w:hAnsi="Arial" w:cs="Arial"/>
                <w:szCs w:val="22"/>
              </w:rPr>
            </w:pPr>
            <w:r>
              <w:rPr>
                <w:rFonts w:ascii="Arial" w:eastAsia="Times New Roman" w:hAnsi="Arial" w:cs="Arial"/>
                <w:szCs w:val="22"/>
              </w:rPr>
              <w:t>Ex7</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and </w:t>
            </w:r>
            <w:r>
              <w:rPr>
                <w:rFonts w:ascii="Arial" w:eastAsia="Times New Roman" w:hAnsi="Arial" w:cs="Arial"/>
                <w:szCs w:val="22"/>
              </w:rPr>
              <w:t>Ex3</w:t>
            </w:r>
            <w:r w:rsidR="00FF76FA">
              <w:rPr>
                <w:rFonts w:ascii="Arial" w:eastAsia="Times New Roman" w:hAnsi="Arial" w:cs="Arial"/>
                <w:szCs w:val="22"/>
              </w:rPr>
              <w:t xml:space="preserve"> commented on STR for b. With relevance to strategic outcomes, this STR comment may be important to the applicant.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AEE06C3" w14:textId="77777777" w:rsidR="00FF76FA" w:rsidRDefault="00FF76FA" w:rsidP="00C62DA1">
            <w:pPr>
              <w:rPr>
                <w:rFonts w:ascii="Arial" w:eastAsia="Times New Roman" w:hAnsi="Arial" w:cs="Arial"/>
                <w:szCs w:val="22"/>
              </w:rPr>
            </w:pPr>
            <w:r>
              <w:rPr>
                <w:rFonts w:ascii="Arial" w:eastAsia="Times New Roman" w:hAnsi="Arial" w:cs="Arial"/>
                <w:szCs w:val="22"/>
              </w:rPr>
              <w:t>b</w:t>
            </w:r>
          </w:p>
        </w:tc>
      </w:tr>
    </w:tbl>
    <w:p w14:paraId="5240DB50"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7ECD9E00" w14:textId="77777777" w:rsidTr="00C62DA1">
        <w:tc>
          <w:tcPr>
            <w:tcW w:w="10790" w:type="dxa"/>
          </w:tcPr>
          <w:p w14:paraId="1D2A6767" w14:textId="77777777" w:rsidR="00FF76FA" w:rsidRDefault="00FF76FA" w:rsidP="00C62DA1">
            <w:pPr>
              <w:rPr>
                <w:rFonts w:ascii="Arial" w:eastAsia="Times New Roman" w:hAnsi="Arial" w:cs="Arial"/>
                <w:szCs w:val="22"/>
              </w:rPr>
            </w:pPr>
            <w:r>
              <w:rPr>
                <w:rFonts w:ascii="Arial" w:eastAsia="Times New Roman" w:hAnsi="Arial" w:cs="Arial"/>
                <w:szCs w:val="22"/>
              </w:rPr>
              <w:t>There are a lot of STR comments (4) and a lot of OFI comments (4), so relevance should be debated during feedback.</w:t>
            </w:r>
          </w:p>
        </w:tc>
      </w:tr>
    </w:tbl>
    <w:p w14:paraId="1AF8F53F" w14:textId="56101454" w:rsidR="00FF76FA" w:rsidRDefault="00FF76FA" w:rsidP="00F56DD8">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4196"/>
        <w:gridCol w:w="5020"/>
        <w:gridCol w:w="1092"/>
      </w:tblGrid>
      <w:tr w:rsidR="00FF76FA" w14:paraId="21A70511" w14:textId="77777777" w:rsidTr="00436A8B">
        <w:trPr>
          <w:tblHeader/>
        </w:trPr>
        <w:tc>
          <w:tcPr>
            <w:tcW w:w="476" w:type="dxa"/>
            <w:tcBorders>
              <w:bottom w:val="single" w:sz="12" w:space="0" w:color="000000"/>
              <w:right w:val="single" w:sz="6" w:space="0" w:color="000000"/>
            </w:tcBorders>
            <w:shd w:val="clear" w:color="auto" w:fill="DFDFDF"/>
            <w:vAlign w:val="center"/>
            <w:hideMark/>
          </w:tcPr>
          <w:p w14:paraId="5BE5248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96" w:type="dxa"/>
            <w:tcBorders>
              <w:bottom w:val="single" w:sz="12" w:space="0" w:color="000000"/>
              <w:right w:val="single" w:sz="6" w:space="0" w:color="000000"/>
            </w:tcBorders>
            <w:shd w:val="clear" w:color="auto" w:fill="DFDFDF"/>
            <w:vAlign w:val="center"/>
            <w:hideMark/>
          </w:tcPr>
          <w:p w14:paraId="00B793E2"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20" w:type="dxa"/>
            <w:tcBorders>
              <w:bottom w:val="single" w:sz="12" w:space="0" w:color="000000"/>
              <w:right w:val="single" w:sz="6" w:space="0" w:color="000000"/>
            </w:tcBorders>
            <w:shd w:val="clear" w:color="auto" w:fill="DFDFDF"/>
            <w:vAlign w:val="center"/>
            <w:hideMark/>
          </w:tcPr>
          <w:p w14:paraId="1DB0FF1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1092" w:type="dxa"/>
            <w:tcBorders>
              <w:bottom w:val="single" w:sz="12" w:space="0" w:color="000000"/>
              <w:right w:val="single" w:sz="6" w:space="0" w:color="000000"/>
            </w:tcBorders>
            <w:shd w:val="clear" w:color="auto" w:fill="DFDFDF"/>
            <w:vAlign w:val="center"/>
            <w:hideMark/>
          </w:tcPr>
          <w:p w14:paraId="2A372C30"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FCF1FFF" w14:textId="77777777" w:rsidTr="00436A8B">
        <w:tc>
          <w:tcPr>
            <w:tcW w:w="476" w:type="dxa"/>
            <w:tcBorders>
              <w:bottom w:val="single" w:sz="6" w:space="0" w:color="000000"/>
              <w:right w:val="single" w:sz="6" w:space="0" w:color="000000"/>
            </w:tcBorders>
            <w:tcMar>
              <w:top w:w="75" w:type="dxa"/>
              <w:left w:w="75" w:type="dxa"/>
              <w:bottom w:w="75" w:type="dxa"/>
              <w:right w:w="75" w:type="dxa"/>
            </w:tcMar>
            <w:hideMark/>
          </w:tcPr>
          <w:p w14:paraId="1F7A3448"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96" w:type="dxa"/>
            <w:tcBorders>
              <w:bottom w:val="single" w:sz="6" w:space="0" w:color="000000"/>
              <w:right w:val="single" w:sz="6" w:space="0" w:color="000000"/>
            </w:tcBorders>
            <w:tcMar>
              <w:top w:w="75" w:type="dxa"/>
              <w:left w:w="75" w:type="dxa"/>
              <w:bottom w:w="75" w:type="dxa"/>
              <w:right w:w="75" w:type="dxa"/>
            </w:tcMar>
            <w:hideMark/>
          </w:tcPr>
          <w:p w14:paraId="2E347AD9" w14:textId="3F1B5121" w:rsidR="00FF76FA" w:rsidRDefault="00FF76FA" w:rsidP="00201684">
            <w:pPr>
              <w:rPr>
                <w:rFonts w:ascii="Arial" w:eastAsia="Times New Roman" w:hAnsi="Arial" w:cs="Arial"/>
                <w:szCs w:val="22"/>
              </w:rPr>
            </w:pPr>
            <w:r>
              <w:rPr>
                <w:rFonts w:ascii="Arial" w:eastAsia="Times New Roman" w:hAnsi="Arial" w:cs="Arial"/>
                <w:szCs w:val="22"/>
              </w:rPr>
              <w:t xml:space="preserve">Key leadership results are missing for areas such as </w:t>
            </w:r>
            <w:r w:rsidR="002F3033">
              <w:rPr>
                <w:rFonts w:ascii="Arial" w:eastAsia="Times New Roman" w:hAnsi="Arial" w:cs="Arial"/>
                <w:szCs w:val="22"/>
              </w:rPr>
              <w:t>senior coaches’</w:t>
            </w:r>
            <w:r>
              <w:rPr>
                <w:rFonts w:ascii="Arial" w:eastAsia="Times New Roman" w:hAnsi="Arial" w:cs="Arial"/>
                <w:szCs w:val="22"/>
              </w:rPr>
              <w:t xml:space="preserve"> communication and engagement with customers, strengthening core competencies and taking intelligent risks, </w:t>
            </w:r>
            <w:r w:rsidR="00EF30BF">
              <w:rPr>
                <w:rFonts w:ascii="Arial" w:eastAsia="Times New Roman" w:hAnsi="Arial" w:cs="Arial"/>
                <w:szCs w:val="22"/>
              </w:rPr>
              <w:t xml:space="preserve">and </w:t>
            </w:r>
            <w:r>
              <w:rPr>
                <w:rFonts w:ascii="Arial" w:eastAsia="Times New Roman" w:hAnsi="Arial" w:cs="Arial"/>
                <w:szCs w:val="22"/>
              </w:rPr>
              <w:t xml:space="preserve">stakeholder trust in the LT. </w:t>
            </w:r>
            <w:r w:rsidR="00EF30BF">
              <w:rPr>
                <w:rFonts w:ascii="Arial" w:eastAsia="Times New Roman" w:hAnsi="Arial" w:cs="Arial"/>
                <w:szCs w:val="22"/>
              </w:rPr>
              <w:t>E</w:t>
            </w:r>
            <w:r>
              <w:rPr>
                <w:rFonts w:ascii="Arial" w:eastAsia="Times New Roman" w:hAnsi="Arial" w:cs="Arial"/>
                <w:szCs w:val="22"/>
              </w:rPr>
              <w:t>xample</w:t>
            </w:r>
            <w:r w:rsidR="00EF30BF">
              <w:rPr>
                <w:rFonts w:ascii="Arial" w:eastAsia="Times New Roman" w:hAnsi="Arial" w:cs="Arial"/>
                <w:szCs w:val="22"/>
              </w:rPr>
              <w:t>s are</w:t>
            </w:r>
            <w:r>
              <w:rPr>
                <w:rFonts w:ascii="Arial" w:eastAsia="Times New Roman" w:hAnsi="Arial" w:cs="Arial"/>
                <w:szCs w:val="22"/>
              </w:rPr>
              <w:t xml:space="preserve"> results for some</w:t>
            </w:r>
            <w:r w:rsidR="003A30BD">
              <w:rPr>
                <w:rFonts w:ascii="Arial" w:eastAsia="Times New Roman" w:hAnsi="Arial" w:cs="Arial"/>
                <w:szCs w:val="22"/>
              </w:rPr>
              <w:t xml:space="preserve"> key communications mechanis</w:t>
            </w:r>
            <w:r>
              <w:rPr>
                <w:rFonts w:ascii="Arial" w:eastAsia="Times New Roman" w:hAnsi="Arial" w:cs="Arial"/>
                <w:szCs w:val="22"/>
              </w:rPr>
              <w:t>ms (</w:t>
            </w:r>
            <w:r w:rsidR="00AC3B93">
              <w:rPr>
                <w:rFonts w:ascii="Arial" w:eastAsia="Times New Roman" w:hAnsi="Arial" w:cs="Arial"/>
                <w:szCs w:val="22"/>
              </w:rPr>
              <w:t xml:space="preserve">Figure </w:t>
            </w:r>
            <w:r>
              <w:rPr>
                <w:rFonts w:ascii="Arial" w:eastAsia="Times New Roman" w:hAnsi="Arial" w:cs="Arial"/>
                <w:szCs w:val="22"/>
              </w:rPr>
              <w:t>1.1-2)</w:t>
            </w:r>
            <w:r w:rsidR="00EF30BF">
              <w:rPr>
                <w:rFonts w:ascii="Arial" w:eastAsia="Times New Roman" w:hAnsi="Arial" w:cs="Arial"/>
                <w:szCs w:val="22"/>
              </w:rPr>
              <w:t xml:space="preserve"> that</w:t>
            </w:r>
            <w:r>
              <w:rPr>
                <w:rFonts w:ascii="Arial" w:eastAsia="Times New Roman" w:hAnsi="Arial" w:cs="Arial"/>
                <w:szCs w:val="22"/>
              </w:rPr>
              <w:t xml:space="preserve"> </w:t>
            </w:r>
            <w:r w:rsidR="00C71A2E">
              <w:rPr>
                <w:rFonts w:ascii="Arial" w:eastAsia="Times New Roman" w:hAnsi="Arial" w:cs="Arial"/>
                <w:szCs w:val="22"/>
              </w:rPr>
              <w:t xml:space="preserve">may </w:t>
            </w:r>
            <w:r>
              <w:rPr>
                <w:rFonts w:ascii="Arial" w:eastAsia="Times New Roman" w:hAnsi="Arial" w:cs="Arial"/>
                <w:szCs w:val="22"/>
              </w:rPr>
              <w:t>be linked to customer engagement</w:t>
            </w:r>
            <w:r w:rsidR="00EF30BF">
              <w:rPr>
                <w:rFonts w:ascii="Arial" w:eastAsia="Times New Roman" w:hAnsi="Arial" w:cs="Arial"/>
                <w:szCs w:val="22"/>
              </w:rPr>
              <w:t>, as well as</w:t>
            </w:r>
            <w:r>
              <w:rPr>
                <w:rFonts w:ascii="Arial" w:eastAsia="Times New Roman" w:hAnsi="Arial" w:cs="Arial"/>
                <w:szCs w:val="22"/>
              </w:rPr>
              <w:t xml:space="preserve"> measures of success in projects involving intelligent risk. </w:t>
            </w:r>
            <w:r w:rsidR="003A30BD">
              <w:rPr>
                <w:rFonts w:ascii="Arial" w:eastAsia="Times New Roman" w:hAnsi="Arial" w:cs="Arial"/>
                <w:szCs w:val="22"/>
              </w:rPr>
              <w:t>Given the applicant</w:t>
            </w:r>
            <w:r w:rsidR="00201684">
              <w:rPr>
                <w:rFonts w:ascii="Arial" w:eastAsia="Times New Roman" w:hAnsi="Arial" w:cs="Arial"/>
                <w:szCs w:val="22"/>
              </w:rPr>
              <w:t>’</w:t>
            </w:r>
            <w:r w:rsidR="003A30BD">
              <w:rPr>
                <w:rFonts w:ascii="Arial" w:eastAsia="Times New Roman" w:hAnsi="Arial" w:cs="Arial"/>
                <w:szCs w:val="22"/>
              </w:rPr>
              <w:t xml:space="preserve">s core competencies of </w:t>
            </w:r>
            <w:r>
              <w:rPr>
                <w:rFonts w:ascii="Arial" w:eastAsia="Times New Roman" w:hAnsi="Arial" w:cs="Arial"/>
                <w:szCs w:val="22"/>
              </w:rPr>
              <w:t xml:space="preserve">relationships and innovation, </w:t>
            </w:r>
            <w:r w:rsidR="003A30BD">
              <w:rPr>
                <w:rFonts w:ascii="Arial" w:eastAsia="Times New Roman" w:hAnsi="Arial" w:cs="Arial"/>
                <w:szCs w:val="22"/>
              </w:rPr>
              <w:t xml:space="preserve">such results </w:t>
            </w:r>
            <w:r>
              <w:rPr>
                <w:rFonts w:ascii="Arial" w:eastAsia="Times New Roman" w:hAnsi="Arial" w:cs="Arial"/>
                <w:szCs w:val="22"/>
              </w:rPr>
              <w:t xml:space="preserve">may </w:t>
            </w:r>
            <w:r w:rsidR="003A30BD">
              <w:rPr>
                <w:rFonts w:ascii="Arial" w:eastAsia="Times New Roman" w:hAnsi="Arial" w:cs="Arial"/>
                <w:szCs w:val="22"/>
              </w:rPr>
              <w:t xml:space="preserve">help improve </w:t>
            </w:r>
            <w:r>
              <w:rPr>
                <w:rFonts w:ascii="Arial" w:eastAsia="Times New Roman" w:hAnsi="Arial" w:cs="Arial"/>
                <w:szCs w:val="22"/>
              </w:rPr>
              <w:t>LT engagement with customers and create greater organizational sustainability in a unique market.</w:t>
            </w:r>
          </w:p>
        </w:tc>
        <w:tc>
          <w:tcPr>
            <w:tcW w:w="5020" w:type="dxa"/>
            <w:tcBorders>
              <w:bottom w:val="single" w:sz="6" w:space="0" w:color="000000"/>
              <w:right w:val="single" w:sz="6" w:space="0" w:color="000000"/>
            </w:tcBorders>
            <w:tcMar>
              <w:top w:w="75" w:type="dxa"/>
              <w:left w:w="75" w:type="dxa"/>
              <w:bottom w:w="75" w:type="dxa"/>
              <w:right w:w="75" w:type="dxa"/>
            </w:tcMar>
            <w:hideMark/>
          </w:tcPr>
          <w:p w14:paraId="3B1D3548" w14:textId="4EECB028" w:rsidR="00C71A2E" w:rsidRDefault="00FF76FA" w:rsidP="00C71A2E">
            <w:pPr>
              <w:rPr>
                <w:rFonts w:ascii="Arial" w:eastAsia="Times New Roman" w:hAnsi="Arial" w:cs="Arial"/>
                <w:szCs w:val="22"/>
              </w:rPr>
            </w:pPr>
            <w:r>
              <w:rPr>
                <w:rFonts w:ascii="Arial" w:eastAsia="Times New Roman" w:hAnsi="Arial" w:cs="Arial"/>
                <w:szCs w:val="22"/>
              </w:rPr>
              <w:t>R1 Feedback: There were 2 OFIs for missing measures separated for relevance, but based on a total of 8 comments, they were combined in 1 (</w:t>
            </w:r>
            <w:r w:rsidR="00C71A2E">
              <w:rPr>
                <w:rFonts w:ascii="Arial" w:eastAsia="Times New Roman" w:hAnsi="Arial" w:cs="Arial"/>
                <w:szCs w:val="22"/>
              </w:rPr>
              <w:t>double</w:t>
            </w:r>
            <w:r>
              <w:rPr>
                <w:rFonts w:ascii="Arial" w:eastAsia="Times New Roman" w:hAnsi="Arial" w:cs="Arial"/>
                <w:szCs w:val="22"/>
              </w:rPr>
              <w:t xml:space="preserve">) OFI. </w:t>
            </w:r>
          </w:p>
          <w:p w14:paraId="7366ABE4" w14:textId="77777777" w:rsidR="00C71A2E" w:rsidRDefault="00FF76FA" w:rsidP="00C71A2E">
            <w:pPr>
              <w:rPr>
                <w:rFonts w:ascii="Arial" w:eastAsia="Times New Roman" w:hAnsi="Arial" w:cs="Arial"/>
                <w:szCs w:val="22"/>
              </w:rPr>
            </w:pPr>
            <w:r>
              <w:rPr>
                <w:rFonts w:ascii="Arial" w:eastAsia="Times New Roman" w:hAnsi="Arial" w:cs="Arial"/>
                <w:szCs w:val="22"/>
              </w:rPr>
              <w:t xml:space="preserve">Original Feedback: This OFI includes several comments from a(1):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Pr>
                <w:rFonts w:ascii="Arial" w:eastAsia="Times New Roman" w:hAnsi="Arial" w:cs="Arial"/>
                <w:szCs w:val="22"/>
              </w:rPr>
              <w:t>, and portions of b:</w:t>
            </w:r>
            <w:r w:rsidR="00C71A2E">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sidR="00C71A2E">
              <w:rPr>
                <w:rFonts w:ascii="Arial" w:eastAsia="Times New Roman" w:hAnsi="Arial" w:cs="Arial"/>
                <w:szCs w:val="22"/>
              </w:rPr>
              <w:t>,</w:t>
            </w:r>
            <w:r>
              <w:rPr>
                <w:rFonts w:ascii="Arial" w:eastAsia="Times New Roman" w:hAnsi="Arial" w:cs="Arial"/>
                <w:szCs w:val="22"/>
              </w:rPr>
              <w:t xml:space="preserve"> relating to missing measures. Many comments were made in IR relating to 1) the relevance of relationships linked to missing customer engagement with LT, 2) innovation &amp;/or intelligent risk, and 3) strengthening of core competencies in general. The interrelationship of these CCs and 7.4a(1) allowed for an OFI comment about them together. Additionally, there is a caution in </w:t>
            </w:r>
            <w:r w:rsidR="00311884">
              <w:rPr>
                <w:rFonts w:ascii="Arial" w:eastAsia="Times New Roman" w:hAnsi="Arial" w:cs="Arial"/>
                <w:szCs w:val="22"/>
              </w:rPr>
              <w:t>“</w:t>
            </w:r>
            <w:r>
              <w:rPr>
                <w:rFonts w:ascii="Arial" w:eastAsia="Times New Roman" w:hAnsi="Arial" w:cs="Arial"/>
                <w:szCs w:val="22"/>
              </w:rPr>
              <w:t>piling on</w:t>
            </w:r>
            <w:r w:rsidR="00311884">
              <w:rPr>
                <w:rFonts w:ascii="Arial" w:eastAsia="Times New Roman" w:hAnsi="Arial" w:cs="Arial"/>
                <w:szCs w:val="22"/>
              </w:rPr>
              <w:t>”</w:t>
            </w:r>
            <w:r>
              <w:rPr>
                <w:rFonts w:ascii="Arial" w:eastAsia="Times New Roman" w:hAnsi="Arial" w:cs="Arial"/>
                <w:szCs w:val="22"/>
              </w:rPr>
              <w:t xml:space="preserve"> for relationships, as several measures in other categories could be related to improved relationships with customers (7.2 sat</w:t>
            </w:r>
            <w:r w:rsidR="00C71A2E">
              <w:rPr>
                <w:rFonts w:ascii="Arial" w:eastAsia="Times New Roman" w:hAnsi="Arial" w:cs="Arial"/>
                <w:szCs w:val="22"/>
              </w:rPr>
              <w:t>.</w:t>
            </w:r>
            <w:r>
              <w:rPr>
                <w:rFonts w:ascii="Arial" w:eastAsia="Times New Roman" w:hAnsi="Arial" w:cs="Arial"/>
                <w:szCs w:val="22"/>
              </w:rPr>
              <w:t xml:space="preserve"> &amp; engagement), team members (7.3), and suppliers (7.1). </w:t>
            </w:r>
          </w:p>
          <w:p w14:paraId="2E599A02" w14:textId="05C7CD76" w:rsidR="00FF76FA" w:rsidRDefault="00FF76FA" w:rsidP="00C71A2E">
            <w:pPr>
              <w:rPr>
                <w:rFonts w:ascii="Arial" w:eastAsia="Times New Roman" w:hAnsi="Arial" w:cs="Arial"/>
                <w:szCs w:val="22"/>
              </w:rPr>
            </w:pPr>
            <w:r>
              <w:rPr>
                <w:rFonts w:ascii="Arial" w:eastAsia="Times New Roman" w:hAnsi="Arial" w:cs="Arial"/>
                <w:szCs w:val="22"/>
              </w:rPr>
              <w:lastRenderedPageBreak/>
              <w:t>R3 Feedback: OFI</w:t>
            </w:r>
            <w:r w:rsidR="00371D79">
              <w:rPr>
                <w:rFonts w:ascii="Arial" w:eastAsia="Times New Roman" w:hAnsi="Arial" w:cs="Arial"/>
                <w:szCs w:val="22"/>
              </w:rPr>
              <w:t xml:space="preserve"> </w:t>
            </w:r>
            <w:r>
              <w:rPr>
                <w:rFonts w:ascii="Arial" w:eastAsia="Times New Roman" w:hAnsi="Arial" w:cs="Arial"/>
                <w:szCs w:val="22"/>
              </w:rPr>
              <w:t>1 (7.4a(1),b) reference was changed from listening and learning mechanisms to the Key Communication Mechanisms (</w:t>
            </w:r>
            <w:r w:rsidR="00AC3B93">
              <w:rPr>
                <w:rFonts w:ascii="Arial" w:eastAsia="Times New Roman" w:hAnsi="Arial" w:cs="Arial"/>
                <w:szCs w:val="22"/>
              </w:rPr>
              <w:t>Fig.</w:t>
            </w:r>
            <w:r>
              <w:rPr>
                <w:rFonts w:ascii="Arial" w:eastAsia="Times New Roman" w:hAnsi="Arial" w:cs="Arial"/>
                <w:szCs w:val="22"/>
              </w:rPr>
              <w:t xml:space="preserve"> 1.1-2), per consensus call.</w:t>
            </w:r>
          </w:p>
        </w:tc>
        <w:tc>
          <w:tcPr>
            <w:tcW w:w="1092" w:type="dxa"/>
            <w:tcBorders>
              <w:bottom w:val="single" w:sz="6" w:space="0" w:color="000000"/>
              <w:right w:val="single" w:sz="6" w:space="0" w:color="000000"/>
            </w:tcBorders>
            <w:tcMar>
              <w:top w:w="75" w:type="dxa"/>
              <w:left w:w="75" w:type="dxa"/>
              <w:bottom w:w="75" w:type="dxa"/>
              <w:right w:w="75" w:type="dxa"/>
            </w:tcMar>
            <w:hideMark/>
          </w:tcPr>
          <w:p w14:paraId="3E75FF47" w14:textId="1296AFE2" w:rsidR="00FF76FA" w:rsidRDefault="00FF76FA" w:rsidP="006F20FB">
            <w:pPr>
              <w:rPr>
                <w:rFonts w:ascii="Arial" w:eastAsia="Times New Roman" w:hAnsi="Arial" w:cs="Arial"/>
                <w:szCs w:val="22"/>
              </w:rPr>
            </w:pPr>
            <w:r>
              <w:rPr>
                <w:rFonts w:ascii="Arial" w:eastAsia="Times New Roman" w:hAnsi="Arial" w:cs="Arial"/>
                <w:szCs w:val="22"/>
              </w:rPr>
              <w:lastRenderedPageBreak/>
              <w:t>a(1), b</w:t>
            </w:r>
          </w:p>
        </w:tc>
      </w:tr>
      <w:tr w:rsidR="00FF76FA" w14:paraId="481B55F6" w14:textId="77777777" w:rsidTr="00436A8B">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80B49A9" w14:textId="77777777" w:rsidR="00FF76FA" w:rsidRDefault="00FF76FA" w:rsidP="00C62DA1">
            <w:pPr>
              <w:rPr>
                <w:rFonts w:ascii="Arial" w:eastAsia="Times New Roman" w:hAnsi="Arial" w:cs="Arial"/>
                <w:szCs w:val="22"/>
              </w:rPr>
            </w:pPr>
          </w:p>
        </w:tc>
        <w:tc>
          <w:tcPr>
            <w:tcW w:w="4196"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415B1EF" w14:textId="2CD36D44" w:rsidR="00FF76FA" w:rsidRDefault="00FF76FA" w:rsidP="00F660F1">
            <w:pPr>
              <w:rPr>
                <w:rFonts w:ascii="Arial" w:eastAsia="Times New Roman" w:hAnsi="Arial" w:cs="Arial"/>
                <w:szCs w:val="22"/>
              </w:rPr>
            </w:pPr>
            <w:r>
              <w:rPr>
                <w:rFonts w:ascii="Arial" w:eastAsia="Times New Roman" w:hAnsi="Arial" w:cs="Arial"/>
                <w:szCs w:val="22"/>
              </w:rPr>
              <w:t xml:space="preserve">The applicant provides no comparisons for key </w:t>
            </w:r>
            <w:r w:rsidR="00F660F1">
              <w:rPr>
                <w:rFonts w:ascii="Arial" w:eastAsia="Times New Roman" w:hAnsi="Arial" w:cs="Arial"/>
                <w:szCs w:val="22"/>
              </w:rPr>
              <w:t xml:space="preserve">results for </w:t>
            </w:r>
            <w:r>
              <w:rPr>
                <w:rFonts w:ascii="Arial" w:eastAsia="Times New Roman" w:hAnsi="Arial" w:cs="Arial"/>
                <w:szCs w:val="22"/>
              </w:rPr>
              <w:t>governance, law and regulation, ethics, societal responsibilities, or support of key communities</w:t>
            </w:r>
            <w:r w:rsidR="00F660F1">
              <w:rPr>
                <w:rFonts w:ascii="Arial" w:eastAsia="Times New Roman" w:hAnsi="Arial" w:cs="Arial"/>
                <w:szCs w:val="22"/>
              </w:rPr>
              <w:t>, such as</w:t>
            </w:r>
            <w:r w:rsidR="00F660F1">
              <w:t xml:space="preserve"> Volunteerism (Figure 7.4-12), Community Support (Figure 7.4-14), ethics and compliance (Figures 7.4-9 and 7.4-10), and Environmental Concerns (Figure 7.4-11)</w:t>
            </w:r>
            <w:r>
              <w:rPr>
                <w:rFonts w:ascii="Arial" w:eastAsia="Times New Roman" w:hAnsi="Arial" w:cs="Arial"/>
                <w:szCs w:val="22"/>
              </w:rPr>
              <w:t xml:space="preserve">. </w:t>
            </w:r>
            <w:r w:rsidR="00C71A2E">
              <w:rPr>
                <w:rFonts w:ascii="Arial" w:eastAsia="Times New Roman" w:hAnsi="Arial" w:cs="Arial"/>
                <w:szCs w:val="22"/>
              </w:rPr>
              <w:t>L</w:t>
            </w:r>
            <w:r>
              <w:rPr>
                <w:rFonts w:ascii="Arial" w:eastAsia="Times New Roman" w:hAnsi="Arial" w:cs="Arial"/>
                <w:szCs w:val="22"/>
              </w:rPr>
              <w:t xml:space="preserve">everaging the core competency of relationships to obtain </w:t>
            </w:r>
            <w:r w:rsidR="00C71A2E">
              <w:rPr>
                <w:rFonts w:ascii="Arial" w:eastAsia="Times New Roman" w:hAnsi="Arial" w:cs="Arial"/>
                <w:szCs w:val="22"/>
              </w:rPr>
              <w:t xml:space="preserve">such </w:t>
            </w:r>
            <w:r>
              <w:rPr>
                <w:rFonts w:ascii="Arial" w:eastAsia="Times New Roman" w:hAnsi="Arial" w:cs="Arial"/>
                <w:szCs w:val="22"/>
              </w:rPr>
              <w:t>comparisons</w:t>
            </w:r>
            <w:r w:rsidR="00D14165">
              <w:rPr>
                <w:rFonts w:ascii="Arial" w:eastAsia="Times New Roman" w:hAnsi="Arial" w:cs="Arial"/>
                <w:szCs w:val="22"/>
              </w:rPr>
              <w:t xml:space="preserve"> </w:t>
            </w:r>
            <w:r w:rsidR="00C71A2E">
              <w:rPr>
                <w:rFonts w:ascii="Arial" w:eastAsia="Times New Roman" w:hAnsi="Arial" w:cs="Arial"/>
                <w:szCs w:val="22"/>
              </w:rPr>
              <w:t>may reinforce</w:t>
            </w:r>
            <w:r w:rsidR="00F660F1">
              <w:rPr>
                <w:rFonts w:ascii="Arial" w:eastAsia="Times New Roman" w:hAnsi="Arial" w:cs="Arial"/>
                <w:szCs w:val="22"/>
              </w:rPr>
              <w:t xml:space="preserve"> the applicant’s</w:t>
            </w:r>
            <w:r w:rsidR="00C71A2E">
              <w:rPr>
                <w:rFonts w:ascii="Arial" w:eastAsia="Times New Roman" w:hAnsi="Arial" w:cs="Arial"/>
                <w:szCs w:val="22"/>
              </w:rPr>
              <w:t xml:space="preserve"> values of Integrity and Service to its key stakeholders</w:t>
            </w:r>
            <w:r w:rsidR="00EF30BF">
              <w:rPr>
                <w:rFonts w:ascii="Arial" w:eastAsia="Times New Roman" w:hAnsi="Arial" w:cs="Arial"/>
                <w:szCs w:val="22"/>
              </w:rPr>
              <w:t>.</w:t>
            </w:r>
            <w:r>
              <w:rPr>
                <w:rFonts w:ascii="Arial" w:eastAsia="Times New Roman" w:hAnsi="Arial" w:cs="Arial"/>
                <w:szCs w:val="22"/>
              </w:rPr>
              <w:t xml:space="preserve"> </w:t>
            </w:r>
          </w:p>
        </w:tc>
        <w:tc>
          <w:tcPr>
            <w:tcW w:w="502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0F57F9FD" w14:textId="59F50583" w:rsidR="00FF76FA" w:rsidRDefault="00FF76FA" w:rsidP="00C62DA1">
            <w:pPr>
              <w:rPr>
                <w:rFonts w:ascii="Arial" w:eastAsia="Times New Roman" w:hAnsi="Arial" w:cs="Arial"/>
                <w:szCs w:val="22"/>
              </w:rPr>
            </w:pPr>
            <w:r>
              <w:rPr>
                <w:rFonts w:ascii="Arial" w:eastAsia="Times New Roman" w:hAnsi="Arial" w:cs="Arial"/>
                <w:szCs w:val="22"/>
              </w:rPr>
              <w:t>2 examiners (</w:t>
            </w:r>
            <w:r w:rsidR="00C202FF">
              <w:rPr>
                <w:rFonts w:ascii="Arial" w:eastAsia="Times New Roman" w:hAnsi="Arial" w:cs="Arial"/>
                <w:szCs w:val="22"/>
              </w:rPr>
              <w:t>Ex1</w:t>
            </w:r>
            <w:r>
              <w:rPr>
                <w:rFonts w:ascii="Arial" w:eastAsia="Times New Roman" w:hAnsi="Arial" w:cs="Arial"/>
                <w:szCs w:val="22"/>
              </w:rPr>
              <w:t xml:space="preserve"> &amp; </w:t>
            </w:r>
            <w:r w:rsidR="00C202FF">
              <w:rPr>
                <w:rFonts w:ascii="Arial" w:eastAsia="Times New Roman" w:hAnsi="Arial" w:cs="Arial"/>
                <w:szCs w:val="22"/>
              </w:rPr>
              <w:t>Ex2</w:t>
            </w:r>
            <w:r>
              <w:rPr>
                <w:rFonts w:ascii="Arial" w:eastAsia="Times New Roman" w:hAnsi="Arial" w:cs="Arial"/>
                <w:szCs w:val="22"/>
              </w:rPr>
              <w:t>) identified this as key to the applicant for effective governance. Some comparisons for these measures could be difficult in their market, so this one is linked to leveraging relationships to capture comparative information.</w:t>
            </w:r>
          </w:p>
        </w:tc>
        <w:tc>
          <w:tcPr>
            <w:tcW w:w="109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3D1E226C" w14:textId="77777777" w:rsidR="00FF76FA" w:rsidRDefault="00FF76FA" w:rsidP="00C62DA1">
            <w:pPr>
              <w:rPr>
                <w:rFonts w:ascii="Arial" w:eastAsia="Times New Roman" w:hAnsi="Arial" w:cs="Arial"/>
                <w:szCs w:val="22"/>
              </w:rPr>
            </w:pPr>
            <w:r>
              <w:rPr>
                <w:rFonts w:ascii="Arial" w:eastAsia="Times New Roman" w:hAnsi="Arial" w:cs="Arial"/>
                <w:szCs w:val="22"/>
              </w:rPr>
              <w:t>a(2,3,4,5)</w:t>
            </w:r>
          </w:p>
        </w:tc>
      </w:tr>
    </w:tbl>
    <w:p w14:paraId="5BBD9834"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70AECA12" w14:textId="77777777" w:rsidTr="00C62DA1">
        <w:tc>
          <w:tcPr>
            <w:tcW w:w="10790" w:type="dxa"/>
          </w:tcPr>
          <w:p w14:paraId="1384FAEE" w14:textId="46138BC1" w:rsidR="00FF76FA" w:rsidRDefault="00FF76FA" w:rsidP="00C62DA1">
            <w:pPr>
              <w:rPr>
                <w:rFonts w:ascii="Arial" w:eastAsia="Times New Roman" w:hAnsi="Arial" w:cs="Arial"/>
                <w:szCs w:val="22"/>
              </w:rPr>
            </w:pPr>
            <w:r>
              <w:rPr>
                <w:rFonts w:ascii="Arial" w:eastAsia="Times New Roman" w:hAnsi="Arial" w:cs="Arial"/>
                <w:szCs w:val="22"/>
              </w:rPr>
              <w:t xml:space="preserve">R1 Feedback: I combined 2 OFIs for missing measures separated for relevance into 1 double (--) OFI. </w:t>
            </w:r>
          </w:p>
          <w:p w14:paraId="6F9B2F7C" w14:textId="525E3FC3" w:rsidR="00FF76FA" w:rsidRDefault="00FF76FA" w:rsidP="00C62DA1">
            <w:pPr>
              <w:rPr>
                <w:rFonts w:ascii="Arial" w:eastAsia="Times New Roman" w:hAnsi="Arial" w:cs="Arial"/>
                <w:szCs w:val="22"/>
              </w:rPr>
            </w:pPr>
            <w:r>
              <w:rPr>
                <w:rFonts w:ascii="Arial" w:eastAsia="Times New Roman" w:hAnsi="Arial" w:cs="Arial"/>
                <w:szCs w:val="22"/>
              </w:rPr>
              <w:t>R2 Feedback: dropped the b OFI on action plan accomplishment based on feedback and rereading the narrative on AP completion within the established time</w:t>
            </w:r>
            <w:r w:rsidR="00C71A2E">
              <w:rPr>
                <w:rFonts w:ascii="Arial" w:eastAsia="Times New Roman" w:hAnsi="Arial" w:cs="Arial"/>
                <w:szCs w:val="22"/>
              </w:rPr>
              <w:t xml:space="preserve"> </w:t>
            </w:r>
            <w:r>
              <w:rPr>
                <w:rFonts w:ascii="Arial" w:eastAsia="Times New Roman" w:hAnsi="Arial" w:cs="Arial"/>
                <w:szCs w:val="22"/>
              </w:rPr>
              <w:t xml:space="preserve">frames and the fact that they are almost all meeting the 85% threshold. This clears up any conflict with the b </w:t>
            </w:r>
            <w:r w:rsidR="00C71A2E">
              <w:rPr>
                <w:rFonts w:ascii="Arial" w:eastAsia="Times New Roman" w:hAnsi="Arial" w:cs="Arial"/>
                <w:szCs w:val="22"/>
              </w:rPr>
              <w:t xml:space="preserve">strength </w:t>
            </w:r>
            <w:r>
              <w:rPr>
                <w:rFonts w:ascii="Arial" w:eastAsia="Times New Roman" w:hAnsi="Arial" w:cs="Arial"/>
                <w:szCs w:val="22"/>
              </w:rPr>
              <w:t xml:space="preserve">comment. </w:t>
            </w:r>
          </w:p>
          <w:p w14:paraId="2F799CA3" w14:textId="648AA91D" w:rsidR="00FF76FA" w:rsidRDefault="00FF76FA" w:rsidP="00C62DA1">
            <w:pPr>
              <w:rPr>
                <w:rFonts w:ascii="Arial" w:eastAsia="Times New Roman" w:hAnsi="Arial" w:cs="Arial"/>
                <w:szCs w:val="22"/>
              </w:rPr>
            </w:pPr>
            <w:r>
              <w:rPr>
                <w:rFonts w:ascii="Arial" w:eastAsia="Times New Roman" w:hAnsi="Arial" w:cs="Arial"/>
                <w:szCs w:val="22"/>
              </w:rPr>
              <w:t xml:space="preserve">Original </w:t>
            </w:r>
            <w:r w:rsidR="00C71A2E">
              <w:rPr>
                <w:rFonts w:ascii="Arial" w:eastAsia="Times New Roman" w:hAnsi="Arial" w:cs="Arial"/>
                <w:szCs w:val="22"/>
              </w:rPr>
              <w:t>notes</w:t>
            </w:r>
            <w:r>
              <w:rPr>
                <w:rFonts w:ascii="Arial" w:eastAsia="Times New Roman" w:hAnsi="Arial" w:cs="Arial"/>
                <w:szCs w:val="22"/>
              </w:rPr>
              <w:t xml:space="preserve">: There are several missing measure comments in 7.4, so combining them in a way that informs the applicant of ways to make improvement is tricky. Instead of 1 (--) doubled comment on missing measures in aggregate, the OFIs were broken up into unique </w:t>
            </w:r>
            <w:r w:rsidR="00C71A2E">
              <w:rPr>
                <w:rFonts w:ascii="Arial" w:eastAsia="Times New Roman" w:hAnsi="Arial" w:cs="Arial"/>
                <w:szCs w:val="22"/>
              </w:rPr>
              <w:t xml:space="preserve">opportunities </w:t>
            </w:r>
            <w:r>
              <w:rPr>
                <w:rFonts w:ascii="Arial" w:eastAsia="Times New Roman" w:hAnsi="Arial" w:cs="Arial"/>
                <w:szCs w:val="22"/>
              </w:rPr>
              <w:t xml:space="preserve">to drive improvement. </w:t>
            </w:r>
          </w:p>
          <w:p w14:paraId="677AE4F7" w14:textId="77777777" w:rsidR="00FF76FA" w:rsidRDefault="00FF76FA" w:rsidP="00C62DA1">
            <w:pPr>
              <w:rPr>
                <w:rFonts w:ascii="Arial" w:eastAsia="Times New Roman" w:hAnsi="Arial" w:cs="Arial"/>
                <w:szCs w:val="22"/>
              </w:rPr>
            </w:pPr>
            <w:r>
              <w:rPr>
                <w:rFonts w:ascii="Arial" w:eastAsia="Times New Roman" w:hAnsi="Arial" w:cs="Arial"/>
                <w:szCs w:val="22"/>
              </w:rPr>
              <w:t xml:space="preserve">OFI for b may appear conflicting with STR for b, so conversation during feedback is appreciated. </w:t>
            </w:r>
          </w:p>
        </w:tc>
      </w:tr>
    </w:tbl>
    <w:p w14:paraId="79F604D3" w14:textId="77777777"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14:paraId="23D9BFFB" w14:textId="77777777" w:rsidTr="00C62DA1">
        <w:tc>
          <w:tcPr>
            <w:tcW w:w="10790" w:type="dxa"/>
          </w:tcPr>
          <w:p w14:paraId="6E2415B3" w14:textId="77777777"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50</w:t>
            </w:r>
          </w:p>
          <w:p w14:paraId="79616863" w14:textId="5C812289"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14:paraId="28EEA19E" w14:textId="766A9CA6"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14:paraId="65BAE36B" w14:textId="23EE4A2D" w:rsidR="00FF76FA" w:rsidRDefault="00FF76FA" w:rsidP="00C62DA1">
            <w:pPr>
              <w:rPr>
                <w:rFonts w:ascii="Arial" w:hAnsi="Arial" w:cs="Arial"/>
                <w:b/>
                <w:szCs w:val="22"/>
              </w:rPr>
            </w:pPr>
            <w:r w:rsidRPr="00DD2B87">
              <w:rPr>
                <w:rFonts w:ascii="Arial" w:hAnsi="Arial" w:cs="Arial"/>
                <w:szCs w:val="22"/>
              </w:rPr>
              <w:t>Based on R1 feedback, I</w:t>
            </w:r>
            <w:r w:rsidR="00473DA6">
              <w:rPr>
                <w:rFonts w:ascii="Arial" w:hAnsi="Arial" w:cs="Arial"/>
                <w:szCs w:val="22"/>
              </w:rPr>
              <w:t>’</w:t>
            </w:r>
            <w:r w:rsidRPr="00DD2B87">
              <w:rPr>
                <w:rFonts w:ascii="Arial" w:hAnsi="Arial" w:cs="Arial"/>
                <w:szCs w:val="22"/>
              </w:rPr>
              <w:t xml:space="preserve">m still supporting a 45, but with tweaks to comments from R2 </w:t>
            </w:r>
            <w:r w:rsidR="00C71A2E" w:rsidRPr="00DD2B87">
              <w:rPr>
                <w:rFonts w:ascii="Arial" w:hAnsi="Arial" w:cs="Arial"/>
                <w:szCs w:val="22"/>
              </w:rPr>
              <w:t>feedback</w:t>
            </w:r>
            <w:r w:rsidRPr="00DD2B87">
              <w:rPr>
                <w:rFonts w:ascii="Arial" w:hAnsi="Arial" w:cs="Arial"/>
                <w:szCs w:val="22"/>
              </w:rPr>
              <w:t xml:space="preserve">, this could move up to the </w:t>
            </w:r>
            <w:r w:rsidR="00475973">
              <w:rPr>
                <w:rFonts w:ascii="Arial" w:hAnsi="Arial" w:cs="Arial"/>
                <w:szCs w:val="22"/>
              </w:rPr>
              <w:t>50–</w:t>
            </w:r>
            <w:r w:rsidRPr="00DD2B87">
              <w:rPr>
                <w:rFonts w:ascii="Arial" w:hAnsi="Arial" w:cs="Arial"/>
                <w:szCs w:val="22"/>
              </w:rPr>
              <w:t xml:space="preserve">65 range. </w:t>
            </w:r>
          </w:p>
          <w:p w14:paraId="4DB3627A" w14:textId="77DFA513" w:rsidR="00FF76FA" w:rsidRDefault="00FF76FA" w:rsidP="00C62DA1">
            <w:pPr>
              <w:rPr>
                <w:rFonts w:ascii="Arial" w:hAnsi="Arial" w:cs="Arial"/>
                <w:b/>
                <w:szCs w:val="22"/>
              </w:rPr>
            </w:pPr>
            <w:r w:rsidRPr="00DD2B87">
              <w:rPr>
                <w:rFonts w:ascii="Arial" w:hAnsi="Arial" w:cs="Arial"/>
                <w:szCs w:val="22"/>
              </w:rPr>
              <w:t xml:space="preserve">R2 </w:t>
            </w:r>
            <w:r w:rsidR="00C71A2E" w:rsidRPr="00DD2B87">
              <w:rPr>
                <w:rFonts w:ascii="Arial" w:hAnsi="Arial" w:cs="Arial"/>
                <w:szCs w:val="22"/>
              </w:rPr>
              <w:t>feedback</w:t>
            </w:r>
            <w:r w:rsidRPr="00DD2B87">
              <w:rPr>
                <w:rFonts w:ascii="Arial" w:hAnsi="Arial" w:cs="Arial"/>
                <w:szCs w:val="22"/>
              </w:rPr>
              <w:t xml:space="preserve">: </w:t>
            </w:r>
            <w:r w:rsidR="00C71A2E" w:rsidRPr="00DD2B87">
              <w:rPr>
                <w:rFonts w:ascii="Arial" w:hAnsi="Arial" w:cs="Arial"/>
                <w:szCs w:val="22"/>
              </w:rPr>
              <w:t xml:space="preserve">Based </w:t>
            </w:r>
            <w:r w:rsidRPr="00DD2B87">
              <w:rPr>
                <w:rFonts w:ascii="Arial" w:hAnsi="Arial" w:cs="Arial"/>
                <w:szCs w:val="22"/>
              </w:rPr>
              <w:t xml:space="preserve">on the discussion of relevance to the applicant and dropping the OFI on AP completion, I suggest we bump the score up to the next range and give a 50%. Of the reported data, good trends exist in areas of importance to the applicant. </w:t>
            </w:r>
          </w:p>
          <w:p w14:paraId="75D5BDA8" w14:textId="04C0FCE0" w:rsidR="00FF76FA" w:rsidRDefault="00FF76FA" w:rsidP="00C71A2E">
            <w:pPr>
              <w:rPr>
                <w:rFonts w:ascii="Arial" w:eastAsia="Times New Roman" w:hAnsi="Arial" w:cs="Arial"/>
                <w:b/>
                <w:szCs w:val="22"/>
              </w:rPr>
            </w:pPr>
            <w:r w:rsidRPr="00DD2B87">
              <w:rPr>
                <w:rFonts w:ascii="Arial" w:hAnsi="Arial" w:cs="Arial"/>
                <w:szCs w:val="22"/>
              </w:rPr>
              <w:t>Original Notes: The</w:t>
            </w:r>
            <w:r w:rsidR="00C71A2E">
              <w:rPr>
                <w:rFonts w:ascii="Arial" w:hAnsi="Arial" w:cs="Arial"/>
                <w:szCs w:val="22"/>
              </w:rPr>
              <w:t xml:space="preserve"> applicant</w:t>
            </w:r>
            <w:r w:rsidRPr="00DD2B87">
              <w:rPr>
                <w:rFonts w:ascii="Arial" w:hAnsi="Arial" w:cs="Arial"/>
                <w:szCs w:val="22"/>
              </w:rPr>
              <w:t xml:space="preserve"> demonstrate</w:t>
            </w:r>
            <w:r w:rsidR="00C71A2E">
              <w:rPr>
                <w:rFonts w:ascii="Arial" w:hAnsi="Arial" w:cs="Arial"/>
                <w:szCs w:val="22"/>
              </w:rPr>
              <w:t>s</w:t>
            </w:r>
            <w:r w:rsidRPr="00DD2B87">
              <w:rPr>
                <w:rFonts w:ascii="Arial" w:hAnsi="Arial" w:cs="Arial"/>
                <w:szCs w:val="22"/>
              </w:rPr>
              <w:t xml:space="preserve"> good performance to the overall, and some beneficial trends are shown, but the key gaps in missing measures and missing comparisons holds them out of the holistic range of </w:t>
            </w:r>
            <w:r w:rsidR="00475973">
              <w:rPr>
                <w:rFonts w:ascii="Arial" w:hAnsi="Arial" w:cs="Arial"/>
                <w:szCs w:val="22"/>
              </w:rPr>
              <w:t>50–</w:t>
            </w:r>
            <w:r w:rsidRPr="00DD2B87">
              <w:rPr>
                <w:rFonts w:ascii="Arial" w:hAnsi="Arial" w:cs="Arial"/>
                <w:szCs w:val="22"/>
              </w:rPr>
              <w:t>65. As comments are eliminated or combined to reduce them down from 8, the score will shift.</w:t>
            </w:r>
            <w:r w:rsidRPr="00DD2B87">
              <w:rPr>
                <w:rFonts w:ascii="Arial" w:eastAsia="Times New Roman" w:hAnsi="Arial" w:cs="Arial"/>
                <w:b/>
                <w:szCs w:val="22"/>
              </w:rPr>
              <w:t xml:space="preserve"> </w:t>
            </w:r>
          </w:p>
        </w:tc>
      </w:tr>
    </w:tbl>
    <w:p w14:paraId="2545127C" w14:textId="77777777"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14:paraId="65E2DD3C" w14:textId="3161652B" w:rsidR="00FF76FA" w:rsidRDefault="00FF76FA" w:rsidP="00FF76FA">
      <w:pPr>
        <w:pStyle w:val="Heading2"/>
        <w:rPr>
          <w:rFonts w:ascii="Arial" w:eastAsia="Times New Roman" w:hAnsi="Arial" w:cs="Arial"/>
        </w:rPr>
      </w:pPr>
      <w:r>
        <w:rPr>
          <w:rFonts w:ascii="Arial" w:eastAsia="Times New Roman" w:hAnsi="Arial" w:cs="Arial"/>
        </w:rPr>
        <w:lastRenderedPageBreak/>
        <w:t>Item Worksheet</w:t>
      </w:r>
      <w:r w:rsidR="005B1E89">
        <w:rPr>
          <w:rFonts w:ascii="Arial" w:eastAsia="Times New Roman" w:hAnsi="Arial" w:cs="Arial"/>
        </w:rPr>
        <w:t>—</w:t>
      </w:r>
      <w:r>
        <w:rPr>
          <w:rFonts w:ascii="Arial" w:eastAsia="Times New Roman" w:hAnsi="Arial" w:cs="Arial"/>
        </w:rPr>
        <w:t>Item 7.5</w:t>
      </w:r>
    </w:p>
    <w:p w14:paraId="4B4E3DDC" w14:textId="77777777" w:rsidR="00FF76FA" w:rsidRDefault="00FF76FA" w:rsidP="00FF76FA">
      <w:pPr>
        <w:pStyle w:val="Heading2"/>
        <w:rPr>
          <w:rFonts w:ascii="Arial" w:eastAsia="Times New Roman" w:hAnsi="Arial" w:cs="Arial"/>
        </w:rPr>
      </w:pPr>
      <w:r>
        <w:rPr>
          <w:rFonts w:ascii="Arial" w:eastAsia="Times New Roman" w:hAnsi="Arial" w:cs="Arial"/>
        </w:rPr>
        <w:t>Financial and Market Results</w:t>
      </w:r>
    </w:p>
    <w:p w14:paraId="13A7EC74" w14:textId="77777777" w:rsidR="00FF76FA" w:rsidRDefault="00FF76FA" w:rsidP="00FF76FA">
      <w:pPr>
        <w:pStyle w:val="Heading3"/>
      </w:pPr>
      <w:r>
        <w:t>Relevant Key Factors</w:t>
      </w:r>
    </w:p>
    <w:p w14:paraId="2C26D537" w14:textId="2C3B7880"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14:paraId="68CE65DC" w14:textId="179FADD2"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Privately owned, closely-held; 7-member </w:t>
      </w:r>
      <w:r w:rsidR="00473DA6">
        <w:rPr>
          <w:rFonts w:ascii="Arial" w:eastAsia="Times New Roman" w:hAnsi="Arial" w:cs="Arial"/>
          <w:szCs w:val="22"/>
        </w:rPr>
        <w:t>BOD</w:t>
      </w:r>
      <w:r>
        <w:rPr>
          <w:rFonts w:ascii="Arial" w:eastAsia="Times New Roman" w:hAnsi="Arial" w:cs="Arial"/>
          <w:szCs w:val="22"/>
        </w:rPr>
        <w:t xml:space="preserve"> &amp; LT. LT = CEO, COO, &amp; COs of Finance, Strategy, Marketing &amp; Sales, People, Information. BOD is chief policy-making body, exercises overall control &amp; mgmt. CEO is ex-officio BOD member, reports directly to BOD. All COs report to CEO.</w:t>
      </w:r>
    </w:p>
    <w:p w14:paraId="04246E2A" w14:textId="2253CD8E" w:rsidR="00E4486A"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 xml:space="preserve">boutique-space competitors: Tip the Scales (7%), Lean Out (6%), Lean Muscle (2%), DZMT </w:t>
      </w:r>
      <w:r w:rsidR="00D54161">
        <w:rPr>
          <w:rFonts w:ascii="Arial" w:eastAsia="Times New Roman" w:hAnsi="Arial" w:cs="Arial"/>
          <w:szCs w:val="22"/>
        </w:rPr>
        <w:t>(</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 xml:space="preserve">among key boutique </w:t>
      </w:r>
      <w:r w:rsidR="00371D79">
        <w:rPr>
          <w:rFonts w:ascii="Arial" w:eastAsia="Times New Roman" w:hAnsi="Arial" w:cs="Arial"/>
          <w:szCs w:val="22"/>
        </w:rPr>
        <w:t>competitors</w:t>
      </w:r>
      <w:r w:rsidR="00371D79" w:rsidRPr="00F56DD8">
        <w:rPr>
          <w:rFonts w:ascii="Arial" w:eastAsia="Times New Roman" w:hAnsi="Arial" w:cs="Arial"/>
          <w:szCs w:val="22"/>
        </w:rPr>
        <w:t>.</w:t>
      </w:r>
    </w:p>
    <w:p w14:paraId="523BCD6B" w14:textId="3E1C95EA"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In</w:t>
      </w:r>
      <w:r w:rsidR="00975FD1">
        <w:rPr>
          <w:rFonts w:ascii="Arial" w:eastAsia="Times New Roman" w:hAnsi="Arial" w:cs="Arial"/>
          <w:szCs w:val="22"/>
        </w:rPr>
        <w:t>-</w:t>
      </w:r>
      <w:r>
        <w:rPr>
          <w:rFonts w:ascii="Arial" w:eastAsia="Times New Roman" w:hAnsi="Arial" w:cs="Arial"/>
          <w:szCs w:val="22"/>
        </w:rPr>
        <w:t>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14:paraId="5B446467" w14:textId="6F432F3C"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14:paraId="69CC97C9" w14:textId="77777777"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77"/>
        <w:gridCol w:w="4845"/>
        <w:gridCol w:w="982"/>
      </w:tblGrid>
      <w:tr w:rsidR="00FF76FA" w14:paraId="12F8EEF0" w14:textId="77777777" w:rsidTr="00436A8B">
        <w:trPr>
          <w:tblHeader/>
        </w:trPr>
        <w:tc>
          <w:tcPr>
            <w:tcW w:w="480" w:type="dxa"/>
            <w:tcBorders>
              <w:bottom w:val="single" w:sz="12" w:space="0" w:color="000000"/>
              <w:right w:val="single" w:sz="6" w:space="0" w:color="000000"/>
            </w:tcBorders>
            <w:shd w:val="clear" w:color="auto" w:fill="DFDFDF"/>
            <w:vAlign w:val="center"/>
            <w:hideMark/>
          </w:tcPr>
          <w:p w14:paraId="68E7E81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77" w:type="dxa"/>
            <w:tcBorders>
              <w:bottom w:val="single" w:sz="12" w:space="0" w:color="000000"/>
              <w:right w:val="single" w:sz="6" w:space="0" w:color="000000"/>
            </w:tcBorders>
            <w:shd w:val="clear" w:color="auto" w:fill="DFDFDF"/>
            <w:vAlign w:val="center"/>
            <w:hideMark/>
          </w:tcPr>
          <w:p w14:paraId="23BF8DAE"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845" w:type="dxa"/>
            <w:tcBorders>
              <w:bottom w:val="single" w:sz="12" w:space="0" w:color="000000"/>
              <w:right w:val="single" w:sz="6" w:space="0" w:color="000000"/>
            </w:tcBorders>
            <w:shd w:val="clear" w:color="auto" w:fill="DFDFDF"/>
            <w:vAlign w:val="center"/>
            <w:hideMark/>
          </w:tcPr>
          <w:p w14:paraId="06AAFF17"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14:paraId="6908D5A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8AA5938" w14:textId="77777777" w:rsidTr="00436A8B">
        <w:tc>
          <w:tcPr>
            <w:tcW w:w="480" w:type="dxa"/>
            <w:tcBorders>
              <w:bottom w:val="single" w:sz="6" w:space="0" w:color="000000"/>
              <w:right w:val="single" w:sz="6" w:space="0" w:color="000000"/>
            </w:tcBorders>
            <w:tcMar>
              <w:top w:w="75" w:type="dxa"/>
              <w:left w:w="75" w:type="dxa"/>
              <w:bottom w:w="75" w:type="dxa"/>
              <w:right w:w="75" w:type="dxa"/>
            </w:tcMar>
            <w:hideMark/>
          </w:tcPr>
          <w:p w14:paraId="72F3386A"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477" w:type="dxa"/>
            <w:tcBorders>
              <w:bottom w:val="single" w:sz="6" w:space="0" w:color="000000"/>
              <w:right w:val="single" w:sz="6" w:space="0" w:color="000000"/>
            </w:tcBorders>
            <w:tcMar>
              <w:top w:w="75" w:type="dxa"/>
              <w:left w:w="75" w:type="dxa"/>
              <w:bottom w:w="75" w:type="dxa"/>
              <w:right w:w="75" w:type="dxa"/>
            </w:tcMar>
            <w:hideMark/>
          </w:tcPr>
          <w:p w14:paraId="77C8226E" w14:textId="1844370B" w:rsidR="00FF76FA" w:rsidRDefault="00C71A2E" w:rsidP="00201684">
            <w:pPr>
              <w:rPr>
                <w:rFonts w:ascii="Arial" w:eastAsia="Times New Roman" w:hAnsi="Arial" w:cs="Arial"/>
                <w:szCs w:val="22"/>
              </w:rPr>
            </w:pPr>
            <w:r>
              <w:rPr>
                <w:rFonts w:ascii="Arial" w:eastAsia="Times New Roman" w:hAnsi="Arial" w:cs="Arial"/>
                <w:szCs w:val="22"/>
              </w:rPr>
              <w:t xml:space="preserve">Market performance indicates progress toward the applicant’s vision to be the </w:t>
            </w:r>
            <w:r w:rsidR="00EF30BF">
              <w:rPr>
                <w:rFonts w:ascii="Arial" w:eastAsia="Times New Roman" w:hAnsi="Arial" w:cs="Arial"/>
                <w:szCs w:val="22"/>
              </w:rPr>
              <w:t xml:space="preserve">nation’s </w:t>
            </w:r>
            <w:r>
              <w:rPr>
                <w:rFonts w:ascii="Arial" w:eastAsia="Times New Roman" w:hAnsi="Arial" w:cs="Arial"/>
                <w:szCs w:val="22"/>
              </w:rPr>
              <w:t xml:space="preserve">#1 Internet-preferred activewear and shoe resource. </w:t>
            </w:r>
            <w:r w:rsidR="00FF76FA">
              <w:rPr>
                <w:rFonts w:ascii="Arial" w:eastAsia="Times New Roman" w:hAnsi="Arial" w:cs="Arial"/>
                <w:szCs w:val="22"/>
              </w:rPr>
              <w:t xml:space="preserve">Among four key competitors, the applicant </w:t>
            </w:r>
            <w:r>
              <w:rPr>
                <w:rFonts w:ascii="Arial" w:eastAsia="Times New Roman" w:hAnsi="Arial" w:cs="Arial"/>
                <w:szCs w:val="22"/>
              </w:rPr>
              <w:t xml:space="preserve">rose </w:t>
            </w:r>
            <w:r w:rsidR="00FF76FA">
              <w:rPr>
                <w:rFonts w:ascii="Arial" w:eastAsia="Times New Roman" w:hAnsi="Arial" w:cs="Arial"/>
                <w:szCs w:val="22"/>
              </w:rPr>
              <w:t xml:space="preserve">from the #3 position in 2012 to #1 in 2015 </w:t>
            </w:r>
            <w:r w:rsidR="00EF30BF">
              <w:rPr>
                <w:rFonts w:ascii="Arial" w:eastAsia="Times New Roman" w:hAnsi="Arial" w:cs="Arial"/>
                <w:szCs w:val="22"/>
              </w:rPr>
              <w:t xml:space="preserve">in </w:t>
            </w:r>
            <w:r w:rsidR="00FF76FA">
              <w:rPr>
                <w:rFonts w:ascii="Arial" w:eastAsia="Times New Roman" w:hAnsi="Arial" w:cs="Arial"/>
                <w:szCs w:val="22"/>
              </w:rPr>
              <w:t>percent</w:t>
            </w:r>
            <w:r w:rsidR="00201684">
              <w:rPr>
                <w:rFonts w:ascii="Arial" w:eastAsia="Times New Roman" w:hAnsi="Arial" w:cs="Arial"/>
                <w:szCs w:val="22"/>
              </w:rPr>
              <w:t>age of</w:t>
            </w:r>
            <w:r w:rsidR="00FF76FA">
              <w:rPr>
                <w:rFonts w:ascii="Arial" w:eastAsia="Times New Roman" w:hAnsi="Arial" w:cs="Arial"/>
                <w:szCs w:val="22"/>
              </w:rPr>
              <w:t xml:space="preserve"> Internet net </w:t>
            </w:r>
            <w:r w:rsidR="00201684">
              <w:rPr>
                <w:rFonts w:ascii="Arial" w:eastAsia="Times New Roman" w:hAnsi="Arial" w:cs="Arial"/>
                <w:szCs w:val="22"/>
              </w:rPr>
              <w:t xml:space="preserve">activewear </w:t>
            </w:r>
            <w:r w:rsidR="00FF76FA">
              <w:rPr>
                <w:rFonts w:ascii="Arial" w:eastAsia="Times New Roman" w:hAnsi="Arial" w:cs="Arial"/>
                <w:szCs w:val="22"/>
              </w:rPr>
              <w:t xml:space="preserve">sales and from #4 to #3 </w:t>
            </w:r>
            <w:r w:rsidR="00EF30BF">
              <w:rPr>
                <w:rFonts w:ascii="Arial" w:eastAsia="Times New Roman" w:hAnsi="Arial" w:cs="Arial"/>
                <w:szCs w:val="22"/>
              </w:rPr>
              <w:t>in</w:t>
            </w:r>
            <w:r w:rsidR="00FF76FA">
              <w:rPr>
                <w:rFonts w:ascii="Arial" w:eastAsia="Times New Roman" w:hAnsi="Arial" w:cs="Arial"/>
                <w:szCs w:val="22"/>
              </w:rPr>
              <w:t xml:space="preserve"> athletic shoes (</w:t>
            </w:r>
            <w:r w:rsidR="00AC3B93">
              <w:rPr>
                <w:rFonts w:ascii="Arial" w:eastAsia="Times New Roman" w:hAnsi="Arial" w:cs="Arial"/>
                <w:szCs w:val="22"/>
              </w:rPr>
              <w:t xml:space="preserve">Figure </w:t>
            </w:r>
            <w:r w:rsidR="00FF76FA">
              <w:rPr>
                <w:rFonts w:ascii="Arial" w:eastAsia="Times New Roman" w:hAnsi="Arial" w:cs="Arial"/>
                <w:szCs w:val="22"/>
              </w:rPr>
              <w:t xml:space="preserve">7.5-9). During that time, </w:t>
            </w:r>
            <w:r>
              <w:rPr>
                <w:rFonts w:ascii="Arial" w:eastAsia="Times New Roman" w:hAnsi="Arial" w:cs="Arial"/>
                <w:szCs w:val="22"/>
              </w:rPr>
              <w:t xml:space="preserve">overall </w:t>
            </w:r>
            <w:r w:rsidR="00FF76FA">
              <w:rPr>
                <w:rFonts w:ascii="Arial" w:eastAsia="Times New Roman" w:hAnsi="Arial" w:cs="Arial"/>
                <w:szCs w:val="22"/>
              </w:rPr>
              <w:t>market share</w:t>
            </w:r>
            <w:r w:rsidR="00EF30BF">
              <w:rPr>
                <w:rFonts w:ascii="Arial" w:eastAsia="Times New Roman" w:hAnsi="Arial" w:cs="Arial"/>
                <w:szCs w:val="22"/>
              </w:rPr>
              <w:t xml:space="preserve"> </w:t>
            </w:r>
            <w:r>
              <w:rPr>
                <w:rFonts w:ascii="Arial" w:eastAsia="Times New Roman" w:hAnsi="Arial" w:cs="Arial"/>
                <w:szCs w:val="22"/>
              </w:rPr>
              <w:t xml:space="preserve">increased </w:t>
            </w:r>
            <w:r w:rsidR="00FF76FA">
              <w:rPr>
                <w:rFonts w:ascii="Arial" w:eastAsia="Times New Roman" w:hAnsi="Arial" w:cs="Arial"/>
                <w:szCs w:val="22"/>
              </w:rPr>
              <w:t>from 6% to 8%, nearly one</w:t>
            </w:r>
            <w:r>
              <w:rPr>
                <w:rFonts w:ascii="Arial" w:eastAsia="Times New Roman" w:hAnsi="Arial" w:cs="Arial"/>
                <w:szCs w:val="22"/>
              </w:rPr>
              <w:t xml:space="preserve"> </w:t>
            </w:r>
            <w:r w:rsidR="00FF76FA">
              <w:rPr>
                <w:rFonts w:ascii="Arial" w:eastAsia="Times New Roman" w:hAnsi="Arial" w:cs="Arial"/>
                <w:szCs w:val="22"/>
              </w:rPr>
              <w:t xml:space="preserve">third of the </w:t>
            </w:r>
            <w:r w:rsidR="00F16F6F">
              <w:rPr>
                <w:rFonts w:ascii="Arial" w:eastAsia="Times New Roman" w:hAnsi="Arial" w:cs="Arial"/>
                <w:szCs w:val="22"/>
              </w:rPr>
              <w:t xml:space="preserve">boutique </w:t>
            </w:r>
            <w:r w:rsidR="00FF76FA">
              <w:rPr>
                <w:rFonts w:ascii="Arial" w:eastAsia="Times New Roman" w:hAnsi="Arial" w:cs="Arial"/>
                <w:szCs w:val="22"/>
              </w:rPr>
              <w:t>market (</w:t>
            </w:r>
            <w:r w:rsidR="00AC3B93">
              <w:rPr>
                <w:rFonts w:ascii="Arial" w:eastAsia="Times New Roman" w:hAnsi="Arial" w:cs="Arial"/>
                <w:szCs w:val="22"/>
              </w:rPr>
              <w:t xml:space="preserve">Figure </w:t>
            </w:r>
            <w:r w:rsidR="00FF76FA">
              <w:rPr>
                <w:rFonts w:ascii="Arial" w:eastAsia="Times New Roman" w:hAnsi="Arial" w:cs="Arial"/>
                <w:szCs w:val="22"/>
              </w:rPr>
              <w:t xml:space="preserve">7.5-10). </w:t>
            </w:r>
            <w:r w:rsidR="00F16F6F">
              <w:rPr>
                <w:rFonts w:ascii="Arial" w:eastAsia="Times New Roman" w:hAnsi="Arial" w:cs="Arial"/>
                <w:szCs w:val="22"/>
              </w:rPr>
              <w:t>In addition, n</w:t>
            </w:r>
            <w:r w:rsidR="00FF76FA">
              <w:rPr>
                <w:rFonts w:ascii="Arial" w:eastAsia="Times New Roman" w:hAnsi="Arial" w:cs="Arial"/>
                <w:szCs w:val="22"/>
              </w:rPr>
              <w:t>ew product offering SKUs ha</w:t>
            </w:r>
            <w:r>
              <w:rPr>
                <w:rFonts w:ascii="Arial" w:eastAsia="Times New Roman" w:hAnsi="Arial" w:cs="Arial"/>
                <w:szCs w:val="22"/>
              </w:rPr>
              <w:t>ve</w:t>
            </w:r>
            <w:r w:rsidR="00FF76FA">
              <w:rPr>
                <w:rFonts w:ascii="Arial" w:eastAsia="Times New Roman" w:hAnsi="Arial" w:cs="Arial"/>
                <w:szCs w:val="22"/>
              </w:rPr>
              <w:t xml:space="preserve"> grown from </w:t>
            </w:r>
            <w:r w:rsidR="00AC3B93">
              <w:rPr>
                <w:rFonts w:ascii="Arial" w:eastAsia="Times New Roman" w:hAnsi="Arial" w:cs="Arial"/>
                <w:szCs w:val="22"/>
              </w:rPr>
              <w:t xml:space="preserve">about </w:t>
            </w:r>
            <w:r w:rsidR="00FF76FA">
              <w:rPr>
                <w:rFonts w:ascii="Arial" w:eastAsia="Times New Roman" w:hAnsi="Arial" w:cs="Arial"/>
                <w:szCs w:val="22"/>
              </w:rPr>
              <w:t xml:space="preserve">225,000 to </w:t>
            </w:r>
            <w:r w:rsidR="00AC3B93">
              <w:rPr>
                <w:rFonts w:ascii="Arial" w:eastAsia="Times New Roman" w:hAnsi="Arial" w:cs="Arial"/>
                <w:szCs w:val="22"/>
              </w:rPr>
              <w:t xml:space="preserve">about </w:t>
            </w:r>
            <w:r w:rsidR="00FF76FA">
              <w:rPr>
                <w:rFonts w:ascii="Arial" w:eastAsia="Times New Roman" w:hAnsi="Arial" w:cs="Arial"/>
                <w:szCs w:val="22"/>
              </w:rPr>
              <w:t>375,000 (</w:t>
            </w:r>
            <w:r w:rsidR="00AC3B93">
              <w:rPr>
                <w:rFonts w:ascii="Arial" w:eastAsia="Times New Roman" w:hAnsi="Arial" w:cs="Arial"/>
                <w:szCs w:val="22"/>
              </w:rPr>
              <w:t xml:space="preserve">Figure </w:t>
            </w:r>
            <w:r w:rsidR="00FF76FA">
              <w:rPr>
                <w:rFonts w:ascii="Arial" w:eastAsia="Times New Roman" w:hAnsi="Arial" w:cs="Arial"/>
                <w:szCs w:val="22"/>
              </w:rPr>
              <w:t xml:space="preserve">7.1-3). </w:t>
            </w:r>
          </w:p>
        </w:tc>
        <w:tc>
          <w:tcPr>
            <w:tcW w:w="4845" w:type="dxa"/>
            <w:tcBorders>
              <w:bottom w:val="single" w:sz="6" w:space="0" w:color="000000"/>
              <w:right w:val="single" w:sz="6" w:space="0" w:color="000000"/>
            </w:tcBorders>
            <w:tcMar>
              <w:top w:w="75" w:type="dxa"/>
              <w:left w:w="75" w:type="dxa"/>
              <w:bottom w:w="75" w:type="dxa"/>
              <w:right w:w="75" w:type="dxa"/>
            </w:tcMar>
            <w:hideMark/>
          </w:tcPr>
          <w:p w14:paraId="53DDD3C4" w14:textId="2EDC02DD" w:rsidR="00FF76FA" w:rsidRDefault="00FF76FA" w:rsidP="00C71A2E">
            <w:pPr>
              <w:rPr>
                <w:rFonts w:ascii="Arial" w:eastAsia="Times New Roman" w:hAnsi="Arial" w:cs="Arial"/>
                <w:szCs w:val="22"/>
              </w:rPr>
            </w:pPr>
            <w:r>
              <w:rPr>
                <w:rFonts w:ascii="Arial" w:eastAsia="Times New Roman" w:hAnsi="Arial" w:cs="Arial"/>
                <w:szCs w:val="22"/>
              </w:rPr>
              <w:t xml:space="preserve">All seven examiners had this comment with a great deal of congruence between comments. I used </w:t>
            </w:r>
            <w:r w:rsidR="00C202FF">
              <w:rPr>
                <w:rFonts w:ascii="Arial" w:eastAsia="Times New Roman" w:hAnsi="Arial" w:cs="Arial"/>
                <w:szCs w:val="22"/>
              </w:rPr>
              <w:t>Ex4’</w:t>
            </w:r>
            <w:r>
              <w:rPr>
                <w:rFonts w:ascii="Arial" w:eastAsia="Times New Roman" w:hAnsi="Arial" w:cs="Arial"/>
                <w:szCs w:val="22"/>
              </w:rPr>
              <w:t xml:space="preserve">s comment primarily as </w:t>
            </w:r>
            <w:r w:rsidR="00C71A2E">
              <w:rPr>
                <w:rFonts w:ascii="Arial" w:eastAsia="Times New Roman" w:hAnsi="Arial" w:cs="Arial"/>
                <w:szCs w:val="22"/>
              </w:rPr>
              <w:t xml:space="preserve">it included </w:t>
            </w:r>
            <w:r>
              <w:rPr>
                <w:rFonts w:ascii="Arial" w:eastAsia="Times New Roman" w:hAnsi="Arial" w:cs="Arial"/>
                <w:szCs w:val="22"/>
              </w:rPr>
              <w:t>more specific information.</w:t>
            </w:r>
          </w:p>
        </w:tc>
        <w:tc>
          <w:tcPr>
            <w:tcW w:w="982" w:type="dxa"/>
            <w:tcBorders>
              <w:bottom w:val="single" w:sz="6" w:space="0" w:color="000000"/>
              <w:right w:val="single" w:sz="6" w:space="0" w:color="000000"/>
            </w:tcBorders>
            <w:tcMar>
              <w:top w:w="75" w:type="dxa"/>
              <w:left w:w="75" w:type="dxa"/>
              <w:bottom w:w="75" w:type="dxa"/>
              <w:right w:w="75" w:type="dxa"/>
            </w:tcMar>
            <w:hideMark/>
          </w:tcPr>
          <w:p w14:paraId="0011DF26" w14:textId="77777777"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14:paraId="7099DC5E" w14:textId="77777777" w:rsidTr="00436A8B">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4A2D9DD3" w14:textId="77777777" w:rsidR="00FF76FA" w:rsidRDefault="00FF76FA" w:rsidP="00C62DA1">
            <w:pPr>
              <w:rPr>
                <w:rFonts w:ascii="Arial" w:eastAsia="Times New Roman" w:hAnsi="Arial" w:cs="Arial"/>
                <w:szCs w:val="22"/>
              </w:rPr>
            </w:pPr>
          </w:p>
        </w:tc>
        <w:tc>
          <w:tcPr>
            <w:tcW w:w="4477"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530C7F05" w14:textId="7A8CB4F0" w:rsidR="00FF76FA" w:rsidRDefault="00FF76FA" w:rsidP="00C06C33">
            <w:pPr>
              <w:rPr>
                <w:rFonts w:ascii="Arial" w:eastAsia="Times New Roman" w:hAnsi="Arial" w:cs="Arial"/>
                <w:szCs w:val="22"/>
              </w:rPr>
            </w:pPr>
            <w:r>
              <w:rPr>
                <w:rFonts w:ascii="Arial" w:eastAsia="Times New Roman" w:hAnsi="Arial" w:cs="Arial"/>
                <w:szCs w:val="22"/>
              </w:rPr>
              <w:t xml:space="preserve">Financial results indicate the applicant is addressing its strategic challenge of maintaining an adequate profit margin. Net margin </w:t>
            </w:r>
            <w:r w:rsidR="00F16F6F">
              <w:rPr>
                <w:rFonts w:ascii="Arial" w:eastAsia="Times New Roman" w:hAnsi="Arial" w:cs="Arial"/>
                <w:szCs w:val="22"/>
              </w:rPr>
              <w:t xml:space="preserve">improved </w:t>
            </w:r>
            <w:r>
              <w:rPr>
                <w:rFonts w:ascii="Arial" w:eastAsia="Times New Roman" w:hAnsi="Arial" w:cs="Arial"/>
                <w:szCs w:val="22"/>
              </w:rPr>
              <w:t xml:space="preserve">from </w:t>
            </w:r>
            <w:r w:rsidR="00AC3B93">
              <w:rPr>
                <w:rFonts w:ascii="Arial" w:eastAsia="Times New Roman" w:hAnsi="Arial" w:cs="Arial"/>
                <w:szCs w:val="22"/>
              </w:rPr>
              <w:t xml:space="preserve">about </w:t>
            </w:r>
            <w:r>
              <w:rPr>
                <w:rFonts w:ascii="Arial" w:eastAsia="Times New Roman" w:hAnsi="Arial" w:cs="Arial"/>
                <w:szCs w:val="22"/>
              </w:rPr>
              <w:t xml:space="preserve">1% to over 35% </w:t>
            </w:r>
            <w:r w:rsidR="00F16F6F">
              <w:rPr>
                <w:rFonts w:ascii="Arial" w:eastAsia="Times New Roman" w:hAnsi="Arial" w:cs="Arial"/>
                <w:szCs w:val="22"/>
              </w:rPr>
              <w:t>over five years</w:t>
            </w:r>
            <w:r>
              <w:rPr>
                <w:rFonts w:ascii="Arial" w:eastAsia="Times New Roman" w:hAnsi="Arial" w:cs="Arial"/>
                <w:szCs w:val="22"/>
              </w:rPr>
              <w:t xml:space="preserve"> (Figure 7.5-2). </w:t>
            </w:r>
            <w:r w:rsidR="00F16F6F">
              <w:rPr>
                <w:rFonts w:ascii="Arial" w:eastAsia="Times New Roman" w:hAnsi="Arial" w:cs="Arial"/>
                <w:szCs w:val="22"/>
              </w:rPr>
              <w:t xml:space="preserve">Over the </w:t>
            </w:r>
            <w:r w:rsidR="00F16F6F">
              <w:rPr>
                <w:rFonts w:ascii="Arial" w:eastAsia="Times New Roman" w:hAnsi="Arial" w:cs="Arial"/>
                <w:szCs w:val="22"/>
              </w:rPr>
              <w:lastRenderedPageBreak/>
              <w:t>same period, n</w:t>
            </w:r>
            <w:r>
              <w:rPr>
                <w:rFonts w:ascii="Arial" w:eastAsia="Times New Roman" w:hAnsi="Arial" w:cs="Arial"/>
                <w:szCs w:val="22"/>
              </w:rPr>
              <w:t>et income</w:t>
            </w:r>
            <w:r w:rsidR="00F16F6F">
              <w:rPr>
                <w:rFonts w:ascii="Arial" w:eastAsia="Times New Roman" w:hAnsi="Arial" w:cs="Arial"/>
                <w:szCs w:val="22"/>
              </w:rPr>
              <w:t xml:space="preserve"> improved</w:t>
            </w:r>
            <w:r>
              <w:rPr>
                <w:rFonts w:ascii="Arial" w:eastAsia="Times New Roman" w:hAnsi="Arial" w:cs="Arial"/>
                <w:szCs w:val="22"/>
              </w:rPr>
              <w:t xml:space="preserve"> from near zero to nearly $250</w:t>
            </w:r>
            <w:r w:rsidR="00E31852">
              <w:rPr>
                <w:rFonts w:ascii="Arial" w:eastAsia="Times New Roman" w:hAnsi="Arial" w:cs="Arial"/>
                <w:szCs w:val="22"/>
              </w:rPr>
              <w:t>,000</w:t>
            </w:r>
            <w:r>
              <w:rPr>
                <w:rFonts w:ascii="Arial" w:eastAsia="Times New Roman" w:hAnsi="Arial" w:cs="Arial"/>
                <w:szCs w:val="22"/>
              </w:rPr>
              <w:t xml:space="preserve"> (Figure 7.5-1). These increases relate to growth in gross sales volumes</w:t>
            </w:r>
            <w:r w:rsidR="00EF30BF">
              <w:rPr>
                <w:rFonts w:ascii="Arial" w:eastAsia="Times New Roman" w:hAnsi="Arial" w:cs="Arial"/>
                <w:szCs w:val="22"/>
              </w:rPr>
              <w:t>,</w:t>
            </w:r>
            <w:r>
              <w:rPr>
                <w:rFonts w:ascii="Arial" w:eastAsia="Times New Roman" w:hAnsi="Arial" w:cs="Arial"/>
                <w:szCs w:val="22"/>
              </w:rPr>
              <w:t xml:space="preserve"> which increased from </w:t>
            </w:r>
            <w:r w:rsidR="00AC3B93">
              <w:rPr>
                <w:rFonts w:ascii="Arial" w:eastAsia="Times New Roman" w:hAnsi="Arial" w:cs="Arial"/>
                <w:szCs w:val="22"/>
              </w:rPr>
              <w:t xml:space="preserve">about </w:t>
            </w:r>
            <w:r>
              <w:rPr>
                <w:rFonts w:ascii="Arial" w:eastAsia="Times New Roman" w:hAnsi="Arial" w:cs="Arial"/>
                <w:szCs w:val="22"/>
              </w:rPr>
              <w:t xml:space="preserve">$100 million to </w:t>
            </w:r>
            <w:r w:rsidR="00C06C33">
              <w:rPr>
                <w:rFonts w:ascii="Arial" w:eastAsia="Times New Roman" w:hAnsi="Arial" w:cs="Arial"/>
                <w:szCs w:val="22"/>
              </w:rPr>
              <w:t xml:space="preserve">more than </w:t>
            </w:r>
            <w:r>
              <w:rPr>
                <w:rFonts w:ascii="Arial" w:eastAsia="Times New Roman" w:hAnsi="Arial" w:cs="Arial"/>
                <w:szCs w:val="22"/>
              </w:rPr>
              <w:t xml:space="preserve">$800 million </w:t>
            </w:r>
            <w:r w:rsidR="00C06C33">
              <w:rPr>
                <w:rFonts w:ascii="Arial" w:eastAsia="Times New Roman" w:hAnsi="Arial" w:cs="Arial"/>
                <w:szCs w:val="22"/>
              </w:rPr>
              <w:t xml:space="preserve">over six years </w:t>
            </w:r>
            <w:r>
              <w:rPr>
                <w:rFonts w:ascii="Arial" w:eastAsia="Times New Roman" w:hAnsi="Arial" w:cs="Arial"/>
                <w:szCs w:val="22"/>
              </w:rPr>
              <w:t>(Figure 7.5-3).</w:t>
            </w:r>
            <w:r w:rsidR="002B7E82" w:rsidDel="002B7E82">
              <w:rPr>
                <w:rFonts w:ascii="Arial" w:eastAsia="Times New Roman" w:hAnsi="Arial" w:cs="Arial"/>
                <w:szCs w:val="22"/>
              </w:rPr>
              <w:t xml:space="preserve"> </w:t>
            </w:r>
            <w:r w:rsidR="002B7E82">
              <w:rPr>
                <w:rFonts w:ascii="Arial" w:eastAsia="Times New Roman" w:hAnsi="Arial" w:cs="Arial"/>
                <w:szCs w:val="22"/>
              </w:rPr>
              <w:t>Days Accounts Receivable</w:t>
            </w:r>
            <w:r w:rsidR="00371D79">
              <w:rPr>
                <w:rFonts w:ascii="Arial" w:eastAsia="Times New Roman" w:hAnsi="Arial" w:cs="Arial"/>
                <w:szCs w:val="22"/>
              </w:rPr>
              <w:t xml:space="preserve"> </w:t>
            </w:r>
            <w:r w:rsidR="002B7E82">
              <w:rPr>
                <w:rFonts w:ascii="Arial" w:eastAsia="Times New Roman" w:hAnsi="Arial" w:cs="Arial"/>
                <w:szCs w:val="22"/>
              </w:rPr>
              <w:t xml:space="preserve">and </w:t>
            </w:r>
            <w:r>
              <w:rPr>
                <w:rFonts w:ascii="Arial" w:eastAsia="Times New Roman" w:hAnsi="Arial" w:cs="Arial"/>
                <w:szCs w:val="22"/>
              </w:rPr>
              <w:t xml:space="preserve">Days Cash on Hand </w:t>
            </w:r>
            <w:r w:rsidR="002B7E82">
              <w:rPr>
                <w:rFonts w:ascii="Arial" w:eastAsia="Times New Roman" w:hAnsi="Arial" w:cs="Arial"/>
                <w:szCs w:val="22"/>
              </w:rPr>
              <w:t xml:space="preserve">(Figures 7.5-5 and 7.5-6) </w:t>
            </w:r>
            <w:r>
              <w:rPr>
                <w:rFonts w:ascii="Arial" w:eastAsia="Times New Roman" w:hAnsi="Arial" w:cs="Arial"/>
                <w:szCs w:val="22"/>
              </w:rPr>
              <w:t xml:space="preserve">compare </w:t>
            </w:r>
            <w:r w:rsidR="002B7E82">
              <w:rPr>
                <w:rFonts w:ascii="Arial" w:eastAsia="Times New Roman" w:hAnsi="Arial" w:cs="Arial"/>
                <w:szCs w:val="22"/>
              </w:rPr>
              <w:t>favorably</w:t>
            </w:r>
            <w:r w:rsidR="00371D79">
              <w:rPr>
                <w:rFonts w:ascii="Arial" w:eastAsia="Times New Roman" w:hAnsi="Arial" w:cs="Arial"/>
                <w:szCs w:val="22"/>
              </w:rPr>
              <w:t xml:space="preserve"> </w:t>
            </w:r>
            <w:r>
              <w:rPr>
                <w:rFonts w:ascii="Arial" w:eastAsia="Times New Roman" w:hAnsi="Arial" w:cs="Arial"/>
                <w:szCs w:val="22"/>
              </w:rPr>
              <w:t xml:space="preserve">to </w:t>
            </w:r>
            <w:r w:rsidR="00F660F1">
              <w:rPr>
                <w:rFonts w:ascii="Arial" w:eastAsia="Times New Roman" w:hAnsi="Arial" w:cs="Arial"/>
                <w:szCs w:val="22"/>
              </w:rPr>
              <w:t>the t</w:t>
            </w:r>
            <w:r>
              <w:rPr>
                <w:rFonts w:ascii="Arial" w:eastAsia="Times New Roman" w:hAnsi="Arial" w:cs="Arial"/>
                <w:szCs w:val="22"/>
              </w:rPr>
              <w:t>op</w:t>
            </w:r>
            <w:r w:rsidR="00F660F1">
              <w:rPr>
                <w:rFonts w:ascii="Arial" w:eastAsia="Times New Roman" w:hAnsi="Arial" w:cs="Arial"/>
                <w:szCs w:val="22"/>
              </w:rPr>
              <w:t>-</w:t>
            </w:r>
            <w:r>
              <w:rPr>
                <w:rFonts w:ascii="Arial" w:eastAsia="Times New Roman" w:hAnsi="Arial" w:cs="Arial"/>
                <w:szCs w:val="22"/>
              </w:rPr>
              <w:t xml:space="preserve">quartile </w:t>
            </w:r>
            <w:r w:rsidR="002B7E82">
              <w:rPr>
                <w:rFonts w:ascii="Arial" w:eastAsia="Times New Roman" w:hAnsi="Arial" w:cs="Arial"/>
                <w:szCs w:val="22"/>
              </w:rPr>
              <w:t>level</w:t>
            </w:r>
            <w:r w:rsidR="00F660F1">
              <w:rPr>
                <w:rFonts w:ascii="Arial" w:eastAsia="Times New Roman" w:hAnsi="Arial" w:cs="Arial"/>
                <w:szCs w:val="22"/>
              </w:rPr>
              <w:t>.</w:t>
            </w:r>
          </w:p>
        </w:tc>
        <w:tc>
          <w:tcPr>
            <w:tcW w:w="4845"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11CCE6C1" w14:textId="1A42C712" w:rsidR="00F16F6F" w:rsidRDefault="00FF76FA" w:rsidP="00F16F6F">
            <w:pPr>
              <w:rPr>
                <w:rFonts w:ascii="Arial" w:eastAsia="Times New Roman" w:hAnsi="Arial" w:cs="Arial"/>
                <w:szCs w:val="22"/>
              </w:rPr>
            </w:pPr>
            <w:r>
              <w:rPr>
                <w:rFonts w:ascii="Arial" w:eastAsia="Times New Roman" w:hAnsi="Arial" w:cs="Arial"/>
                <w:szCs w:val="22"/>
              </w:rPr>
              <w:lastRenderedPageBreak/>
              <w:t xml:space="preserve">Six of seven examiners identified this. </w:t>
            </w:r>
            <w:r w:rsidR="00F16F6F">
              <w:rPr>
                <w:rFonts w:ascii="Arial" w:eastAsia="Times New Roman" w:hAnsi="Arial" w:cs="Arial"/>
                <w:szCs w:val="22"/>
              </w:rPr>
              <w:t>M</w:t>
            </w:r>
            <w:r>
              <w:rPr>
                <w:rFonts w:ascii="Arial" w:eastAsia="Times New Roman" w:hAnsi="Arial" w:cs="Arial"/>
                <w:szCs w:val="22"/>
              </w:rPr>
              <w:t>y backup asked a good question that I would pose to everyone else. Why did they meet top decile in FY2011-12 and show a variable, declining trend (below top decile) in FY2013-</w:t>
            </w:r>
            <w:r>
              <w:rPr>
                <w:rFonts w:ascii="Arial" w:eastAsia="Times New Roman" w:hAnsi="Arial" w:cs="Arial"/>
                <w:szCs w:val="22"/>
              </w:rPr>
              <w:lastRenderedPageBreak/>
              <w:t>15</w:t>
            </w:r>
            <w:r w:rsidR="00F16F6F">
              <w:rPr>
                <w:rFonts w:ascii="Arial" w:eastAsia="Times New Roman" w:hAnsi="Arial" w:cs="Arial"/>
                <w:szCs w:val="22"/>
              </w:rPr>
              <w:t>?</w:t>
            </w:r>
            <w:r>
              <w:rPr>
                <w:rFonts w:ascii="Arial" w:eastAsia="Times New Roman" w:hAnsi="Arial" w:cs="Arial"/>
                <w:szCs w:val="22"/>
              </w:rPr>
              <w:t xml:space="preserve"> We mention top quartile</w:t>
            </w:r>
            <w:r w:rsidR="00F16F6F">
              <w:rPr>
                <w:rFonts w:ascii="Arial" w:eastAsia="Times New Roman" w:hAnsi="Arial" w:cs="Arial"/>
                <w:szCs w:val="22"/>
              </w:rPr>
              <w:t>,</w:t>
            </w:r>
            <w:r>
              <w:rPr>
                <w:rFonts w:ascii="Arial" w:eastAsia="Times New Roman" w:hAnsi="Arial" w:cs="Arial"/>
                <w:szCs w:val="22"/>
              </w:rPr>
              <w:t xml:space="preserve"> but they have stated their goal is top decile. </w:t>
            </w:r>
          </w:p>
          <w:p w14:paraId="2171B4B7" w14:textId="3165D113" w:rsidR="00FF76FA" w:rsidRDefault="00FF76FA" w:rsidP="00D54161">
            <w:pPr>
              <w:rPr>
                <w:rFonts w:ascii="Arial" w:eastAsia="Times New Roman" w:hAnsi="Arial" w:cs="Arial"/>
                <w:szCs w:val="22"/>
              </w:rPr>
            </w:pP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responded: </w:t>
            </w:r>
            <w:r w:rsidR="00371D79">
              <w:rPr>
                <w:rFonts w:ascii="Arial" w:eastAsia="Times New Roman" w:hAnsi="Arial" w:cs="Arial"/>
                <w:szCs w:val="22"/>
              </w:rPr>
              <w:t>Regarding the</w:t>
            </w:r>
            <w:r>
              <w:rPr>
                <w:rFonts w:ascii="Arial" w:eastAsia="Times New Roman" w:hAnsi="Arial" w:cs="Arial"/>
                <w:szCs w:val="22"/>
              </w:rPr>
              <w:t xml:space="preserve"> observation, I assume he</w:t>
            </w:r>
            <w:r w:rsidR="00473DA6">
              <w:rPr>
                <w:rFonts w:ascii="Arial" w:eastAsia="Times New Roman" w:hAnsi="Arial" w:cs="Arial"/>
                <w:szCs w:val="22"/>
              </w:rPr>
              <w:t>’</w:t>
            </w:r>
            <w:r>
              <w:rPr>
                <w:rFonts w:ascii="Arial" w:eastAsia="Times New Roman" w:hAnsi="Arial" w:cs="Arial"/>
                <w:szCs w:val="22"/>
              </w:rPr>
              <w:t xml:space="preserve">s referring to Days Cash on Hand (Figure 7.5-6). Any good CFO will tell you that the easiest way to fix this is to not pay your suppliers on time. But, alas, doing that would have </w:t>
            </w:r>
            <w:r w:rsidR="00F16F6F">
              <w:rPr>
                <w:rFonts w:ascii="Arial" w:eastAsia="Times New Roman" w:hAnsi="Arial" w:cs="Arial"/>
                <w:szCs w:val="22"/>
              </w:rPr>
              <w:t>a</w:t>
            </w:r>
            <w:r>
              <w:rPr>
                <w:rFonts w:ascii="Arial" w:eastAsia="Times New Roman" w:hAnsi="Arial" w:cs="Arial"/>
                <w:szCs w:val="22"/>
              </w:rPr>
              <w:t xml:space="preserve">ffected the first a(1) strength comment.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14:paraId="222E986A"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w:t>
            </w:r>
          </w:p>
        </w:tc>
      </w:tr>
      <w:tr w:rsidR="00FF76FA" w14:paraId="5F9785BE" w14:textId="77777777" w:rsidTr="00436A8B">
        <w:tc>
          <w:tcPr>
            <w:tcW w:w="480" w:type="dxa"/>
            <w:tcBorders>
              <w:bottom w:val="single" w:sz="6" w:space="0" w:color="000000"/>
              <w:right w:val="single" w:sz="6" w:space="0" w:color="000000"/>
            </w:tcBorders>
            <w:tcMar>
              <w:top w:w="75" w:type="dxa"/>
              <w:left w:w="75" w:type="dxa"/>
              <w:bottom w:w="75" w:type="dxa"/>
              <w:right w:w="75" w:type="dxa"/>
            </w:tcMar>
            <w:hideMark/>
          </w:tcPr>
          <w:p w14:paraId="59A7F563" w14:textId="77777777" w:rsidR="00FF76FA" w:rsidRDefault="00FF76FA" w:rsidP="00C62DA1">
            <w:pPr>
              <w:rPr>
                <w:rFonts w:ascii="Arial" w:eastAsia="Times New Roman" w:hAnsi="Arial" w:cs="Arial"/>
                <w:szCs w:val="22"/>
              </w:rPr>
            </w:pPr>
          </w:p>
        </w:tc>
        <w:tc>
          <w:tcPr>
            <w:tcW w:w="4477" w:type="dxa"/>
            <w:tcBorders>
              <w:bottom w:val="single" w:sz="6" w:space="0" w:color="000000"/>
              <w:right w:val="single" w:sz="6" w:space="0" w:color="000000"/>
            </w:tcBorders>
            <w:tcMar>
              <w:top w:w="75" w:type="dxa"/>
              <w:left w:w="75" w:type="dxa"/>
              <w:bottom w:w="75" w:type="dxa"/>
              <w:right w:w="75" w:type="dxa"/>
            </w:tcMar>
            <w:hideMark/>
          </w:tcPr>
          <w:p w14:paraId="1B7DBEE5" w14:textId="4D649E9F" w:rsidR="00FF76FA" w:rsidRDefault="00FF76FA" w:rsidP="00C06C33">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s ability to pay suppliers on</w:t>
            </w:r>
            <w:r w:rsidR="00C06C33">
              <w:rPr>
                <w:rFonts w:ascii="Arial" w:eastAsia="Times New Roman" w:hAnsi="Arial" w:cs="Arial"/>
                <w:szCs w:val="22"/>
              </w:rPr>
              <w:t xml:space="preserve"> </w:t>
            </w:r>
            <w:r>
              <w:rPr>
                <w:rFonts w:ascii="Arial" w:eastAsia="Times New Roman" w:hAnsi="Arial" w:cs="Arial"/>
                <w:szCs w:val="22"/>
              </w:rPr>
              <w:t>time (</w:t>
            </w:r>
            <w:r w:rsidR="00AC3B93">
              <w:rPr>
                <w:rFonts w:ascii="Arial" w:eastAsia="Times New Roman" w:hAnsi="Arial" w:cs="Arial"/>
                <w:szCs w:val="22"/>
              </w:rPr>
              <w:t>Figure</w:t>
            </w:r>
            <w:r w:rsidR="008854EB">
              <w:rPr>
                <w:rFonts w:ascii="Arial" w:eastAsia="Times New Roman" w:hAnsi="Arial" w:cs="Arial"/>
                <w:szCs w:val="22"/>
              </w:rPr>
              <w:t xml:space="preserve"> </w:t>
            </w:r>
            <w:r>
              <w:rPr>
                <w:rFonts w:ascii="Arial" w:eastAsia="Times New Roman" w:hAnsi="Arial" w:cs="Arial"/>
                <w:szCs w:val="22"/>
              </w:rPr>
              <w:t xml:space="preserve">7.5-4) </w:t>
            </w:r>
            <w:r w:rsidR="00AD34AD">
              <w:rPr>
                <w:rFonts w:ascii="Arial" w:eastAsia="Times New Roman" w:hAnsi="Arial" w:cs="Arial"/>
                <w:szCs w:val="22"/>
              </w:rPr>
              <w:t xml:space="preserve">earned it </w:t>
            </w:r>
            <w:r>
              <w:rPr>
                <w:rFonts w:ascii="Arial" w:eastAsia="Times New Roman" w:hAnsi="Arial" w:cs="Arial"/>
                <w:szCs w:val="22"/>
              </w:rPr>
              <w:t>a 5</w:t>
            </w:r>
            <w:r w:rsidR="00AD34AD">
              <w:rPr>
                <w:rFonts w:ascii="Arial" w:eastAsia="Times New Roman" w:hAnsi="Arial" w:cs="Arial"/>
                <w:szCs w:val="22"/>
              </w:rPr>
              <w:t>-</w:t>
            </w:r>
            <w:r>
              <w:rPr>
                <w:rFonts w:ascii="Arial" w:eastAsia="Times New Roman" w:hAnsi="Arial" w:cs="Arial"/>
                <w:szCs w:val="22"/>
              </w:rPr>
              <w:t>star top ranking from Baseline and Rich from FY2012 to FY2015. No competitor has received</w:t>
            </w:r>
            <w:r w:rsidR="00C06C33">
              <w:rPr>
                <w:rFonts w:ascii="Arial" w:eastAsia="Times New Roman" w:hAnsi="Arial" w:cs="Arial"/>
                <w:szCs w:val="22"/>
              </w:rPr>
              <w:t xml:space="preserve"> </w:t>
            </w:r>
            <w:r w:rsidR="00AD34AD">
              <w:rPr>
                <w:rFonts w:ascii="Arial" w:eastAsia="Times New Roman" w:hAnsi="Arial" w:cs="Arial"/>
                <w:szCs w:val="22"/>
              </w:rPr>
              <w:t xml:space="preserve">this </w:t>
            </w:r>
            <w:r>
              <w:rPr>
                <w:rFonts w:ascii="Arial" w:eastAsia="Times New Roman" w:hAnsi="Arial" w:cs="Arial"/>
                <w:szCs w:val="22"/>
              </w:rPr>
              <w:t xml:space="preserve">ranking, indicating a strong competitive position for the </w:t>
            </w:r>
            <w:r w:rsidR="00C06C33">
              <w:rPr>
                <w:rFonts w:ascii="Arial" w:eastAsia="Times New Roman" w:hAnsi="Arial" w:cs="Arial"/>
                <w:szCs w:val="22"/>
              </w:rPr>
              <w:t xml:space="preserve">applicant </w:t>
            </w:r>
            <w:r w:rsidR="00AD34AD">
              <w:rPr>
                <w:rFonts w:ascii="Arial" w:eastAsia="Times New Roman" w:hAnsi="Arial" w:cs="Arial"/>
                <w:szCs w:val="22"/>
              </w:rPr>
              <w:t>in an area that directly affects supplier relationships (a core competency), satisfaction, and performance.</w:t>
            </w:r>
          </w:p>
        </w:tc>
        <w:tc>
          <w:tcPr>
            <w:tcW w:w="4845" w:type="dxa"/>
            <w:tcBorders>
              <w:bottom w:val="single" w:sz="6" w:space="0" w:color="000000"/>
              <w:right w:val="single" w:sz="6" w:space="0" w:color="000000"/>
            </w:tcBorders>
            <w:tcMar>
              <w:top w:w="75" w:type="dxa"/>
              <w:left w:w="75" w:type="dxa"/>
              <w:bottom w:w="75" w:type="dxa"/>
              <w:right w:w="75" w:type="dxa"/>
            </w:tcMar>
            <w:hideMark/>
          </w:tcPr>
          <w:p w14:paraId="3D44FB81" w14:textId="77777777" w:rsidR="00E31852" w:rsidRDefault="00FF76FA" w:rsidP="00C62DA1">
            <w:pPr>
              <w:rPr>
                <w:rFonts w:ascii="Arial" w:eastAsia="Times New Roman" w:hAnsi="Arial" w:cs="Arial"/>
                <w:szCs w:val="22"/>
              </w:rPr>
            </w:pPr>
            <w:r>
              <w:rPr>
                <w:rFonts w:ascii="Arial" w:eastAsia="Times New Roman" w:hAnsi="Arial" w:cs="Arial"/>
                <w:szCs w:val="22"/>
              </w:rPr>
              <w:t>Four of seven examiners mentioned supplier satisfaction and ability to pay suppliers on</w:t>
            </w:r>
            <w:r w:rsidR="00E31852">
              <w:rPr>
                <w:rFonts w:ascii="Arial" w:eastAsia="Times New Roman" w:hAnsi="Arial" w:cs="Arial"/>
                <w:szCs w:val="22"/>
              </w:rPr>
              <w:t xml:space="preserve"> </w:t>
            </w:r>
            <w:r>
              <w:rPr>
                <w:rFonts w:ascii="Arial" w:eastAsia="Times New Roman" w:hAnsi="Arial" w:cs="Arial"/>
                <w:szCs w:val="22"/>
              </w:rPr>
              <w:t>time. As this relates directly to a core competency with this stakeholder group</w:t>
            </w:r>
            <w:r w:rsidR="00E31852">
              <w:rPr>
                <w:rFonts w:ascii="Arial" w:eastAsia="Times New Roman" w:hAnsi="Arial" w:cs="Arial"/>
                <w:szCs w:val="22"/>
              </w:rPr>
              <w:t>.</w:t>
            </w:r>
            <w:r>
              <w:rPr>
                <w:rFonts w:ascii="Arial" w:eastAsia="Times New Roman" w:hAnsi="Arial" w:cs="Arial"/>
                <w:szCs w:val="22"/>
              </w:rPr>
              <w:t xml:space="preserve"> I included it here. LTCI</w:t>
            </w:r>
            <w:r w:rsidR="00E31852">
              <w:rPr>
                <w:rFonts w:ascii="Arial" w:eastAsia="Times New Roman" w:hAnsi="Arial" w:cs="Arial"/>
                <w:szCs w:val="22"/>
              </w:rPr>
              <w:t>.</w:t>
            </w:r>
          </w:p>
          <w:p w14:paraId="42110832" w14:textId="277EE600" w:rsidR="00FF76FA" w:rsidRDefault="00FF76FA" w:rsidP="00E31852">
            <w:pPr>
              <w:rPr>
                <w:rFonts w:ascii="Arial" w:eastAsia="Times New Roman" w:hAnsi="Arial" w:cs="Arial"/>
                <w:szCs w:val="22"/>
              </w:rPr>
            </w:pPr>
            <w:r>
              <w:rPr>
                <w:rFonts w:ascii="Arial" w:eastAsia="Times New Roman" w:hAnsi="Arial" w:cs="Arial"/>
                <w:szCs w:val="22"/>
              </w:rPr>
              <w:t>*** In round 2 I removed the double</w:t>
            </w:r>
            <w:r w:rsidR="00AC3B93">
              <w:rPr>
                <w:rFonts w:ascii="Arial" w:eastAsia="Times New Roman" w:hAnsi="Arial" w:cs="Arial"/>
                <w:szCs w:val="22"/>
              </w:rPr>
              <w:t>—</w:t>
            </w:r>
            <w:r>
              <w:rPr>
                <w:rFonts w:ascii="Arial" w:eastAsia="Times New Roman" w:hAnsi="Arial" w:cs="Arial"/>
                <w:szCs w:val="22"/>
              </w:rPr>
              <w:t>it was there because of the 5-star rating, but several examiners didn</w:t>
            </w:r>
            <w:r w:rsidR="00473DA6">
              <w:rPr>
                <w:rFonts w:ascii="Arial" w:eastAsia="Times New Roman" w:hAnsi="Arial" w:cs="Arial"/>
                <w:szCs w:val="22"/>
              </w:rPr>
              <w:t>’</w:t>
            </w:r>
            <w:r>
              <w:rPr>
                <w:rFonts w:ascii="Arial" w:eastAsia="Times New Roman" w:hAnsi="Arial" w:cs="Arial"/>
                <w:szCs w:val="22"/>
              </w:rPr>
              <w:t xml:space="preserve">t support having it as a </w:t>
            </w:r>
            <w:r w:rsidR="00F45DF5">
              <w:rPr>
                <w:rFonts w:ascii="Arial" w:eastAsia="Times New Roman" w:hAnsi="Arial" w:cs="Arial"/>
                <w:szCs w:val="22"/>
              </w:rPr>
              <w:t>doubled</w:t>
            </w:r>
            <w:r>
              <w:rPr>
                <w:rFonts w:ascii="Arial" w:eastAsia="Times New Roman" w:hAnsi="Arial" w:cs="Arial"/>
                <w:szCs w:val="22"/>
              </w:rPr>
              <w:t xml:space="preserve"> comment. Two others did … speak up if you disagree</w:t>
            </w:r>
            <w:r w:rsidR="00E3185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14:paraId="22743810" w14:textId="77777777" w:rsidR="00FF76FA" w:rsidRDefault="00FF76FA" w:rsidP="00C62DA1">
            <w:pPr>
              <w:rPr>
                <w:rFonts w:ascii="Arial" w:eastAsia="Times New Roman" w:hAnsi="Arial" w:cs="Arial"/>
                <w:szCs w:val="22"/>
              </w:rPr>
            </w:pPr>
            <w:r>
              <w:rPr>
                <w:rFonts w:ascii="Arial" w:eastAsia="Times New Roman" w:hAnsi="Arial" w:cs="Arial"/>
                <w:szCs w:val="22"/>
              </w:rPr>
              <w:t>a(1)</w:t>
            </w:r>
          </w:p>
        </w:tc>
      </w:tr>
    </w:tbl>
    <w:p w14:paraId="52F2B23F"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6103C966" w14:textId="77777777" w:rsidTr="00C62DA1">
        <w:tc>
          <w:tcPr>
            <w:tcW w:w="10790" w:type="dxa"/>
          </w:tcPr>
          <w:p w14:paraId="43AD0E20" w14:textId="487A114F" w:rsidR="00FF76FA" w:rsidRDefault="00FF76FA" w:rsidP="00C62DA1">
            <w:pPr>
              <w:rPr>
                <w:rFonts w:ascii="Arial" w:eastAsia="Times New Roman" w:hAnsi="Arial" w:cs="Arial"/>
                <w:szCs w:val="22"/>
              </w:rPr>
            </w:pPr>
            <w:r>
              <w:rPr>
                <w:rFonts w:ascii="Arial" w:eastAsia="Times New Roman" w:hAnsi="Arial" w:cs="Arial"/>
                <w:szCs w:val="22"/>
              </w:rPr>
              <w:t>Not included</w:t>
            </w:r>
            <w:r w:rsidR="00E31852">
              <w:rPr>
                <w:rFonts w:ascii="Arial" w:eastAsia="Times New Roman" w:hAnsi="Arial" w:cs="Arial"/>
                <w:szCs w:val="22"/>
              </w:rPr>
              <w:t>:</w:t>
            </w:r>
            <w:r>
              <w:rPr>
                <w:rFonts w:ascii="Arial" w:eastAsia="Times New Roman" w:hAnsi="Arial" w:cs="Arial"/>
                <w:szCs w:val="22"/>
              </w:rPr>
              <w:t xml:space="preserve"> I already had 6 comments so did not move this one up: Applicant</w:t>
            </w:r>
            <w:r w:rsidR="00473DA6">
              <w:rPr>
                <w:rFonts w:ascii="Arial" w:eastAsia="Times New Roman" w:hAnsi="Arial" w:cs="Arial"/>
                <w:szCs w:val="22"/>
              </w:rPr>
              <w:t>’</w:t>
            </w:r>
            <w:r>
              <w:rPr>
                <w:rFonts w:ascii="Arial" w:eastAsia="Times New Roman" w:hAnsi="Arial" w:cs="Arial"/>
                <w:szCs w:val="22"/>
              </w:rPr>
              <w:t>s growth rate for the Challenged Athlete product line nearly matched Overall growth rate in FY2015 Fig</w:t>
            </w:r>
            <w:r w:rsidR="00AC3B93">
              <w:rPr>
                <w:rFonts w:ascii="Arial" w:eastAsia="Times New Roman" w:hAnsi="Arial" w:cs="Arial"/>
                <w:szCs w:val="22"/>
              </w:rPr>
              <w:t>.</w:t>
            </w:r>
            <w:r>
              <w:rPr>
                <w:rFonts w:ascii="Arial" w:eastAsia="Times New Roman" w:hAnsi="Arial" w:cs="Arial"/>
                <w:szCs w:val="22"/>
              </w:rPr>
              <w:t xml:space="preserve"> 7.5-7 shows entry into Challenged Athlete market generated a 55% sales growth rate, slightly lagging the 65% overall rate.</w:t>
            </w:r>
          </w:p>
        </w:tc>
      </w:tr>
    </w:tbl>
    <w:p w14:paraId="69523DD8" w14:textId="77777777"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42"/>
        <w:gridCol w:w="4756"/>
        <w:gridCol w:w="4605"/>
        <w:gridCol w:w="981"/>
      </w:tblGrid>
      <w:tr w:rsidR="00FF76FA" w14:paraId="5367A398" w14:textId="77777777" w:rsidTr="00436A8B">
        <w:trPr>
          <w:tblHeader/>
        </w:trPr>
        <w:tc>
          <w:tcPr>
            <w:tcW w:w="205" w:type="pct"/>
            <w:tcBorders>
              <w:bottom w:val="single" w:sz="12" w:space="0" w:color="000000"/>
              <w:right w:val="single" w:sz="6" w:space="0" w:color="000000"/>
            </w:tcBorders>
            <w:shd w:val="clear" w:color="auto" w:fill="DFDFDF"/>
            <w:vAlign w:val="center"/>
            <w:hideMark/>
          </w:tcPr>
          <w:p w14:paraId="131B87F9"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2205" w:type="pct"/>
            <w:tcBorders>
              <w:bottom w:val="single" w:sz="12" w:space="0" w:color="000000"/>
              <w:right w:val="single" w:sz="6" w:space="0" w:color="000000"/>
            </w:tcBorders>
            <w:shd w:val="clear" w:color="auto" w:fill="DFDFDF"/>
            <w:vAlign w:val="center"/>
            <w:hideMark/>
          </w:tcPr>
          <w:p w14:paraId="223C22A4"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2135" w:type="pct"/>
            <w:tcBorders>
              <w:bottom w:val="single" w:sz="12" w:space="0" w:color="000000"/>
              <w:right w:val="single" w:sz="6" w:space="0" w:color="000000"/>
            </w:tcBorders>
            <w:shd w:val="clear" w:color="auto" w:fill="DFDFDF"/>
            <w:vAlign w:val="center"/>
            <w:hideMark/>
          </w:tcPr>
          <w:p w14:paraId="7809B67B"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455" w:type="pct"/>
            <w:tcBorders>
              <w:bottom w:val="single" w:sz="12" w:space="0" w:color="000000"/>
              <w:right w:val="single" w:sz="6" w:space="0" w:color="000000"/>
            </w:tcBorders>
            <w:shd w:val="clear" w:color="auto" w:fill="DFDFDF"/>
            <w:vAlign w:val="center"/>
            <w:hideMark/>
          </w:tcPr>
          <w:p w14:paraId="27AA82C6"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14:paraId="4BF0E5A3" w14:textId="77777777" w:rsidTr="00436A8B">
        <w:tc>
          <w:tcPr>
            <w:tcW w:w="205" w:type="pct"/>
            <w:tcBorders>
              <w:bottom w:val="single" w:sz="6" w:space="0" w:color="000000"/>
              <w:right w:val="single" w:sz="6" w:space="0" w:color="000000"/>
            </w:tcBorders>
            <w:tcMar>
              <w:top w:w="75" w:type="dxa"/>
              <w:left w:w="75" w:type="dxa"/>
              <w:bottom w:w="75" w:type="dxa"/>
              <w:right w:w="75" w:type="dxa"/>
            </w:tcMar>
            <w:hideMark/>
          </w:tcPr>
          <w:p w14:paraId="49FBEADD" w14:textId="77777777"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2205" w:type="pct"/>
            <w:tcBorders>
              <w:bottom w:val="single" w:sz="6" w:space="0" w:color="000000"/>
              <w:right w:val="single" w:sz="6" w:space="0" w:color="000000"/>
            </w:tcBorders>
            <w:tcMar>
              <w:top w:w="75" w:type="dxa"/>
              <w:left w:w="75" w:type="dxa"/>
              <w:bottom w:w="75" w:type="dxa"/>
              <w:right w:w="75" w:type="dxa"/>
            </w:tcMar>
            <w:hideMark/>
          </w:tcPr>
          <w:p w14:paraId="606E08A9" w14:textId="461FBD95" w:rsidR="00FF76FA" w:rsidRDefault="00E31852" w:rsidP="00C06C33">
            <w:pPr>
              <w:rPr>
                <w:rFonts w:ascii="Arial" w:eastAsia="Times New Roman" w:hAnsi="Arial" w:cs="Arial"/>
                <w:szCs w:val="22"/>
              </w:rPr>
            </w:pPr>
            <w:r>
              <w:rPr>
                <w:rFonts w:ascii="Arial" w:eastAsia="Times New Roman" w:hAnsi="Arial" w:cs="Arial"/>
                <w:szCs w:val="22"/>
              </w:rPr>
              <w:t>F</w:t>
            </w:r>
            <w:r w:rsidR="00FF76FA">
              <w:rPr>
                <w:rFonts w:ascii="Arial" w:eastAsia="Times New Roman" w:hAnsi="Arial" w:cs="Arial"/>
                <w:szCs w:val="22"/>
              </w:rPr>
              <w:t xml:space="preserve">inancial and marketplace </w:t>
            </w:r>
            <w:r>
              <w:rPr>
                <w:rFonts w:ascii="Arial" w:eastAsia="Times New Roman" w:hAnsi="Arial" w:cs="Arial"/>
                <w:szCs w:val="22"/>
              </w:rPr>
              <w:t xml:space="preserve">results </w:t>
            </w:r>
            <w:r w:rsidR="00FF76FA">
              <w:rPr>
                <w:rFonts w:ascii="Arial" w:eastAsia="Times New Roman" w:hAnsi="Arial" w:cs="Arial"/>
                <w:szCs w:val="22"/>
              </w:rPr>
              <w:t>for the</w:t>
            </w:r>
            <w:r>
              <w:rPr>
                <w:rFonts w:ascii="Arial" w:eastAsia="Times New Roman" w:hAnsi="Arial" w:cs="Arial"/>
                <w:szCs w:val="22"/>
              </w:rPr>
              <w:t xml:space="preserve"> athletic sh</w:t>
            </w:r>
            <w:r w:rsidR="00FF76FA">
              <w:rPr>
                <w:rFonts w:ascii="Arial" w:eastAsia="Times New Roman" w:hAnsi="Arial" w:cs="Arial"/>
                <w:szCs w:val="22"/>
              </w:rPr>
              <w:t>oe product line</w:t>
            </w:r>
            <w:r>
              <w:rPr>
                <w:rFonts w:ascii="Arial" w:eastAsia="Times New Roman" w:hAnsi="Arial" w:cs="Arial"/>
                <w:szCs w:val="22"/>
              </w:rPr>
              <w:t>, cited as a differentiator for many customers,</w:t>
            </w:r>
            <w:r w:rsidR="00FF76FA">
              <w:rPr>
                <w:rFonts w:ascii="Arial" w:eastAsia="Times New Roman" w:hAnsi="Arial" w:cs="Arial"/>
                <w:szCs w:val="22"/>
              </w:rPr>
              <w:t xml:space="preserve"> lag </w:t>
            </w:r>
            <w:r>
              <w:rPr>
                <w:rFonts w:ascii="Arial" w:eastAsia="Times New Roman" w:hAnsi="Arial" w:cs="Arial"/>
                <w:szCs w:val="22"/>
              </w:rPr>
              <w:t xml:space="preserve">results </w:t>
            </w:r>
            <w:r w:rsidR="00371D79">
              <w:rPr>
                <w:rFonts w:ascii="Arial" w:eastAsia="Times New Roman" w:hAnsi="Arial" w:cs="Arial"/>
                <w:szCs w:val="22"/>
              </w:rPr>
              <w:t>for activewear</w:t>
            </w:r>
            <w:r w:rsidR="00FF76FA">
              <w:rPr>
                <w:rFonts w:ascii="Arial" w:eastAsia="Times New Roman" w:hAnsi="Arial" w:cs="Arial"/>
                <w:szCs w:val="22"/>
              </w:rPr>
              <w:t xml:space="preserve">. Gross </w:t>
            </w:r>
            <w:r w:rsidR="00C06C33">
              <w:rPr>
                <w:rFonts w:ascii="Arial" w:eastAsia="Times New Roman" w:hAnsi="Arial" w:cs="Arial"/>
                <w:szCs w:val="22"/>
              </w:rPr>
              <w:t>sales for athletic shoes</w:t>
            </w:r>
            <w:r w:rsidR="00FF76FA">
              <w:rPr>
                <w:rFonts w:ascii="Arial" w:eastAsia="Times New Roman" w:hAnsi="Arial" w:cs="Arial"/>
                <w:szCs w:val="22"/>
              </w:rPr>
              <w:t xml:space="preserve"> show a much slower growth rate and trajectory</w:t>
            </w:r>
            <w:r>
              <w:rPr>
                <w:rFonts w:ascii="Arial" w:eastAsia="Times New Roman" w:hAnsi="Arial" w:cs="Arial"/>
                <w:szCs w:val="22"/>
              </w:rPr>
              <w:t xml:space="preserve"> (Figure 7.5-3)</w:t>
            </w:r>
            <w:r w:rsidR="00FF76FA">
              <w:rPr>
                <w:rFonts w:ascii="Arial" w:eastAsia="Times New Roman" w:hAnsi="Arial" w:cs="Arial"/>
                <w:szCs w:val="22"/>
              </w:rPr>
              <w:t xml:space="preserve"> than </w:t>
            </w:r>
            <w:r w:rsidR="00C06C33">
              <w:rPr>
                <w:rFonts w:ascii="Arial" w:eastAsia="Times New Roman" w:hAnsi="Arial" w:cs="Arial"/>
                <w:szCs w:val="22"/>
              </w:rPr>
              <w:t>for a</w:t>
            </w:r>
            <w:r w:rsidR="00FF76FA">
              <w:rPr>
                <w:rFonts w:ascii="Arial" w:eastAsia="Times New Roman" w:hAnsi="Arial" w:cs="Arial"/>
                <w:szCs w:val="22"/>
              </w:rPr>
              <w:t>ctivewear. Addressing</w:t>
            </w:r>
            <w:r w:rsidR="00795458">
              <w:rPr>
                <w:rFonts w:ascii="Arial" w:eastAsia="Times New Roman" w:hAnsi="Arial" w:cs="Arial"/>
                <w:szCs w:val="22"/>
              </w:rPr>
              <w:t xml:space="preserve"> lagging performance</w:t>
            </w:r>
            <w:r w:rsidR="00FF76FA">
              <w:rPr>
                <w:rFonts w:ascii="Arial" w:eastAsia="Times New Roman" w:hAnsi="Arial" w:cs="Arial"/>
                <w:szCs w:val="22"/>
              </w:rPr>
              <w:t xml:space="preserve"> </w:t>
            </w:r>
            <w:r w:rsidR="00795458">
              <w:rPr>
                <w:rFonts w:ascii="Arial" w:eastAsia="Times New Roman" w:hAnsi="Arial" w:cs="Arial"/>
                <w:szCs w:val="22"/>
              </w:rPr>
              <w:t xml:space="preserve">and </w:t>
            </w:r>
            <w:r w:rsidR="00FF76FA">
              <w:rPr>
                <w:rFonts w:ascii="Arial" w:eastAsia="Times New Roman" w:hAnsi="Arial" w:cs="Arial"/>
                <w:szCs w:val="22"/>
              </w:rPr>
              <w:t>slower growth may help the applicant defend its position in the face of possible competitor consolidation and help fund planned strategic investments.</w:t>
            </w:r>
          </w:p>
        </w:tc>
        <w:tc>
          <w:tcPr>
            <w:tcW w:w="2135" w:type="pct"/>
            <w:tcBorders>
              <w:bottom w:val="single" w:sz="6" w:space="0" w:color="000000"/>
              <w:right w:val="single" w:sz="6" w:space="0" w:color="000000"/>
            </w:tcBorders>
            <w:tcMar>
              <w:top w:w="75" w:type="dxa"/>
              <w:left w:w="75" w:type="dxa"/>
              <w:bottom w:w="75" w:type="dxa"/>
              <w:right w:w="75" w:type="dxa"/>
            </w:tcMar>
            <w:hideMark/>
          </w:tcPr>
          <w:p w14:paraId="5CD5365C" w14:textId="016EC062" w:rsidR="00E31852" w:rsidRDefault="00E31852" w:rsidP="00E31852">
            <w:pPr>
              <w:rPr>
                <w:rFonts w:ascii="Arial" w:eastAsia="Times New Roman" w:hAnsi="Arial" w:cs="Arial"/>
                <w:szCs w:val="22"/>
              </w:rPr>
            </w:pPr>
            <w:r>
              <w:rPr>
                <w:rFonts w:ascii="Arial" w:eastAsia="Times New Roman" w:hAnsi="Arial" w:cs="Arial"/>
                <w:szCs w:val="22"/>
              </w:rPr>
              <w:t xml:space="preserve">Three </w:t>
            </w:r>
            <w:r w:rsidR="00FF76FA">
              <w:rPr>
                <w:rFonts w:ascii="Arial" w:eastAsia="Times New Roman" w:hAnsi="Arial" w:cs="Arial"/>
                <w:szCs w:val="22"/>
              </w:rPr>
              <w:t xml:space="preserve">of seven examiners agreed on this comment. </w:t>
            </w:r>
            <w:r>
              <w:rPr>
                <w:rFonts w:ascii="Arial" w:eastAsia="Times New Roman" w:hAnsi="Arial" w:cs="Arial"/>
                <w:szCs w:val="22"/>
              </w:rPr>
              <w:t xml:space="preserve">Although </w:t>
            </w:r>
            <w:r w:rsidR="00FF76FA">
              <w:rPr>
                <w:rFonts w:ascii="Arial" w:eastAsia="Times New Roman" w:hAnsi="Arial" w:cs="Arial"/>
                <w:szCs w:val="22"/>
              </w:rPr>
              <w:t>I think it is not necessarily important to mention that shoes lag the clothing segment, I don</w:t>
            </w:r>
            <w:r w:rsidR="00473DA6">
              <w:rPr>
                <w:rFonts w:ascii="Arial" w:eastAsia="Times New Roman" w:hAnsi="Arial" w:cs="Arial"/>
                <w:szCs w:val="22"/>
              </w:rPr>
              <w:t>’</w:t>
            </w:r>
            <w:r w:rsidR="00FF76FA">
              <w:rPr>
                <w:rFonts w:ascii="Arial" w:eastAsia="Times New Roman" w:hAnsi="Arial" w:cs="Arial"/>
                <w:szCs w:val="22"/>
              </w:rPr>
              <w:t>t see anything that indicates that it is not supposed to</w:t>
            </w:r>
            <w:r>
              <w:rPr>
                <w:rFonts w:ascii="Arial" w:eastAsia="Times New Roman" w:hAnsi="Arial" w:cs="Arial"/>
                <w:szCs w:val="22"/>
              </w:rPr>
              <w:t>,</w:t>
            </w:r>
            <w:r w:rsidR="00FF76FA">
              <w:rPr>
                <w:rFonts w:ascii="Arial" w:eastAsia="Times New Roman" w:hAnsi="Arial" w:cs="Arial"/>
                <w:szCs w:val="22"/>
              </w:rPr>
              <w:t xml:space="preserve"> so I am including it here. I merged the comments from all three of the examiners here. </w:t>
            </w:r>
            <w:r w:rsidR="00C202FF">
              <w:rPr>
                <w:rFonts w:ascii="Arial" w:eastAsia="Times New Roman" w:hAnsi="Arial" w:cs="Arial"/>
                <w:szCs w:val="22"/>
              </w:rPr>
              <w:t>Ex4</w:t>
            </w:r>
            <w:r w:rsidR="00FF76FA">
              <w:rPr>
                <w:rFonts w:ascii="Arial" w:eastAsia="Times New Roman" w:hAnsi="Arial" w:cs="Arial"/>
                <w:szCs w:val="22"/>
              </w:rPr>
              <w:t xml:space="preserve"> wrote in response to my comment: Per the application [P.1a(1)], shoes are a </w:t>
            </w:r>
            <w:r w:rsidR="00311884">
              <w:rPr>
                <w:rFonts w:ascii="Arial" w:eastAsia="Times New Roman" w:hAnsi="Arial" w:cs="Arial"/>
                <w:szCs w:val="22"/>
              </w:rPr>
              <w:t>“</w:t>
            </w:r>
            <w:r w:rsidR="00FF76FA">
              <w:rPr>
                <w:rFonts w:ascii="Arial" w:eastAsia="Times New Roman" w:hAnsi="Arial" w:cs="Arial"/>
                <w:szCs w:val="22"/>
              </w:rPr>
              <w:t>differentiator for many customers.</w:t>
            </w:r>
            <w:r w:rsidR="00311884">
              <w:rPr>
                <w:rFonts w:ascii="Arial" w:eastAsia="Times New Roman" w:hAnsi="Arial" w:cs="Arial"/>
                <w:szCs w:val="22"/>
              </w:rPr>
              <w:t>”</w:t>
            </w:r>
            <w:r w:rsidR="00FF76FA">
              <w:rPr>
                <w:rFonts w:ascii="Arial" w:eastAsia="Times New Roman" w:hAnsi="Arial" w:cs="Arial"/>
                <w:szCs w:val="22"/>
              </w:rPr>
              <w:t xml:space="preserve"> So even though they entered this market fairly recently, I think it</w:t>
            </w:r>
            <w:r w:rsidR="00473DA6">
              <w:rPr>
                <w:rFonts w:ascii="Arial" w:eastAsia="Times New Roman" w:hAnsi="Arial" w:cs="Arial"/>
                <w:szCs w:val="22"/>
              </w:rPr>
              <w:t>’</w:t>
            </w:r>
            <w:r w:rsidR="00FF76FA">
              <w:rPr>
                <w:rFonts w:ascii="Arial" w:eastAsia="Times New Roman" w:hAnsi="Arial" w:cs="Arial"/>
                <w:szCs w:val="22"/>
              </w:rPr>
              <w:t xml:space="preserve">s valid to bring up the issue of lagging performance in this segment. </w:t>
            </w:r>
          </w:p>
          <w:p w14:paraId="784F1634" w14:textId="3859DBC9" w:rsidR="00FF76FA" w:rsidRDefault="00FF76FA" w:rsidP="00E31852">
            <w:pPr>
              <w:rPr>
                <w:rFonts w:ascii="Arial" w:eastAsia="Times New Roman" w:hAnsi="Arial" w:cs="Arial"/>
                <w:szCs w:val="22"/>
              </w:rPr>
            </w:pP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recommended that</w:t>
            </w:r>
            <w:r w:rsidR="00E31852">
              <w:rPr>
                <w:rFonts w:ascii="Arial" w:eastAsia="Times New Roman" w:hAnsi="Arial" w:cs="Arial"/>
                <w:szCs w:val="22"/>
              </w:rPr>
              <w:t xml:space="preserve"> this</w:t>
            </w:r>
            <w:r>
              <w:rPr>
                <w:rFonts w:ascii="Arial" w:eastAsia="Times New Roman" w:hAnsi="Arial" w:cs="Arial"/>
                <w:szCs w:val="22"/>
              </w:rPr>
              <w:t xml:space="preserve"> be doubled</w:t>
            </w:r>
            <w:r w:rsidR="00E31852">
              <w:rPr>
                <w:rFonts w:ascii="Arial" w:eastAsia="Times New Roman" w:hAnsi="Arial" w:cs="Arial"/>
                <w:szCs w:val="22"/>
              </w:rPr>
              <w:t>.</w:t>
            </w:r>
            <w:r>
              <w:rPr>
                <w:rFonts w:ascii="Arial" w:eastAsia="Times New Roman" w:hAnsi="Arial" w:cs="Arial"/>
                <w:szCs w:val="22"/>
              </w:rPr>
              <w:t xml:space="preserve"> </w:t>
            </w:r>
          </w:p>
        </w:tc>
        <w:tc>
          <w:tcPr>
            <w:tcW w:w="455" w:type="pct"/>
            <w:tcBorders>
              <w:bottom w:val="single" w:sz="6" w:space="0" w:color="000000"/>
              <w:right w:val="single" w:sz="6" w:space="0" w:color="000000"/>
            </w:tcBorders>
            <w:tcMar>
              <w:top w:w="75" w:type="dxa"/>
              <w:left w:w="75" w:type="dxa"/>
              <w:bottom w:w="75" w:type="dxa"/>
              <w:right w:w="75" w:type="dxa"/>
            </w:tcMar>
            <w:hideMark/>
          </w:tcPr>
          <w:p w14:paraId="0D13CECA" w14:textId="77777777"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14:paraId="6072E420" w14:textId="77777777" w:rsidTr="00436A8B">
        <w:tc>
          <w:tcPr>
            <w:tcW w:w="205"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73A67847" w14:textId="77777777" w:rsidR="00FF76FA" w:rsidRDefault="00FF76FA" w:rsidP="00C62DA1">
            <w:pPr>
              <w:rPr>
                <w:rFonts w:ascii="Arial" w:eastAsia="Times New Roman" w:hAnsi="Arial" w:cs="Arial"/>
                <w:szCs w:val="22"/>
              </w:rPr>
            </w:pPr>
          </w:p>
        </w:tc>
        <w:tc>
          <w:tcPr>
            <w:tcW w:w="2205"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5461225E" w14:textId="35B28C97" w:rsidR="00FF76FA" w:rsidRDefault="00C06C33" w:rsidP="00C06C33">
            <w:pPr>
              <w:rPr>
                <w:rFonts w:ascii="Arial" w:eastAsia="Times New Roman" w:hAnsi="Arial" w:cs="Arial"/>
                <w:szCs w:val="22"/>
              </w:rPr>
            </w:pPr>
            <w:r>
              <w:rPr>
                <w:rFonts w:ascii="Arial" w:eastAsia="Times New Roman" w:hAnsi="Arial" w:cs="Arial"/>
                <w:szCs w:val="22"/>
              </w:rPr>
              <w:t>Other than those for gross sales, f</w:t>
            </w:r>
            <w:r w:rsidR="00FF76FA">
              <w:rPr>
                <w:rFonts w:ascii="Arial" w:eastAsia="Times New Roman" w:hAnsi="Arial" w:cs="Arial"/>
                <w:szCs w:val="22"/>
              </w:rPr>
              <w:t>inancial results are not segmented by customer group or product line. Segment</w:t>
            </w:r>
            <w:r w:rsidR="00E31852">
              <w:rPr>
                <w:rFonts w:ascii="Arial" w:eastAsia="Times New Roman" w:hAnsi="Arial" w:cs="Arial"/>
                <w:szCs w:val="22"/>
              </w:rPr>
              <w:t>ed results (</w:t>
            </w:r>
            <w:r w:rsidR="00371D79">
              <w:rPr>
                <w:rFonts w:ascii="Arial" w:eastAsia="Times New Roman" w:hAnsi="Arial" w:cs="Arial"/>
                <w:szCs w:val="22"/>
              </w:rPr>
              <w:t>e.g.</w:t>
            </w:r>
            <w:r w:rsidR="00E31852">
              <w:rPr>
                <w:rFonts w:ascii="Arial" w:eastAsia="Times New Roman" w:hAnsi="Arial" w:cs="Arial"/>
                <w:szCs w:val="22"/>
              </w:rPr>
              <w:t>, by product line, activewear versus athletic shoes, and women’s versus men’s product lines)</w:t>
            </w:r>
            <w:r w:rsidR="00FF76FA">
              <w:rPr>
                <w:rFonts w:ascii="Arial" w:eastAsia="Times New Roman" w:hAnsi="Arial" w:cs="Arial"/>
                <w:szCs w:val="22"/>
              </w:rPr>
              <w:t xml:space="preserve"> may </w:t>
            </w:r>
            <w:r w:rsidR="00FF76FA">
              <w:rPr>
                <w:rFonts w:ascii="Arial" w:eastAsia="Times New Roman" w:hAnsi="Arial" w:cs="Arial"/>
                <w:szCs w:val="22"/>
              </w:rPr>
              <w:lastRenderedPageBreak/>
              <w:t>allow the applicant to</w:t>
            </w:r>
            <w:r w:rsidR="002F28B0">
              <w:rPr>
                <w:rFonts w:ascii="Arial" w:eastAsia="Times New Roman" w:hAnsi="Arial" w:cs="Arial"/>
                <w:szCs w:val="22"/>
              </w:rPr>
              <w:t xml:space="preserve"> understand profitability and performance across all products and customers, </w:t>
            </w:r>
            <w:r w:rsidR="00FF76FA">
              <w:rPr>
                <w:rFonts w:ascii="Arial" w:eastAsia="Times New Roman" w:hAnsi="Arial" w:cs="Arial"/>
                <w:szCs w:val="22"/>
              </w:rPr>
              <w:t xml:space="preserve">identify </w:t>
            </w:r>
            <w:r w:rsidR="002F28B0">
              <w:rPr>
                <w:rFonts w:ascii="Arial" w:eastAsia="Times New Roman" w:hAnsi="Arial" w:cs="Arial"/>
                <w:szCs w:val="22"/>
              </w:rPr>
              <w:t>those</w:t>
            </w:r>
            <w:r w:rsidR="00FF76FA">
              <w:rPr>
                <w:rFonts w:ascii="Arial" w:eastAsia="Times New Roman" w:hAnsi="Arial" w:cs="Arial"/>
                <w:szCs w:val="22"/>
              </w:rPr>
              <w:t xml:space="preserve"> most prominent in declining performance</w:t>
            </w:r>
            <w:r w:rsidR="002F28B0">
              <w:rPr>
                <w:rFonts w:ascii="Arial" w:eastAsia="Times New Roman" w:hAnsi="Arial" w:cs="Arial"/>
                <w:szCs w:val="22"/>
              </w:rPr>
              <w:t>,</w:t>
            </w:r>
            <w:r w:rsidR="00FF76FA">
              <w:rPr>
                <w:rFonts w:ascii="Arial" w:eastAsia="Times New Roman" w:hAnsi="Arial" w:cs="Arial"/>
                <w:szCs w:val="22"/>
              </w:rPr>
              <w:t xml:space="preserve"> </w:t>
            </w:r>
            <w:r w:rsidR="002F28B0">
              <w:rPr>
                <w:rFonts w:ascii="Arial" w:eastAsia="Times New Roman" w:hAnsi="Arial" w:cs="Arial"/>
                <w:szCs w:val="22"/>
              </w:rPr>
              <w:t xml:space="preserve">and thereby </w:t>
            </w:r>
            <w:r w:rsidR="00FF76FA">
              <w:rPr>
                <w:rFonts w:ascii="Arial" w:eastAsia="Times New Roman" w:hAnsi="Arial" w:cs="Arial"/>
                <w:szCs w:val="22"/>
              </w:rPr>
              <w:t>develop</w:t>
            </w:r>
            <w:r w:rsidR="002F28B0">
              <w:rPr>
                <w:rFonts w:ascii="Arial" w:eastAsia="Times New Roman" w:hAnsi="Arial" w:cs="Arial"/>
                <w:szCs w:val="22"/>
              </w:rPr>
              <w:t xml:space="preserve"> </w:t>
            </w:r>
            <w:r w:rsidR="007E002F">
              <w:rPr>
                <w:rFonts w:ascii="Arial" w:eastAsia="Times New Roman" w:hAnsi="Arial" w:cs="Arial"/>
                <w:szCs w:val="22"/>
              </w:rPr>
              <w:t>APs</w:t>
            </w:r>
            <w:r w:rsidR="00FF76FA">
              <w:rPr>
                <w:rFonts w:ascii="Arial" w:eastAsia="Times New Roman" w:hAnsi="Arial" w:cs="Arial"/>
                <w:szCs w:val="22"/>
              </w:rPr>
              <w:t xml:space="preserve"> for mitigation.</w:t>
            </w:r>
            <w:r w:rsidR="00E31852">
              <w:rPr>
                <w:rFonts w:ascii="Arial" w:eastAsia="Times New Roman" w:hAnsi="Arial" w:cs="Arial"/>
                <w:szCs w:val="22"/>
              </w:rPr>
              <w:t xml:space="preserve"> </w:t>
            </w:r>
          </w:p>
        </w:tc>
        <w:tc>
          <w:tcPr>
            <w:tcW w:w="2135"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3196334E" w14:textId="56CD925C" w:rsidR="002F28B0" w:rsidRDefault="002F28B0" w:rsidP="002F28B0">
            <w:pPr>
              <w:rPr>
                <w:rFonts w:ascii="Arial" w:eastAsia="Times New Roman" w:hAnsi="Arial" w:cs="Arial"/>
                <w:szCs w:val="22"/>
              </w:rPr>
            </w:pPr>
            <w:r>
              <w:rPr>
                <w:rFonts w:ascii="Arial" w:eastAsia="Times New Roman" w:hAnsi="Arial" w:cs="Arial"/>
                <w:szCs w:val="22"/>
              </w:rPr>
              <w:lastRenderedPageBreak/>
              <w:t xml:space="preserve">Two </w:t>
            </w:r>
            <w:r w:rsidR="00FF76FA">
              <w:rPr>
                <w:rFonts w:ascii="Arial" w:eastAsia="Times New Roman" w:hAnsi="Arial" w:cs="Arial"/>
                <w:szCs w:val="22"/>
              </w:rPr>
              <w:t xml:space="preserve">examiners mentioned lack of segmentation directly, and one mentioned it indirectly. This comment is also tending to be common in other areas of </w:t>
            </w:r>
            <w:r>
              <w:rPr>
                <w:rFonts w:ascii="Arial" w:eastAsia="Times New Roman" w:hAnsi="Arial" w:cs="Arial"/>
                <w:szCs w:val="22"/>
              </w:rPr>
              <w:t xml:space="preserve">category </w:t>
            </w:r>
            <w:r w:rsidR="00FF76FA">
              <w:rPr>
                <w:rFonts w:ascii="Arial" w:eastAsia="Times New Roman" w:hAnsi="Arial" w:cs="Arial"/>
                <w:szCs w:val="22"/>
              </w:rPr>
              <w:t xml:space="preserve">7 and is </w:t>
            </w:r>
            <w:r w:rsidR="00FF76FA">
              <w:rPr>
                <w:rFonts w:ascii="Arial" w:eastAsia="Times New Roman" w:hAnsi="Arial" w:cs="Arial"/>
                <w:szCs w:val="22"/>
              </w:rPr>
              <w:lastRenderedPageBreak/>
              <w:t xml:space="preserve">supported by an OFI in </w:t>
            </w:r>
            <w:r>
              <w:rPr>
                <w:rFonts w:ascii="Arial" w:eastAsia="Times New Roman" w:hAnsi="Arial" w:cs="Arial"/>
                <w:szCs w:val="22"/>
              </w:rPr>
              <w:t xml:space="preserve">category </w:t>
            </w:r>
            <w:r w:rsidR="00FF76FA">
              <w:rPr>
                <w:rFonts w:ascii="Arial" w:eastAsia="Times New Roman" w:hAnsi="Arial" w:cs="Arial"/>
                <w:szCs w:val="22"/>
              </w:rPr>
              <w:t xml:space="preserve">3 about not segmenting. </w:t>
            </w:r>
          </w:p>
          <w:p w14:paraId="2D70639D" w14:textId="4DC30734" w:rsidR="00FF76FA" w:rsidRDefault="00FF76FA" w:rsidP="002F28B0">
            <w:pPr>
              <w:rPr>
                <w:rFonts w:ascii="Arial" w:eastAsia="Times New Roman" w:hAnsi="Arial" w:cs="Arial"/>
                <w:szCs w:val="22"/>
              </w:rPr>
            </w:pPr>
            <w:r>
              <w:rPr>
                <w:rFonts w:ascii="Arial" w:eastAsia="Times New Roman" w:hAnsi="Arial" w:cs="Arial"/>
                <w:szCs w:val="22"/>
              </w:rPr>
              <w:t>*** Modified the wording in R2 based upon the fact that Fig</w:t>
            </w:r>
            <w:r w:rsidR="00AC3B93">
              <w:rPr>
                <w:rFonts w:ascii="Arial" w:eastAsia="Times New Roman" w:hAnsi="Arial" w:cs="Arial"/>
                <w:szCs w:val="22"/>
              </w:rPr>
              <w:t>.</w:t>
            </w:r>
            <w:r>
              <w:rPr>
                <w:rFonts w:ascii="Arial" w:eastAsia="Times New Roman" w:hAnsi="Arial" w:cs="Arial"/>
                <w:szCs w:val="22"/>
              </w:rPr>
              <w:t xml:space="preserve"> 7.5-3 shows </w:t>
            </w:r>
            <w:r w:rsidR="002F28B0">
              <w:rPr>
                <w:rFonts w:ascii="Arial" w:eastAsia="Times New Roman" w:hAnsi="Arial" w:cs="Arial"/>
                <w:szCs w:val="22"/>
              </w:rPr>
              <w:t xml:space="preserve">gross </w:t>
            </w:r>
            <w:r>
              <w:rPr>
                <w:rFonts w:ascii="Arial" w:eastAsia="Times New Roman" w:hAnsi="Arial" w:cs="Arial"/>
                <w:szCs w:val="22"/>
              </w:rPr>
              <w:t xml:space="preserve">sales segmented by product. </w:t>
            </w:r>
          </w:p>
        </w:tc>
        <w:tc>
          <w:tcPr>
            <w:tcW w:w="455" w:type="pct"/>
            <w:tcBorders>
              <w:bottom w:val="single" w:sz="6" w:space="0" w:color="000000"/>
              <w:right w:val="single" w:sz="6" w:space="0" w:color="000000"/>
            </w:tcBorders>
            <w:shd w:val="clear" w:color="auto" w:fill="EFEFEF"/>
            <w:tcMar>
              <w:top w:w="75" w:type="dxa"/>
              <w:left w:w="75" w:type="dxa"/>
              <w:bottom w:w="75" w:type="dxa"/>
              <w:right w:w="75" w:type="dxa"/>
            </w:tcMar>
            <w:hideMark/>
          </w:tcPr>
          <w:p w14:paraId="4BAA545A" w14:textId="77777777" w:rsidR="00FF76FA" w:rsidRDefault="00FF76FA" w:rsidP="00C62DA1">
            <w:pPr>
              <w:rPr>
                <w:rFonts w:ascii="Arial" w:eastAsia="Times New Roman" w:hAnsi="Arial" w:cs="Arial"/>
                <w:szCs w:val="22"/>
              </w:rPr>
            </w:pPr>
            <w:r>
              <w:rPr>
                <w:rFonts w:ascii="Arial" w:eastAsia="Times New Roman" w:hAnsi="Arial" w:cs="Arial"/>
                <w:szCs w:val="22"/>
              </w:rPr>
              <w:lastRenderedPageBreak/>
              <w:t>a(1)</w:t>
            </w:r>
          </w:p>
        </w:tc>
      </w:tr>
    </w:tbl>
    <w:p w14:paraId="2826C366" w14:textId="77777777"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14:paraId="317D9E80" w14:textId="77777777" w:rsidTr="00C62DA1">
        <w:tc>
          <w:tcPr>
            <w:tcW w:w="10790" w:type="dxa"/>
          </w:tcPr>
          <w:p w14:paraId="7222D7CC" w14:textId="67F11AEE" w:rsidR="00FF76FA" w:rsidRDefault="00FF76FA" w:rsidP="00C62DA1">
            <w:pPr>
              <w:rPr>
                <w:rFonts w:ascii="Arial" w:eastAsia="Times New Roman" w:hAnsi="Arial" w:cs="Arial"/>
                <w:szCs w:val="22"/>
              </w:rPr>
            </w:pPr>
            <w:r>
              <w:rPr>
                <w:rFonts w:ascii="Arial" w:eastAsia="Times New Roman" w:hAnsi="Arial" w:cs="Arial"/>
                <w:szCs w:val="22"/>
              </w:rPr>
              <w:t>I removed the first OFI in round 2 because there were more indications that the missing data w</w:t>
            </w:r>
            <w:r w:rsidR="002F28B0">
              <w:rPr>
                <w:rFonts w:ascii="Arial" w:eastAsia="Times New Roman" w:hAnsi="Arial" w:cs="Arial"/>
                <w:szCs w:val="22"/>
              </w:rPr>
              <w:t>ere</w:t>
            </w:r>
            <w:r>
              <w:rPr>
                <w:rFonts w:ascii="Arial" w:eastAsia="Times New Roman" w:hAnsi="Arial" w:cs="Arial"/>
                <w:szCs w:val="22"/>
              </w:rPr>
              <w:t xml:space="preserve"> present for the most part. It got real skinny, and the other OFI not included was raised to a level to be included</w:t>
            </w:r>
            <w:r w:rsidR="002F28B0">
              <w:rPr>
                <w:rFonts w:ascii="Arial" w:eastAsia="Times New Roman" w:hAnsi="Arial" w:cs="Arial"/>
                <w:szCs w:val="22"/>
              </w:rPr>
              <w:t>.</w:t>
            </w:r>
            <w:r>
              <w:rPr>
                <w:rFonts w:ascii="Arial" w:eastAsia="Times New Roman" w:hAnsi="Arial" w:cs="Arial"/>
                <w:szCs w:val="22"/>
              </w:rPr>
              <w:t xml:space="preserve"> Here is the OFI I removed: </w:t>
            </w:r>
          </w:p>
          <w:p w14:paraId="3DBDB2B5" w14:textId="655434DB" w:rsidR="00FF76FA" w:rsidRDefault="00FF76FA" w:rsidP="00C62DA1">
            <w:pPr>
              <w:rPr>
                <w:rFonts w:ascii="Arial" w:eastAsia="Times New Roman" w:hAnsi="Arial" w:cs="Arial"/>
                <w:szCs w:val="22"/>
              </w:rPr>
            </w:pPr>
            <w:r>
              <w:rPr>
                <w:rFonts w:ascii="Arial" w:eastAsia="Times New Roman" w:hAnsi="Arial" w:cs="Arial"/>
                <w:szCs w:val="22"/>
              </w:rPr>
              <w:t>The applicant does not provide financial or market results to demonstrate the success of several competitive positions. This includes the doubling the warehouse capacity to increase SKUs, and decreasing shipping time as competitiveness changes. Additionally, expected key measures of financial performance are missing such as budgetary performance, debt ratio, and marketplace performance in new products and markets entered. Lack of these measures may hinder senior leaders</w:t>
            </w:r>
            <w:r w:rsidR="00473DA6">
              <w:rPr>
                <w:rFonts w:ascii="Arial" w:eastAsia="Times New Roman" w:hAnsi="Arial" w:cs="Arial"/>
                <w:szCs w:val="22"/>
              </w:rPr>
              <w:t>’</w:t>
            </w:r>
            <w:r>
              <w:rPr>
                <w:rFonts w:ascii="Arial" w:eastAsia="Times New Roman" w:hAnsi="Arial" w:cs="Arial"/>
                <w:szCs w:val="22"/>
              </w:rPr>
              <w:t xml:space="preserve"> ability to assess the organization</w:t>
            </w:r>
            <w:r w:rsidR="00473DA6">
              <w:rPr>
                <w:rFonts w:ascii="Arial" w:eastAsia="Times New Roman" w:hAnsi="Arial" w:cs="Arial"/>
                <w:szCs w:val="22"/>
              </w:rPr>
              <w:t>’</w:t>
            </w:r>
            <w:r>
              <w:rPr>
                <w:rFonts w:ascii="Arial" w:eastAsia="Times New Roman" w:hAnsi="Arial" w:cs="Arial"/>
                <w:szCs w:val="22"/>
              </w:rPr>
              <w:t>s financial performance and viability.</w:t>
            </w:r>
            <w:r w:rsidR="00AC3B93">
              <w:rPr>
                <w:rFonts w:ascii="Arial" w:eastAsia="Times New Roman" w:hAnsi="Arial" w:cs="Arial"/>
                <w:szCs w:val="22"/>
              </w:rPr>
              <w:t xml:space="preserve"> </w:t>
            </w:r>
          </w:p>
        </w:tc>
      </w:tr>
    </w:tbl>
    <w:p w14:paraId="3B3658AF" w14:textId="77777777" w:rsidR="00FF76FA" w:rsidRPr="00DD2B87" w:rsidRDefault="00FF76FA" w:rsidP="00FF76FA">
      <w:pPr>
        <w:pStyle w:val="Heading3"/>
      </w:pPr>
      <w:r w:rsidRPr="00DD2B87">
        <w:t>Scoring</w:t>
      </w:r>
    </w:p>
    <w:tbl>
      <w:tblPr>
        <w:tblStyle w:val="TableGrid"/>
        <w:tblW w:w="0" w:type="auto"/>
        <w:tblLook w:val="04A0" w:firstRow="1" w:lastRow="0" w:firstColumn="1" w:lastColumn="0" w:noHBand="0" w:noVBand="1"/>
      </w:tblPr>
      <w:tblGrid>
        <w:gridCol w:w="10790"/>
      </w:tblGrid>
      <w:tr w:rsidR="00FF76FA" w14:paraId="5F41E843" w14:textId="77777777" w:rsidTr="00C62DA1">
        <w:tc>
          <w:tcPr>
            <w:tcW w:w="10790" w:type="dxa"/>
          </w:tcPr>
          <w:p w14:paraId="2EF516A7" w14:textId="77777777"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60</w:t>
            </w:r>
          </w:p>
          <w:p w14:paraId="0B72DFC9" w14:textId="7E6E8EE7"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14:paraId="50FFD0B3" w14:textId="4AD7A839"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14:paraId="00F64317" w14:textId="77777777" w:rsidR="00FF76FA" w:rsidRDefault="00FF76FA" w:rsidP="00C62DA1">
            <w:pPr>
              <w:rPr>
                <w:rFonts w:ascii="Arial" w:hAnsi="Arial" w:cs="Arial"/>
                <w:b/>
                <w:szCs w:val="22"/>
              </w:rPr>
            </w:pPr>
            <w:r w:rsidRPr="00DD2B87">
              <w:rPr>
                <w:rFonts w:ascii="Arial" w:hAnsi="Arial" w:cs="Arial"/>
                <w:szCs w:val="22"/>
              </w:rPr>
              <w:t xml:space="preserve">Not below because the results address the overall levels. </w:t>
            </w:r>
          </w:p>
          <w:p w14:paraId="02787797" w14:textId="349E5950" w:rsidR="00FF76FA" w:rsidRDefault="00FF76FA" w:rsidP="00C62DA1">
            <w:pPr>
              <w:rPr>
                <w:rFonts w:ascii="Arial" w:hAnsi="Arial" w:cs="Arial"/>
                <w:b/>
                <w:szCs w:val="22"/>
              </w:rPr>
            </w:pPr>
            <w:r w:rsidRPr="00DD2B87">
              <w:rPr>
                <w:rFonts w:ascii="Arial" w:hAnsi="Arial" w:cs="Arial"/>
                <w:szCs w:val="22"/>
              </w:rPr>
              <w:t xml:space="preserve">Not above because there are some missing data, some </w:t>
            </w:r>
            <w:r w:rsidR="00F660F1">
              <w:rPr>
                <w:rFonts w:ascii="Arial" w:hAnsi="Arial" w:cs="Arial"/>
                <w:szCs w:val="22"/>
              </w:rPr>
              <w:t xml:space="preserve">adverse </w:t>
            </w:r>
            <w:r w:rsidRPr="00DD2B87">
              <w:rPr>
                <w:rFonts w:ascii="Arial" w:hAnsi="Arial" w:cs="Arial"/>
                <w:szCs w:val="22"/>
              </w:rPr>
              <w:t xml:space="preserve">trends and little segmented data. Within this </w:t>
            </w:r>
            <w:r w:rsidR="00503F45">
              <w:rPr>
                <w:rFonts w:ascii="Arial" w:hAnsi="Arial" w:cs="Arial"/>
                <w:szCs w:val="22"/>
              </w:rPr>
              <w:t>range</w:t>
            </w:r>
            <w:r w:rsidRPr="00DD2B87">
              <w:rPr>
                <w:rFonts w:ascii="Arial" w:hAnsi="Arial" w:cs="Arial"/>
                <w:szCs w:val="22"/>
              </w:rPr>
              <w:t xml:space="preserve">, I put it at the 60% level because the results shown are most of what they said was important and they show really good levels. </w:t>
            </w:r>
          </w:p>
          <w:p w14:paraId="6290921A" w14:textId="42C585CC" w:rsidR="00FF76FA" w:rsidRDefault="00FF76FA" w:rsidP="00C62DA1">
            <w:pPr>
              <w:rPr>
                <w:rFonts w:ascii="Arial" w:eastAsia="Times New Roman" w:hAnsi="Arial" w:cs="Arial"/>
                <w:b/>
                <w:szCs w:val="22"/>
              </w:rPr>
            </w:pPr>
            <w:r w:rsidRPr="00DD2B87">
              <w:rPr>
                <w:rFonts w:ascii="Arial" w:hAnsi="Arial" w:cs="Arial"/>
                <w:szCs w:val="22"/>
              </w:rPr>
              <w:t xml:space="preserve">The one point we wrestled with was the lower levels of shoe sales, but I included the OFI and it ended up a </w:t>
            </w:r>
            <w:r w:rsidR="00F45DF5">
              <w:rPr>
                <w:rFonts w:ascii="Arial" w:hAnsi="Arial" w:cs="Arial"/>
                <w:szCs w:val="22"/>
              </w:rPr>
              <w:t>doubled</w:t>
            </w:r>
            <w:r w:rsidRPr="00DD2B87">
              <w:rPr>
                <w:rFonts w:ascii="Arial" w:hAnsi="Arial" w:cs="Arial"/>
                <w:szCs w:val="22"/>
              </w:rPr>
              <w:t xml:space="preserve"> OFI. I didn</w:t>
            </w:r>
            <w:r w:rsidR="00473DA6">
              <w:rPr>
                <w:rFonts w:ascii="Arial" w:hAnsi="Arial" w:cs="Arial"/>
                <w:szCs w:val="22"/>
              </w:rPr>
              <w:t>’</w:t>
            </w:r>
            <w:r w:rsidRPr="00DD2B87">
              <w:rPr>
                <w:rFonts w:ascii="Arial" w:hAnsi="Arial" w:cs="Arial"/>
                <w:szCs w:val="22"/>
              </w:rPr>
              <w:t xml:space="preserve">t adjust the score however because the strengths are strong, and one is </w:t>
            </w:r>
            <w:r w:rsidR="00F45DF5">
              <w:rPr>
                <w:rFonts w:ascii="Arial" w:hAnsi="Arial" w:cs="Arial"/>
                <w:szCs w:val="22"/>
              </w:rPr>
              <w:t>doubled</w:t>
            </w:r>
            <w:r w:rsidRPr="00DD2B87">
              <w:rPr>
                <w:rFonts w:ascii="Arial" w:hAnsi="Arial" w:cs="Arial"/>
                <w:szCs w:val="22"/>
              </w:rPr>
              <w:t xml:space="preserve"> also</w:t>
            </w:r>
            <w:r w:rsidR="00AC3B93">
              <w:rPr>
                <w:rFonts w:ascii="Arial" w:hAnsi="Arial" w:cs="Arial"/>
                <w:szCs w:val="22"/>
              </w:rPr>
              <w:t>—</w:t>
            </w:r>
            <w:r w:rsidRPr="00DD2B87">
              <w:rPr>
                <w:rFonts w:ascii="Arial" w:hAnsi="Arial" w:cs="Arial"/>
                <w:szCs w:val="22"/>
              </w:rPr>
              <w:t xml:space="preserve">and we removed the one </w:t>
            </w:r>
            <w:r w:rsidR="002F28B0" w:rsidRPr="00DD2B87">
              <w:rPr>
                <w:rFonts w:ascii="Arial" w:hAnsi="Arial" w:cs="Arial"/>
                <w:szCs w:val="22"/>
              </w:rPr>
              <w:t>OFI</w:t>
            </w:r>
            <w:r w:rsidRPr="00DD2B87">
              <w:rPr>
                <w:rFonts w:ascii="Arial" w:hAnsi="Arial" w:cs="Arial"/>
                <w:szCs w:val="22"/>
              </w:rPr>
              <w:t xml:space="preserve"> about missing data</w:t>
            </w:r>
            <w:r w:rsidR="002F28B0">
              <w:rPr>
                <w:rFonts w:ascii="Arial" w:hAnsi="Arial" w:cs="Arial"/>
                <w:szCs w:val="22"/>
              </w:rPr>
              <w:t>,</w:t>
            </w:r>
            <w:r w:rsidRPr="00DD2B87">
              <w:rPr>
                <w:rFonts w:ascii="Arial" w:hAnsi="Arial" w:cs="Arial"/>
                <w:szCs w:val="22"/>
              </w:rPr>
              <w:t xml:space="preserve"> which was important to everyone at first.</w:t>
            </w:r>
            <w:r w:rsidRPr="00DD2B87">
              <w:rPr>
                <w:rFonts w:ascii="Arial" w:eastAsia="Times New Roman" w:hAnsi="Arial" w:cs="Arial"/>
                <w:b/>
                <w:szCs w:val="22"/>
              </w:rPr>
              <w:t xml:space="preserve"> </w:t>
            </w:r>
          </w:p>
        </w:tc>
      </w:tr>
    </w:tbl>
    <w:p w14:paraId="67D87D9E" w14:textId="77777777" w:rsidR="00FF76FA" w:rsidRDefault="00FF76FA" w:rsidP="00FF76FA">
      <w:pPr>
        <w:spacing w:after="0"/>
        <w:rPr>
          <w:rFonts w:ascii="Arial" w:eastAsia="Times New Roman" w:hAnsi="Arial" w:cs="Arial"/>
          <w:b/>
          <w:szCs w:val="22"/>
        </w:rPr>
      </w:pPr>
      <w:r>
        <w:rPr>
          <w:rFonts w:ascii="Arial" w:eastAsia="Times New Roman" w:hAnsi="Arial" w:cs="Arial"/>
          <w:b/>
          <w:szCs w:val="22"/>
        </w:rPr>
        <w:br w:type="page"/>
      </w:r>
    </w:p>
    <w:p w14:paraId="7757F687" w14:textId="6F2C988B" w:rsidR="00FF76FA" w:rsidRDefault="00F56DD8" w:rsidP="002F3033">
      <w:pPr>
        <w:pStyle w:val="Heading2"/>
      </w:pPr>
      <w:r>
        <w:lastRenderedPageBreak/>
        <w:t>Scoring</w:t>
      </w:r>
    </w:p>
    <w:tbl>
      <w:tblPr>
        <w:tblW w:w="5212"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439"/>
        <w:gridCol w:w="1801"/>
        <w:gridCol w:w="1081"/>
        <w:gridCol w:w="1978"/>
      </w:tblGrid>
      <w:tr w:rsidR="00AC3B93" w14:paraId="225CC9EB" w14:textId="77777777" w:rsidTr="00AC3B93">
        <w:trPr>
          <w:tblHeader/>
        </w:trPr>
        <w:tc>
          <w:tcPr>
            <w:tcW w:w="2198" w:type="pct"/>
            <w:tcBorders>
              <w:bottom w:val="single" w:sz="12" w:space="0" w:color="000000"/>
              <w:right w:val="single" w:sz="6" w:space="0" w:color="000000"/>
            </w:tcBorders>
            <w:shd w:val="clear" w:color="auto" w:fill="DFDFDF"/>
            <w:vAlign w:val="center"/>
            <w:hideMark/>
          </w:tcPr>
          <w:p w14:paraId="04999AF9" w14:textId="77777777"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Summary of Criteria Items</w:t>
            </w:r>
          </w:p>
        </w:tc>
        <w:tc>
          <w:tcPr>
            <w:tcW w:w="640" w:type="pct"/>
            <w:tcBorders>
              <w:bottom w:val="single" w:sz="12" w:space="0" w:color="000000"/>
              <w:right w:val="single" w:sz="6" w:space="0" w:color="000000"/>
            </w:tcBorders>
            <w:shd w:val="clear" w:color="auto" w:fill="DFDFDF"/>
            <w:vAlign w:val="center"/>
            <w:hideMark/>
          </w:tcPr>
          <w:p w14:paraId="13DAF4BD" w14:textId="77777777"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Total Points Possible</w:t>
            </w:r>
          </w:p>
        </w:tc>
        <w:tc>
          <w:tcPr>
            <w:tcW w:w="801" w:type="pct"/>
            <w:tcBorders>
              <w:bottom w:val="single" w:sz="12" w:space="0" w:color="000000"/>
              <w:right w:val="single" w:sz="6" w:space="0" w:color="000000"/>
            </w:tcBorders>
            <w:shd w:val="clear" w:color="auto" w:fill="DFDFDF"/>
            <w:vAlign w:val="center"/>
            <w:hideMark/>
          </w:tcPr>
          <w:p w14:paraId="51EBA591" w14:textId="77777777"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 Score</w:t>
            </w:r>
          </w:p>
        </w:tc>
        <w:tc>
          <w:tcPr>
            <w:tcW w:w="481" w:type="pct"/>
            <w:tcBorders>
              <w:bottom w:val="single" w:sz="12" w:space="0" w:color="000000"/>
              <w:right w:val="single" w:sz="6" w:space="0" w:color="000000"/>
            </w:tcBorders>
            <w:shd w:val="clear" w:color="auto" w:fill="DFDFDF"/>
            <w:vAlign w:val="center"/>
            <w:hideMark/>
          </w:tcPr>
          <w:p w14:paraId="583B7A46" w14:textId="77777777"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Score</w:t>
            </w:r>
          </w:p>
        </w:tc>
        <w:tc>
          <w:tcPr>
            <w:tcW w:w="880" w:type="pct"/>
            <w:tcBorders>
              <w:bottom w:val="single" w:sz="12" w:space="0" w:color="000000"/>
              <w:right w:val="single" w:sz="6" w:space="0" w:color="000000"/>
            </w:tcBorders>
            <w:shd w:val="clear" w:color="auto" w:fill="DFDFDF"/>
            <w:vAlign w:val="center"/>
            <w:hideMark/>
          </w:tcPr>
          <w:p w14:paraId="7CCEBE05" w14:textId="77777777"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Scoring Band</w:t>
            </w:r>
          </w:p>
        </w:tc>
      </w:tr>
      <w:tr w:rsidR="00FF76FA" w14:paraId="0BE919FD"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5CBAF8D6" w14:textId="541E65A1" w:rsidR="00FF76FA" w:rsidRPr="002F3033" w:rsidRDefault="00FF76FA" w:rsidP="00C62DA1">
            <w:pPr>
              <w:pStyle w:val="Heading5"/>
              <w:rPr>
                <w:rFonts w:ascii="Arial" w:eastAsia="Times New Roman" w:hAnsi="Arial" w:cs="Arial"/>
                <w:sz w:val="20"/>
              </w:rPr>
            </w:pPr>
            <w:r w:rsidRPr="002F3033">
              <w:rPr>
                <w:rFonts w:ascii="Arial" w:eastAsia="Times New Roman" w:hAnsi="Arial" w:cs="Arial"/>
                <w:sz w:val="20"/>
              </w:rPr>
              <w:t>Category 1</w:t>
            </w:r>
            <w:r w:rsidR="005B1E89" w:rsidRPr="002F3033">
              <w:rPr>
                <w:rFonts w:ascii="Arial" w:eastAsia="Times New Roman" w:hAnsi="Arial" w:cs="Arial"/>
                <w:sz w:val="20"/>
              </w:rPr>
              <w:t>—</w:t>
            </w:r>
            <w:r w:rsidRPr="002F3033">
              <w:rPr>
                <w:rFonts w:ascii="Arial" w:eastAsia="Times New Roman" w:hAnsi="Arial" w:cs="Arial"/>
                <w:sz w:val="20"/>
              </w:rPr>
              <w:t>Leadership</w:t>
            </w:r>
          </w:p>
        </w:tc>
      </w:tr>
      <w:tr w:rsidR="00AC3B93" w14:paraId="0222DFFC"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896B623"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1.1 Senior Leadership</w:t>
            </w:r>
          </w:p>
        </w:tc>
        <w:tc>
          <w:tcPr>
            <w:tcW w:w="640" w:type="pct"/>
            <w:tcBorders>
              <w:bottom w:val="single" w:sz="6" w:space="0" w:color="000000"/>
              <w:right w:val="single" w:sz="6" w:space="0" w:color="000000"/>
            </w:tcBorders>
            <w:tcMar>
              <w:top w:w="75" w:type="dxa"/>
              <w:left w:w="75" w:type="dxa"/>
              <w:bottom w:w="75" w:type="dxa"/>
              <w:right w:w="75" w:type="dxa"/>
            </w:tcMar>
            <w:hideMark/>
          </w:tcPr>
          <w:p w14:paraId="18D60B2C"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801" w:type="pct"/>
            <w:tcBorders>
              <w:bottom w:val="single" w:sz="6" w:space="0" w:color="000000"/>
              <w:right w:val="single" w:sz="6" w:space="0" w:color="000000"/>
            </w:tcBorders>
            <w:tcMar>
              <w:top w:w="75" w:type="dxa"/>
              <w:left w:w="75" w:type="dxa"/>
              <w:bottom w:w="75" w:type="dxa"/>
              <w:right w:w="75" w:type="dxa"/>
            </w:tcMar>
            <w:hideMark/>
          </w:tcPr>
          <w:p w14:paraId="66776223"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14:paraId="0CFCB9A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46</w:t>
            </w:r>
          </w:p>
        </w:tc>
        <w:tc>
          <w:tcPr>
            <w:tcW w:w="880" w:type="pct"/>
            <w:tcBorders>
              <w:bottom w:val="single" w:sz="6" w:space="0" w:color="000000"/>
              <w:right w:val="single" w:sz="6" w:space="0" w:color="000000"/>
            </w:tcBorders>
            <w:tcMar>
              <w:top w:w="75" w:type="dxa"/>
              <w:left w:w="75" w:type="dxa"/>
              <w:bottom w:w="75" w:type="dxa"/>
              <w:right w:w="75" w:type="dxa"/>
            </w:tcMar>
            <w:hideMark/>
          </w:tcPr>
          <w:p w14:paraId="566BD6F9" w14:textId="77777777" w:rsidR="00FF76FA" w:rsidRPr="002F3033" w:rsidRDefault="00FF76FA" w:rsidP="00AC3B93">
            <w:pPr>
              <w:spacing w:after="0"/>
              <w:rPr>
                <w:rFonts w:ascii="Arial" w:eastAsia="Times New Roman" w:hAnsi="Arial" w:cs="Arial"/>
                <w:sz w:val="20"/>
                <w:szCs w:val="20"/>
              </w:rPr>
            </w:pPr>
          </w:p>
        </w:tc>
      </w:tr>
      <w:tr w:rsidR="00AC3B93" w14:paraId="13FA54C6"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EF76BA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 Governance and Societal Responsibilities</w:t>
            </w:r>
          </w:p>
        </w:tc>
        <w:tc>
          <w:tcPr>
            <w:tcW w:w="640" w:type="pct"/>
            <w:tcBorders>
              <w:bottom w:val="single" w:sz="6" w:space="0" w:color="000000"/>
              <w:right w:val="single" w:sz="6" w:space="0" w:color="000000"/>
            </w:tcBorders>
            <w:tcMar>
              <w:top w:w="75" w:type="dxa"/>
              <w:left w:w="75" w:type="dxa"/>
              <w:bottom w:w="75" w:type="dxa"/>
              <w:right w:w="75" w:type="dxa"/>
            </w:tcMar>
            <w:hideMark/>
          </w:tcPr>
          <w:p w14:paraId="44E922A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50</w:t>
            </w:r>
          </w:p>
        </w:tc>
        <w:tc>
          <w:tcPr>
            <w:tcW w:w="801" w:type="pct"/>
            <w:tcBorders>
              <w:bottom w:val="single" w:sz="6" w:space="0" w:color="000000"/>
              <w:right w:val="single" w:sz="6" w:space="0" w:color="000000"/>
            </w:tcBorders>
            <w:tcMar>
              <w:top w:w="75" w:type="dxa"/>
              <w:left w:w="75" w:type="dxa"/>
              <w:bottom w:w="75" w:type="dxa"/>
              <w:right w:w="75" w:type="dxa"/>
            </w:tcMar>
            <w:hideMark/>
          </w:tcPr>
          <w:p w14:paraId="3EE4759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14:paraId="5D7F9F1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33</w:t>
            </w:r>
          </w:p>
        </w:tc>
        <w:tc>
          <w:tcPr>
            <w:tcW w:w="880" w:type="pct"/>
            <w:tcBorders>
              <w:bottom w:val="single" w:sz="6" w:space="0" w:color="000000"/>
              <w:right w:val="single" w:sz="6" w:space="0" w:color="000000"/>
            </w:tcBorders>
            <w:tcMar>
              <w:top w:w="75" w:type="dxa"/>
              <w:left w:w="75" w:type="dxa"/>
              <w:bottom w:w="75" w:type="dxa"/>
              <w:right w:w="75" w:type="dxa"/>
            </w:tcMar>
            <w:hideMark/>
          </w:tcPr>
          <w:p w14:paraId="0406CD30" w14:textId="77777777" w:rsidR="00FF76FA" w:rsidRPr="002F3033" w:rsidRDefault="00FF76FA" w:rsidP="00AC3B93">
            <w:pPr>
              <w:spacing w:after="0"/>
              <w:rPr>
                <w:rFonts w:ascii="Arial" w:eastAsia="Times New Roman" w:hAnsi="Arial" w:cs="Arial"/>
                <w:sz w:val="20"/>
                <w:szCs w:val="20"/>
              </w:rPr>
            </w:pPr>
          </w:p>
        </w:tc>
      </w:tr>
      <w:tr w:rsidR="00AC3B93" w14:paraId="02CF950A"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592FB76"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72C594F0"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120</w:t>
            </w:r>
          </w:p>
        </w:tc>
        <w:tc>
          <w:tcPr>
            <w:tcW w:w="801" w:type="pct"/>
            <w:tcBorders>
              <w:bottom w:val="single" w:sz="6" w:space="0" w:color="000000"/>
              <w:right w:val="single" w:sz="6" w:space="0" w:color="000000"/>
            </w:tcBorders>
            <w:tcMar>
              <w:top w:w="75" w:type="dxa"/>
              <w:left w:w="75" w:type="dxa"/>
              <w:bottom w:w="75" w:type="dxa"/>
              <w:right w:w="75" w:type="dxa"/>
            </w:tcMar>
            <w:hideMark/>
          </w:tcPr>
          <w:p w14:paraId="20EFA86F"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251D7DD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78</w:t>
            </w:r>
          </w:p>
        </w:tc>
        <w:tc>
          <w:tcPr>
            <w:tcW w:w="880" w:type="pct"/>
            <w:tcBorders>
              <w:bottom w:val="single" w:sz="6" w:space="0" w:color="000000"/>
              <w:right w:val="single" w:sz="6" w:space="0" w:color="000000"/>
            </w:tcBorders>
            <w:tcMar>
              <w:top w:w="75" w:type="dxa"/>
              <w:left w:w="75" w:type="dxa"/>
              <w:bottom w:w="75" w:type="dxa"/>
              <w:right w:w="75" w:type="dxa"/>
            </w:tcMar>
            <w:hideMark/>
          </w:tcPr>
          <w:p w14:paraId="77729BCA" w14:textId="77777777" w:rsidR="00FF76FA" w:rsidRPr="002F3033" w:rsidRDefault="00FF76FA" w:rsidP="00AC3B93">
            <w:pPr>
              <w:spacing w:after="0"/>
              <w:rPr>
                <w:rFonts w:ascii="Arial" w:eastAsia="Times New Roman" w:hAnsi="Arial" w:cs="Arial"/>
                <w:sz w:val="20"/>
                <w:szCs w:val="20"/>
              </w:rPr>
            </w:pPr>
          </w:p>
        </w:tc>
      </w:tr>
      <w:tr w:rsidR="00FF76FA" w14:paraId="2B164FDE"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70954F76" w14:textId="4B159E08"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2</w:t>
            </w:r>
            <w:r w:rsidR="005B1E89" w:rsidRPr="002F3033">
              <w:rPr>
                <w:rFonts w:ascii="Arial" w:eastAsia="Times New Roman" w:hAnsi="Arial" w:cs="Arial"/>
                <w:sz w:val="20"/>
              </w:rPr>
              <w:t>—</w:t>
            </w:r>
            <w:r w:rsidRPr="002F3033">
              <w:rPr>
                <w:rFonts w:ascii="Arial" w:eastAsia="Times New Roman" w:hAnsi="Arial" w:cs="Arial"/>
                <w:sz w:val="20"/>
              </w:rPr>
              <w:t>Strategy</w:t>
            </w:r>
          </w:p>
        </w:tc>
      </w:tr>
      <w:tr w:rsidR="00AC3B93" w14:paraId="226155BB"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1202B4B8"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2.1 Strategy Development</w:t>
            </w:r>
          </w:p>
        </w:tc>
        <w:tc>
          <w:tcPr>
            <w:tcW w:w="640" w:type="pct"/>
            <w:tcBorders>
              <w:bottom w:val="single" w:sz="6" w:space="0" w:color="000000"/>
              <w:right w:val="single" w:sz="6" w:space="0" w:color="000000"/>
            </w:tcBorders>
            <w:tcMar>
              <w:top w:w="75" w:type="dxa"/>
              <w:left w:w="75" w:type="dxa"/>
              <w:bottom w:w="75" w:type="dxa"/>
              <w:right w:w="75" w:type="dxa"/>
            </w:tcMar>
            <w:hideMark/>
          </w:tcPr>
          <w:p w14:paraId="0CDBABB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62587B00"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7773AD2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14:paraId="2BC7930E" w14:textId="77777777" w:rsidR="00FF76FA" w:rsidRPr="002F3033" w:rsidRDefault="00FF76FA" w:rsidP="00AC3B93">
            <w:pPr>
              <w:spacing w:after="0"/>
              <w:rPr>
                <w:rFonts w:ascii="Arial" w:eastAsia="Times New Roman" w:hAnsi="Arial" w:cs="Arial"/>
                <w:sz w:val="20"/>
                <w:szCs w:val="20"/>
              </w:rPr>
            </w:pPr>
          </w:p>
        </w:tc>
      </w:tr>
      <w:tr w:rsidR="00AC3B93" w14:paraId="47FC57BE"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B22B20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 Strategy Implementation</w:t>
            </w:r>
          </w:p>
        </w:tc>
        <w:tc>
          <w:tcPr>
            <w:tcW w:w="640" w:type="pct"/>
            <w:tcBorders>
              <w:bottom w:val="single" w:sz="6" w:space="0" w:color="000000"/>
              <w:right w:val="single" w:sz="6" w:space="0" w:color="000000"/>
            </w:tcBorders>
            <w:tcMar>
              <w:top w:w="75" w:type="dxa"/>
              <w:left w:w="75" w:type="dxa"/>
              <w:bottom w:w="75" w:type="dxa"/>
              <w:right w:w="75" w:type="dxa"/>
            </w:tcMar>
            <w:hideMark/>
          </w:tcPr>
          <w:p w14:paraId="4D13F71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14:paraId="11FA99E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55EDF78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28</w:t>
            </w:r>
          </w:p>
        </w:tc>
        <w:tc>
          <w:tcPr>
            <w:tcW w:w="880" w:type="pct"/>
            <w:tcBorders>
              <w:bottom w:val="single" w:sz="6" w:space="0" w:color="000000"/>
              <w:right w:val="single" w:sz="6" w:space="0" w:color="000000"/>
            </w:tcBorders>
            <w:tcMar>
              <w:top w:w="75" w:type="dxa"/>
              <w:left w:w="75" w:type="dxa"/>
              <w:bottom w:w="75" w:type="dxa"/>
              <w:right w:w="75" w:type="dxa"/>
            </w:tcMar>
            <w:hideMark/>
          </w:tcPr>
          <w:p w14:paraId="253D9EA8" w14:textId="77777777" w:rsidR="00FF76FA" w:rsidRPr="002F3033" w:rsidRDefault="00FF76FA" w:rsidP="00AC3B93">
            <w:pPr>
              <w:spacing w:after="0"/>
              <w:rPr>
                <w:rFonts w:ascii="Arial" w:eastAsia="Times New Roman" w:hAnsi="Arial" w:cs="Arial"/>
                <w:sz w:val="20"/>
                <w:szCs w:val="20"/>
              </w:rPr>
            </w:pPr>
          </w:p>
        </w:tc>
      </w:tr>
      <w:tr w:rsidR="00AC3B93" w14:paraId="7AEE39F7"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36BEDD28"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533705CC"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14:paraId="00E63AC8"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1B69ABB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880" w:type="pct"/>
            <w:tcBorders>
              <w:bottom w:val="single" w:sz="6" w:space="0" w:color="000000"/>
              <w:right w:val="single" w:sz="6" w:space="0" w:color="000000"/>
            </w:tcBorders>
            <w:tcMar>
              <w:top w:w="75" w:type="dxa"/>
              <w:left w:w="75" w:type="dxa"/>
              <w:bottom w:w="75" w:type="dxa"/>
              <w:right w:w="75" w:type="dxa"/>
            </w:tcMar>
            <w:hideMark/>
          </w:tcPr>
          <w:p w14:paraId="3FECCFD7" w14:textId="77777777" w:rsidR="00FF76FA" w:rsidRPr="002F3033" w:rsidRDefault="00FF76FA" w:rsidP="00AC3B93">
            <w:pPr>
              <w:spacing w:after="0"/>
              <w:rPr>
                <w:rFonts w:ascii="Arial" w:eastAsia="Times New Roman" w:hAnsi="Arial" w:cs="Arial"/>
                <w:sz w:val="20"/>
                <w:szCs w:val="20"/>
              </w:rPr>
            </w:pPr>
          </w:p>
        </w:tc>
      </w:tr>
      <w:tr w:rsidR="00FF76FA" w14:paraId="53132FFC"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2032AC92" w14:textId="5200EBAB"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3</w:t>
            </w:r>
            <w:r w:rsidR="005B1E89" w:rsidRPr="002F3033">
              <w:rPr>
                <w:rFonts w:ascii="Arial" w:eastAsia="Times New Roman" w:hAnsi="Arial" w:cs="Arial"/>
                <w:sz w:val="20"/>
              </w:rPr>
              <w:t>—</w:t>
            </w:r>
            <w:r w:rsidRPr="002F3033">
              <w:rPr>
                <w:rFonts w:ascii="Arial" w:eastAsia="Times New Roman" w:hAnsi="Arial" w:cs="Arial"/>
                <w:sz w:val="20"/>
              </w:rPr>
              <w:t>Customers</w:t>
            </w:r>
          </w:p>
        </w:tc>
      </w:tr>
      <w:tr w:rsidR="00AC3B93" w14:paraId="78BA2601"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2224B34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3.1 Voice of the Customer</w:t>
            </w:r>
          </w:p>
        </w:tc>
        <w:tc>
          <w:tcPr>
            <w:tcW w:w="640" w:type="pct"/>
            <w:tcBorders>
              <w:bottom w:val="single" w:sz="6" w:space="0" w:color="000000"/>
              <w:right w:val="single" w:sz="6" w:space="0" w:color="000000"/>
            </w:tcBorders>
            <w:tcMar>
              <w:top w:w="75" w:type="dxa"/>
              <w:left w:w="75" w:type="dxa"/>
              <w:bottom w:w="75" w:type="dxa"/>
              <w:right w:w="75" w:type="dxa"/>
            </w:tcMar>
            <w:hideMark/>
          </w:tcPr>
          <w:p w14:paraId="74FFB297"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14:paraId="10734358"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14:paraId="30EB3D7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26</w:t>
            </w:r>
          </w:p>
        </w:tc>
        <w:tc>
          <w:tcPr>
            <w:tcW w:w="880" w:type="pct"/>
            <w:tcBorders>
              <w:bottom w:val="single" w:sz="6" w:space="0" w:color="000000"/>
              <w:right w:val="single" w:sz="6" w:space="0" w:color="000000"/>
            </w:tcBorders>
            <w:tcMar>
              <w:top w:w="75" w:type="dxa"/>
              <w:left w:w="75" w:type="dxa"/>
              <w:bottom w:w="75" w:type="dxa"/>
              <w:right w:w="75" w:type="dxa"/>
            </w:tcMar>
            <w:hideMark/>
          </w:tcPr>
          <w:p w14:paraId="4BA0F3EA" w14:textId="77777777" w:rsidR="00FF76FA" w:rsidRPr="002F3033" w:rsidRDefault="00FF76FA" w:rsidP="00AC3B93">
            <w:pPr>
              <w:spacing w:after="0"/>
              <w:rPr>
                <w:rFonts w:ascii="Arial" w:eastAsia="Times New Roman" w:hAnsi="Arial" w:cs="Arial"/>
                <w:sz w:val="20"/>
                <w:szCs w:val="20"/>
              </w:rPr>
            </w:pPr>
          </w:p>
        </w:tc>
      </w:tr>
      <w:tr w:rsidR="00AC3B93" w14:paraId="75FD71D0"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1850F7F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 Customer Engagement</w:t>
            </w:r>
          </w:p>
        </w:tc>
        <w:tc>
          <w:tcPr>
            <w:tcW w:w="640" w:type="pct"/>
            <w:tcBorders>
              <w:bottom w:val="single" w:sz="6" w:space="0" w:color="000000"/>
              <w:right w:val="single" w:sz="6" w:space="0" w:color="000000"/>
            </w:tcBorders>
            <w:tcMar>
              <w:top w:w="75" w:type="dxa"/>
              <w:left w:w="75" w:type="dxa"/>
              <w:bottom w:w="75" w:type="dxa"/>
              <w:right w:w="75" w:type="dxa"/>
            </w:tcMar>
            <w:hideMark/>
          </w:tcPr>
          <w:p w14:paraId="75448A86"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61833CC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14:paraId="02C063B6"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29</w:t>
            </w:r>
          </w:p>
        </w:tc>
        <w:tc>
          <w:tcPr>
            <w:tcW w:w="880" w:type="pct"/>
            <w:tcBorders>
              <w:bottom w:val="single" w:sz="6" w:space="0" w:color="000000"/>
              <w:right w:val="single" w:sz="6" w:space="0" w:color="000000"/>
            </w:tcBorders>
            <w:tcMar>
              <w:top w:w="75" w:type="dxa"/>
              <w:left w:w="75" w:type="dxa"/>
              <w:bottom w:w="75" w:type="dxa"/>
              <w:right w:w="75" w:type="dxa"/>
            </w:tcMar>
            <w:hideMark/>
          </w:tcPr>
          <w:p w14:paraId="29BDEB6D" w14:textId="77777777" w:rsidR="00FF76FA" w:rsidRPr="002F3033" w:rsidRDefault="00FF76FA" w:rsidP="00AC3B93">
            <w:pPr>
              <w:spacing w:after="0"/>
              <w:rPr>
                <w:rFonts w:ascii="Arial" w:eastAsia="Times New Roman" w:hAnsi="Arial" w:cs="Arial"/>
                <w:sz w:val="20"/>
                <w:szCs w:val="20"/>
              </w:rPr>
            </w:pPr>
          </w:p>
        </w:tc>
      </w:tr>
      <w:tr w:rsidR="00AC3B93" w14:paraId="25CD49D4"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170438C5"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180288F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14:paraId="344CB2A3"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7D6DE15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880" w:type="pct"/>
            <w:tcBorders>
              <w:bottom w:val="single" w:sz="6" w:space="0" w:color="000000"/>
              <w:right w:val="single" w:sz="6" w:space="0" w:color="000000"/>
            </w:tcBorders>
            <w:tcMar>
              <w:top w:w="75" w:type="dxa"/>
              <w:left w:w="75" w:type="dxa"/>
              <w:bottom w:w="75" w:type="dxa"/>
              <w:right w:w="75" w:type="dxa"/>
            </w:tcMar>
            <w:hideMark/>
          </w:tcPr>
          <w:p w14:paraId="7B69D2EA" w14:textId="77777777" w:rsidR="00FF76FA" w:rsidRPr="002F3033" w:rsidRDefault="00FF76FA" w:rsidP="00AC3B93">
            <w:pPr>
              <w:spacing w:after="0"/>
              <w:rPr>
                <w:rFonts w:ascii="Arial" w:eastAsia="Times New Roman" w:hAnsi="Arial" w:cs="Arial"/>
                <w:sz w:val="20"/>
                <w:szCs w:val="20"/>
              </w:rPr>
            </w:pPr>
          </w:p>
        </w:tc>
      </w:tr>
      <w:tr w:rsidR="00FF76FA" w14:paraId="4BE4F182"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4F96165E" w14:textId="1486F976"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4</w:t>
            </w:r>
            <w:r w:rsidR="005B1E89" w:rsidRPr="002F3033">
              <w:rPr>
                <w:rFonts w:ascii="Arial" w:eastAsia="Times New Roman" w:hAnsi="Arial" w:cs="Arial"/>
                <w:sz w:val="20"/>
              </w:rPr>
              <w:t>—</w:t>
            </w:r>
            <w:r w:rsidRPr="002F3033">
              <w:rPr>
                <w:rFonts w:ascii="Arial" w:eastAsia="Times New Roman" w:hAnsi="Arial" w:cs="Arial"/>
                <w:sz w:val="20"/>
              </w:rPr>
              <w:t>Measurement, Analysis, and Knowledge Management</w:t>
            </w:r>
          </w:p>
        </w:tc>
      </w:tr>
      <w:tr w:rsidR="00AC3B93" w14:paraId="6FCC1D36"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2911EE8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4.1 Measurement, Analysis, and Improvement of Organizational Performance</w:t>
            </w:r>
          </w:p>
        </w:tc>
        <w:tc>
          <w:tcPr>
            <w:tcW w:w="640" w:type="pct"/>
            <w:tcBorders>
              <w:bottom w:val="single" w:sz="6" w:space="0" w:color="000000"/>
              <w:right w:val="single" w:sz="6" w:space="0" w:color="000000"/>
            </w:tcBorders>
            <w:tcMar>
              <w:top w:w="75" w:type="dxa"/>
              <w:left w:w="75" w:type="dxa"/>
              <w:bottom w:w="75" w:type="dxa"/>
              <w:right w:w="75" w:type="dxa"/>
            </w:tcMar>
            <w:hideMark/>
          </w:tcPr>
          <w:p w14:paraId="2FF7A26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4A1D431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5FA2EF97"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14:paraId="08CE5CD5" w14:textId="77777777" w:rsidR="00FF76FA" w:rsidRPr="002F3033" w:rsidRDefault="00FF76FA" w:rsidP="00AC3B93">
            <w:pPr>
              <w:spacing w:after="0"/>
              <w:rPr>
                <w:rFonts w:ascii="Arial" w:eastAsia="Times New Roman" w:hAnsi="Arial" w:cs="Arial"/>
                <w:sz w:val="20"/>
                <w:szCs w:val="20"/>
              </w:rPr>
            </w:pPr>
          </w:p>
        </w:tc>
      </w:tr>
      <w:tr w:rsidR="00AC3B93" w14:paraId="58D5C4D8"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489858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4.2 Knowledge Management, Information, and Information Technology</w:t>
            </w:r>
          </w:p>
        </w:tc>
        <w:tc>
          <w:tcPr>
            <w:tcW w:w="640" w:type="pct"/>
            <w:tcBorders>
              <w:bottom w:val="single" w:sz="6" w:space="0" w:color="000000"/>
              <w:right w:val="single" w:sz="6" w:space="0" w:color="000000"/>
            </w:tcBorders>
            <w:tcMar>
              <w:top w:w="75" w:type="dxa"/>
              <w:left w:w="75" w:type="dxa"/>
              <w:bottom w:w="75" w:type="dxa"/>
              <w:right w:w="75" w:type="dxa"/>
            </w:tcMar>
            <w:hideMark/>
          </w:tcPr>
          <w:p w14:paraId="2AD5191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4C312B6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155BCFCA"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14:paraId="7E3F2E07" w14:textId="77777777" w:rsidR="00FF76FA" w:rsidRPr="002F3033" w:rsidRDefault="00FF76FA" w:rsidP="00AC3B93">
            <w:pPr>
              <w:spacing w:after="0"/>
              <w:rPr>
                <w:rFonts w:ascii="Arial" w:eastAsia="Times New Roman" w:hAnsi="Arial" w:cs="Arial"/>
                <w:sz w:val="20"/>
                <w:szCs w:val="20"/>
              </w:rPr>
            </w:pPr>
          </w:p>
        </w:tc>
      </w:tr>
      <w:tr w:rsidR="00AC3B93" w14:paraId="151AEE06"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1BED6784"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7DA8ECA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90</w:t>
            </w:r>
          </w:p>
        </w:tc>
        <w:tc>
          <w:tcPr>
            <w:tcW w:w="801" w:type="pct"/>
            <w:tcBorders>
              <w:bottom w:val="single" w:sz="6" w:space="0" w:color="000000"/>
              <w:right w:val="single" w:sz="6" w:space="0" w:color="000000"/>
            </w:tcBorders>
            <w:tcMar>
              <w:top w:w="75" w:type="dxa"/>
              <w:left w:w="75" w:type="dxa"/>
              <w:bottom w:w="75" w:type="dxa"/>
              <w:right w:w="75" w:type="dxa"/>
            </w:tcMar>
            <w:hideMark/>
          </w:tcPr>
          <w:p w14:paraId="548B70E6"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0477043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63</w:t>
            </w:r>
          </w:p>
        </w:tc>
        <w:tc>
          <w:tcPr>
            <w:tcW w:w="880" w:type="pct"/>
            <w:tcBorders>
              <w:bottom w:val="single" w:sz="6" w:space="0" w:color="000000"/>
              <w:right w:val="single" w:sz="6" w:space="0" w:color="000000"/>
            </w:tcBorders>
            <w:tcMar>
              <w:top w:w="75" w:type="dxa"/>
              <w:left w:w="75" w:type="dxa"/>
              <w:bottom w:w="75" w:type="dxa"/>
              <w:right w:w="75" w:type="dxa"/>
            </w:tcMar>
            <w:hideMark/>
          </w:tcPr>
          <w:p w14:paraId="64EA8C72" w14:textId="77777777" w:rsidR="00FF76FA" w:rsidRPr="002F3033" w:rsidRDefault="00FF76FA" w:rsidP="00AC3B93">
            <w:pPr>
              <w:spacing w:after="0"/>
              <w:rPr>
                <w:rFonts w:ascii="Arial" w:eastAsia="Times New Roman" w:hAnsi="Arial" w:cs="Arial"/>
                <w:sz w:val="20"/>
                <w:szCs w:val="20"/>
              </w:rPr>
            </w:pPr>
          </w:p>
        </w:tc>
      </w:tr>
      <w:tr w:rsidR="00FF76FA" w14:paraId="7A0C0D2C"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452A1247" w14:textId="06918DB3"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5</w:t>
            </w:r>
            <w:r w:rsidR="005B1E89" w:rsidRPr="002F3033">
              <w:rPr>
                <w:rFonts w:ascii="Arial" w:eastAsia="Times New Roman" w:hAnsi="Arial" w:cs="Arial"/>
                <w:sz w:val="20"/>
              </w:rPr>
              <w:t>—</w:t>
            </w:r>
            <w:r w:rsidRPr="002F3033">
              <w:rPr>
                <w:rFonts w:ascii="Arial" w:eastAsia="Times New Roman" w:hAnsi="Arial" w:cs="Arial"/>
                <w:sz w:val="20"/>
              </w:rPr>
              <w:t>Workforce</w:t>
            </w:r>
          </w:p>
        </w:tc>
      </w:tr>
      <w:tr w:rsidR="00AC3B93" w14:paraId="005FD272"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3B6259F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5.1 Workforce Environment</w:t>
            </w:r>
          </w:p>
        </w:tc>
        <w:tc>
          <w:tcPr>
            <w:tcW w:w="640" w:type="pct"/>
            <w:tcBorders>
              <w:bottom w:val="single" w:sz="6" w:space="0" w:color="000000"/>
              <w:right w:val="single" w:sz="6" w:space="0" w:color="000000"/>
            </w:tcBorders>
            <w:tcMar>
              <w:top w:w="75" w:type="dxa"/>
              <w:left w:w="75" w:type="dxa"/>
              <w:bottom w:w="75" w:type="dxa"/>
              <w:right w:w="75" w:type="dxa"/>
            </w:tcMar>
            <w:hideMark/>
          </w:tcPr>
          <w:p w14:paraId="4721C0FA"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14:paraId="74F520C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481" w:type="pct"/>
            <w:tcBorders>
              <w:bottom w:val="single" w:sz="6" w:space="0" w:color="000000"/>
              <w:right w:val="single" w:sz="6" w:space="0" w:color="000000"/>
            </w:tcBorders>
            <w:tcMar>
              <w:top w:w="75" w:type="dxa"/>
              <w:left w:w="75" w:type="dxa"/>
              <w:bottom w:w="75" w:type="dxa"/>
              <w:right w:w="75" w:type="dxa"/>
            </w:tcMar>
            <w:hideMark/>
          </w:tcPr>
          <w:p w14:paraId="7AF6F94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w:t>
            </w:r>
          </w:p>
        </w:tc>
        <w:tc>
          <w:tcPr>
            <w:tcW w:w="880" w:type="pct"/>
            <w:tcBorders>
              <w:bottom w:val="single" w:sz="6" w:space="0" w:color="000000"/>
              <w:right w:val="single" w:sz="6" w:space="0" w:color="000000"/>
            </w:tcBorders>
            <w:tcMar>
              <w:top w:w="75" w:type="dxa"/>
              <w:left w:w="75" w:type="dxa"/>
              <w:bottom w:w="75" w:type="dxa"/>
              <w:right w:w="75" w:type="dxa"/>
            </w:tcMar>
            <w:hideMark/>
          </w:tcPr>
          <w:p w14:paraId="6FC55521" w14:textId="77777777" w:rsidR="00FF76FA" w:rsidRPr="002F3033" w:rsidRDefault="00FF76FA" w:rsidP="00AC3B93">
            <w:pPr>
              <w:spacing w:after="0"/>
              <w:rPr>
                <w:rFonts w:ascii="Arial" w:eastAsia="Times New Roman" w:hAnsi="Arial" w:cs="Arial"/>
                <w:sz w:val="20"/>
                <w:szCs w:val="20"/>
              </w:rPr>
            </w:pPr>
          </w:p>
        </w:tc>
      </w:tr>
      <w:tr w:rsidR="00AC3B93" w14:paraId="480E6053"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771911D6"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5.2 Workforce Engagement</w:t>
            </w:r>
          </w:p>
        </w:tc>
        <w:tc>
          <w:tcPr>
            <w:tcW w:w="640" w:type="pct"/>
            <w:tcBorders>
              <w:bottom w:val="single" w:sz="6" w:space="0" w:color="000000"/>
              <w:right w:val="single" w:sz="6" w:space="0" w:color="000000"/>
            </w:tcBorders>
            <w:tcMar>
              <w:top w:w="75" w:type="dxa"/>
              <w:left w:w="75" w:type="dxa"/>
              <w:bottom w:w="75" w:type="dxa"/>
              <w:right w:w="75" w:type="dxa"/>
            </w:tcMar>
            <w:hideMark/>
          </w:tcPr>
          <w:p w14:paraId="17CE485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5FB8F9CE"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14:paraId="56543E6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27</w:t>
            </w:r>
          </w:p>
        </w:tc>
        <w:tc>
          <w:tcPr>
            <w:tcW w:w="880" w:type="pct"/>
            <w:tcBorders>
              <w:bottom w:val="single" w:sz="6" w:space="0" w:color="000000"/>
              <w:right w:val="single" w:sz="6" w:space="0" w:color="000000"/>
            </w:tcBorders>
            <w:tcMar>
              <w:top w:w="75" w:type="dxa"/>
              <w:left w:w="75" w:type="dxa"/>
              <w:bottom w:w="75" w:type="dxa"/>
              <w:right w:w="75" w:type="dxa"/>
            </w:tcMar>
            <w:hideMark/>
          </w:tcPr>
          <w:p w14:paraId="78EA1AAD" w14:textId="77777777" w:rsidR="00FF76FA" w:rsidRPr="002F3033" w:rsidRDefault="00FF76FA" w:rsidP="00AC3B93">
            <w:pPr>
              <w:spacing w:after="0"/>
              <w:rPr>
                <w:rFonts w:ascii="Arial" w:eastAsia="Times New Roman" w:hAnsi="Arial" w:cs="Arial"/>
                <w:sz w:val="20"/>
                <w:szCs w:val="20"/>
              </w:rPr>
            </w:pPr>
          </w:p>
        </w:tc>
      </w:tr>
      <w:tr w:rsidR="00AC3B93" w14:paraId="4C96A324"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6A922532"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03A9CF3A"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14:paraId="247F924E"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4D1C709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49</w:t>
            </w:r>
          </w:p>
        </w:tc>
        <w:tc>
          <w:tcPr>
            <w:tcW w:w="880" w:type="pct"/>
            <w:tcBorders>
              <w:bottom w:val="single" w:sz="6" w:space="0" w:color="000000"/>
              <w:right w:val="single" w:sz="6" w:space="0" w:color="000000"/>
            </w:tcBorders>
            <w:tcMar>
              <w:top w:w="75" w:type="dxa"/>
              <w:left w:w="75" w:type="dxa"/>
              <w:bottom w:w="75" w:type="dxa"/>
              <w:right w:w="75" w:type="dxa"/>
            </w:tcMar>
            <w:hideMark/>
          </w:tcPr>
          <w:p w14:paraId="5717F173" w14:textId="77777777" w:rsidR="00FF76FA" w:rsidRPr="002F3033" w:rsidRDefault="00FF76FA" w:rsidP="00AC3B93">
            <w:pPr>
              <w:spacing w:after="0"/>
              <w:rPr>
                <w:rFonts w:ascii="Arial" w:eastAsia="Times New Roman" w:hAnsi="Arial" w:cs="Arial"/>
                <w:sz w:val="20"/>
                <w:szCs w:val="20"/>
              </w:rPr>
            </w:pPr>
          </w:p>
        </w:tc>
      </w:tr>
      <w:tr w:rsidR="00FF76FA" w14:paraId="1BF7C62A"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49FD782A" w14:textId="26B7E9ED"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6</w:t>
            </w:r>
            <w:r w:rsidR="005B1E89" w:rsidRPr="002F3033">
              <w:rPr>
                <w:rFonts w:ascii="Arial" w:eastAsia="Times New Roman" w:hAnsi="Arial" w:cs="Arial"/>
                <w:sz w:val="20"/>
              </w:rPr>
              <w:t>—</w:t>
            </w:r>
            <w:r w:rsidRPr="002F3033">
              <w:rPr>
                <w:rFonts w:ascii="Arial" w:eastAsia="Times New Roman" w:hAnsi="Arial" w:cs="Arial"/>
                <w:sz w:val="20"/>
              </w:rPr>
              <w:t>Operations</w:t>
            </w:r>
          </w:p>
        </w:tc>
      </w:tr>
      <w:tr w:rsidR="00AC3B93" w14:paraId="0774A261"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0B7A0A1C"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6.1 Work Processes</w:t>
            </w:r>
          </w:p>
        </w:tc>
        <w:tc>
          <w:tcPr>
            <w:tcW w:w="640" w:type="pct"/>
            <w:tcBorders>
              <w:bottom w:val="single" w:sz="6" w:space="0" w:color="000000"/>
              <w:right w:val="single" w:sz="6" w:space="0" w:color="000000"/>
            </w:tcBorders>
            <w:tcMar>
              <w:top w:w="75" w:type="dxa"/>
              <w:left w:w="75" w:type="dxa"/>
              <w:bottom w:w="75" w:type="dxa"/>
              <w:right w:w="75" w:type="dxa"/>
            </w:tcMar>
            <w:hideMark/>
          </w:tcPr>
          <w:p w14:paraId="63E2874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14:paraId="046C5DA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4C508AC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14:paraId="48E800D4" w14:textId="77777777" w:rsidR="00FF76FA" w:rsidRPr="002F3033" w:rsidRDefault="00FF76FA" w:rsidP="00AC3B93">
            <w:pPr>
              <w:spacing w:after="0"/>
              <w:rPr>
                <w:rFonts w:ascii="Arial" w:eastAsia="Times New Roman" w:hAnsi="Arial" w:cs="Arial"/>
                <w:sz w:val="20"/>
                <w:szCs w:val="20"/>
              </w:rPr>
            </w:pPr>
          </w:p>
        </w:tc>
      </w:tr>
      <w:tr w:rsidR="00AC3B93" w14:paraId="4BDEC2E4"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20862328"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6.2 Operational Effectiveness</w:t>
            </w:r>
          </w:p>
        </w:tc>
        <w:tc>
          <w:tcPr>
            <w:tcW w:w="640" w:type="pct"/>
            <w:tcBorders>
              <w:bottom w:val="single" w:sz="6" w:space="0" w:color="000000"/>
              <w:right w:val="single" w:sz="6" w:space="0" w:color="000000"/>
            </w:tcBorders>
            <w:tcMar>
              <w:top w:w="75" w:type="dxa"/>
              <w:left w:w="75" w:type="dxa"/>
              <w:bottom w:w="75" w:type="dxa"/>
              <w:right w:w="75" w:type="dxa"/>
            </w:tcMar>
            <w:hideMark/>
          </w:tcPr>
          <w:p w14:paraId="54FF66A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14:paraId="65132768"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481" w:type="pct"/>
            <w:tcBorders>
              <w:bottom w:val="single" w:sz="6" w:space="0" w:color="000000"/>
              <w:right w:val="single" w:sz="6" w:space="0" w:color="000000"/>
            </w:tcBorders>
            <w:tcMar>
              <w:top w:w="75" w:type="dxa"/>
              <w:left w:w="75" w:type="dxa"/>
              <w:bottom w:w="75" w:type="dxa"/>
              <w:right w:w="75" w:type="dxa"/>
            </w:tcMar>
            <w:hideMark/>
          </w:tcPr>
          <w:p w14:paraId="2ADBA6D6"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w:t>
            </w:r>
          </w:p>
        </w:tc>
        <w:tc>
          <w:tcPr>
            <w:tcW w:w="880" w:type="pct"/>
            <w:tcBorders>
              <w:bottom w:val="single" w:sz="6" w:space="0" w:color="000000"/>
              <w:right w:val="single" w:sz="6" w:space="0" w:color="000000"/>
            </w:tcBorders>
            <w:tcMar>
              <w:top w:w="75" w:type="dxa"/>
              <w:left w:w="75" w:type="dxa"/>
              <w:bottom w:w="75" w:type="dxa"/>
              <w:right w:w="75" w:type="dxa"/>
            </w:tcMar>
            <w:hideMark/>
          </w:tcPr>
          <w:p w14:paraId="479C225A" w14:textId="77777777" w:rsidR="00FF76FA" w:rsidRPr="002F3033" w:rsidRDefault="00FF76FA" w:rsidP="00AC3B93">
            <w:pPr>
              <w:spacing w:after="0"/>
              <w:rPr>
                <w:rFonts w:ascii="Arial" w:eastAsia="Times New Roman" w:hAnsi="Arial" w:cs="Arial"/>
                <w:sz w:val="20"/>
                <w:szCs w:val="20"/>
              </w:rPr>
            </w:pPr>
          </w:p>
        </w:tc>
      </w:tr>
      <w:tr w:rsidR="00AC3B93" w14:paraId="320A7B78"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3BE789C2" w14:textId="77777777"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14:paraId="3C9CA4A7"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14:paraId="606577F4"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2FB7AAF3"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54</w:t>
            </w:r>
          </w:p>
        </w:tc>
        <w:tc>
          <w:tcPr>
            <w:tcW w:w="880" w:type="pct"/>
            <w:tcBorders>
              <w:bottom w:val="single" w:sz="6" w:space="0" w:color="000000"/>
              <w:right w:val="single" w:sz="6" w:space="0" w:color="000000"/>
            </w:tcBorders>
            <w:tcMar>
              <w:top w:w="75" w:type="dxa"/>
              <w:left w:w="75" w:type="dxa"/>
              <w:bottom w:w="75" w:type="dxa"/>
              <w:right w:w="75" w:type="dxa"/>
            </w:tcMar>
            <w:hideMark/>
          </w:tcPr>
          <w:p w14:paraId="342607EA" w14:textId="77777777" w:rsidR="00FF76FA" w:rsidRPr="002F3033" w:rsidRDefault="00FF76FA" w:rsidP="00AC3B93">
            <w:pPr>
              <w:spacing w:after="0"/>
              <w:rPr>
                <w:rFonts w:ascii="Arial" w:eastAsia="Times New Roman" w:hAnsi="Arial" w:cs="Arial"/>
                <w:sz w:val="20"/>
                <w:szCs w:val="20"/>
              </w:rPr>
            </w:pPr>
          </w:p>
        </w:tc>
      </w:tr>
      <w:tr w:rsidR="00AC3B93" w14:paraId="436A2605"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572F6DCE" w14:textId="77777777"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SUBTOTAL Cat. 1-6</w:t>
            </w:r>
          </w:p>
        </w:tc>
        <w:tc>
          <w:tcPr>
            <w:tcW w:w="640" w:type="pct"/>
            <w:tcBorders>
              <w:bottom w:val="single" w:sz="6" w:space="0" w:color="000000"/>
              <w:right w:val="single" w:sz="6" w:space="0" w:color="000000"/>
            </w:tcBorders>
            <w:tcMar>
              <w:top w:w="75" w:type="dxa"/>
              <w:left w:w="75" w:type="dxa"/>
              <w:bottom w:w="75" w:type="dxa"/>
              <w:right w:w="75" w:type="dxa"/>
            </w:tcMar>
            <w:hideMark/>
          </w:tcPr>
          <w:p w14:paraId="51944F0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550</w:t>
            </w:r>
          </w:p>
        </w:tc>
        <w:tc>
          <w:tcPr>
            <w:tcW w:w="801" w:type="pct"/>
            <w:tcBorders>
              <w:bottom w:val="single" w:sz="6" w:space="0" w:color="000000"/>
              <w:right w:val="single" w:sz="6" w:space="0" w:color="000000"/>
            </w:tcBorders>
            <w:tcMar>
              <w:top w:w="75" w:type="dxa"/>
              <w:left w:w="75" w:type="dxa"/>
              <w:bottom w:w="75" w:type="dxa"/>
              <w:right w:w="75" w:type="dxa"/>
            </w:tcMar>
            <w:hideMark/>
          </w:tcPr>
          <w:p w14:paraId="41A9900C"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2107EC89"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358</w:t>
            </w:r>
          </w:p>
        </w:tc>
        <w:tc>
          <w:tcPr>
            <w:tcW w:w="880" w:type="pct"/>
            <w:tcBorders>
              <w:bottom w:val="single" w:sz="6" w:space="0" w:color="000000"/>
              <w:right w:val="single" w:sz="6" w:space="0" w:color="000000"/>
            </w:tcBorders>
            <w:tcMar>
              <w:top w:w="75" w:type="dxa"/>
              <w:left w:w="75" w:type="dxa"/>
              <w:bottom w:w="75" w:type="dxa"/>
              <w:right w:w="75" w:type="dxa"/>
            </w:tcMar>
            <w:hideMark/>
          </w:tcPr>
          <w:p w14:paraId="480A04E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 (321-370 points)</w:t>
            </w:r>
          </w:p>
        </w:tc>
      </w:tr>
      <w:tr w:rsidR="00FF76FA" w14:paraId="1CB64CBD" w14:textId="77777777"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14:paraId="5A417870" w14:textId="2A04D083"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7</w:t>
            </w:r>
            <w:r w:rsidR="005B1E89" w:rsidRPr="002F3033">
              <w:rPr>
                <w:rFonts w:ascii="Arial" w:eastAsia="Times New Roman" w:hAnsi="Arial" w:cs="Arial"/>
                <w:sz w:val="20"/>
              </w:rPr>
              <w:t>—</w:t>
            </w:r>
            <w:r w:rsidRPr="002F3033">
              <w:rPr>
                <w:rFonts w:ascii="Arial" w:eastAsia="Times New Roman" w:hAnsi="Arial" w:cs="Arial"/>
                <w:sz w:val="20"/>
              </w:rPr>
              <w:t>Results</w:t>
            </w:r>
          </w:p>
        </w:tc>
      </w:tr>
      <w:tr w:rsidR="00AC3B93" w14:paraId="5A0794B4"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18AA9F4B"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7.1 Product and Process Results</w:t>
            </w:r>
          </w:p>
        </w:tc>
        <w:tc>
          <w:tcPr>
            <w:tcW w:w="640" w:type="pct"/>
            <w:tcBorders>
              <w:bottom w:val="single" w:sz="6" w:space="0" w:color="000000"/>
              <w:right w:val="single" w:sz="6" w:space="0" w:color="000000"/>
            </w:tcBorders>
            <w:tcMar>
              <w:top w:w="75" w:type="dxa"/>
              <w:left w:w="75" w:type="dxa"/>
              <w:bottom w:w="75" w:type="dxa"/>
              <w:right w:w="75" w:type="dxa"/>
            </w:tcMar>
            <w:hideMark/>
          </w:tcPr>
          <w:p w14:paraId="64ADAF4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120</w:t>
            </w:r>
          </w:p>
        </w:tc>
        <w:tc>
          <w:tcPr>
            <w:tcW w:w="801" w:type="pct"/>
            <w:tcBorders>
              <w:bottom w:val="single" w:sz="6" w:space="0" w:color="000000"/>
              <w:right w:val="single" w:sz="6" w:space="0" w:color="000000"/>
            </w:tcBorders>
            <w:tcMar>
              <w:top w:w="75" w:type="dxa"/>
              <w:left w:w="75" w:type="dxa"/>
              <w:bottom w:w="75" w:type="dxa"/>
              <w:right w:w="75" w:type="dxa"/>
            </w:tcMar>
            <w:hideMark/>
          </w:tcPr>
          <w:p w14:paraId="762AF98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14:paraId="69B2D69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84</w:t>
            </w:r>
          </w:p>
        </w:tc>
        <w:tc>
          <w:tcPr>
            <w:tcW w:w="880" w:type="pct"/>
            <w:tcBorders>
              <w:bottom w:val="single" w:sz="6" w:space="0" w:color="000000"/>
              <w:right w:val="single" w:sz="6" w:space="0" w:color="000000"/>
            </w:tcBorders>
            <w:tcMar>
              <w:top w:w="75" w:type="dxa"/>
              <w:left w:w="75" w:type="dxa"/>
              <w:bottom w:w="75" w:type="dxa"/>
              <w:right w:w="75" w:type="dxa"/>
            </w:tcMar>
            <w:hideMark/>
          </w:tcPr>
          <w:p w14:paraId="0CDECA67" w14:textId="77777777" w:rsidR="00FF76FA" w:rsidRPr="002F3033" w:rsidRDefault="00FF76FA" w:rsidP="00AC3B93">
            <w:pPr>
              <w:spacing w:after="0"/>
              <w:rPr>
                <w:rFonts w:ascii="Arial" w:eastAsia="Times New Roman" w:hAnsi="Arial" w:cs="Arial"/>
                <w:sz w:val="20"/>
                <w:szCs w:val="20"/>
              </w:rPr>
            </w:pPr>
          </w:p>
        </w:tc>
      </w:tr>
      <w:tr w:rsidR="00AC3B93" w14:paraId="0BA232F2"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6FE09B93"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7.2 Customer-Focused Results</w:t>
            </w:r>
          </w:p>
        </w:tc>
        <w:tc>
          <w:tcPr>
            <w:tcW w:w="640" w:type="pct"/>
            <w:tcBorders>
              <w:bottom w:val="single" w:sz="6" w:space="0" w:color="000000"/>
              <w:right w:val="single" w:sz="6" w:space="0" w:color="000000"/>
            </w:tcBorders>
            <w:tcMar>
              <w:top w:w="75" w:type="dxa"/>
              <w:left w:w="75" w:type="dxa"/>
              <w:bottom w:w="75" w:type="dxa"/>
              <w:right w:w="75" w:type="dxa"/>
            </w:tcMar>
            <w:hideMark/>
          </w:tcPr>
          <w:p w14:paraId="16BD3C9B"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14:paraId="74CAD6DB" w14:textId="124DBD28" w:rsidR="00FF76FA" w:rsidRPr="002F3033" w:rsidRDefault="00EE156D" w:rsidP="00AC3B93">
            <w:pPr>
              <w:spacing w:after="0"/>
              <w:rPr>
                <w:rFonts w:ascii="Arial" w:eastAsia="Times New Roman" w:hAnsi="Arial" w:cs="Arial"/>
                <w:sz w:val="20"/>
                <w:szCs w:val="20"/>
              </w:rPr>
            </w:pPr>
            <w:r>
              <w:rPr>
                <w:rFonts w:ascii="Arial" w:eastAsia="Times New Roman" w:hAnsi="Arial" w:cs="Arial"/>
                <w:sz w:val="20"/>
                <w:szCs w:val="20"/>
              </w:rPr>
              <w:t>6</w:t>
            </w:r>
            <w:r w:rsidR="00FF76FA" w:rsidRPr="002F3033">
              <w:rPr>
                <w:rFonts w:ascii="Arial" w:eastAsia="Times New Roman" w:hAnsi="Arial" w:cs="Arial"/>
                <w:sz w:val="20"/>
                <w:szCs w:val="20"/>
              </w:rPr>
              <w:t>0%</w:t>
            </w:r>
          </w:p>
        </w:tc>
        <w:tc>
          <w:tcPr>
            <w:tcW w:w="481" w:type="pct"/>
            <w:tcBorders>
              <w:bottom w:val="single" w:sz="6" w:space="0" w:color="000000"/>
              <w:right w:val="single" w:sz="6" w:space="0" w:color="000000"/>
            </w:tcBorders>
            <w:tcMar>
              <w:top w:w="75" w:type="dxa"/>
              <w:left w:w="75" w:type="dxa"/>
              <w:bottom w:w="75" w:type="dxa"/>
              <w:right w:w="75" w:type="dxa"/>
            </w:tcMar>
            <w:hideMark/>
          </w:tcPr>
          <w:p w14:paraId="24A17384"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80" w:type="pct"/>
            <w:tcBorders>
              <w:bottom w:val="single" w:sz="6" w:space="0" w:color="000000"/>
              <w:right w:val="single" w:sz="6" w:space="0" w:color="000000"/>
            </w:tcBorders>
            <w:tcMar>
              <w:top w:w="75" w:type="dxa"/>
              <w:left w:w="75" w:type="dxa"/>
              <w:bottom w:w="75" w:type="dxa"/>
              <w:right w:w="75" w:type="dxa"/>
            </w:tcMar>
            <w:hideMark/>
          </w:tcPr>
          <w:p w14:paraId="60D94E6A" w14:textId="77777777" w:rsidR="00FF76FA" w:rsidRPr="002F3033" w:rsidRDefault="00FF76FA" w:rsidP="00AC3B93">
            <w:pPr>
              <w:spacing w:after="0"/>
              <w:rPr>
                <w:rFonts w:ascii="Arial" w:eastAsia="Times New Roman" w:hAnsi="Arial" w:cs="Arial"/>
                <w:sz w:val="20"/>
                <w:szCs w:val="20"/>
              </w:rPr>
            </w:pPr>
          </w:p>
        </w:tc>
      </w:tr>
      <w:tr w:rsidR="00AC3B93" w14:paraId="04551005"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688919B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7.3 Workforce-Focused Results</w:t>
            </w:r>
          </w:p>
        </w:tc>
        <w:tc>
          <w:tcPr>
            <w:tcW w:w="640" w:type="pct"/>
            <w:tcBorders>
              <w:bottom w:val="single" w:sz="6" w:space="0" w:color="000000"/>
              <w:right w:val="single" w:sz="6" w:space="0" w:color="000000"/>
            </w:tcBorders>
            <w:tcMar>
              <w:top w:w="75" w:type="dxa"/>
              <w:left w:w="75" w:type="dxa"/>
              <w:bottom w:w="75" w:type="dxa"/>
              <w:right w:w="75" w:type="dxa"/>
            </w:tcMar>
            <w:hideMark/>
          </w:tcPr>
          <w:p w14:paraId="6EAD9830"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14:paraId="14B4678B"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14:paraId="67F50DF2"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48</w:t>
            </w:r>
          </w:p>
        </w:tc>
        <w:tc>
          <w:tcPr>
            <w:tcW w:w="880" w:type="pct"/>
            <w:tcBorders>
              <w:bottom w:val="single" w:sz="6" w:space="0" w:color="000000"/>
              <w:right w:val="single" w:sz="6" w:space="0" w:color="000000"/>
            </w:tcBorders>
            <w:tcMar>
              <w:top w:w="75" w:type="dxa"/>
              <w:left w:w="75" w:type="dxa"/>
              <w:bottom w:w="75" w:type="dxa"/>
              <w:right w:w="75" w:type="dxa"/>
            </w:tcMar>
            <w:hideMark/>
          </w:tcPr>
          <w:p w14:paraId="3F24DD92" w14:textId="77777777" w:rsidR="00FF76FA" w:rsidRPr="002F3033" w:rsidRDefault="00FF76FA" w:rsidP="00AC3B93">
            <w:pPr>
              <w:spacing w:after="0"/>
              <w:rPr>
                <w:rFonts w:ascii="Arial" w:eastAsia="Times New Roman" w:hAnsi="Arial" w:cs="Arial"/>
                <w:sz w:val="20"/>
                <w:szCs w:val="20"/>
              </w:rPr>
            </w:pPr>
          </w:p>
        </w:tc>
      </w:tr>
      <w:tr w:rsidR="00AC3B93" w14:paraId="5E4DD23D"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4E544B75"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7.4 Leadership and Governance Results</w:t>
            </w:r>
          </w:p>
        </w:tc>
        <w:tc>
          <w:tcPr>
            <w:tcW w:w="640" w:type="pct"/>
            <w:tcBorders>
              <w:bottom w:val="single" w:sz="6" w:space="0" w:color="000000"/>
              <w:right w:val="single" w:sz="6" w:space="0" w:color="000000"/>
            </w:tcBorders>
            <w:tcMar>
              <w:top w:w="75" w:type="dxa"/>
              <w:left w:w="75" w:type="dxa"/>
              <w:bottom w:w="75" w:type="dxa"/>
              <w:right w:w="75" w:type="dxa"/>
            </w:tcMar>
            <w:hideMark/>
          </w:tcPr>
          <w:p w14:paraId="12DFB7D3"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14:paraId="2B9BD7D8"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50%</w:t>
            </w:r>
          </w:p>
        </w:tc>
        <w:tc>
          <w:tcPr>
            <w:tcW w:w="481" w:type="pct"/>
            <w:tcBorders>
              <w:bottom w:val="single" w:sz="6" w:space="0" w:color="000000"/>
              <w:right w:val="single" w:sz="6" w:space="0" w:color="000000"/>
            </w:tcBorders>
            <w:tcMar>
              <w:top w:w="75" w:type="dxa"/>
              <w:left w:w="75" w:type="dxa"/>
              <w:bottom w:w="75" w:type="dxa"/>
              <w:right w:w="75" w:type="dxa"/>
            </w:tcMar>
            <w:hideMark/>
          </w:tcPr>
          <w:p w14:paraId="14B44A2B"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80" w:type="pct"/>
            <w:tcBorders>
              <w:bottom w:val="single" w:sz="6" w:space="0" w:color="000000"/>
              <w:right w:val="single" w:sz="6" w:space="0" w:color="000000"/>
            </w:tcBorders>
            <w:tcMar>
              <w:top w:w="75" w:type="dxa"/>
              <w:left w:w="75" w:type="dxa"/>
              <w:bottom w:w="75" w:type="dxa"/>
              <w:right w:w="75" w:type="dxa"/>
            </w:tcMar>
            <w:hideMark/>
          </w:tcPr>
          <w:p w14:paraId="638E1F26" w14:textId="77777777" w:rsidR="00FF76FA" w:rsidRPr="002F3033" w:rsidRDefault="00FF76FA" w:rsidP="00AC3B93">
            <w:pPr>
              <w:spacing w:after="0"/>
              <w:rPr>
                <w:rFonts w:ascii="Arial" w:eastAsia="Times New Roman" w:hAnsi="Arial" w:cs="Arial"/>
                <w:sz w:val="20"/>
                <w:szCs w:val="20"/>
              </w:rPr>
            </w:pPr>
          </w:p>
        </w:tc>
      </w:tr>
      <w:tr w:rsidR="00AC3B93" w14:paraId="04EF4DC7"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6A875B67"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7.5 Financial and Market Results</w:t>
            </w:r>
          </w:p>
        </w:tc>
        <w:tc>
          <w:tcPr>
            <w:tcW w:w="640" w:type="pct"/>
            <w:tcBorders>
              <w:bottom w:val="single" w:sz="6" w:space="0" w:color="000000"/>
              <w:right w:val="single" w:sz="6" w:space="0" w:color="000000"/>
            </w:tcBorders>
            <w:tcMar>
              <w:top w:w="75" w:type="dxa"/>
              <w:left w:w="75" w:type="dxa"/>
              <w:bottom w:w="75" w:type="dxa"/>
              <w:right w:w="75" w:type="dxa"/>
            </w:tcMar>
            <w:hideMark/>
          </w:tcPr>
          <w:p w14:paraId="65CA782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90</w:t>
            </w:r>
          </w:p>
        </w:tc>
        <w:tc>
          <w:tcPr>
            <w:tcW w:w="801" w:type="pct"/>
            <w:tcBorders>
              <w:bottom w:val="single" w:sz="6" w:space="0" w:color="000000"/>
              <w:right w:val="single" w:sz="6" w:space="0" w:color="000000"/>
            </w:tcBorders>
            <w:tcMar>
              <w:top w:w="75" w:type="dxa"/>
              <w:left w:w="75" w:type="dxa"/>
              <w:bottom w:w="75" w:type="dxa"/>
              <w:right w:w="75" w:type="dxa"/>
            </w:tcMar>
            <w:hideMark/>
          </w:tcPr>
          <w:p w14:paraId="2371368F"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14:paraId="4946C81E"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54</w:t>
            </w:r>
          </w:p>
        </w:tc>
        <w:tc>
          <w:tcPr>
            <w:tcW w:w="880" w:type="pct"/>
            <w:tcBorders>
              <w:bottom w:val="single" w:sz="6" w:space="0" w:color="000000"/>
              <w:right w:val="single" w:sz="6" w:space="0" w:color="000000"/>
            </w:tcBorders>
            <w:tcMar>
              <w:top w:w="75" w:type="dxa"/>
              <w:left w:w="75" w:type="dxa"/>
              <w:bottom w:w="75" w:type="dxa"/>
              <w:right w:w="75" w:type="dxa"/>
            </w:tcMar>
            <w:hideMark/>
          </w:tcPr>
          <w:p w14:paraId="3B77FB45" w14:textId="77777777" w:rsidR="00FF76FA" w:rsidRPr="002F3033" w:rsidRDefault="00FF76FA" w:rsidP="00AC3B93">
            <w:pPr>
              <w:spacing w:after="0"/>
              <w:rPr>
                <w:rFonts w:ascii="Arial" w:eastAsia="Times New Roman" w:hAnsi="Arial" w:cs="Arial"/>
                <w:sz w:val="20"/>
                <w:szCs w:val="20"/>
              </w:rPr>
            </w:pPr>
          </w:p>
        </w:tc>
      </w:tr>
      <w:tr w:rsidR="00AC3B93" w14:paraId="025690BB"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6B87783F" w14:textId="77777777"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SUBTOTAL Cat. 7</w:t>
            </w:r>
          </w:p>
        </w:tc>
        <w:tc>
          <w:tcPr>
            <w:tcW w:w="640" w:type="pct"/>
            <w:tcBorders>
              <w:bottom w:val="single" w:sz="6" w:space="0" w:color="000000"/>
              <w:right w:val="single" w:sz="6" w:space="0" w:color="000000"/>
            </w:tcBorders>
            <w:tcMar>
              <w:top w:w="75" w:type="dxa"/>
              <w:left w:w="75" w:type="dxa"/>
              <w:bottom w:w="75" w:type="dxa"/>
              <w:right w:w="75" w:type="dxa"/>
            </w:tcMar>
            <w:hideMark/>
          </w:tcPr>
          <w:p w14:paraId="471D087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450</w:t>
            </w:r>
          </w:p>
        </w:tc>
        <w:tc>
          <w:tcPr>
            <w:tcW w:w="801" w:type="pct"/>
            <w:tcBorders>
              <w:bottom w:val="single" w:sz="6" w:space="0" w:color="000000"/>
              <w:right w:val="single" w:sz="6" w:space="0" w:color="000000"/>
            </w:tcBorders>
            <w:tcMar>
              <w:top w:w="75" w:type="dxa"/>
              <w:left w:w="75" w:type="dxa"/>
              <w:bottom w:w="75" w:type="dxa"/>
              <w:right w:w="75" w:type="dxa"/>
            </w:tcMar>
            <w:hideMark/>
          </w:tcPr>
          <w:p w14:paraId="3FDB8A23" w14:textId="77777777"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14:paraId="644F3BAD"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266</w:t>
            </w:r>
          </w:p>
        </w:tc>
        <w:tc>
          <w:tcPr>
            <w:tcW w:w="880" w:type="pct"/>
            <w:tcBorders>
              <w:bottom w:val="single" w:sz="6" w:space="0" w:color="000000"/>
              <w:right w:val="single" w:sz="6" w:space="0" w:color="000000"/>
            </w:tcBorders>
            <w:tcMar>
              <w:top w:w="75" w:type="dxa"/>
              <w:left w:w="75" w:type="dxa"/>
              <w:bottom w:w="75" w:type="dxa"/>
              <w:right w:w="75" w:type="dxa"/>
            </w:tcMar>
            <w:hideMark/>
          </w:tcPr>
          <w:p w14:paraId="4EB14951"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 (256-300 points)</w:t>
            </w:r>
          </w:p>
        </w:tc>
      </w:tr>
      <w:tr w:rsidR="00AC3B93" w14:paraId="4C9A23F3" w14:textId="77777777" w:rsidTr="00AC3B93">
        <w:tc>
          <w:tcPr>
            <w:tcW w:w="2198" w:type="pct"/>
            <w:tcBorders>
              <w:bottom w:val="single" w:sz="6" w:space="0" w:color="000000"/>
              <w:right w:val="single" w:sz="6" w:space="0" w:color="000000"/>
            </w:tcBorders>
            <w:tcMar>
              <w:top w:w="75" w:type="dxa"/>
              <w:left w:w="75" w:type="dxa"/>
              <w:bottom w:w="75" w:type="dxa"/>
              <w:right w:w="75" w:type="dxa"/>
            </w:tcMar>
            <w:hideMark/>
          </w:tcPr>
          <w:p w14:paraId="4DFB036A" w14:textId="77777777"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GRAND TOTAL</w:t>
            </w:r>
          </w:p>
        </w:tc>
        <w:tc>
          <w:tcPr>
            <w:tcW w:w="640" w:type="pct"/>
            <w:tcBorders>
              <w:bottom w:val="single" w:sz="6" w:space="0" w:color="000000"/>
              <w:right w:val="single" w:sz="6" w:space="0" w:color="000000"/>
            </w:tcBorders>
            <w:tcMar>
              <w:top w:w="75" w:type="dxa"/>
              <w:left w:w="75" w:type="dxa"/>
              <w:bottom w:w="75" w:type="dxa"/>
              <w:right w:w="75" w:type="dxa"/>
            </w:tcMar>
            <w:hideMark/>
          </w:tcPr>
          <w:p w14:paraId="31BEDD2A"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1000</w:t>
            </w:r>
          </w:p>
        </w:tc>
        <w:tc>
          <w:tcPr>
            <w:tcW w:w="801" w:type="pct"/>
            <w:tcBorders>
              <w:bottom w:val="single" w:sz="6" w:space="0" w:color="000000"/>
              <w:right w:val="single" w:sz="6" w:space="0" w:color="000000"/>
            </w:tcBorders>
            <w:tcMar>
              <w:top w:w="75" w:type="dxa"/>
              <w:left w:w="75" w:type="dxa"/>
              <w:bottom w:w="75" w:type="dxa"/>
              <w:right w:w="75" w:type="dxa"/>
            </w:tcMar>
            <w:hideMark/>
          </w:tcPr>
          <w:p w14:paraId="02377512" w14:textId="77777777"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TOTAL SCORE</w:t>
            </w:r>
          </w:p>
        </w:tc>
        <w:tc>
          <w:tcPr>
            <w:tcW w:w="481" w:type="pct"/>
            <w:tcBorders>
              <w:bottom w:val="single" w:sz="6" w:space="0" w:color="000000"/>
              <w:right w:val="single" w:sz="6" w:space="0" w:color="000000"/>
            </w:tcBorders>
            <w:tcMar>
              <w:top w:w="75" w:type="dxa"/>
              <w:left w:w="75" w:type="dxa"/>
              <w:bottom w:w="75" w:type="dxa"/>
              <w:right w:w="75" w:type="dxa"/>
            </w:tcMar>
            <w:hideMark/>
          </w:tcPr>
          <w:p w14:paraId="2492DABB" w14:textId="77777777"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624</w:t>
            </w:r>
          </w:p>
        </w:tc>
        <w:tc>
          <w:tcPr>
            <w:tcW w:w="880" w:type="pct"/>
            <w:tcBorders>
              <w:bottom w:val="single" w:sz="6" w:space="0" w:color="000000"/>
              <w:right w:val="single" w:sz="6" w:space="0" w:color="000000"/>
            </w:tcBorders>
            <w:tcMar>
              <w:top w:w="75" w:type="dxa"/>
              <w:left w:w="75" w:type="dxa"/>
              <w:bottom w:w="75" w:type="dxa"/>
              <w:right w:w="75" w:type="dxa"/>
            </w:tcMar>
            <w:hideMark/>
          </w:tcPr>
          <w:p w14:paraId="30DDEB57" w14:textId="77777777" w:rsidR="00FF76FA" w:rsidRPr="002F3033" w:rsidRDefault="00FF76FA" w:rsidP="00AC3B93">
            <w:pPr>
              <w:spacing w:after="0"/>
              <w:rPr>
                <w:rFonts w:ascii="Arial" w:eastAsia="Times New Roman" w:hAnsi="Arial" w:cs="Arial"/>
                <w:sz w:val="20"/>
                <w:szCs w:val="20"/>
              </w:rPr>
            </w:pPr>
          </w:p>
        </w:tc>
      </w:tr>
    </w:tbl>
    <w:p w14:paraId="591C88E1" w14:textId="77777777" w:rsidR="009003B6" w:rsidRDefault="009003B6" w:rsidP="00AC3B93"/>
    <w:sectPr w:rsidR="009003B6" w:rsidSect="00C62DA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94F3D" w14:textId="77777777" w:rsidR="00E842BB" w:rsidRDefault="00E842BB">
      <w:pPr>
        <w:spacing w:after="0"/>
      </w:pPr>
      <w:r>
        <w:separator/>
      </w:r>
    </w:p>
  </w:endnote>
  <w:endnote w:type="continuationSeparator" w:id="0">
    <w:p w14:paraId="74FB5C03" w14:textId="77777777" w:rsidR="00E842BB" w:rsidRDefault="00E84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9A14" w14:textId="77777777" w:rsidR="007744B7" w:rsidRDefault="00774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7632" w14:textId="77777777" w:rsidR="007744B7" w:rsidRDefault="00774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379B" w14:textId="77777777" w:rsidR="007744B7" w:rsidRDefault="0077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5150" w14:textId="77777777" w:rsidR="00E842BB" w:rsidRDefault="00E842BB">
      <w:pPr>
        <w:spacing w:after="0"/>
      </w:pPr>
      <w:r>
        <w:separator/>
      </w:r>
    </w:p>
  </w:footnote>
  <w:footnote w:type="continuationSeparator" w:id="0">
    <w:p w14:paraId="00CFD734" w14:textId="77777777" w:rsidR="00E842BB" w:rsidRDefault="00E842BB">
      <w:pPr>
        <w:spacing w:after="0"/>
      </w:pPr>
      <w:r>
        <w:continuationSeparator/>
      </w:r>
    </w:p>
  </w:footnote>
  <w:footnote w:id="1">
    <w:p w14:paraId="4953AAF4" w14:textId="32FE42C5" w:rsidR="00CB778D" w:rsidRDefault="00CB778D" w:rsidP="00CB778D">
      <w:pPr>
        <w:pStyle w:val="FootnoteText"/>
      </w:pPr>
      <w:r>
        <w:rPr>
          <w:rStyle w:val="FootnoteReference"/>
        </w:rPr>
        <w:footnoteRef/>
      </w:r>
      <w:r>
        <w:t xml:space="preserve"> These key themes include item-level comment references to support the use of this scorebook as a learning tool. The references do not appear in the final feedback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64E1" w14:textId="77777777" w:rsidR="007744B7" w:rsidRDefault="0077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DFEE" w14:textId="7BD48A2F" w:rsidR="00CB778D" w:rsidRDefault="00E842BB" w:rsidP="00C62DA1">
    <w:pPr>
      <w:pStyle w:val="Header"/>
      <w:jc w:val="right"/>
    </w:pPr>
    <w:sdt>
      <w:sdtPr>
        <w:id w:val="180017153"/>
        <w:docPartObj>
          <w:docPartGallery w:val="Page Numbers (Top of Page)"/>
          <w:docPartUnique/>
        </w:docPartObj>
      </w:sdtPr>
      <w:sdtEndPr>
        <w:rPr>
          <w:noProof/>
        </w:rPr>
      </w:sdtEndPr>
      <w:sdtContent>
        <w:r w:rsidR="00CB778D" w:rsidRPr="00702D34">
          <w:rPr>
            <w:rFonts w:cstheme="minorHAnsi"/>
            <w:sz w:val="20"/>
            <w:szCs w:val="20"/>
          </w:rPr>
          <w:t xml:space="preserve">FitHabits </w:t>
        </w:r>
        <w:r w:rsidR="00CB778D">
          <w:rPr>
            <w:rFonts w:cstheme="minorHAnsi"/>
            <w:sz w:val="20"/>
            <w:szCs w:val="20"/>
          </w:rPr>
          <w:t xml:space="preserve">Consensus </w:t>
        </w:r>
        <w:r w:rsidR="00CB778D" w:rsidRPr="00702D34">
          <w:rPr>
            <w:rFonts w:cstheme="minorHAnsi"/>
            <w:sz w:val="20"/>
            <w:szCs w:val="20"/>
          </w:rPr>
          <w:t xml:space="preserve">Scorebook </w:t>
        </w:r>
        <w:r w:rsidR="00CB778D">
          <w:rPr>
            <w:rFonts w:cstheme="minorHAnsi"/>
            <w:sz w:val="20"/>
            <w:szCs w:val="20"/>
          </w:rPr>
          <w:t xml:space="preserve">Final </w:t>
        </w:r>
        <w:r w:rsidR="00CB778D" w:rsidRPr="00702D34">
          <w:rPr>
            <w:rFonts w:cstheme="minorHAnsi"/>
            <w:sz w:val="20"/>
            <w:szCs w:val="20"/>
          </w:rPr>
          <w:fldChar w:fldCharType="begin"/>
        </w:r>
        <w:r w:rsidR="00CB778D" w:rsidRPr="00702D34">
          <w:rPr>
            <w:rFonts w:cstheme="minorHAnsi"/>
            <w:sz w:val="20"/>
            <w:szCs w:val="20"/>
          </w:rPr>
          <w:instrText xml:space="preserve"> PAGE   \* MERGEFORMAT </w:instrText>
        </w:r>
        <w:r w:rsidR="00CB778D" w:rsidRPr="00702D34">
          <w:rPr>
            <w:rFonts w:cstheme="minorHAnsi"/>
            <w:sz w:val="20"/>
            <w:szCs w:val="20"/>
          </w:rPr>
          <w:fldChar w:fldCharType="separate"/>
        </w:r>
        <w:r w:rsidR="001F380B">
          <w:rPr>
            <w:rFonts w:cstheme="minorHAnsi"/>
            <w:noProof/>
            <w:sz w:val="20"/>
            <w:szCs w:val="20"/>
          </w:rPr>
          <w:t>1</w:t>
        </w:r>
        <w:r w:rsidR="00CB778D" w:rsidRPr="00702D34">
          <w:rPr>
            <w:rFonts w:cstheme="minorHAnsi"/>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C6F7" w14:textId="77777777" w:rsidR="007744B7" w:rsidRDefault="00774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F4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B28F1"/>
    <w:multiLevelType w:val="multilevel"/>
    <w:tmpl w:val="BCE6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0DF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403F4"/>
    <w:multiLevelType w:val="multilevel"/>
    <w:tmpl w:val="90C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A521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43513"/>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D3F98"/>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1FD6"/>
    <w:multiLevelType w:val="multilevel"/>
    <w:tmpl w:val="F3EE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85CC7"/>
    <w:multiLevelType w:val="multilevel"/>
    <w:tmpl w:val="202C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63535"/>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F5AF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97E25"/>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62F1A"/>
    <w:multiLevelType w:val="multilevel"/>
    <w:tmpl w:val="8F8A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3013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02EA6"/>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86C3F"/>
    <w:multiLevelType w:val="multilevel"/>
    <w:tmpl w:val="064C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147A5"/>
    <w:multiLevelType w:val="multilevel"/>
    <w:tmpl w:val="AFC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A47EB"/>
    <w:multiLevelType w:val="multilevel"/>
    <w:tmpl w:val="84D2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73E30"/>
    <w:multiLevelType w:val="multilevel"/>
    <w:tmpl w:val="DBE09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9682C"/>
    <w:multiLevelType w:val="hybridMultilevel"/>
    <w:tmpl w:val="44222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487F9B"/>
    <w:multiLevelType w:val="multilevel"/>
    <w:tmpl w:val="4154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97608"/>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9449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D7C04"/>
    <w:multiLevelType w:val="multilevel"/>
    <w:tmpl w:val="896EB3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EA7ADD"/>
    <w:multiLevelType w:val="multilevel"/>
    <w:tmpl w:val="8D9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387F1E"/>
    <w:multiLevelType w:val="multilevel"/>
    <w:tmpl w:val="CA08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A682F"/>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17233C"/>
    <w:multiLevelType w:val="multilevel"/>
    <w:tmpl w:val="896EB3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52009"/>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E23C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10302"/>
    <w:multiLevelType w:val="multilevel"/>
    <w:tmpl w:val="400A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22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F11B6"/>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B5A32"/>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7805D6"/>
    <w:multiLevelType w:val="multilevel"/>
    <w:tmpl w:val="3A1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65663"/>
    <w:multiLevelType w:val="multilevel"/>
    <w:tmpl w:val="A792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28628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BE366B"/>
    <w:multiLevelType w:val="multilevel"/>
    <w:tmpl w:val="A74A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02C7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486730"/>
    <w:multiLevelType w:val="multilevel"/>
    <w:tmpl w:val="EFEC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354CE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115325"/>
    <w:multiLevelType w:val="multilevel"/>
    <w:tmpl w:val="EE8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713DC6"/>
    <w:multiLevelType w:val="multilevel"/>
    <w:tmpl w:val="2F46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034B1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B4D6B"/>
    <w:multiLevelType w:val="multilevel"/>
    <w:tmpl w:val="745C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DA2475"/>
    <w:multiLevelType w:val="multilevel"/>
    <w:tmpl w:val="B89E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41"/>
  </w:num>
  <w:num w:numId="4">
    <w:abstractNumId w:val="45"/>
  </w:num>
  <w:num w:numId="5">
    <w:abstractNumId w:val="25"/>
  </w:num>
  <w:num w:numId="6">
    <w:abstractNumId w:val="15"/>
  </w:num>
  <w:num w:numId="7">
    <w:abstractNumId w:val="7"/>
  </w:num>
  <w:num w:numId="8">
    <w:abstractNumId w:val="34"/>
  </w:num>
  <w:num w:numId="9">
    <w:abstractNumId w:val="20"/>
  </w:num>
  <w:num w:numId="10">
    <w:abstractNumId w:val="3"/>
  </w:num>
  <w:num w:numId="11">
    <w:abstractNumId w:val="24"/>
  </w:num>
  <w:num w:numId="12">
    <w:abstractNumId w:val="1"/>
  </w:num>
  <w:num w:numId="13">
    <w:abstractNumId w:val="39"/>
  </w:num>
  <w:num w:numId="14">
    <w:abstractNumId w:val="16"/>
  </w:num>
  <w:num w:numId="15">
    <w:abstractNumId w:val="37"/>
  </w:num>
  <w:num w:numId="16">
    <w:abstractNumId w:val="44"/>
  </w:num>
  <w:num w:numId="17">
    <w:abstractNumId w:val="35"/>
  </w:num>
  <w:num w:numId="18">
    <w:abstractNumId w:val="30"/>
  </w:num>
  <w:num w:numId="19">
    <w:abstractNumId w:val="17"/>
  </w:num>
  <w:num w:numId="20">
    <w:abstractNumId w:val="12"/>
  </w:num>
  <w:num w:numId="21">
    <w:abstractNumId w:val="42"/>
  </w:num>
  <w:num w:numId="22">
    <w:abstractNumId w:val="19"/>
  </w:num>
  <w:num w:numId="23">
    <w:abstractNumId w:val="43"/>
  </w:num>
  <w:num w:numId="24">
    <w:abstractNumId w:val="18"/>
  </w:num>
  <w:num w:numId="25">
    <w:abstractNumId w:val="38"/>
  </w:num>
  <w:num w:numId="26">
    <w:abstractNumId w:val="40"/>
  </w:num>
  <w:num w:numId="27">
    <w:abstractNumId w:val="6"/>
  </w:num>
  <w:num w:numId="28">
    <w:abstractNumId w:val="26"/>
  </w:num>
  <w:num w:numId="29">
    <w:abstractNumId w:val="9"/>
  </w:num>
  <w:num w:numId="30">
    <w:abstractNumId w:val="14"/>
  </w:num>
  <w:num w:numId="31">
    <w:abstractNumId w:val="22"/>
  </w:num>
  <w:num w:numId="32">
    <w:abstractNumId w:val="33"/>
  </w:num>
  <w:num w:numId="33">
    <w:abstractNumId w:val="31"/>
  </w:num>
  <w:num w:numId="34">
    <w:abstractNumId w:val="0"/>
  </w:num>
  <w:num w:numId="35">
    <w:abstractNumId w:val="11"/>
  </w:num>
  <w:num w:numId="36">
    <w:abstractNumId w:val="32"/>
  </w:num>
  <w:num w:numId="37">
    <w:abstractNumId w:val="28"/>
  </w:num>
  <w:num w:numId="38">
    <w:abstractNumId w:val="36"/>
  </w:num>
  <w:num w:numId="39">
    <w:abstractNumId w:val="5"/>
  </w:num>
  <w:num w:numId="40">
    <w:abstractNumId w:val="10"/>
  </w:num>
  <w:num w:numId="41">
    <w:abstractNumId w:val="13"/>
  </w:num>
  <w:num w:numId="42">
    <w:abstractNumId w:val="29"/>
  </w:num>
  <w:num w:numId="43">
    <w:abstractNumId w:val="21"/>
  </w:num>
  <w:num w:numId="44">
    <w:abstractNumId w:val="4"/>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FA"/>
    <w:rsid w:val="00035B7C"/>
    <w:rsid w:val="00042027"/>
    <w:rsid w:val="0009409A"/>
    <w:rsid w:val="000C12F4"/>
    <w:rsid w:val="000C5121"/>
    <w:rsid w:val="000E50D7"/>
    <w:rsid w:val="001221D3"/>
    <w:rsid w:val="00131428"/>
    <w:rsid w:val="001471C0"/>
    <w:rsid w:val="0016623F"/>
    <w:rsid w:val="0017309F"/>
    <w:rsid w:val="00187FBF"/>
    <w:rsid w:val="001949D4"/>
    <w:rsid w:val="001C0083"/>
    <w:rsid w:val="001C54C1"/>
    <w:rsid w:val="001F380B"/>
    <w:rsid w:val="00201684"/>
    <w:rsid w:val="00203FF2"/>
    <w:rsid w:val="00205FEB"/>
    <w:rsid w:val="00210593"/>
    <w:rsid w:val="00230CA4"/>
    <w:rsid w:val="002327AE"/>
    <w:rsid w:val="002340DB"/>
    <w:rsid w:val="00287F6B"/>
    <w:rsid w:val="00287F6C"/>
    <w:rsid w:val="002B1D83"/>
    <w:rsid w:val="002B2B81"/>
    <w:rsid w:val="002B7E82"/>
    <w:rsid w:val="002D7581"/>
    <w:rsid w:val="002F28B0"/>
    <w:rsid w:val="002F3033"/>
    <w:rsid w:val="002F55A5"/>
    <w:rsid w:val="00311884"/>
    <w:rsid w:val="003457DB"/>
    <w:rsid w:val="00371D79"/>
    <w:rsid w:val="00375F12"/>
    <w:rsid w:val="00377249"/>
    <w:rsid w:val="003A30BD"/>
    <w:rsid w:val="003A54B5"/>
    <w:rsid w:val="003E5A8F"/>
    <w:rsid w:val="003F7D45"/>
    <w:rsid w:val="004039DF"/>
    <w:rsid w:val="0043172E"/>
    <w:rsid w:val="00436A8B"/>
    <w:rsid w:val="00473DA6"/>
    <w:rsid w:val="00475973"/>
    <w:rsid w:val="00476710"/>
    <w:rsid w:val="004B2040"/>
    <w:rsid w:val="005010CC"/>
    <w:rsid w:val="00503F45"/>
    <w:rsid w:val="00565471"/>
    <w:rsid w:val="00593740"/>
    <w:rsid w:val="005B1E89"/>
    <w:rsid w:val="005D5A68"/>
    <w:rsid w:val="0062209C"/>
    <w:rsid w:val="006357A9"/>
    <w:rsid w:val="00636317"/>
    <w:rsid w:val="00651177"/>
    <w:rsid w:val="0069050B"/>
    <w:rsid w:val="006A7E5F"/>
    <w:rsid w:val="006E67B4"/>
    <w:rsid w:val="006F20FB"/>
    <w:rsid w:val="00711ED4"/>
    <w:rsid w:val="00733E6C"/>
    <w:rsid w:val="007643A2"/>
    <w:rsid w:val="007744B7"/>
    <w:rsid w:val="00782BD6"/>
    <w:rsid w:val="00795458"/>
    <w:rsid w:val="007A015A"/>
    <w:rsid w:val="007A0E28"/>
    <w:rsid w:val="007B0E51"/>
    <w:rsid w:val="007E002F"/>
    <w:rsid w:val="007F08FE"/>
    <w:rsid w:val="007F2189"/>
    <w:rsid w:val="007F6BC5"/>
    <w:rsid w:val="00804D71"/>
    <w:rsid w:val="008619C3"/>
    <w:rsid w:val="008854EB"/>
    <w:rsid w:val="008C7ABA"/>
    <w:rsid w:val="008D0D1D"/>
    <w:rsid w:val="008D7024"/>
    <w:rsid w:val="009003B6"/>
    <w:rsid w:val="00934830"/>
    <w:rsid w:val="00935E76"/>
    <w:rsid w:val="00975FD1"/>
    <w:rsid w:val="009814F6"/>
    <w:rsid w:val="009A01BE"/>
    <w:rsid w:val="009C5C03"/>
    <w:rsid w:val="009C79A8"/>
    <w:rsid w:val="00A05D54"/>
    <w:rsid w:val="00A43D42"/>
    <w:rsid w:val="00A50CB3"/>
    <w:rsid w:val="00A60748"/>
    <w:rsid w:val="00A645F7"/>
    <w:rsid w:val="00A70F54"/>
    <w:rsid w:val="00A87E21"/>
    <w:rsid w:val="00A96D17"/>
    <w:rsid w:val="00AC2273"/>
    <w:rsid w:val="00AC3B93"/>
    <w:rsid w:val="00AD34AD"/>
    <w:rsid w:val="00AE5D19"/>
    <w:rsid w:val="00AF715C"/>
    <w:rsid w:val="00B36A80"/>
    <w:rsid w:val="00B63EAE"/>
    <w:rsid w:val="00B65FB4"/>
    <w:rsid w:val="00BA0E04"/>
    <w:rsid w:val="00BA3F72"/>
    <w:rsid w:val="00BB41B7"/>
    <w:rsid w:val="00C02B23"/>
    <w:rsid w:val="00C06C33"/>
    <w:rsid w:val="00C202FF"/>
    <w:rsid w:val="00C24A63"/>
    <w:rsid w:val="00C51962"/>
    <w:rsid w:val="00C51B45"/>
    <w:rsid w:val="00C62DA1"/>
    <w:rsid w:val="00C71A2E"/>
    <w:rsid w:val="00C9005C"/>
    <w:rsid w:val="00CB778D"/>
    <w:rsid w:val="00CC3ADC"/>
    <w:rsid w:val="00CF524B"/>
    <w:rsid w:val="00D14165"/>
    <w:rsid w:val="00D20791"/>
    <w:rsid w:val="00D54161"/>
    <w:rsid w:val="00D70894"/>
    <w:rsid w:val="00D85BB7"/>
    <w:rsid w:val="00DF7AB6"/>
    <w:rsid w:val="00E2259A"/>
    <w:rsid w:val="00E31852"/>
    <w:rsid w:val="00E4486A"/>
    <w:rsid w:val="00E776FF"/>
    <w:rsid w:val="00E842BB"/>
    <w:rsid w:val="00EB560E"/>
    <w:rsid w:val="00ED1E43"/>
    <w:rsid w:val="00EE04AD"/>
    <w:rsid w:val="00EE156D"/>
    <w:rsid w:val="00EF30BF"/>
    <w:rsid w:val="00F12FAA"/>
    <w:rsid w:val="00F16F6F"/>
    <w:rsid w:val="00F22761"/>
    <w:rsid w:val="00F24B71"/>
    <w:rsid w:val="00F254DA"/>
    <w:rsid w:val="00F34F19"/>
    <w:rsid w:val="00F42F7E"/>
    <w:rsid w:val="00F45DF5"/>
    <w:rsid w:val="00F56DD8"/>
    <w:rsid w:val="00F660F1"/>
    <w:rsid w:val="00FA6A14"/>
    <w:rsid w:val="00FB36E1"/>
    <w:rsid w:val="00FE3DFF"/>
    <w:rsid w:val="00FF1AC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4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40DB"/>
    <w:pPr>
      <w:spacing w:after="120" w:line="240" w:lineRule="auto"/>
    </w:pPr>
    <w:rPr>
      <w:rFonts w:eastAsiaTheme="minorEastAsia" w:cs="Times New Roman"/>
      <w:szCs w:val="24"/>
    </w:rPr>
  </w:style>
  <w:style w:type="paragraph" w:styleId="Heading1">
    <w:name w:val="heading 1"/>
    <w:basedOn w:val="Normal"/>
    <w:link w:val="Heading1Char"/>
    <w:uiPriority w:val="9"/>
    <w:qFormat/>
    <w:rsid w:val="00FF76FA"/>
    <w:pPr>
      <w:spacing w:before="100" w:beforeAutospacing="1" w:after="100" w:afterAutospacing="1"/>
      <w:outlineLvl w:val="0"/>
    </w:pPr>
    <w:rPr>
      <w:rFonts w:asciiTheme="majorHAnsi" w:hAnsiTheme="majorHAnsi"/>
      <w:b/>
      <w:bCs/>
      <w:kern w:val="36"/>
      <w:sz w:val="48"/>
      <w:szCs w:val="48"/>
    </w:rPr>
  </w:style>
  <w:style w:type="paragraph" w:styleId="Heading2">
    <w:name w:val="heading 2"/>
    <w:basedOn w:val="Normal"/>
    <w:link w:val="Heading2Char"/>
    <w:uiPriority w:val="9"/>
    <w:qFormat/>
    <w:rsid w:val="00FF76FA"/>
    <w:pPr>
      <w:spacing w:before="240"/>
      <w:outlineLvl w:val="1"/>
    </w:pPr>
    <w:rPr>
      <w:rFonts w:asciiTheme="majorHAnsi" w:hAnsiTheme="majorHAnsi"/>
      <w:b/>
      <w:bCs/>
      <w:sz w:val="36"/>
      <w:szCs w:val="36"/>
    </w:rPr>
  </w:style>
  <w:style w:type="paragraph" w:styleId="Heading3">
    <w:name w:val="heading 3"/>
    <w:basedOn w:val="Normal"/>
    <w:next w:val="Normal"/>
    <w:link w:val="Heading3Char"/>
    <w:uiPriority w:val="9"/>
    <w:qFormat/>
    <w:rsid w:val="00FF76FA"/>
    <w:pPr>
      <w:keepNext/>
      <w:keepLines/>
      <w:spacing w:before="240" w:line="276" w:lineRule="auto"/>
      <w:outlineLvl w:val="2"/>
    </w:pPr>
    <w:rPr>
      <w:rFonts w:asciiTheme="majorHAnsi" w:eastAsia="Times New Roman" w:hAnsiTheme="majorHAnsi" w:cs="Calibri"/>
      <w:b/>
      <w:bCs/>
      <w:sz w:val="28"/>
      <w:szCs w:val="28"/>
    </w:rPr>
  </w:style>
  <w:style w:type="paragraph" w:styleId="Heading4">
    <w:name w:val="heading 4"/>
    <w:basedOn w:val="Normal"/>
    <w:link w:val="Heading4Char"/>
    <w:uiPriority w:val="9"/>
    <w:qFormat/>
    <w:rsid w:val="00FF76FA"/>
    <w:pPr>
      <w:spacing w:before="100" w:beforeAutospacing="1" w:after="100" w:afterAutospacing="1"/>
      <w:outlineLvl w:val="3"/>
    </w:pPr>
    <w:rPr>
      <w:b/>
      <w:bCs/>
      <w:sz w:val="24"/>
    </w:rPr>
  </w:style>
  <w:style w:type="paragraph" w:styleId="Heading5">
    <w:name w:val="heading 5"/>
    <w:basedOn w:val="Normal"/>
    <w:link w:val="Heading5Char"/>
    <w:uiPriority w:val="9"/>
    <w:qFormat/>
    <w:rsid w:val="00F56DD8"/>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4B71"/>
    <w:pPr>
      <w:spacing w:after="0"/>
    </w:pPr>
    <w:rPr>
      <w:rFonts w:ascii="Tahoma" w:eastAsia="Times New Roman" w:hAnsi="Tahoma" w:cs="Tahoma"/>
      <w:sz w:val="16"/>
      <w:szCs w:val="16"/>
    </w:rPr>
  </w:style>
  <w:style w:type="character" w:customStyle="1" w:styleId="BalloonTextChar">
    <w:name w:val="Balloon Text Char"/>
    <w:link w:val="BalloonText"/>
    <w:uiPriority w:val="99"/>
    <w:semiHidden/>
    <w:rsid w:val="00F24B71"/>
    <w:rPr>
      <w:rFonts w:ascii="Tahoma" w:eastAsia="Times New Roman" w:hAnsi="Tahoma" w:cs="Tahoma"/>
      <w:sz w:val="16"/>
      <w:szCs w:val="16"/>
    </w:rPr>
  </w:style>
  <w:style w:type="character" w:styleId="BookTitle">
    <w:name w:val="Book Title"/>
    <w:uiPriority w:val="99"/>
    <w:qFormat/>
    <w:rsid w:val="00F24B71"/>
    <w:rPr>
      <w:i/>
      <w:iCs/>
      <w:smallCaps/>
      <w:spacing w:val="5"/>
    </w:rPr>
  </w:style>
  <w:style w:type="character" w:styleId="CommentReference">
    <w:name w:val="annotation reference"/>
    <w:uiPriority w:val="99"/>
    <w:semiHidden/>
    <w:rsid w:val="00F24B71"/>
    <w:rPr>
      <w:sz w:val="16"/>
      <w:szCs w:val="16"/>
    </w:rPr>
  </w:style>
  <w:style w:type="paragraph" w:styleId="CommentText">
    <w:name w:val="annotation text"/>
    <w:basedOn w:val="Normal"/>
    <w:link w:val="CommentTextChar"/>
    <w:uiPriority w:val="99"/>
    <w:semiHidden/>
    <w:rsid w:val="00F24B71"/>
    <w:pPr>
      <w:spacing w:after="200"/>
    </w:pPr>
    <w:rPr>
      <w:rFonts w:ascii="Calibri" w:eastAsia="Times New Roman" w:hAnsi="Calibri" w:cs="Calibri"/>
      <w:sz w:val="20"/>
      <w:szCs w:val="20"/>
    </w:rPr>
  </w:style>
  <w:style w:type="character" w:customStyle="1" w:styleId="CommentTextChar">
    <w:name w:val="Comment Text Char"/>
    <w:link w:val="CommentText"/>
    <w:uiPriority w:val="99"/>
    <w:semiHidden/>
    <w:rsid w:val="00F24B7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rsid w:val="00F24B71"/>
    <w:rPr>
      <w:b/>
      <w:bCs/>
    </w:rPr>
  </w:style>
  <w:style w:type="character" w:customStyle="1" w:styleId="CommentSubjectChar">
    <w:name w:val="Comment Subject Char"/>
    <w:link w:val="CommentSubject"/>
    <w:uiPriority w:val="99"/>
    <w:semiHidden/>
    <w:rsid w:val="00F24B71"/>
    <w:rPr>
      <w:rFonts w:ascii="Calibri" w:eastAsia="Times New Roman" w:hAnsi="Calibri" w:cs="Calibri"/>
      <w:b/>
      <w:bCs/>
      <w:sz w:val="20"/>
      <w:szCs w:val="20"/>
    </w:rPr>
  </w:style>
  <w:style w:type="character" w:customStyle="1" w:styleId="Heading3Char">
    <w:name w:val="Heading 3 Char"/>
    <w:link w:val="Heading3"/>
    <w:uiPriority w:val="9"/>
    <w:rsid w:val="00FF76FA"/>
    <w:rPr>
      <w:rFonts w:asciiTheme="majorHAnsi" w:eastAsia="Times New Roman" w:hAnsiTheme="majorHAnsi" w:cs="Calibri"/>
      <w:b/>
      <w:bCs/>
      <w:sz w:val="28"/>
      <w:szCs w:val="28"/>
    </w:rPr>
  </w:style>
  <w:style w:type="paragraph" w:customStyle="1" w:styleId="Default">
    <w:name w:val="Default"/>
    <w:uiPriority w:val="99"/>
    <w:rsid w:val="00F24B7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FF76FA"/>
    <w:rPr>
      <w:rFonts w:asciiTheme="majorHAnsi" w:eastAsiaTheme="minorEastAsia" w:hAnsiTheme="majorHAnsi" w:cs="Times New Roman"/>
      <w:b/>
      <w:bCs/>
      <w:kern w:val="36"/>
      <w:sz w:val="48"/>
      <w:szCs w:val="48"/>
    </w:rPr>
  </w:style>
  <w:style w:type="character" w:customStyle="1" w:styleId="Heading2Char">
    <w:name w:val="Heading 2 Char"/>
    <w:basedOn w:val="DefaultParagraphFont"/>
    <w:link w:val="Heading2"/>
    <w:uiPriority w:val="9"/>
    <w:rsid w:val="00FF76FA"/>
    <w:rPr>
      <w:rFonts w:asciiTheme="majorHAnsi" w:eastAsiaTheme="minorEastAsia" w:hAnsiTheme="majorHAnsi" w:cs="Times New Roman"/>
      <w:b/>
      <w:bCs/>
      <w:sz w:val="36"/>
      <w:szCs w:val="36"/>
    </w:rPr>
  </w:style>
  <w:style w:type="character" w:customStyle="1" w:styleId="Heading4Char">
    <w:name w:val="Heading 4 Char"/>
    <w:basedOn w:val="DefaultParagraphFont"/>
    <w:link w:val="Heading4"/>
    <w:uiPriority w:val="9"/>
    <w:rsid w:val="00FF76FA"/>
    <w:rPr>
      <w:rFonts w:eastAsiaTheme="minorEastAsia" w:cs="Times New Roman"/>
      <w:b/>
      <w:bCs/>
      <w:sz w:val="24"/>
      <w:szCs w:val="24"/>
    </w:rPr>
  </w:style>
  <w:style w:type="character" w:customStyle="1" w:styleId="Heading5Char">
    <w:name w:val="Heading 5 Char"/>
    <w:basedOn w:val="DefaultParagraphFont"/>
    <w:link w:val="Heading5"/>
    <w:uiPriority w:val="9"/>
    <w:rsid w:val="00F56DD8"/>
    <w:rPr>
      <w:rFonts w:eastAsiaTheme="minorEastAsia" w:cs="Times New Roman"/>
      <w:b/>
      <w:bCs/>
      <w:szCs w:val="20"/>
    </w:rPr>
  </w:style>
  <w:style w:type="paragraph" w:styleId="ListParagraph">
    <w:name w:val="List Paragraph"/>
    <w:basedOn w:val="Normal"/>
    <w:uiPriority w:val="34"/>
    <w:qFormat/>
    <w:rsid w:val="00FF76FA"/>
    <w:pPr>
      <w:ind w:left="720"/>
    </w:pPr>
  </w:style>
  <w:style w:type="paragraph" w:styleId="Footer">
    <w:name w:val="footer"/>
    <w:basedOn w:val="Normal"/>
    <w:link w:val="FooterChar"/>
    <w:uiPriority w:val="99"/>
    <w:unhideWhenUsed/>
    <w:rsid w:val="00FF76FA"/>
    <w:pPr>
      <w:tabs>
        <w:tab w:val="right" w:pos="1440"/>
      </w:tabs>
      <w:jc w:val="center"/>
    </w:pPr>
    <w:rPr>
      <w:sz w:val="20"/>
      <w:szCs w:val="20"/>
    </w:rPr>
  </w:style>
  <w:style w:type="character" w:customStyle="1" w:styleId="FooterChar">
    <w:name w:val="Footer Char"/>
    <w:basedOn w:val="DefaultParagraphFont"/>
    <w:link w:val="Footer"/>
    <w:uiPriority w:val="99"/>
    <w:rsid w:val="00FF76FA"/>
    <w:rPr>
      <w:rFonts w:eastAsiaTheme="minorEastAsia" w:cs="Times New Roman"/>
      <w:sz w:val="20"/>
      <w:szCs w:val="20"/>
    </w:rPr>
  </w:style>
  <w:style w:type="paragraph" w:styleId="Header">
    <w:name w:val="header"/>
    <w:basedOn w:val="Normal"/>
    <w:link w:val="HeaderChar"/>
    <w:uiPriority w:val="99"/>
    <w:unhideWhenUsed/>
    <w:rsid w:val="00FF76FA"/>
    <w:pPr>
      <w:tabs>
        <w:tab w:val="center" w:pos="4680"/>
        <w:tab w:val="right" w:pos="9360"/>
      </w:tabs>
    </w:pPr>
  </w:style>
  <w:style w:type="character" w:customStyle="1" w:styleId="HeaderChar">
    <w:name w:val="Header Char"/>
    <w:basedOn w:val="DefaultParagraphFont"/>
    <w:link w:val="Header"/>
    <w:uiPriority w:val="99"/>
    <w:rsid w:val="00FF76FA"/>
    <w:rPr>
      <w:rFonts w:eastAsiaTheme="minorEastAsia" w:cs="Times New Roman"/>
      <w:szCs w:val="24"/>
    </w:rPr>
  </w:style>
  <w:style w:type="table" w:styleId="TableGrid">
    <w:name w:val="Table Grid"/>
    <w:basedOn w:val="TableNormal"/>
    <w:uiPriority w:val="39"/>
    <w:rsid w:val="00FF7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778D"/>
    <w:pPr>
      <w:spacing w:after="0"/>
    </w:pPr>
    <w:rPr>
      <w:sz w:val="20"/>
      <w:szCs w:val="20"/>
    </w:rPr>
  </w:style>
  <w:style w:type="character" w:customStyle="1" w:styleId="FootnoteTextChar">
    <w:name w:val="Footnote Text Char"/>
    <w:basedOn w:val="DefaultParagraphFont"/>
    <w:link w:val="FootnoteText"/>
    <w:uiPriority w:val="99"/>
    <w:semiHidden/>
    <w:rsid w:val="00CB778D"/>
    <w:rPr>
      <w:rFonts w:eastAsiaTheme="minorEastAsia" w:cs="Times New Roman"/>
      <w:sz w:val="20"/>
      <w:szCs w:val="20"/>
    </w:rPr>
  </w:style>
  <w:style w:type="character" w:styleId="FootnoteReference">
    <w:name w:val="footnote reference"/>
    <w:basedOn w:val="DefaultParagraphFont"/>
    <w:uiPriority w:val="99"/>
    <w:semiHidden/>
    <w:unhideWhenUsed/>
    <w:rsid w:val="00CB7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31329</Words>
  <Characters>178580</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2016-06-17T00:27:00Z</dcterms:created>
  <dcterms:modified xsi:type="dcterms:W3CDTF">2016-06-17T00:27:00Z</dcterms:modified>
</cp:coreProperties>
</file>