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692" w:rsidRPr="006C22E2" w:rsidRDefault="00D86817" w:rsidP="00D86817">
      <w:pPr>
        <w:jc w:val="center"/>
        <w:rPr>
          <w:b/>
          <w:sz w:val="28"/>
          <w:szCs w:val="28"/>
        </w:rPr>
      </w:pPr>
      <w:bookmarkStart w:id="0" w:name="appendixA"/>
      <w:bookmarkStart w:id="1" w:name="_GoBack"/>
      <w:bookmarkEnd w:id="0"/>
      <w:bookmarkEnd w:id="1"/>
      <w:r w:rsidRPr="006C22E2">
        <w:rPr>
          <w:b/>
          <w:sz w:val="28"/>
          <w:szCs w:val="28"/>
        </w:rPr>
        <w:t>Table of Contents</w:t>
      </w:r>
    </w:p>
    <w:p w:rsidR="00D86817" w:rsidRPr="006C22E2" w:rsidRDefault="00D86817" w:rsidP="00D86817"/>
    <w:p w:rsidR="00831692" w:rsidRPr="006C22E2" w:rsidRDefault="00831692" w:rsidP="00D86817"/>
    <w:p w:rsidR="007178DC" w:rsidRDefault="004F24F6">
      <w:pPr>
        <w:pStyle w:val="TOC1"/>
        <w:rPr>
          <w:rFonts w:asciiTheme="minorHAnsi" w:eastAsiaTheme="minorEastAsia" w:hAnsiTheme="minorHAnsi" w:cstheme="minorBidi"/>
          <w:b w:val="0"/>
          <w:noProof/>
          <w:sz w:val="22"/>
          <w:szCs w:val="22"/>
        </w:rPr>
      </w:pPr>
      <w:r w:rsidRPr="006C22E2">
        <w:fldChar w:fldCharType="begin"/>
      </w:r>
      <w:r w:rsidR="000F4CB1" w:rsidRPr="006C22E2">
        <w:instrText xml:space="preserve"> TOC \o "1-3" \h \z \u </w:instrText>
      </w:r>
      <w:r w:rsidRPr="006C22E2">
        <w:fldChar w:fldCharType="separate"/>
      </w:r>
      <w:hyperlink w:anchor="_Toc398650512" w:history="1">
        <w:r w:rsidR="007178DC" w:rsidRPr="00F7770D">
          <w:rPr>
            <w:rStyle w:val="Hyperlink"/>
            <w:noProof/>
          </w:rPr>
          <w:t>Appendix A.</w:t>
        </w:r>
        <w:r w:rsidR="007178DC">
          <w:rPr>
            <w:rFonts w:asciiTheme="minorHAnsi" w:eastAsiaTheme="minorEastAsia" w:hAnsiTheme="minorHAnsi" w:cstheme="minorBidi"/>
            <w:b w:val="0"/>
            <w:noProof/>
            <w:sz w:val="22"/>
            <w:szCs w:val="22"/>
          </w:rPr>
          <w:tab/>
        </w:r>
        <w:r w:rsidR="007178DC" w:rsidRPr="00F7770D">
          <w:rPr>
            <w:rStyle w:val="Hyperlink"/>
            <w:noProof/>
          </w:rPr>
          <w:t>Fundamental Considerations Associated with the Enforcement of Handbook 44 Codes</w:t>
        </w:r>
        <w:r w:rsidR="007178DC">
          <w:rPr>
            <w:noProof/>
            <w:webHidden/>
          </w:rPr>
          <w:tab/>
        </w:r>
        <w:r w:rsidR="007D4575">
          <w:rPr>
            <w:noProof/>
            <w:webHidden/>
          </w:rPr>
          <w:t>A-</w:t>
        </w:r>
        <w:r w:rsidR="007178DC">
          <w:rPr>
            <w:noProof/>
            <w:webHidden/>
          </w:rPr>
          <w:fldChar w:fldCharType="begin"/>
        </w:r>
        <w:r w:rsidR="007178DC">
          <w:rPr>
            <w:noProof/>
            <w:webHidden/>
          </w:rPr>
          <w:instrText xml:space="preserve"> PAGEREF _Toc398650512 \h </w:instrText>
        </w:r>
        <w:r w:rsidR="007178DC">
          <w:rPr>
            <w:noProof/>
            <w:webHidden/>
          </w:rPr>
        </w:r>
        <w:r w:rsidR="007178DC">
          <w:rPr>
            <w:noProof/>
            <w:webHidden/>
          </w:rPr>
          <w:fldChar w:fldCharType="separate"/>
        </w:r>
        <w:r w:rsidR="00397D9A">
          <w:rPr>
            <w:noProof/>
            <w:webHidden/>
          </w:rPr>
          <w:t>3</w:t>
        </w:r>
        <w:r w:rsidR="007178DC">
          <w:rPr>
            <w:noProof/>
            <w:webHidden/>
          </w:rPr>
          <w:fldChar w:fldCharType="end"/>
        </w:r>
      </w:hyperlink>
    </w:p>
    <w:p w:rsidR="007178DC" w:rsidRDefault="006D736B">
      <w:pPr>
        <w:pStyle w:val="TOC2"/>
        <w:tabs>
          <w:tab w:val="right" w:leader="dot" w:pos="9350"/>
        </w:tabs>
        <w:rPr>
          <w:rFonts w:asciiTheme="minorHAnsi" w:eastAsiaTheme="minorEastAsia" w:hAnsiTheme="minorHAnsi" w:cstheme="minorBidi"/>
          <w:b w:val="0"/>
          <w:noProof/>
          <w:sz w:val="22"/>
          <w:szCs w:val="22"/>
        </w:rPr>
      </w:pPr>
      <w:hyperlink w:anchor="_Toc398650513" w:history="1">
        <w:r w:rsidR="007178DC" w:rsidRPr="00F7770D">
          <w:rPr>
            <w:rStyle w:val="Hyperlink"/>
            <w:noProof/>
          </w:rPr>
          <w:t>1.</w:t>
        </w:r>
        <w:r w:rsidR="007178DC">
          <w:rPr>
            <w:rFonts w:asciiTheme="minorHAnsi" w:eastAsiaTheme="minorEastAsia" w:hAnsiTheme="minorHAnsi" w:cstheme="minorBidi"/>
            <w:b w:val="0"/>
            <w:noProof/>
            <w:sz w:val="22"/>
            <w:szCs w:val="22"/>
          </w:rPr>
          <w:tab/>
        </w:r>
        <w:r w:rsidR="007178DC" w:rsidRPr="00F7770D">
          <w:rPr>
            <w:rStyle w:val="Hyperlink"/>
            <w:noProof/>
          </w:rPr>
          <w:t>Uniformity of Requirements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_Toc398650513 \h </w:instrText>
        </w:r>
        <w:r w:rsidR="007178DC">
          <w:rPr>
            <w:noProof/>
            <w:webHidden/>
          </w:rPr>
        </w:r>
        <w:r w:rsidR="007178DC">
          <w:rPr>
            <w:noProof/>
            <w:webHidden/>
          </w:rPr>
          <w:fldChar w:fldCharType="separate"/>
        </w:r>
        <w:r w:rsidR="00397D9A">
          <w:rPr>
            <w:noProof/>
            <w:webHidden/>
          </w:rPr>
          <w:t>3</w:t>
        </w:r>
        <w:r w:rsidR="007178DC">
          <w:rPr>
            <w:noProof/>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14" w:history="1">
        <w:r w:rsidR="007178DC" w:rsidRPr="00F7770D">
          <w:rPr>
            <w:rStyle w:val="Hyperlink"/>
          </w:rPr>
          <w:t>1.1.</w:t>
        </w:r>
        <w:r w:rsidR="007178DC">
          <w:rPr>
            <w:rFonts w:asciiTheme="minorHAnsi" w:eastAsiaTheme="minorEastAsia" w:hAnsiTheme="minorHAnsi" w:cstheme="minorBidi"/>
            <w:sz w:val="22"/>
            <w:szCs w:val="22"/>
          </w:rPr>
          <w:tab/>
        </w:r>
        <w:r w:rsidR="007178DC" w:rsidRPr="00F7770D">
          <w:rPr>
            <w:rStyle w:val="Hyperlink"/>
          </w:rPr>
          <w:t>National Conference Codes.</w:t>
        </w:r>
        <w:r w:rsidR="007178DC">
          <w:rPr>
            <w:webHidden/>
          </w:rPr>
          <w:tab/>
        </w:r>
        <w:r w:rsidR="007D4575" w:rsidRPr="007D4575">
          <w:rPr>
            <w:webHidden/>
          </w:rPr>
          <w:t>A-</w:t>
        </w:r>
        <w:r w:rsidR="007178DC">
          <w:rPr>
            <w:webHidden/>
          </w:rPr>
          <w:fldChar w:fldCharType="begin"/>
        </w:r>
        <w:r w:rsidR="007178DC">
          <w:rPr>
            <w:webHidden/>
          </w:rPr>
          <w:instrText xml:space="preserve"> PAGEREF _Toc398650514 \h </w:instrText>
        </w:r>
        <w:r w:rsidR="007178DC">
          <w:rPr>
            <w:webHidden/>
          </w:rPr>
        </w:r>
        <w:r w:rsidR="007178DC">
          <w:rPr>
            <w:webHidden/>
          </w:rPr>
          <w:fldChar w:fldCharType="separate"/>
        </w:r>
        <w:r w:rsidR="00397D9A">
          <w:rPr>
            <w:webHidden/>
          </w:rPr>
          <w:t>3</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15" w:history="1">
        <w:r w:rsidR="007178DC" w:rsidRPr="00F7770D">
          <w:rPr>
            <w:rStyle w:val="Hyperlink"/>
          </w:rPr>
          <w:t>1.2.</w:t>
        </w:r>
        <w:r w:rsidR="007178DC">
          <w:rPr>
            <w:rFonts w:asciiTheme="minorHAnsi" w:eastAsiaTheme="minorEastAsia" w:hAnsiTheme="minorHAnsi" w:cstheme="minorBidi"/>
            <w:sz w:val="22"/>
            <w:szCs w:val="22"/>
          </w:rPr>
          <w:tab/>
        </w:r>
        <w:r w:rsidR="007178DC" w:rsidRPr="00F7770D">
          <w:rPr>
            <w:rStyle w:val="Hyperlink"/>
          </w:rPr>
          <w:t>Form of Promulgation.</w:t>
        </w:r>
        <w:r w:rsidR="007178DC">
          <w:rPr>
            <w:webHidden/>
          </w:rPr>
          <w:tab/>
        </w:r>
        <w:r w:rsidR="007D4575" w:rsidRPr="007D4575">
          <w:rPr>
            <w:webHidden/>
          </w:rPr>
          <w:t>A-</w:t>
        </w:r>
        <w:r w:rsidR="007178DC">
          <w:rPr>
            <w:webHidden/>
          </w:rPr>
          <w:fldChar w:fldCharType="begin"/>
        </w:r>
        <w:r w:rsidR="007178DC">
          <w:rPr>
            <w:webHidden/>
          </w:rPr>
          <w:instrText xml:space="preserve"> PAGEREF _Toc398650515 \h </w:instrText>
        </w:r>
        <w:r w:rsidR="007178DC">
          <w:rPr>
            <w:webHidden/>
          </w:rPr>
        </w:r>
        <w:r w:rsidR="007178DC">
          <w:rPr>
            <w:webHidden/>
          </w:rPr>
          <w:fldChar w:fldCharType="separate"/>
        </w:r>
        <w:r w:rsidR="00397D9A">
          <w:rPr>
            <w:webHidden/>
          </w:rPr>
          <w:t>3</w:t>
        </w:r>
        <w:r w:rsidR="007178DC">
          <w:rPr>
            <w:webHidden/>
          </w:rPr>
          <w:fldChar w:fldCharType="end"/>
        </w:r>
      </w:hyperlink>
    </w:p>
    <w:p w:rsidR="007178DC" w:rsidRDefault="006D736B">
      <w:pPr>
        <w:pStyle w:val="TOC2"/>
        <w:tabs>
          <w:tab w:val="right" w:leader="dot" w:pos="9350"/>
        </w:tabs>
        <w:rPr>
          <w:rFonts w:asciiTheme="minorHAnsi" w:eastAsiaTheme="minorEastAsia" w:hAnsiTheme="minorHAnsi" w:cstheme="minorBidi"/>
          <w:b w:val="0"/>
          <w:noProof/>
          <w:sz w:val="22"/>
          <w:szCs w:val="22"/>
        </w:rPr>
      </w:pPr>
      <w:hyperlink w:anchor="_Toc398650516" w:history="1">
        <w:r w:rsidR="007178DC" w:rsidRPr="00F7770D">
          <w:rPr>
            <w:rStyle w:val="Hyperlink"/>
            <w:noProof/>
          </w:rPr>
          <w:t>2.</w:t>
        </w:r>
        <w:r w:rsidR="007178DC">
          <w:rPr>
            <w:rFonts w:asciiTheme="minorHAnsi" w:eastAsiaTheme="minorEastAsia" w:hAnsiTheme="minorHAnsi" w:cstheme="minorBidi"/>
            <w:b w:val="0"/>
            <w:noProof/>
            <w:sz w:val="22"/>
            <w:szCs w:val="22"/>
          </w:rPr>
          <w:tab/>
        </w:r>
        <w:r w:rsidR="007178DC" w:rsidRPr="00F7770D">
          <w:rPr>
            <w:rStyle w:val="Hyperlink"/>
            <w:noProof/>
          </w:rPr>
          <w:t>Tolerances for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_Toc398650516 \h </w:instrText>
        </w:r>
        <w:r w:rsidR="007178DC">
          <w:rPr>
            <w:noProof/>
            <w:webHidden/>
          </w:rPr>
        </w:r>
        <w:r w:rsidR="007178DC">
          <w:rPr>
            <w:noProof/>
            <w:webHidden/>
          </w:rPr>
          <w:fldChar w:fldCharType="separate"/>
        </w:r>
        <w:r w:rsidR="00397D9A">
          <w:rPr>
            <w:noProof/>
            <w:webHidden/>
          </w:rPr>
          <w:t>4</w:t>
        </w:r>
        <w:r w:rsidR="007178DC">
          <w:rPr>
            <w:noProof/>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17" w:history="1">
        <w:r w:rsidR="007178DC" w:rsidRPr="00F7770D">
          <w:rPr>
            <w:rStyle w:val="Hyperlink"/>
          </w:rPr>
          <w:t>2.1.</w:t>
        </w:r>
        <w:r w:rsidR="007178DC">
          <w:rPr>
            <w:rFonts w:asciiTheme="minorHAnsi" w:eastAsiaTheme="minorEastAsia" w:hAnsiTheme="minorHAnsi" w:cstheme="minorBidi"/>
            <w:sz w:val="22"/>
            <w:szCs w:val="22"/>
          </w:rPr>
          <w:tab/>
        </w:r>
        <w:r w:rsidR="007178DC" w:rsidRPr="00F7770D">
          <w:rPr>
            <w:rStyle w:val="Hyperlink"/>
          </w:rPr>
          <w:t>Acceptance and Maintenance Tolerances</w:t>
        </w:r>
        <w:r w:rsidR="007178DC">
          <w:rPr>
            <w:webHidden/>
          </w:rPr>
          <w:tab/>
        </w:r>
        <w:r w:rsidR="007D4575" w:rsidRPr="007D4575">
          <w:rPr>
            <w:webHidden/>
          </w:rPr>
          <w:t>A-</w:t>
        </w:r>
        <w:r w:rsidR="007178DC">
          <w:rPr>
            <w:webHidden/>
          </w:rPr>
          <w:fldChar w:fldCharType="begin"/>
        </w:r>
        <w:r w:rsidR="007178DC">
          <w:rPr>
            <w:webHidden/>
          </w:rPr>
          <w:instrText xml:space="preserve"> PAGEREF _Toc398650517 \h </w:instrText>
        </w:r>
        <w:r w:rsidR="007178DC">
          <w:rPr>
            <w:webHidden/>
          </w:rPr>
        </w:r>
        <w:r w:rsidR="007178DC">
          <w:rPr>
            <w:webHidden/>
          </w:rPr>
          <w:fldChar w:fldCharType="separate"/>
        </w:r>
        <w:r w:rsidR="00397D9A">
          <w:rPr>
            <w:webHidden/>
          </w:rPr>
          <w:t>4</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18" w:history="1">
        <w:r w:rsidR="007178DC" w:rsidRPr="00F7770D">
          <w:rPr>
            <w:rStyle w:val="Hyperlink"/>
          </w:rPr>
          <w:t>2.2.</w:t>
        </w:r>
        <w:r w:rsidR="007178DC">
          <w:rPr>
            <w:rFonts w:asciiTheme="minorHAnsi" w:eastAsiaTheme="minorEastAsia" w:hAnsiTheme="minorHAnsi" w:cstheme="minorBidi"/>
            <w:sz w:val="22"/>
            <w:szCs w:val="22"/>
          </w:rPr>
          <w:tab/>
        </w:r>
        <w:r w:rsidR="007178DC" w:rsidRPr="00F7770D">
          <w:rPr>
            <w:rStyle w:val="Hyperlink"/>
          </w:rPr>
          <w:t>Theory of Tolerances.</w:t>
        </w:r>
        <w:r w:rsidR="007178DC">
          <w:rPr>
            <w:webHidden/>
          </w:rPr>
          <w:tab/>
        </w:r>
        <w:r w:rsidR="007D4575" w:rsidRPr="007D4575">
          <w:rPr>
            <w:webHidden/>
          </w:rPr>
          <w:t>A-</w:t>
        </w:r>
        <w:r w:rsidR="007178DC">
          <w:rPr>
            <w:webHidden/>
          </w:rPr>
          <w:fldChar w:fldCharType="begin"/>
        </w:r>
        <w:r w:rsidR="007178DC">
          <w:rPr>
            <w:webHidden/>
          </w:rPr>
          <w:instrText xml:space="preserve"> PAGEREF _Toc398650518 \h </w:instrText>
        </w:r>
        <w:r w:rsidR="007178DC">
          <w:rPr>
            <w:webHidden/>
          </w:rPr>
        </w:r>
        <w:r w:rsidR="007178DC">
          <w:rPr>
            <w:webHidden/>
          </w:rPr>
          <w:fldChar w:fldCharType="separate"/>
        </w:r>
        <w:r w:rsidR="00397D9A">
          <w:rPr>
            <w:webHidden/>
          </w:rPr>
          <w:t>4</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19" w:history="1">
        <w:r w:rsidR="007178DC" w:rsidRPr="00F7770D">
          <w:rPr>
            <w:rStyle w:val="Hyperlink"/>
          </w:rPr>
          <w:t>2.3.</w:t>
        </w:r>
        <w:r w:rsidR="007178DC">
          <w:rPr>
            <w:rFonts w:asciiTheme="minorHAnsi" w:eastAsiaTheme="minorEastAsia" w:hAnsiTheme="minorHAnsi" w:cstheme="minorBidi"/>
            <w:sz w:val="22"/>
            <w:szCs w:val="22"/>
          </w:rPr>
          <w:tab/>
        </w:r>
        <w:r w:rsidR="007178DC" w:rsidRPr="00F7770D">
          <w:rPr>
            <w:rStyle w:val="Hyperlink"/>
          </w:rPr>
          <w:t>Tolerances and Adjustments.</w:t>
        </w:r>
        <w:r w:rsidR="007178DC">
          <w:rPr>
            <w:webHidden/>
          </w:rPr>
          <w:tab/>
        </w:r>
        <w:r w:rsidR="007D4575" w:rsidRPr="007D4575">
          <w:rPr>
            <w:webHidden/>
          </w:rPr>
          <w:t>A-</w:t>
        </w:r>
        <w:r w:rsidR="007178DC">
          <w:rPr>
            <w:webHidden/>
          </w:rPr>
          <w:fldChar w:fldCharType="begin"/>
        </w:r>
        <w:r w:rsidR="007178DC">
          <w:rPr>
            <w:webHidden/>
          </w:rPr>
          <w:instrText xml:space="preserve"> PAGEREF _Toc398650519 \h </w:instrText>
        </w:r>
        <w:r w:rsidR="007178DC">
          <w:rPr>
            <w:webHidden/>
          </w:rPr>
        </w:r>
        <w:r w:rsidR="007178DC">
          <w:rPr>
            <w:webHidden/>
          </w:rPr>
          <w:fldChar w:fldCharType="separate"/>
        </w:r>
        <w:r w:rsidR="00397D9A">
          <w:rPr>
            <w:webHidden/>
          </w:rPr>
          <w:t>4</w:t>
        </w:r>
        <w:r w:rsidR="007178DC">
          <w:rPr>
            <w:webHidden/>
          </w:rPr>
          <w:fldChar w:fldCharType="end"/>
        </w:r>
      </w:hyperlink>
    </w:p>
    <w:p w:rsidR="007178DC" w:rsidRDefault="006D736B">
      <w:pPr>
        <w:pStyle w:val="TOC2"/>
        <w:tabs>
          <w:tab w:val="right" w:leader="dot" w:pos="9350"/>
        </w:tabs>
        <w:rPr>
          <w:rFonts w:asciiTheme="minorHAnsi" w:eastAsiaTheme="minorEastAsia" w:hAnsiTheme="minorHAnsi" w:cstheme="minorBidi"/>
          <w:b w:val="0"/>
          <w:noProof/>
          <w:sz w:val="22"/>
          <w:szCs w:val="22"/>
        </w:rPr>
      </w:pPr>
      <w:hyperlink w:anchor="_Toc398650520" w:history="1">
        <w:r w:rsidR="007178DC" w:rsidRPr="00F7770D">
          <w:rPr>
            <w:rStyle w:val="Hyperlink"/>
            <w:noProof/>
          </w:rPr>
          <w:t>3.</w:t>
        </w:r>
        <w:r w:rsidR="007178DC">
          <w:rPr>
            <w:rFonts w:asciiTheme="minorHAnsi" w:eastAsiaTheme="minorEastAsia" w:hAnsiTheme="minorHAnsi" w:cstheme="minorBidi"/>
            <w:b w:val="0"/>
            <w:noProof/>
            <w:sz w:val="22"/>
            <w:szCs w:val="22"/>
          </w:rPr>
          <w:tab/>
        </w:r>
        <w:r w:rsidR="007178DC" w:rsidRPr="00F7770D">
          <w:rPr>
            <w:rStyle w:val="Hyperlink"/>
            <w:noProof/>
          </w:rPr>
          <w:t>Testing Apparatus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_Toc398650520 \h </w:instrText>
        </w:r>
        <w:r w:rsidR="007178DC">
          <w:rPr>
            <w:noProof/>
            <w:webHidden/>
          </w:rPr>
        </w:r>
        <w:r w:rsidR="007178DC">
          <w:rPr>
            <w:noProof/>
            <w:webHidden/>
          </w:rPr>
          <w:fldChar w:fldCharType="separate"/>
        </w:r>
        <w:r w:rsidR="00397D9A">
          <w:rPr>
            <w:noProof/>
            <w:webHidden/>
          </w:rPr>
          <w:t>4</w:t>
        </w:r>
        <w:r w:rsidR="007178DC">
          <w:rPr>
            <w:noProof/>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21" w:history="1">
        <w:r w:rsidR="007178DC" w:rsidRPr="00F7770D">
          <w:rPr>
            <w:rStyle w:val="Hyperlink"/>
          </w:rPr>
          <w:t>3.1.</w:t>
        </w:r>
        <w:r w:rsidR="007178DC">
          <w:rPr>
            <w:rFonts w:asciiTheme="minorHAnsi" w:eastAsiaTheme="minorEastAsia" w:hAnsiTheme="minorHAnsi" w:cstheme="minorBidi"/>
            <w:sz w:val="22"/>
            <w:szCs w:val="22"/>
          </w:rPr>
          <w:tab/>
        </w:r>
        <w:r w:rsidR="007178DC" w:rsidRPr="00F7770D">
          <w:rPr>
            <w:rStyle w:val="Hyperlink"/>
          </w:rPr>
          <w:t>Adequacy.</w:t>
        </w:r>
        <w:r w:rsidR="007178DC">
          <w:rPr>
            <w:webHidden/>
          </w:rPr>
          <w:tab/>
        </w:r>
        <w:r w:rsidR="007D4575" w:rsidRPr="007D4575">
          <w:rPr>
            <w:webHidden/>
          </w:rPr>
          <w:t>A-</w:t>
        </w:r>
        <w:r w:rsidR="007178DC">
          <w:rPr>
            <w:webHidden/>
          </w:rPr>
          <w:fldChar w:fldCharType="begin"/>
        </w:r>
        <w:r w:rsidR="007178DC">
          <w:rPr>
            <w:webHidden/>
          </w:rPr>
          <w:instrText xml:space="preserve"> PAGEREF _Toc398650521 \h </w:instrText>
        </w:r>
        <w:r w:rsidR="007178DC">
          <w:rPr>
            <w:webHidden/>
          </w:rPr>
        </w:r>
        <w:r w:rsidR="007178DC">
          <w:rPr>
            <w:webHidden/>
          </w:rPr>
          <w:fldChar w:fldCharType="separate"/>
        </w:r>
        <w:r w:rsidR="00397D9A">
          <w:rPr>
            <w:webHidden/>
          </w:rPr>
          <w:t>4</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22" w:history="1">
        <w:r w:rsidR="007178DC" w:rsidRPr="00F7770D">
          <w:rPr>
            <w:rStyle w:val="Hyperlink"/>
          </w:rPr>
          <w:t>3.2.</w:t>
        </w:r>
        <w:r w:rsidR="007178DC">
          <w:rPr>
            <w:rFonts w:asciiTheme="minorHAnsi" w:eastAsiaTheme="minorEastAsia" w:hAnsiTheme="minorHAnsi" w:cstheme="minorBidi"/>
            <w:sz w:val="22"/>
            <w:szCs w:val="22"/>
          </w:rPr>
          <w:tab/>
        </w:r>
        <w:r w:rsidR="007178DC" w:rsidRPr="00F7770D">
          <w:rPr>
            <w:rStyle w:val="Hyperlink"/>
          </w:rPr>
          <w:t>Tolerances for Standards.</w:t>
        </w:r>
        <w:r w:rsidR="007178DC">
          <w:rPr>
            <w:webHidden/>
          </w:rPr>
          <w:tab/>
        </w:r>
        <w:r w:rsidR="007D4575" w:rsidRPr="007D4575">
          <w:rPr>
            <w:webHidden/>
          </w:rPr>
          <w:t>A-</w:t>
        </w:r>
        <w:r w:rsidR="007178DC">
          <w:rPr>
            <w:webHidden/>
          </w:rPr>
          <w:fldChar w:fldCharType="begin"/>
        </w:r>
        <w:r w:rsidR="007178DC">
          <w:rPr>
            <w:webHidden/>
          </w:rPr>
          <w:instrText xml:space="preserve"> PAGEREF _Toc398650522 \h </w:instrText>
        </w:r>
        <w:r w:rsidR="007178DC">
          <w:rPr>
            <w:webHidden/>
          </w:rPr>
        </w:r>
        <w:r w:rsidR="007178DC">
          <w:rPr>
            <w:webHidden/>
          </w:rPr>
          <w:fldChar w:fldCharType="separate"/>
        </w:r>
        <w:r w:rsidR="00397D9A">
          <w:rPr>
            <w:webHidden/>
          </w:rPr>
          <w:t>4</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23" w:history="1">
        <w:r w:rsidR="007178DC" w:rsidRPr="00F7770D">
          <w:rPr>
            <w:rStyle w:val="Hyperlink"/>
          </w:rPr>
          <w:t>3.3.</w:t>
        </w:r>
        <w:r w:rsidR="007178DC">
          <w:rPr>
            <w:rFonts w:asciiTheme="minorHAnsi" w:eastAsiaTheme="minorEastAsia" w:hAnsiTheme="minorHAnsi" w:cstheme="minorBidi"/>
            <w:sz w:val="22"/>
            <w:szCs w:val="22"/>
          </w:rPr>
          <w:tab/>
        </w:r>
        <w:r w:rsidR="007178DC" w:rsidRPr="00F7770D">
          <w:rPr>
            <w:rStyle w:val="Hyperlink"/>
          </w:rPr>
          <w:t>Accuracy of Standards.</w:t>
        </w:r>
        <w:r w:rsidR="007178DC">
          <w:rPr>
            <w:webHidden/>
          </w:rPr>
          <w:tab/>
        </w:r>
        <w:r w:rsidR="007D4575" w:rsidRPr="007D4575">
          <w:rPr>
            <w:webHidden/>
          </w:rPr>
          <w:t>A-</w:t>
        </w:r>
        <w:r w:rsidR="007178DC">
          <w:rPr>
            <w:webHidden/>
          </w:rPr>
          <w:fldChar w:fldCharType="begin"/>
        </w:r>
        <w:r w:rsidR="007178DC">
          <w:rPr>
            <w:webHidden/>
          </w:rPr>
          <w:instrText xml:space="preserve"> PAGEREF _Toc398650523 \h </w:instrText>
        </w:r>
        <w:r w:rsidR="007178DC">
          <w:rPr>
            <w:webHidden/>
          </w:rPr>
        </w:r>
        <w:r w:rsidR="007178DC">
          <w:rPr>
            <w:webHidden/>
          </w:rPr>
          <w:fldChar w:fldCharType="separate"/>
        </w:r>
        <w:r w:rsidR="00397D9A">
          <w:rPr>
            <w:webHidden/>
          </w:rPr>
          <w:t>5</w:t>
        </w:r>
        <w:r w:rsidR="007178DC">
          <w:rPr>
            <w:webHidden/>
          </w:rPr>
          <w:fldChar w:fldCharType="end"/>
        </w:r>
      </w:hyperlink>
    </w:p>
    <w:p w:rsidR="007178DC" w:rsidRDefault="006D736B">
      <w:pPr>
        <w:pStyle w:val="TOC2"/>
        <w:tabs>
          <w:tab w:val="right" w:leader="dot" w:pos="9350"/>
        </w:tabs>
        <w:rPr>
          <w:rFonts w:asciiTheme="minorHAnsi" w:eastAsiaTheme="minorEastAsia" w:hAnsiTheme="minorHAnsi" w:cstheme="minorBidi"/>
          <w:b w:val="0"/>
          <w:noProof/>
          <w:sz w:val="22"/>
          <w:szCs w:val="22"/>
        </w:rPr>
      </w:pPr>
      <w:hyperlink w:anchor="_Toc398650524" w:history="1">
        <w:r w:rsidR="007178DC" w:rsidRPr="00F7770D">
          <w:rPr>
            <w:rStyle w:val="Hyperlink"/>
            <w:noProof/>
          </w:rPr>
          <w:t>4.</w:t>
        </w:r>
        <w:r w:rsidR="007178DC">
          <w:rPr>
            <w:rFonts w:asciiTheme="minorHAnsi" w:eastAsiaTheme="minorEastAsia" w:hAnsiTheme="minorHAnsi" w:cstheme="minorBidi"/>
            <w:b w:val="0"/>
            <w:noProof/>
            <w:sz w:val="22"/>
            <w:szCs w:val="22"/>
          </w:rPr>
          <w:tab/>
        </w:r>
        <w:r w:rsidR="007178DC" w:rsidRPr="00F7770D">
          <w:rPr>
            <w:rStyle w:val="Hyperlink"/>
            <w:noProof/>
          </w:rPr>
          <w:t>Inspection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_Toc398650524 \h </w:instrText>
        </w:r>
        <w:r w:rsidR="007178DC">
          <w:rPr>
            <w:noProof/>
            <w:webHidden/>
          </w:rPr>
        </w:r>
        <w:r w:rsidR="007178DC">
          <w:rPr>
            <w:noProof/>
            <w:webHidden/>
          </w:rPr>
          <w:fldChar w:fldCharType="separate"/>
        </w:r>
        <w:r w:rsidR="00397D9A">
          <w:rPr>
            <w:noProof/>
            <w:webHidden/>
          </w:rPr>
          <w:t>5</w:t>
        </w:r>
        <w:r w:rsidR="007178DC">
          <w:rPr>
            <w:noProof/>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25" w:history="1">
        <w:r w:rsidR="007178DC" w:rsidRPr="00F7770D">
          <w:rPr>
            <w:rStyle w:val="Hyperlink"/>
          </w:rPr>
          <w:t>4.1.</w:t>
        </w:r>
        <w:r w:rsidR="007178DC">
          <w:rPr>
            <w:rFonts w:asciiTheme="minorHAnsi" w:eastAsiaTheme="minorEastAsia" w:hAnsiTheme="minorHAnsi" w:cstheme="minorBidi"/>
            <w:sz w:val="22"/>
            <w:szCs w:val="22"/>
          </w:rPr>
          <w:tab/>
        </w:r>
        <w:r w:rsidR="007178DC" w:rsidRPr="00F7770D">
          <w:rPr>
            <w:rStyle w:val="Hyperlink"/>
          </w:rPr>
          <w:t>Inspection Versus Testing.</w:t>
        </w:r>
        <w:r w:rsidR="007178DC">
          <w:rPr>
            <w:webHidden/>
          </w:rPr>
          <w:tab/>
        </w:r>
        <w:r w:rsidR="007D4575" w:rsidRPr="007D4575">
          <w:rPr>
            <w:webHidden/>
          </w:rPr>
          <w:t>A-</w:t>
        </w:r>
        <w:r w:rsidR="007178DC">
          <w:rPr>
            <w:webHidden/>
          </w:rPr>
          <w:fldChar w:fldCharType="begin"/>
        </w:r>
        <w:r w:rsidR="007178DC">
          <w:rPr>
            <w:webHidden/>
          </w:rPr>
          <w:instrText xml:space="preserve"> PAGEREF _Toc398650525 \h </w:instrText>
        </w:r>
        <w:r w:rsidR="007178DC">
          <w:rPr>
            <w:webHidden/>
          </w:rPr>
        </w:r>
        <w:r w:rsidR="007178DC">
          <w:rPr>
            <w:webHidden/>
          </w:rPr>
          <w:fldChar w:fldCharType="separate"/>
        </w:r>
        <w:r w:rsidR="00397D9A">
          <w:rPr>
            <w:webHidden/>
          </w:rPr>
          <w:t>5</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26" w:history="1">
        <w:r w:rsidR="007178DC" w:rsidRPr="00F7770D">
          <w:rPr>
            <w:rStyle w:val="Hyperlink"/>
          </w:rPr>
          <w:t>4.2.</w:t>
        </w:r>
        <w:r w:rsidR="007178DC">
          <w:rPr>
            <w:rFonts w:asciiTheme="minorHAnsi" w:eastAsiaTheme="minorEastAsia" w:hAnsiTheme="minorHAnsi" w:cstheme="minorBidi"/>
            <w:sz w:val="22"/>
            <w:szCs w:val="22"/>
          </w:rPr>
          <w:tab/>
        </w:r>
        <w:r w:rsidR="007178DC" w:rsidRPr="00F7770D">
          <w:rPr>
            <w:rStyle w:val="Hyperlink"/>
          </w:rPr>
          <w:t>Necessity for Inspection.</w:t>
        </w:r>
        <w:r w:rsidR="007178DC">
          <w:rPr>
            <w:webHidden/>
          </w:rPr>
          <w:tab/>
        </w:r>
        <w:r w:rsidR="007D4575" w:rsidRPr="007D4575">
          <w:rPr>
            <w:webHidden/>
          </w:rPr>
          <w:t>A-</w:t>
        </w:r>
        <w:r w:rsidR="007178DC">
          <w:rPr>
            <w:webHidden/>
          </w:rPr>
          <w:fldChar w:fldCharType="begin"/>
        </w:r>
        <w:r w:rsidR="007178DC">
          <w:rPr>
            <w:webHidden/>
          </w:rPr>
          <w:instrText xml:space="preserve"> PAGEREF _Toc398650526 \h </w:instrText>
        </w:r>
        <w:r w:rsidR="007178DC">
          <w:rPr>
            <w:webHidden/>
          </w:rPr>
        </w:r>
        <w:r w:rsidR="007178DC">
          <w:rPr>
            <w:webHidden/>
          </w:rPr>
          <w:fldChar w:fldCharType="separate"/>
        </w:r>
        <w:r w:rsidR="00397D9A">
          <w:rPr>
            <w:webHidden/>
          </w:rPr>
          <w:t>5</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27" w:history="1">
        <w:r w:rsidR="007178DC" w:rsidRPr="00F7770D">
          <w:rPr>
            <w:rStyle w:val="Hyperlink"/>
          </w:rPr>
          <w:t>4.3.</w:t>
        </w:r>
        <w:r w:rsidR="007178DC">
          <w:rPr>
            <w:rFonts w:asciiTheme="minorHAnsi" w:eastAsiaTheme="minorEastAsia" w:hAnsiTheme="minorHAnsi" w:cstheme="minorBidi"/>
            <w:sz w:val="22"/>
            <w:szCs w:val="22"/>
          </w:rPr>
          <w:tab/>
        </w:r>
        <w:r w:rsidR="007178DC" w:rsidRPr="00F7770D">
          <w:rPr>
            <w:rStyle w:val="Hyperlink"/>
          </w:rPr>
          <w:t>Specification Requirements.</w:t>
        </w:r>
        <w:r w:rsidR="007178DC">
          <w:rPr>
            <w:webHidden/>
          </w:rPr>
          <w:tab/>
        </w:r>
        <w:r w:rsidR="007D4575" w:rsidRPr="007D4575">
          <w:rPr>
            <w:webHidden/>
          </w:rPr>
          <w:t>A-</w:t>
        </w:r>
        <w:r w:rsidR="007178DC">
          <w:rPr>
            <w:webHidden/>
          </w:rPr>
          <w:fldChar w:fldCharType="begin"/>
        </w:r>
        <w:r w:rsidR="007178DC">
          <w:rPr>
            <w:webHidden/>
          </w:rPr>
          <w:instrText xml:space="preserve"> PAGEREF _Toc398650527 \h </w:instrText>
        </w:r>
        <w:r w:rsidR="007178DC">
          <w:rPr>
            <w:webHidden/>
          </w:rPr>
        </w:r>
        <w:r w:rsidR="007178DC">
          <w:rPr>
            <w:webHidden/>
          </w:rPr>
          <w:fldChar w:fldCharType="separate"/>
        </w:r>
        <w:r w:rsidR="00397D9A">
          <w:rPr>
            <w:webHidden/>
          </w:rPr>
          <w:t>5</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28" w:history="1">
        <w:r w:rsidR="007178DC" w:rsidRPr="00F7770D">
          <w:rPr>
            <w:rStyle w:val="Hyperlink"/>
          </w:rPr>
          <w:t>4.4.</w:t>
        </w:r>
        <w:r w:rsidR="007178DC">
          <w:rPr>
            <w:rFonts w:asciiTheme="minorHAnsi" w:eastAsiaTheme="minorEastAsia" w:hAnsiTheme="minorHAnsi" w:cstheme="minorBidi"/>
            <w:sz w:val="22"/>
            <w:szCs w:val="22"/>
          </w:rPr>
          <w:tab/>
        </w:r>
        <w:r w:rsidR="007178DC" w:rsidRPr="00F7770D">
          <w:rPr>
            <w:rStyle w:val="Hyperlink"/>
          </w:rPr>
          <w:t>General Considerations.</w:t>
        </w:r>
        <w:r w:rsidR="007178DC">
          <w:rPr>
            <w:webHidden/>
          </w:rPr>
          <w:tab/>
        </w:r>
        <w:r w:rsidR="007D4575" w:rsidRPr="007D4575">
          <w:rPr>
            <w:webHidden/>
          </w:rPr>
          <w:t>A-</w:t>
        </w:r>
        <w:r w:rsidR="007178DC">
          <w:rPr>
            <w:webHidden/>
          </w:rPr>
          <w:fldChar w:fldCharType="begin"/>
        </w:r>
        <w:r w:rsidR="007178DC">
          <w:rPr>
            <w:webHidden/>
          </w:rPr>
          <w:instrText xml:space="preserve"> PAGEREF _Toc398650528 \h </w:instrText>
        </w:r>
        <w:r w:rsidR="007178DC">
          <w:rPr>
            <w:webHidden/>
          </w:rPr>
        </w:r>
        <w:r w:rsidR="007178DC">
          <w:rPr>
            <w:webHidden/>
          </w:rPr>
          <w:fldChar w:fldCharType="separate"/>
        </w:r>
        <w:r w:rsidR="00397D9A">
          <w:rPr>
            <w:webHidden/>
          </w:rPr>
          <w:t>6</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29" w:history="1">
        <w:r w:rsidR="007178DC" w:rsidRPr="00F7770D">
          <w:rPr>
            <w:rStyle w:val="Hyperlink"/>
          </w:rPr>
          <w:t>4.5.</w:t>
        </w:r>
        <w:r w:rsidR="007178DC">
          <w:rPr>
            <w:rFonts w:asciiTheme="minorHAnsi" w:eastAsiaTheme="minorEastAsia" w:hAnsiTheme="minorHAnsi" w:cstheme="minorBidi"/>
            <w:sz w:val="22"/>
            <w:szCs w:val="22"/>
          </w:rPr>
          <w:tab/>
        </w:r>
        <w:r w:rsidR="007178DC" w:rsidRPr="00F7770D">
          <w:rPr>
            <w:rStyle w:val="Hyperlink"/>
          </w:rPr>
          <w:t>Misuse of Equipment.</w:t>
        </w:r>
        <w:r w:rsidR="007178DC">
          <w:rPr>
            <w:webHidden/>
          </w:rPr>
          <w:tab/>
        </w:r>
        <w:r w:rsidR="007D4575" w:rsidRPr="007D4575">
          <w:rPr>
            <w:webHidden/>
          </w:rPr>
          <w:t>A-</w:t>
        </w:r>
        <w:r w:rsidR="007178DC">
          <w:rPr>
            <w:webHidden/>
          </w:rPr>
          <w:fldChar w:fldCharType="begin"/>
        </w:r>
        <w:r w:rsidR="007178DC">
          <w:rPr>
            <w:webHidden/>
          </w:rPr>
          <w:instrText xml:space="preserve"> PAGEREF _Toc398650529 \h </w:instrText>
        </w:r>
        <w:r w:rsidR="007178DC">
          <w:rPr>
            <w:webHidden/>
          </w:rPr>
        </w:r>
        <w:r w:rsidR="007178DC">
          <w:rPr>
            <w:webHidden/>
          </w:rPr>
          <w:fldChar w:fldCharType="separate"/>
        </w:r>
        <w:r w:rsidR="00397D9A">
          <w:rPr>
            <w:webHidden/>
          </w:rPr>
          <w:t>6</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30" w:history="1">
        <w:r w:rsidR="007178DC" w:rsidRPr="00F7770D">
          <w:rPr>
            <w:rStyle w:val="Hyperlink"/>
          </w:rPr>
          <w:t>4.6.</w:t>
        </w:r>
        <w:r w:rsidR="007178DC">
          <w:rPr>
            <w:rFonts w:asciiTheme="minorHAnsi" w:eastAsiaTheme="minorEastAsia" w:hAnsiTheme="minorHAnsi" w:cstheme="minorBidi"/>
            <w:sz w:val="22"/>
            <w:szCs w:val="22"/>
          </w:rPr>
          <w:tab/>
        </w:r>
        <w:r w:rsidR="007178DC" w:rsidRPr="00F7770D">
          <w:rPr>
            <w:rStyle w:val="Hyperlink"/>
          </w:rPr>
          <w:t>Recommendations.</w:t>
        </w:r>
        <w:r w:rsidR="007178DC">
          <w:rPr>
            <w:webHidden/>
          </w:rPr>
          <w:tab/>
        </w:r>
        <w:r w:rsidR="007D4575" w:rsidRPr="007D4575">
          <w:rPr>
            <w:webHidden/>
          </w:rPr>
          <w:t>A-</w:t>
        </w:r>
        <w:r w:rsidR="007178DC">
          <w:rPr>
            <w:webHidden/>
          </w:rPr>
          <w:fldChar w:fldCharType="begin"/>
        </w:r>
        <w:r w:rsidR="007178DC">
          <w:rPr>
            <w:webHidden/>
          </w:rPr>
          <w:instrText xml:space="preserve"> PAGEREF _Toc398650530 \h </w:instrText>
        </w:r>
        <w:r w:rsidR="007178DC">
          <w:rPr>
            <w:webHidden/>
          </w:rPr>
        </w:r>
        <w:r w:rsidR="007178DC">
          <w:rPr>
            <w:webHidden/>
          </w:rPr>
          <w:fldChar w:fldCharType="separate"/>
        </w:r>
        <w:r w:rsidR="00397D9A">
          <w:rPr>
            <w:webHidden/>
          </w:rPr>
          <w:t>6</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31" w:history="1">
        <w:r w:rsidR="007178DC" w:rsidRPr="00F7770D">
          <w:rPr>
            <w:rStyle w:val="Hyperlink"/>
          </w:rPr>
          <w:t>4.7.</w:t>
        </w:r>
        <w:r w:rsidR="007178DC">
          <w:rPr>
            <w:rFonts w:asciiTheme="minorHAnsi" w:eastAsiaTheme="minorEastAsia" w:hAnsiTheme="minorHAnsi" w:cstheme="minorBidi"/>
            <w:sz w:val="22"/>
            <w:szCs w:val="22"/>
          </w:rPr>
          <w:tab/>
        </w:r>
        <w:r w:rsidR="007178DC" w:rsidRPr="00F7770D">
          <w:rPr>
            <w:rStyle w:val="Hyperlink"/>
          </w:rPr>
          <w:t>Accurate and Correct Equipment.</w:t>
        </w:r>
        <w:r w:rsidR="007178DC">
          <w:rPr>
            <w:webHidden/>
          </w:rPr>
          <w:tab/>
        </w:r>
        <w:r w:rsidR="007D4575" w:rsidRPr="007D4575">
          <w:rPr>
            <w:webHidden/>
          </w:rPr>
          <w:t>A-</w:t>
        </w:r>
        <w:r w:rsidR="007178DC">
          <w:rPr>
            <w:webHidden/>
          </w:rPr>
          <w:fldChar w:fldCharType="begin"/>
        </w:r>
        <w:r w:rsidR="007178DC">
          <w:rPr>
            <w:webHidden/>
          </w:rPr>
          <w:instrText xml:space="preserve"> PAGEREF _Toc398650531 \h </w:instrText>
        </w:r>
        <w:r w:rsidR="007178DC">
          <w:rPr>
            <w:webHidden/>
          </w:rPr>
        </w:r>
        <w:r w:rsidR="007178DC">
          <w:rPr>
            <w:webHidden/>
          </w:rPr>
          <w:fldChar w:fldCharType="separate"/>
        </w:r>
        <w:r w:rsidR="00397D9A">
          <w:rPr>
            <w:webHidden/>
          </w:rPr>
          <w:t>6</w:t>
        </w:r>
        <w:r w:rsidR="007178DC">
          <w:rPr>
            <w:webHidden/>
          </w:rPr>
          <w:fldChar w:fldCharType="end"/>
        </w:r>
      </w:hyperlink>
    </w:p>
    <w:p w:rsidR="007178DC" w:rsidRDefault="006D736B">
      <w:pPr>
        <w:pStyle w:val="TOC2"/>
        <w:tabs>
          <w:tab w:val="right" w:leader="dot" w:pos="9350"/>
        </w:tabs>
        <w:rPr>
          <w:rFonts w:asciiTheme="minorHAnsi" w:eastAsiaTheme="minorEastAsia" w:hAnsiTheme="minorHAnsi" w:cstheme="minorBidi"/>
          <w:b w:val="0"/>
          <w:noProof/>
          <w:sz w:val="22"/>
          <w:szCs w:val="22"/>
        </w:rPr>
      </w:pPr>
      <w:hyperlink w:anchor="_Toc398650532" w:history="1">
        <w:r w:rsidR="007178DC" w:rsidRPr="00F7770D">
          <w:rPr>
            <w:rStyle w:val="Hyperlink"/>
            <w:noProof/>
          </w:rPr>
          <w:t>5.</w:t>
        </w:r>
        <w:r w:rsidR="007178DC">
          <w:rPr>
            <w:rFonts w:asciiTheme="minorHAnsi" w:eastAsiaTheme="minorEastAsia" w:hAnsiTheme="minorHAnsi" w:cstheme="minorBidi"/>
            <w:b w:val="0"/>
            <w:noProof/>
            <w:sz w:val="22"/>
            <w:szCs w:val="22"/>
          </w:rPr>
          <w:tab/>
        </w:r>
        <w:r w:rsidR="007178DC" w:rsidRPr="00F7770D">
          <w:rPr>
            <w:rStyle w:val="Hyperlink"/>
            <w:noProof/>
          </w:rPr>
          <w:t>Correction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_Toc398650532 \h </w:instrText>
        </w:r>
        <w:r w:rsidR="007178DC">
          <w:rPr>
            <w:noProof/>
            <w:webHidden/>
          </w:rPr>
        </w:r>
        <w:r w:rsidR="007178DC">
          <w:rPr>
            <w:noProof/>
            <w:webHidden/>
          </w:rPr>
          <w:fldChar w:fldCharType="separate"/>
        </w:r>
        <w:r w:rsidR="00397D9A">
          <w:rPr>
            <w:noProof/>
            <w:webHidden/>
          </w:rPr>
          <w:t>6</w:t>
        </w:r>
        <w:r w:rsidR="007178DC">
          <w:rPr>
            <w:noProof/>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33" w:history="1">
        <w:r w:rsidR="007178DC" w:rsidRPr="00F7770D">
          <w:rPr>
            <w:rStyle w:val="Hyperlink"/>
          </w:rPr>
          <w:t>5.1.</w:t>
        </w:r>
        <w:r w:rsidR="007178DC">
          <w:rPr>
            <w:rFonts w:asciiTheme="minorHAnsi" w:eastAsiaTheme="minorEastAsia" w:hAnsiTheme="minorHAnsi" w:cstheme="minorBidi"/>
            <w:sz w:val="22"/>
            <w:szCs w:val="22"/>
          </w:rPr>
          <w:tab/>
        </w:r>
        <w:r w:rsidR="007178DC" w:rsidRPr="00F7770D">
          <w:rPr>
            <w:rStyle w:val="Hyperlink"/>
          </w:rPr>
          <w:t>Adjustable Elements.</w:t>
        </w:r>
        <w:r w:rsidR="007178DC">
          <w:rPr>
            <w:webHidden/>
          </w:rPr>
          <w:tab/>
        </w:r>
        <w:r w:rsidR="007D4575" w:rsidRPr="007D4575">
          <w:rPr>
            <w:webHidden/>
          </w:rPr>
          <w:t>A-</w:t>
        </w:r>
        <w:r w:rsidR="007178DC">
          <w:rPr>
            <w:webHidden/>
          </w:rPr>
          <w:fldChar w:fldCharType="begin"/>
        </w:r>
        <w:r w:rsidR="007178DC">
          <w:rPr>
            <w:webHidden/>
          </w:rPr>
          <w:instrText xml:space="preserve"> PAGEREF _Toc398650533 \h </w:instrText>
        </w:r>
        <w:r w:rsidR="007178DC">
          <w:rPr>
            <w:webHidden/>
          </w:rPr>
        </w:r>
        <w:r w:rsidR="007178DC">
          <w:rPr>
            <w:webHidden/>
          </w:rPr>
          <w:fldChar w:fldCharType="separate"/>
        </w:r>
        <w:r w:rsidR="00397D9A">
          <w:rPr>
            <w:webHidden/>
          </w:rPr>
          <w:t>6</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34" w:history="1">
        <w:r w:rsidR="007178DC" w:rsidRPr="00F7770D">
          <w:rPr>
            <w:rStyle w:val="Hyperlink"/>
          </w:rPr>
          <w:t>5.2.</w:t>
        </w:r>
        <w:r w:rsidR="007178DC">
          <w:rPr>
            <w:rFonts w:asciiTheme="minorHAnsi" w:eastAsiaTheme="minorEastAsia" w:hAnsiTheme="minorHAnsi" w:cstheme="minorBidi"/>
            <w:sz w:val="22"/>
            <w:szCs w:val="22"/>
          </w:rPr>
          <w:tab/>
        </w:r>
        <w:r w:rsidR="007178DC" w:rsidRPr="00F7770D">
          <w:rPr>
            <w:rStyle w:val="Hyperlink"/>
          </w:rPr>
          <w:t>When Corrections Should Be Made.</w:t>
        </w:r>
        <w:r w:rsidR="007178DC">
          <w:rPr>
            <w:webHidden/>
          </w:rPr>
          <w:tab/>
        </w:r>
        <w:r w:rsidR="007D4575" w:rsidRPr="007D4575">
          <w:rPr>
            <w:webHidden/>
          </w:rPr>
          <w:t>A-</w:t>
        </w:r>
        <w:r w:rsidR="007178DC">
          <w:rPr>
            <w:webHidden/>
          </w:rPr>
          <w:fldChar w:fldCharType="begin"/>
        </w:r>
        <w:r w:rsidR="007178DC">
          <w:rPr>
            <w:webHidden/>
          </w:rPr>
          <w:instrText xml:space="preserve"> PAGEREF _Toc398650534 \h </w:instrText>
        </w:r>
        <w:r w:rsidR="007178DC">
          <w:rPr>
            <w:webHidden/>
          </w:rPr>
        </w:r>
        <w:r w:rsidR="007178DC">
          <w:rPr>
            <w:webHidden/>
          </w:rPr>
          <w:fldChar w:fldCharType="separate"/>
        </w:r>
        <w:r w:rsidR="00397D9A">
          <w:rPr>
            <w:webHidden/>
          </w:rPr>
          <w:t>7</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35" w:history="1">
        <w:r w:rsidR="007178DC" w:rsidRPr="00F7770D">
          <w:rPr>
            <w:rStyle w:val="Hyperlink"/>
          </w:rPr>
          <w:t>5.3.</w:t>
        </w:r>
        <w:r w:rsidR="007178DC">
          <w:rPr>
            <w:rFonts w:asciiTheme="minorHAnsi" w:eastAsiaTheme="minorEastAsia" w:hAnsiTheme="minorHAnsi" w:cstheme="minorBidi"/>
            <w:sz w:val="22"/>
            <w:szCs w:val="22"/>
          </w:rPr>
          <w:tab/>
        </w:r>
        <w:r w:rsidR="007178DC" w:rsidRPr="00F7770D">
          <w:rPr>
            <w:rStyle w:val="Hyperlink"/>
          </w:rPr>
          <w:t>Gauging.</w:t>
        </w:r>
        <w:r w:rsidR="007178DC">
          <w:rPr>
            <w:webHidden/>
          </w:rPr>
          <w:tab/>
        </w:r>
        <w:r w:rsidR="007D4575" w:rsidRPr="007D4575">
          <w:rPr>
            <w:webHidden/>
          </w:rPr>
          <w:t>A-</w:t>
        </w:r>
        <w:r w:rsidR="007178DC">
          <w:rPr>
            <w:webHidden/>
          </w:rPr>
          <w:fldChar w:fldCharType="begin"/>
        </w:r>
        <w:r w:rsidR="007178DC">
          <w:rPr>
            <w:webHidden/>
          </w:rPr>
          <w:instrText xml:space="preserve"> PAGEREF _Toc398650535 \h </w:instrText>
        </w:r>
        <w:r w:rsidR="007178DC">
          <w:rPr>
            <w:webHidden/>
          </w:rPr>
        </w:r>
        <w:r w:rsidR="007178DC">
          <w:rPr>
            <w:webHidden/>
          </w:rPr>
          <w:fldChar w:fldCharType="separate"/>
        </w:r>
        <w:r w:rsidR="00397D9A">
          <w:rPr>
            <w:webHidden/>
          </w:rPr>
          <w:t>7</w:t>
        </w:r>
        <w:r w:rsidR="007178DC">
          <w:rPr>
            <w:webHidden/>
          </w:rPr>
          <w:fldChar w:fldCharType="end"/>
        </w:r>
      </w:hyperlink>
    </w:p>
    <w:p w:rsidR="007178DC" w:rsidRDefault="006D736B">
      <w:pPr>
        <w:pStyle w:val="TOC2"/>
        <w:tabs>
          <w:tab w:val="right" w:leader="dot" w:pos="9350"/>
        </w:tabs>
        <w:rPr>
          <w:rFonts w:asciiTheme="minorHAnsi" w:eastAsiaTheme="minorEastAsia" w:hAnsiTheme="minorHAnsi" w:cstheme="minorBidi"/>
          <w:b w:val="0"/>
          <w:noProof/>
          <w:sz w:val="22"/>
          <w:szCs w:val="22"/>
        </w:rPr>
      </w:pPr>
      <w:hyperlink w:anchor="_Toc398650536" w:history="1">
        <w:r w:rsidR="007178DC" w:rsidRPr="00F7770D">
          <w:rPr>
            <w:rStyle w:val="Hyperlink"/>
            <w:noProof/>
          </w:rPr>
          <w:t xml:space="preserve">6.  </w:t>
        </w:r>
        <w:r w:rsidR="0090069E">
          <w:rPr>
            <w:rStyle w:val="Hyperlink"/>
            <w:noProof/>
          </w:rPr>
          <w:tab/>
        </w:r>
        <w:r w:rsidR="007178DC" w:rsidRPr="00F7770D">
          <w:rPr>
            <w:rStyle w:val="Hyperlink"/>
            <w:noProof/>
          </w:rPr>
          <w:t>Rejection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_Toc398650536 \h </w:instrText>
        </w:r>
        <w:r w:rsidR="007178DC">
          <w:rPr>
            <w:noProof/>
            <w:webHidden/>
          </w:rPr>
        </w:r>
        <w:r w:rsidR="007178DC">
          <w:rPr>
            <w:noProof/>
            <w:webHidden/>
          </w:rPr>
          <w:fldChar w:fldCharType="separate"/>
        </w:r>
        <w:r w:rsidR="00397D9A">
          <w:rPr>
            <w:noProof/>
            <w:webHidden/>
          </w:rPr>
          <w:t>7</w:t>
        </w:r>
        <w:r w:rsidR="007178DC">
          <w:rPr>
            <w:noProof/>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37" w:history="1">
        <w:r w:rsidR="007178DC" w:rsidRPr="00F7770D">
          <w:rPr>
            <w:rStyle w:val="Hyperlink"/>
          </w:rPr>
          <w:t>6.1.</w:t>
        </w:r>
        <w:r w:rsidR="007178DC">
          <w:rPr>
            <w:rFonts w:asciiTheme="minorHAnsi" w:eastAsiaTheme="minorEastAsia" w:hAnsiTheme="minorHAnsi" w:cstheme="minorBidi"/>
            <w:sz w:val="22"/>
            <w:szCs w:val="22"/>
          </w:rPr>
          <w:tab/>
        </w:r>
        <w:r w:rsidR="007178DC" w:rsidRPr="00F7770D">
          <w:rPr>
            <w:rStyle w:val="Hyperlink"/>
          </w:rPr>
          <w:t>Rejection and Condemnation</w:t>
        </w:r>
        <w:r w:rsidR="007178DC">
          <w:rPr>
            <w:webHidden/>
          </w:rPr>
          <w:tab/>
        </w:r>
        <w:r w:rsidR="007D4575" w:rsidRPr="007D4575">
          <w:rPr>
            <w:webHidden/>
          </w:rPr>
          <w:t>A-</w:t>
        </w:r>
        <w:r w:rsidR="007178DC">
          <w:rPr>
            <w:webHidden/>
          </w:rPr>
          <w:fldChar w:fldCharType="begin"/>
        </w:r>
        <w:r w:rsidR="007178DC">
          <w:rPr>
            <w:webHidden/>
          </w:rPr>
          <w:instrText xml:space="preserve"> PAGEREF _Toc398650537 \h </w:instrText>
        </w:r>
        <w:r w:rsidR="007178DC">
          <w:rPr>
            <w:webHidden/>
          </w:rPr>
        </w:r>
        <w:r w:rsidR="007178DC">
          <w:rPr>
            <w:webHidden/>
          </w:rPr>
          <w:fldChar w:fldCharType="separate"/>
        </w:r>
        <w:r w:rsidR="00397D9A">
          <w:rPr>
            <w:webHidden/>
          </w:rPr>
          <w:t>7</w:t>
        </w:r>
        <w:r w:rsidR="007178DC">
          <w:rPr>
            <w:webHidden/>
          </w:rPr>
          <w:fldChar w:fldCharType="end"/>
        </w:r>
      </w:hyperlink>
    </w:p>
    <w:p w:rsidR="007178DC" w:rsidRDefault="006D736B">
      <w:pPr>
        <w:pStyle w:val="TOC2"/>
        <w:tabs>
          <w:tab w:val="right" w:leader="dot" w:pos="9350"/>
        </w:tabs>
        <w:rPr>
          <w:rFonts w:asciiTheme="minorHAnsi" w:eastAsiaTheme="minorEastAsia" w:hAnsiTheme="minorHAnsi" w:cstheme="minorBidi"/>
          <w:b w:val="0"/>
          <w:noProof/>
          <w:sz w:val="22"/>
          <w:szCs w:val="22"/>
        </w:rPr>
      </w:pPr>
      <w:hyperlink w:anchor="_Toc398650538" w:history="1">
        <w:r w:rsidR="007178DC" w:rsidRPr="00F7770D">
          <w:rPr>
            <w:rStyle w:val="Hyperlink"/>
            <w:noProof/>
          </w:rPr>
          <w:t>7.</w:t>
        </w:r>
        <w:r w:rsidR="007178DC">
          <w:rPr>
            <w:rFonts w:asciiTheme="minorHAnsi" w:eastAsiaTheme="minorEastAsia" w:hAnsiTheme="minorHAnsi" w:cstheme="minorBidi"/>
            <w:b w:val="0"/>
            <w:noProof/>
            <w:sz w:val="22"/>
            <w:szCs w:val="22"/>
          </w:rPr>
          <w:tab/>
        </w:r>
        <w:r w:rsidR="007178DC" w:rsidRPr="00F7770D">
          <w:rPr>
            <w:rStyle w:val="Hyperlink"/>
            <w:noProof/>
          </w:rPr>
          <w:t>Tagging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_Toc398650538 \h </w:instrText>
        </w:r>
        <w:r w:rsidR="007178DC">
          <w:rPr>
            <w:noProof/>
            <w:webHidden/>
          </w:rPr>
        </w:r>
        <w:r w:rsidR="007178DC">
          <w:rPr>
            <w:noProof/>
            <w:webHidden/>
          </w:rPr>
          <w:fldChar w:fldCharType="separate"/>
        </w:r>
        <w:r w:rsidR="00397D9A">
          <w:rPr>
            <w:noProof/>
            <w:webHidden/>
          </w:rPr>
          <w:t>8</w:t>
        </w:r>
        <w:r w:rsidR="007178DC">
          <w:rPr>
            <w:noProof/>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39" w:history="1">
        <w:r w:rsidR="007178DC" w:rsidRPr="00F7770D">
          <w:rPr>
            <w:rStyle w:val="Hyperlink"/>
          </w:rPr>
          <w:t>7.1.</w:t>
        </w:r>
        <w:r w:rsidR="007178DC">
          <w:rPr>
            <w:rFonts w:asciiTheme="minorHAnsi" w:eastAsiaTheme="minorEastAsia" w:hAnsiTheme="minorHAnsi" w:cstheme="minorBidi"/>
            <w:sz w:val="22"/>
            <w:szCs w:val="22"/>
          </w:rPr>
          <w:tab/>
        </w:r>
        <w:r w:rsidR="007178DC" w:rsidRPr="00F7770D">
          <w:rPr>
            <w:rStyle w:val="Hyperlink"/>
          </w:rPr>
          <w:t>Rejected and Condemned.</w:t>
        </w:r>
        <w:r w:rsidR="007178DC">
          <w:rPr>
            <w:webHidden/>
          </w:rPr>
          <w:tab/>
        </w:r>
        <w:r w:rsidR="007D4575" w:rsidRPr="007D4575">
          <w:rPr>
            <w:webHidden/>
          </w:rPr>
          <w:t>A-</w:t>
        </w:r>
        <w:r w:rsidR="007178DC">
          <w:rPr>
            <w:webHidden/>
          </w:rPr>
          <w:fldChar w:fldCharType="begin"/>
        </w:r>
        <w:r w:rsidR="007178DC">
          <w:rPr>
            <w:webHidden/>
          </w:rPr>
          <w:instrText xml:space="preserve"> PAGEREF _Toc398650539 \h </w:instrText>
        </w:r>
        <w:r w:rsidR="007178DC">
          <w:rPr>
            <w:webHidden/>
          </w:rPr>
        </w:r>
        <w:r w:rsidR="007178DC">
          <w:rPr>
            <w:webHidden/>
          </w:rPr>
          <w:fldChar w:fldCharType="separate"/>
        </w:r>
        <w:r w:rsidR="00397D9A">
          <w:rPr>
            <w:webHidden/>
          </w:rPr>
          <w:t>8</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40" w:history="1">
        <w:r w:rsidR="007178DC" w:rsidRPr="00F7770D">
          <w:rPr>
            <w:rStyle w:val="Hyperlink"/>
          </w:rPr>
          <w:t>7.2.</w:t>
        </w:r>
        <w:r w:rsidR="007178DC">
          <w:rPr>
            <w:rFonts w:asciiTheme="minorHAnsi" w:eastAsiaTheme="minorEastAsia" w:hAnsiTheme="minorHAnsi" w:cstheme="minorBidi"/>
            <w:sz w:val="22"/>
            <w:szCs w:val="22"/>
          </w:rPr>
          <w:tab/>
        </w:r>
        <w:r w:rsidR="007178DC" w:rsidRPr="00F7770D">
          <w:rPr>
            <w:rStyle w:val="Hyperlink"/>
          </w:rPr>
          <w:t>Nonsealed and Noncommercial.</w:t>
        </w:r>
        <w:r w:rsidR="007178DC">
          <w:rPr>
            <w:webHidden/>
          </w:rPr>
          <w:tab/>
        </w:r>
        <w:r w:rsidR="007D4575" w:rsidRPr="007D4575">
          <w:rPr>
            <w:webHidden/>
          </w:rPr>
          <w:t>A-</w:t>
        </w:r>
        <w:r w:rsidR="007178DC">
          <w:rPr>
            <w:webHidden/>
          </w:rPr>
          <w:fldChar w:fldCharType="begin"/>
        </w:r>
        <w:r w:rsidR="007178DC">
          <w:rPr>
            <w:webHidden/>
          </w:rPr>
          <w:instrText xml:space="preserve"> PAGEREF _Toc398650540 \h </w:instrText>
        </w:r>
        <w:r w:rsidR="007178DC">
          <w:rPr>
            <w:webHidden/>
          </w:rPr>
        </w:r>
        <w:r w:rsidR="007178DC">
          <w:rPr>
            <w:webHidden/>
          </w:rPr>
          <w:fldChar w:fldCharType="separate"/>
        </w:r>
        <w:r w:rsidR="00397D9A">
          <w:rPr>
            <w:webHidden/>
          </w:rPr>
          <w:t>8</w:t>
        </w:r>
        <w:r w:rsidR="007178DC">
          <w:rPr>
            <w:webHidden/>
          </w:rPr>
          <w:fldChar w:fldCharType="end"/>
        </w:r>
      </w:hyperlink>
    </w:p>
    <w:p w:rsidR="007178DC" w:rsidRDefault="006D736B">
      <w:pPr>
        <w:pStyle w:val="TOC2"/>
        <w:tabs>
          <w:tab w:val="right" w:leader="dot" w:pos="9350"/>
        </w:tabs>
        <w:rPr>
          <w:rFonts w:asciiTheme="minorHAnsi" w:eastAsiaTheme="minorEastAsia" w:hAnsiTheme="minorHAnsi" w:cstheme="minorBidi"/>
          <w:b w:val="0"/>
          <w:noProof/>
          <w:sz w:val="22"/>
          <w:szCs w:val="22"/>
        </w:rPr>
      </w:pPr>
      <w:hyperlink w:anchor="_Toc398650541" w:history="1">
        <w:r w:rsidR="007178DC" w:rsidRPr="00F7770D">
          <w:rPr>
            <w:rStyle w:val="Hyperlink"/>
            <w:noProof/>
          </w:rPr>
          <w:t>8.</w:t>
        </w:r>
        <w:r w:rsidR="007178DC">
          <w:rPr>
            <w:rFonts w:asciiTheme="minorHAnsi" w:eastAsiaTheme="minorEastAsia" w:hAnsiTheme="minorHAnsi" w:cstheme="minorBidi"/>
            <w:b w:val="0"/>
            <w:noProof/>
            <w:sz w:val="22"/>
            <w:szCs w:val="22"/>
          </w:rPr>
          <w:tab/>
        </w:r>
        <w:r w:rsidR="007178DC" w:rsidRPr="00F7770D">
          <w:rPr>
            <w:rStyle w:val="Hyperlink"/>
            <w:noProof/>
          </w:rPr>
          <w:t>Records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_Toc398650541 \h </w:instrText>
        </w:r>
        <w:r w:rsidR="007178DC">
          <w:rPr>
            <w:noProof/>
            <w:webHidden/>
          </w:rPr>
        </w:r>
        <w:r w:rsidR="007178DC">
          <w:rPr>
            <w:noProof/>
            <w:webHidden/>
          </w:rPr>
          <w:fldChar w:fldCharType="separate"/>
        </w:r>
        <w:r w:rsidR="00397D9A">
          <w:rPr>
            <w:noProof/>
            <w:webHidden/>
          </w:rPr>
          <w:t>8</w:t>
        </w:r>
        <w:r w:rsidR="007178DC">
          <w:rPr>
            <w:noProof/>
            <w:webHidden/>
          </w:rPr>
          <w:fldChar w:fldCharType="end"/>
        </w:r>
      </w:hyperlink>
    </w:p>
    <w:p w:rsidR="007178DC" w:rsidRDefault="006D736B">
      <w:pPr>
        <w:pStyle w:val="TOC2"/>
        <w:tabs>
          <w:tab w:val="right" w:leader="dot" w:pos="9350"/>
        </w:tabs>
        <w:rPr>
          <w:rFonts w:asciiTheme="minorHAnsi" w:eastAsiaTheme="minorEastAsia" w:hAnsiTheme="minorHAnsi" w:cstheme="minorBidi"/>
          <w:b w:val="0"/>
          <w:noProof/>
          <w:sz w:val="22"/>
          <w:szCs w:val="22"/>
        </w:rPr>
      </w:pPr>
      <w:hyperlink w:anchor="_Toc398650542" w:history="1">
        <w:r w:rsidR="007178DC" w:rsidRPr="00F7770D">
          <w:rPr>
            <w:rStyle w:val="Hyperlink"/>
            <w:noProof/>
          </w:rPr>
          <w:t>9.</w:t>
        </w:r>
        <w:r w:rsidR="007178DC">
          <w:rPr>
            <w:rFonts w:asciiTheme="minorHAnsi" w:eastAsiaTheme="minorEastAsia" w:hAnsiTheme="minorHAnsi" w:cstheme="minorBidi"/>
            <w:b w:val="0"/>
            <w:noProof/>
            <w:sz w:val="22"/>
            <w:szCs w:val="22"/>
          </w:rPr>
          <w:tab/>
        </w:r>
        <w:r w:rsidR="007178DC" w:rsidRPr="00F7770D">
          <w:rPr>
            <w:rStyle w:val="Hyperlink"/>
            <w:noProof/>
          </w:rPr>
          <w:t>Sealing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_Toc398650542 \h </w:instrText>
        </w:r>
        <w:r w:rsidR="007178DC">
          <w:rPr>
            <w:noProof/>
            <w:webHidden/>
          </w:rPr>
        </w:r>
        <w:r w:rsidR="007178DC">
          <w:rPr>
            <w:noProof/>
            <w:webHidden/>
          </w:rPr>
          <w:fldChar w:fldCharType="separate"/>
        </w:r>
        <w:r w:rsidR="00397D9A">
          <w:rPr>
            <w:noProof/>
            <w:webHidden/>
          </w:rPr>
          <w:t>8</w:t>
        </w:r>
        <w:r w:rsidR="007178DC">
          <w:rPr>
            <w:noProof/>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43" w:history="1">
        <w:r w:rsidR="007178DC" w:rsidRPr="00F7770D">
          <w:rPr>
            <w:rStyle w:val="Hyperlink"/>
          </w:rPr>
          <w:t>9.1.</w:t>
        </w:r>
        <w:r w:rsidR="007178DC">
          <w:rPr>
            <w:rFonts w:asciiTheme="minorHAnsi" w:eastAsiaTheme="minorEastAsia" w:hAnsiTheme="minorHAnsi" w:cstheme="minorBidi"/>
            <w:sz w:val="22"/>
            <w:szCs w:val="22"/>
          </w:rPr>
          <w:tab/>
        </w:r>
        <w:r w:rsidR="007178DC" w:rsidRPr="00F7770D">
          <w:rPr>
            <w:rStyle w:val="Hyperlink"/>
          </w:rPr>
          <w:t>Types of Seals and Their Locations.</w:t>
        </w:r>
        <w:r w:rsidR="007178DC">
          <w:rPr>
            <w:webHidden/>
          </w:rPr>
          <w:tab/>
        </w:r>
        <w:r w:rsidR="007D4575" w:rsidRPr="007D4575">
          <w:rPr>
            <w:webHidden/>
          </w:rPr>
          <w:t>A-</w:t>
        </w:r>
        <w:r w:rsidR="007178DC">
          <w:rPr>
            <w:webHidden/>
          </w:rPr>
          <w:fldChar w:fldCharType="begin"/>
        </w:r>
        <w:r w:rsidR="007178DC">
          <w:rPr>
            <w:webHidden/>
          </w:rPr>
          <w:instrText xml:space="preserve"> PAGEREF _Toc398650543 \h </w:instrText>
        </w:r>
        <w:r w:rsidR="007178DC">
          <w:rPr>
            <w:webHidden/>
          </w:rPr>
        </w:r>
        <w:r w:rsidR="007178DC">
          <w:rPr>
            <w:webHidden/>
          </w:rPr>
          <w:fldChar w:fldCharType="separate"/>
        </w:r>
        <w:r w:rsidR="00397D9A">
          <w:rPr>
            <w:webHidden/>
          </w:rPr>
          <w:t>8</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44" w:history="1">
        <w:r w:rsidR="007178DC" w:rsidRPr="00F7770D">
          <w:rPr>
            <w:rStyle w:val="Hyperlink"/>
          </w:rPr>
          <w:t>9.2.</w:t>
        </w:r>
        <w:r w:rsidR="007178DC">
          <w:rPr>
            <w:rFonts w:asciiTheme="minorHAnsi" w:eastAsiaTheme="minorEastAsia" w:hAnsiTheme="minorHAnsi" w:cstheme="minorBidi"/>
            <w:sz w:val="22"/>
            <w:szCs w:val="22"/>
          </w:rPr>
          <w:tab/>
        </w:r>
        <w:r w:rsidR="007178DC" w:rsidRPr="00F7770D">
          <w:rPr>
            <w:rStyle w:val="Hyperlink"/>
          </w:rPr>
          <w:t>Exceptions.</w:t>
        </w:r>
        <w:r w:rsidR="007178DC">
          <w:rPr>
            <w:webHidden/>
          </w:rPr>
          <w:tab/>
        </w:r>
        <w:r w:rsidR="007D4575" w:rsidRPr="007D4575">
          <w:rPr>
            <w:webHidden/>
          </w:rPr>
          <w:t>A-</w:t>
        </w:r>
        <w:r w:rsidR="007178DC">
          <w:rPr>
            <w:webHidden/>
          </w:rPr>
          <w:fldChar w:fldCharType="begin"/>
        </w:r>
        <w:r w:rsidR="007178DC">
          <w:rPr>
            <w:webHidden/>
          </w:rPr>
          <w:instrText xml:space="preserve"> PAGEREF _Toc398650544 \h </w:instrText>
        </w:r>
        <w:r w:rsidR="007178DC">
          <w:rPr>
            <w:webHidden/>
          </w:rPr>
        </w:r>
        <w:r w:rsidR="007178DC">
          <w:rPr>
            <w:webHidden/>
          </w:rPr>
          <w:fldChar w:fldCharType="separate"/>
        </w:r>
        <w:r w:rsidR="00397D9A">
          <w:rPr>
            <w:webHidden/>
          </w:rPr>
          <w:t>9</w:t>
        </w:r>
        <w:r w:rsidR="007178DC">
          <w:rPr>
            <w:webHidden/>
          </w:rPr>
          <w:fldChar w:fldCharType="end"/>
        </w:r>
      </w:hyperlink>
    </w:p>
    <w:p w:rsidR="007178DC" w:rsidRDefault="006D736B">
      <w:pPr>
        <w:pStyle w:val="TOC2"/>
        <w:tabs>
          <w:tab w:val="right" w:leader="dot" w:pos="9350"/>
        </w:tabs>
        <w:rPr>
          <w:rFonts w:asciiTheme="minorHAnsi" w:eastAsiaTheme="minorEastAsia" w:hAnsiTheme="minorHAnsi" w:cstheme="minorBidi"/>
          <w:b w:val="0"/>
          <w:noProof/>
          <w:sz w:val="22"/>
          <w:szCs w:val="22"/>
        </w:rPr>
      </w:pPr>
      <w:hyperlink w:anchor="_Toc398650545" w:history="1">
        <w:r w:rsidR="007178DC" w:rsidRPr="00F7770D">
          <w:rPr>
            <w:rStyle w:val="Hyperlink"/>
            <w:noProof/>
          </w:rPr>
          <w:t>10.</w:t>
        </w:r>
        <w:r w:rsidR="007178DC">
          <w:rPr>
            <w:rFonts w:asciiTheme="minorHAnsi" w:eastAsiaTheme="minorEastAsia" w:hAnsiTheme="minorHAnsi" w:cstheme="minorBidi"/>
            <w:b w:val="0"/>
            <w:noProof/>
            <w:sz w:val="22"/>
            <w:szCs w:val="22"/>
          </w:rPr>
          <w:tab/>
        </w:r>
        <w:r w:rsidR="007178DC" w:rsidRPr="00F7770D">
          <w:rPr>
            <w:rStyle w:val="Hyperlink"/>
            <w:noProof/>
          </w:rPr>
          <w:t>Rounding Off Numerical Values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_Toc398650545 \h </w:instrText>
        </w:r>
        <w:r w:rsidR="007178DC">
          <w:rPr>
            <w:noProof/>
            <w:webHidden/>
          </w:rPr>
        </w:r>
        <w:r w:rsidR="007178DC">
          <w:rPr>
            <w:noProof/>
            <w:webHidden/>
          </w:rPr>
          <w:fldChar w:fldCharType="separate"/>
        </w:r>
        <w:r w:rsidR="00397D9A">
          <w:rPr>
            <w:noProof/>
            <w:webHidden/>
          </w:rPr>
          <w:t>9</w:t>
        </w:r>
        <w:r w:rsidR="007178DC">
          <w:rPr>
            <w:noProof/>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46" w:history="1">
        <w:r w:rsidR="007178DC" w:rsidRPr="00F7770D">
          <w:rPr>
            <w:rStyle w:val="Hyperlink"/>
          </w:rPr>
          <w:t>10.1.</w:t>
        </w:r>
        <w:r w:rsidR="007178DC">
          <w:rPr>
            <w:rFonts w:asciiTheme="minorHAnsi" w:eastAsiaTheme="minorEastAsia" w:hAnsiTheme="minorHAnsi" w:cstheme="minorBidi"/>
            <w:sz w:val="22"/>
            <w:szCs w:val="22"/>
          </w:rPr>
          <w:tab/>
        </w:r>
        <w:r w:rsidR="007178DC" w:rsidRPr="00F7770D">
          <w:rPr>
            <w:rStyle w:val="Hyperlink"/>
          </w:rPr>
          <w:t>Definition.</w:t>
        </w:r>
        <w:r w:rsidR="007178DC">
          <w:rPr>
            <w:webHidden/>
          </w:rPr>
          <w:tab/>
        </w:r>
        <w:r w:rsidR="007D4575" w:rsidRPr="007D4575">
          <w:rPr>
            <w:webHidden/>
          </w:rPr>
          <w:t>A-</w:t>
        </w:r>
        <w:r w:rsidR="007178DC">
          <w:rPr>
            <w:webHidden/>
          </w:rPr>
          <w:fldChar w:fldCharType="begin"/>
        </w:r>
        <w:r w:rsidR="007178DC">
          <w:rPr>
            <w:webHidden/>
          </w:rPr>
          <w:instrText xml:space="preserve"> PAGEREF _Toc398650546 \h </w:instrText>
        </w:r>
        <w:r w:rsidR="007178DC">
          <w:rPr>
            <w:webHidden/>
          </w:rPr>
        </w:r>
        <w:r w:rsidR="007178DC">
          <w:rPr>
            <w:webHidden/>
          </w:rPr>
          <w:fldChar w:fldCharType="separate"/>
        </w:r>
        <w:r w:rsidR="00397D9A">
          <w:rPr>
            <w:webHidden/>
          </w:rPr>
          <w:t>9</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47" w:history="1">
        <w:r w:rsidR="007178DC" w:rsidRPr="00F7770D">
          <w:rPr>
            <w:rStyle w:val="Hyperlink"/>
          </w:rPr>
          <w:t>10.2.</w:t>
        </w:r>
        <w:r w:rsidR="007178DC">
          <w:rPr>
            <w:rFonts w:asciiTheme="minorHAnsi" w:eastAsiaTheme="minorEastAsia" w:hAnsiTheme="minorHAnsi" w:cstheme="minorBidi"/>
            <w:sz w:val="22"/>
            <w:szCs w:val="22"/>
          </w:rPr>
          <w:tab/>
        </w:r>
        <w:r w:rsidR="007178DC" w:rsidRPr="00F7770D">
          <w:rPr>
            <w:rStyle w:val="Hyperlink"/>
          </w:rPr>
          <w:t>General Rules.</w:t>
        </w:r>
        <w:r w:rsidR="007178DC">
          <w:rPr>
            <w:webHidden/>
          </w:rPr>
          <w:tab/>
        </w:r>
        <w:r w:rsidR="007D4575" w:rsidRPr="007D4575">
          <w:rPr>
            <w:webHidden/>
          </w:rPr>
          <w:t>A-</w:t>
        </w:r>
        <w:r w:rsidR="007178DC">
          <w:rPr>
            <w:webHidden/>
          </w:rPr>
          <w:fldChar w:fldCharType="begin"/>
        </w:r>
        <w:r w:rsidR="007178DC">
          <w:rPr>
            <w:webHidden/>
          </w:rPr>
          <w:instrText xml:space="preserve"> PAGEREF _Toc398650547 \h </w:instrText>
        </w:r>
        <w:r w:rsidR="007178DC">
          <w:rPr>
            <w:webHidden/>
          </w:rPr>
        </w:r>
        <w:r w:rsidR="007178DC">
          <w:rPr>
            <w:webHidden/>
          </w:rPr>
          <w:fldChar w:fldCharType="separate"/>
        </w:r>
        <w:r w:rsidR="00397D9A">
          <w:rPr>
            <w:webHidden/>
          </w:rPr>
          <w:t>9</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48" w:history="1">
        <w:r w:rsidR="007178DC" w:rsidRPr="00F7770D">
          <w:rPr>
            <w:rStyle w:val="Hyperlink"/>
          </w:rPr>
          <w:t>10.3.</w:t>
        </w:r>
        <w:r w:rsidR="007178DC">
          <w:rPr>
            <w:rFonts w:asciiTheme="minorHAnsi" w:eastAsiaTheme="minorEastAsia" w:hAnsiTheme="minorHAnsi" w:cstheme="minorBidi"/>
            <w:sz w:val="22"/>
            <w:szCs w:val="22"/>
          </w:rPr>
          <w:tab/>
        </w:r>
        <w:r w:rsidR="007178DC" w:rsidRPr="00F7770D">
          <w:rPr>
            <w:rStyle w:val="Hyperlink"/>
          </w:rPr>
          <w:t>Rules for Reading of Indications.</w:t>
        </w:r>
        <w:r w:rsidR="007178DC">
          <w:rPr>
            <w:webHidden/>
          </w:rPr>
          <w:tab/>
        </w:r>
        <w:r w:rsidR="007D4575" w:rsidRPr="007D4575">
          <w:rPr>
            <w:webHidden/>
          </w:rPr>
          <w:t>A-</w:t>
        </w:r>
        <w:r w:rsidR="007178DC">
          <w:rPr>
            <w:webHidden/>
          </w:rPr>
          <w:fldChar w:fldCharType="begin"/>
        </w:r>
        <w:r w:rsidR="007178DC">
          <w:rPr>
            <w:webHidden/>
          </w:rPr>
          <w:instrText xml:space="preserve"> PAGEREF _Toc398650548 \h </w:instrText>
        </w:r>
        <w:r w:rsidR="007178DC">
          <w:rPr>
            <w:webHidden/>
          </w:rPr>
        </w:r>
        <w:r w:rsidR="007178DC">
          <w:rPr>
            <w:webHidden/>
          </w:rPr>
          <w:fldChar w:fldCharType="separate"/>
        </w:r>
        <w:r w:rsidR="00397D9A">
          <w:rPr>
            <w:webHidden/>
          </w:rPr>
          <w:t>10</w:t>
        </w:r>
        <w:r w:rsidR="007178DC">
          <w:rPr>
            <w:webHidden/>
          </w:rPr>
          <w:fldChar w:fldCharType="end"/>
        </w:r>
      </w:hyperlink>
    </w:p>
    <w:p w:rsidR="007178DC" w:rsidRDefault="006D736B">
      <w:pPr>
        <w:pStyle w:val="TOC3"/>
        <w:rPr>
          <w:rFonts w:asciiTheme="minorHAnsi" w:eastAsiaTheme="minorEastAsia" w:hAnsiTheme="minorHAnsi" w:cstheme="minorBidi"/>
          <w:sz w:val="22"/>
          <w:szCs w:val="22"/>
        </w:rPr>
      </w:pPr>
      <w:hyperlink w:anchor="_Toc398650549" w:history="1">
        <w:r w:rsidR="007178DC" w:rsidRPr="00F7770D">
          <w:rPr>
            <w:rStyle w:val="Hyperlink"/>
          </w:rPr>
          <w:t>10.4.</w:t>
        </w:r>
        <w:r w:rsidR="007178DC">
          <w:rPr>
            <w:rFonts w:asciiTheme="minorHAnsi" w:eastAsiaTheme="minorEastAsia" w:hAnsiTheme="minorHAnsi" w:cstheme="minorBidi"/>
            <w:sz w:val="22"/>
            <w:szCs w:val="22"/>
          </w:rPr>
          <w:tab/>
        </w:r>
        <w:r w:rsidR="007178DC" w:rsidRPr="00F7770D">
          <w:rPr>
            <w:rStyle w:val="Hyperlink"/>
          </w:rPr>
          <w:t>Rules for Common Fractions</w:t>
        </w:r>
        <w:r w:rsidR="007178DC">
          <w:rPr>
            <w:webHidden/>
          </w:rPr>
          <w:tab/>
        </w:r>
        <w:r w:rsidR="007D4575" w:rsidRPr="007D4575">
          <w:rPr>
            <w:webHidden/>
          </w:rPr>
          <w:t>A-</w:t>
        </w:r>
        <w:r w:rsidR="007178DC">
          <w:rPr>
            <w:webHidden/>
          </w:rPr>
          <w:fldChar w:fldCharType="begin"/>
        </w:r>
        <w:r w:rsidR="007178DC">
          <w:rPr>
            <w:webHidden/>
          </w:rPr>
          <w:instrText xml:space="preserve"> PAGEREF _Toc398650549 \h </w:instrText>
        </w:r>
        <w:r w:rsidR="007178DC">
          <w:rPr>
            <w:webHidden/>
          </w:rPr>
        </w:r>
        <w:r w:rsidR="007178DC">
          <w:rPr>
            <w:webHidden/>
          </w:rPr>
          <w:fldChar w:fldCharType="separate"/>
        </w:r>
        <w:r w:rsidR="00397D9A">
          <w:rPr>
            <w:webHidden/>
          </w:rPr>
          <w:t>10</w:t>
        </w:r>
        <w:r w:rsidR="007178DC">
          <w:rPr>
            <w:webHidden/>
          </w:rPr>
          <w:fldChar w:fldCharType="end"/>
        </w:r>
      </w:hyperlink>
    </w:p>
    <w:p w:rsidR="0041715F" w:rsidRPr="006C22E2" w:rsidRDefault="004F24F6">
      <w:r w:rsidRPr="006C22E2">
        <w:rPr>
          <w:b/>
          <w:sz w:val="24"/>
        </w:rPr>
        <w:fldChar w:fldCharType="end"/>
      </w:r>
      <w:r w:rsidR="00A52B0E" w:rsidRPr="006C22E2">
        <w:br w:type="page"/>
      </w:r>
    </w:p>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rsidP="0041715F">
      <w:pPr>
        <w:jc w:val="center"/>
      </w:pPr>
      <w:r w:rsidRPr="006C22E2">
        <w:t>THIS PAGE INTENTIONALLY LEFT BLANK</w:t>
      </w:r>
      <w:r w:rsidRPr="006C22E2">
        <w:br w:type="page"/>
      </w:r>
    </w:p>
    <w:p w:rsidR="0041715F" w:rsidRPr="006C22E2" w:rsidRDefault="0041715F" w:rsidP="00A52B0E">
      <w:pPr>
        <w:pStyle w:val="Heading1"/>
        <w:tabs>
          <w:tab w:val="left" w:pos="540"/>
        </w:tabs>
      </w:pPr>
    </w:p>
    <w:p w:rsidR="00A52B0E" w:rsidRPr="006C22E2" w:rsidRDefault="00FB20FB" w:rsidP="00A52B0E">
      <w:pPr>
        <w:pStyle w:val="Heading1"/>
        <w:tabs>
          <w:tab w:val="left" w:pos="540"/>
        </w:tabs>
      </w:pPr>
      <w:bookmarkStart w:id="2" w:name="_Toc398650512"/>
      <w:r w:rsidRPr="006C22E2">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2"/>
    </w:p>
    <w:p w:rsidR="00FB20FB" w:rsidRPr="006C22E2" w:rsidRDefault="00FB20FB" w:rsidP="00A52B0E">
      <w:pPr>
        <w:pStyle w:val="Header"/>
        <w:tabs>
          <w:tab w:val="clear" w:pos="4320"/>
          <w:tab w:val="clear" w:pos="8640"/>
          <w:tab w:val="left" w:pos="540"/>
        </w:tabs>
      </w:pPr>
    </w:p>
    <w:p w:rsidR="00FB20FB" w:rsidRPr="006C22E2" w:rsidRDefault="00FB20FB" w:rsidP="00A52B0E">
      <w:pPr>
        <w:tabs>
          <w:tab w:val="left" w:pos="540"/>
        </w:tabs>
        <w:rPr>
          <w:b/>
        </w:rPr>
      </w:pPr>
    </w:p>
    <w:p w:rsidR="00A52B0E" w:rsidRPr="006C22E2" w:rsidRDefault="00FB20FB" w:rsidP="00A52B0E">
      <w:pPr>
        <w:pStyle w:val="Heading2"/>
        <w:tabs>
          <w:tab w:val="left" w:pos="540"/>
        </w:tabs>
      </w:pPr>
      <w:bookmarkStart w:id="3" w:name="_Toc398650513"/>
      <w:r w:rsidRPr="006C22E2">
        <w:t>1.</w:t>
      </w:r>
      <w:r w:rsidR="00A52B0E" w:rsidRPr="006C22E2">
        <w:tab/>
      </w:r>
      <w:r w:rsidRPr="006C22E2">
        <w:t>Uniformity of Requirements</w:t>
      </w:r>
      <w:bookmarkEnd w:id="3"/>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4" w:name="_Toc398650514"/>
      <w:r w:rsidRPr="006C22E2">
        <w:rPr>
          <w:rStyle w:val="Heading3Char"/>
        </w:rPr>
        <w:t>1.1.</w:t>
      </w:r>
      <w:r w:rsidR="00491918" w:rsidRPr="006C22E2">
        <w:rPr>
          <w:rStyle w:val="Heading3Char"/>
        </w:rPr>
        <w:tab/>
      </w:r>
      <w:r w:rsidRPr="006C22E2">
        <w:rPr>
          <w:rStyle w:val="Heading3Char"/>
        </w:rPr>
        <w:t>National Conference Codes.</w:t>
      </w:r>
      <w:bookmarkEnd w:id="4"/>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5" w:name="_Toc398650515"/>
      <w:r w:rsidRPr="006C22E2">
        <w:rPr>
          <w:rStyle w:val="Heading3Char"/>
        </w:rPr>
        <w:t>1.2.</w:t>
      </w:r>
      <w:r w:rsidR="00A52B0E" w:rsidRPr="006C22E2">
        <w:rPr>
          <w:rStyle w:val="Heading3Char"/>
        </w:rPr>
        <w:tab/>
      </w:r>
      <w:r w:rsidRPr="006C22E2">
        <w:rPr>
          <w:rStyle w:val="Heading3Char"/>
        </w:rPr>
        <w:t>Form of Promulgation.</w:t>
      </w:r>
      <w:bookmarkEnd w:id="5"/>
      <w:r w:rsidR="00FB20FB" w:rsidRPr="006C22E2">
        <w:t xml:space="preserve"> –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rsidR="00FB20FB" w:rsidRPr="006C22E2" w:rsidRDefault="00FB20FB" w:rsidP="00A52B0E">
      <w:pPr>
        <w:tabs>
          <w:tab w:val="left" w:pos="540"/>
        </w:tabs>
        <w:jc w:val="both"/>
      </w:pPr>
    </w:p>
    <w:p w:rsidR="00FB20FB" w:rsidRPr="006C22E2" w:rsidRDefault="00FB20FB" w:rsidP="00A52B0E">
      <w:pPr>
        <w:pStyle w:val="BodyTextIndent"/>
        <w:tabs>
          <w:tab w:val="left" w:pos="540"/>
        </w:tabs>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In some states, it is preferred to base technical requirements upon </w:t>
      </w:r>
      <w:r w:rsidRPr="007B3902">
        <w:rPr>
          <w:u w:color="82C42A"/>
        </w:rPr>
        <w:t>specific action</w:t>
      </w:r>
      <w:r w:rsidRPr="007B3902">
        <w:t xml:space="preserve"> </w:t>
      </w:r>
      <w:r w:rsidRPr="006C22E2">
        <w:t>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rsidR="00FB20FB" w:rsidRPr="006C22E2" w:rsidRDefault="00FB20FB" w:rsidP="00A52B0E">
      <w:pPr>
        <w:tabs>
          <w:tab w:val="left" w:pos="540"/>
        </w:tabs>
        <w:jc w:val="both"/>
      </w:pPr>
    </w:p>
    <w:p w:rsidR="00FB20FB" w:rsidRPr="006C22E2" w:rsidRDefault="00FB20FB" w:rsidP="00A52B0E">
      <w:pPr>
        <w:pStyle w:val="BodyText"/>
        <w:tabs>
          <w:tab w:val="left" w:pos="540"/>
        </w:tabs>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rsidR="00491918" w:rsidRPr="006C22E2" w:rsidRDefault="00491918" w:rsidP="00A52B0E">
      <w:pPr>
        <w:pStyle w:val="BodyText"/>
        <w:tabs>
          <w:tab w:val="left" w:pos="540"/>
        </w:tabs>
        <w:ind w:left="360"/>
      </w:pPr>
    </w:p>
    <w:p w:rsidR="00A52B0E" w:rsidRPr="006C22E2" w:rsidRDefault="00FB20FB" w:rsidP="00A52B0E">
      <w:pPr>
        <w:pStyle w:val="Heading2"/>
        <w:tabs>
          <w:tab w:val="left" w:pos="540"/>
        </w:tabs>
      </w:pPr>
      <w:bookmarkStart w:id="6" w:name="_Toc398650516"/>
      <w:r w:rsidRPr="006C22E2">
        <w:lastRenderedPageBreak/>
        <w:t>2.</w:t>
      </w:r>
      <w:r w:rsidR="00A52B0E" w:rsidRPr="006C22E2">
        <w:tab/>
      </w:r>
      <w:r w:rsidRPr="006C22E2">
        <w:t>Tolerances for Commercial Equipment</w:t>
      </w:r>
      <w:bookmarkEnd w:id="6"/>
    </w:p>
    <w:p w:rsidR="00FB20FB" w:rsidRPr="006C22E2" w:rsidRDefault="00FB20FB" w:rsidP="00A52B0E">
      <w:pPr>
        <w:keepNext/>
        <w:tabs>
          <w:tab w:val="left" w:pos="540"/>
        </w:tabs>
        <w:jc w:val="both"/>
      </w:pPr>
    </w:p>
    <w:p w:rsidR="00FB20FB" w:rsidRPr="006C22E2" w:rsidRDefault="004F4089" w:rsidP="00A52B0E">
      <w:pPr>
        <w:tabs>
          <w:tab w:val="left" w:pos="540"/>
        </w:tabs>
        <w:jc w:val="both"/>
      </w:pPr>
      <w:bookmarkStart w:id="7" w:name="_Toc398650517"/>
      <w:r w:rsidRPr="006C22E2">
        <w:rPr>
          <w:rStyle w:val="Heading3Char"/>
        </w:rPr>
        <w:t>2.1.</w:t>
      </w:r>
      <w:r w:rsidR="00A52B0E" w:rsidRPr="006C22E2">
        <w:rPr>
          <w:rStyle w:val="Heading3Char"/>
        </w:rPr>
        <w:tab/>
      </w:r>
      <w:r w:rsidRPr="006C22E2">
        <w:rPr>
          <w:rStyle w:val="Heading3Char"/>
        </w:rPr>
        <w:t>Acceptance and Maintenance Tolerances</w:t>
      </w:r>
      <w:bookmarkEnd w:id="7"/>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Acceptance tolerances are applied to new or newly reconditioned or adjusted equipment, and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8" w:name="_Toc398650518"/>
      <w:r w:rsidRPr="006C22E2">
        <w:rPr>
          <w:rStyle w:val="Heading3Char"/>
        </w:rPr>
        <w:t>2.2.</w:t>
      </w:r>
      <w:r w:rsidR="00A52B0E" w:rsidRPr="006C22E2">
        <w:rPr>
          <w:rStyle w:val="Heading3Char"/>
        </w:rPr>
        <w:tab/>
      </w:r>
      <w:r w:rsidRPr="006C22E2">
        <w:rPr>
          <w:rStyle w:val="Heading3Char"/>
        </w:rPr>
        <w:t>Theory of Tolerances.</w:t>
      </w:r>
      <w:bookmarkEnd w:id="8"/>
      <w:r w:rsidR="00FB20FB" w:rsidRPr="006C22E2">
        <w:t xml:space="preserve"> – Tolerance values are so fixed that the permissible errors are sufficiently small that there is no serious injury to either the buyer or the seller of commodities, yet not so small as to make manufacturing or maintenance costs of equipment disproportionately high.  Obviously, the manufacturer must know what tolerances his equipment is required to meet, so that he can manufacture economically.  His equipment must be good enough to satisfy commercial needs, but should not be subject to such stringent tolerance values as to make it unreasonably costly, complicated, or delicate.</w:t>
      </w:r>
    </w:p>
    <w:p w:rsidR="00FB20FB" w:rsidRPr="006C22E2" w:rsidRDefault="00FB20FB" w:rsidP="00A52B0E">
      <w:pPr>
        <w:tabs>
          <w:tab w:val="left" w:pos="540"/>
        </w:tabs>
        <w:jc w:val="both"/>
      </w:pPr>
    </w:p>
    <w:p w:rsidR="00FB20FB" w:rsidRPr="006C22E2" w:rsidRDefault="00A52B0E" w:rsidP="00A52B0E">
      <w:pPr>
        <w:tabs>
          <w:tab w:val="left" w:pos="540"/>
        </w:tabs>
        <w:jc w:val="both"/>
      </w:pPr>
      <w:bookmarkStart w:id="9" w:name="_Toc398650519"/>
      <w:r w:rsidRPr="006C22E2">
        <w:rPr>
          <w:rStyle w:val="Heading3Char"/>
        </w:rPr>
        <w:t>2.3.</w:t>
      </w:r>
      <w:r w:rsidRPr="006C22E2">
        <w:rPr>
          <w:rStyle w:val="Heading3Char"/>
        </w:rPr>
        <w:tab/>
      </w:r>
      <w:r w:rsidR="004F4089" w:rsidRPr="006C22E2">
        <w:rPr>
          <w:rStyle w:val="Heading3Char"/>
        </w:rPr>
        <w:t>Tolerances and Adjustments.</w:t>
      </w:r>
      <w:bookmarkEnd w:id="9"/>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rsidR="00FB20FB" w:rsidRPr="006C22E2" w:rsidRDefault="00FB20FB" w:rsidP="00A52B0E">
      <w:pPr>
        <w:tabs>
          <w:tab w:val="left" w:pos="540"/>
        </w:tabs>
        <w:jc w:val="both"/>
      </w:pPr>
    </w:p>
    <w:p w:rsidR="00A52B0E" w:rsidRPr="001042B8" w:rsidRDefault="00A52B0E" w:rsidP="001042B8">
      <w:pPr>
        <w:pStyle w:val="Heading2"/>
      </w:pPr>
      <w:bookmarkStart w:id="10" w:name="_Toc398650520"/>
      <w:r w:rsidRPr="001042B8">
        <w:t>3.</w:t>
      </w:r>
      <w:r w:rsidRPr="001042B8">
        <w:tab/>
      </w:r>
      <w:r w:rsidR="00FB20FB" w:rsidRPr="001042B8">
        <w:t>Testing Apparatus</w:t>
      </w:r>
      <w:bookmarkEnd w:id="10"/>
    </w:p>
    <w:p w:rsidR="00FB20FB" w:rsidRPr="006C22E2" w:rsidRDefault="00FB20FB" w:rsidP="00A52B0E">
      <w:pPr>
        <w:keepNext/>
        <w:keepLines/>
        <w:tabs>
          <w:tab w:val="left" w:pos="540"/>
        </w:tabs>
        <w:jc w:val="both"/>
      </w:pPr>
    </w:p>
    <w:p w:rsidR="00FB20FB" w:rsidRPr="006C22E2" w:rsidRDefault="00A52B0E" w:rsidP="00A52B0E">
      <w:pPr>
        <w:tabs>
          <w:tab w:val="left" w:pos="540"/>
        </w:tabs>
        <w:jc w:val="both"/>
      </w:pPr>
      <w:bookmarkStart w:id="11" w:name="_Toc398650521"/>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1"/>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12" w:name="_Toc398650522"/>
      <w:r w:rsidRPr="006C22E2">
        <w:rPr>
          <w:rStyle w:val="Heading3Char"/>
        </w:rPr>
        <w:t>3.2.</w:t>
      </w:r>
      <w:r w:rsidR="00A52B0E" w:rsidRPr="006C22E2">
        <w:rPr>
          <w:rStyle w:val="Heading3Char"/>
        </w:rPr>
        <w:tab/>
      </w:r>
      <w:r w:rsidRPr="006C22E2">
        <w:rPr>
          <w:rStyle w:val="Heading3Char"/>
        </w:rPr>
        <w:t>Tolerances for Standards.</w:t>
      </w:r>
      <w:bookmarkEnd w:id="12"/>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Device testing is complicated to some degree when corrections to standards are applied.  When using a correction for a standard, the uncertainty associated with the corrected value must be less than one-third of the applicable device </w:t>
      </w:r>
      <w:r w:rsidRPr="006C22E2">
        <w:lastRenderedPageBreak/>
        <w:t>tolerance.  The reason for this requirement is to give the device being tested as nearly as practicable the full benefit of its own tolerance.</w:t>
      </w:r>
    </w:p>
    <w:p w:rsidR="00491918" w:rsidRPr="006C22E2" w:rsidRDefault="00491918" w:rsidP="00A52B0E">
      <w:pPr>
        <w:tabs>
          <w:tab w:val="left" w:pos="540"/>
        </w:tabs>
        <w:jc w:val="both"/>
      </w:pPr>
    </w:p>
    <w:p w:rsidR="00FB20FB" w:rsidRPr="006C22E2" w:rsidRDefault="00A52B0E" w:rsidP="00A52B0E">
      <w:pPr>
        <w:tabs>
          <w:tab w:val="left" w:pos="540"/>
        </w:tabs>
        <w:jc w:val="both"/>
      </w:pPr>
      <w:bookmarkStart w:id="13" w:name="_Toc398650523"/>
      <w:r w:rsidRPr="006C22E2">
        <w:rPr>
          <w:rStyle w:val="Heading3Char"/>
        </w:rPr>
        <w:t>3.3.</w:t>
      </w:r>
      <w:r w:rsidRPr="006C22E2">
        <w:rPr>
          <w:rStyle w:val="Heading3Char"/>
        </w:rPr>
        <w:tab/>
      </w:r>
      <w:r w:rsidR="004F4089" w:rsidRPr="006C22E2">
        <w:rPr>
          <w:rStyle w:val="Heading3Char"/>
        </w:rPr>
        <w:t>Accuracy of Standards.</w:t>
      </w:r>
      <w:bookmarkEnd w:id="13"/>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rsidR="00FB20FB" w:rsidRPr="006C22E2" w:rsidRDefault="00FB20FB" w:rsidP="00A52B0E">
      <w:pPr>
        <w:tabs>
          <w:tab w:val="left" w:pos="540"/>
        </w:tabs>
        <w:jc w:val="both"/>
      </w:pPr>
    </w:p>
    <w:p w:rsidR="00A52B0E" w:rsidRPr="006C22E2" w:rsidRDefault="00A52B0E" w:rsidP="00A52B0E">
      <w:pPr>
        <w:pStyle w:val="Heading2"/>
        <w:tabs>
          <w:tab w:val="left" w:pos="540"/>
        </w:tabs>
      </w:pPr>
      <w:bookmarkStart w:id="14" w:name="_Toc398650524"/>
      <w:r w:rsidRPr="006C22E2">
        <w:t>4.</w:t>
      </w:r>
      <w:r w:rsidRPr="006C22E2">
        <w:tab/>
      </w:r>
      <w:r w:rsidR="00FB20FB" w:rsidRPr="006C22E2">
        <w:t>Inspection of Commercial Equipment</w:t>
      </w:r>
      <w:bookmarkEnd w:id="14"/>
    </w:p>
    <w:p w:rsidR="00FB20FB" w:rsidRPr="006C22E2" w:rsidRDefault="00FB20FB" w:rsidP="00A52B0E">
      <w:pPr>
        <w:keepNext/>
        <w:tabs>
          <w:tab w:val="left" w:pos="540"/>
        </w:tabs>
        <w:jc w:val="both"/>
      </w:pPr>
    </w:p>
    <w:p w:rsidR="00FB20FB" w:rsidRPr="006C22E2" w:rsidRDefault="00FB20FB" w:rsidP="00A52B0E">
      <w:pPr>
        <w:tabs>
          <w:tab w:val="left" w:pos="540"/>
        </w:tabs>
        <w:jc w:val="both"/>
      </w:pPr>
      <w:bookmarkStart w:id="15" w:name="_Toc398650525"/>
      <w:r w:rsidRPr="002B1193">
        <w:rPr>
          <w:rStyle w:val="Heading3Char"/>
          <w:b w:val="0"/>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Inspection Versus Testing.</w:t>
      </w:r>
      <w:bookmarkEnd w:id="15"/>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6" w:name="_Toc398650526"/>
      <w:r w:rsidRPr="006C22E2">
        <w:rPr>
          <w:rStyle w:val="Heading3Char"/>
        </w:rPr>
        <w:t>4.2.</w:t>
      </w:r>
      <w:r w:rsidRPr="006C22E2">
        <w:rPr>
          <w:rStyle w:val="Heading3Char"/>
        </w:rPr>
        <w:tab/>
      </w:r>
      <w:r w:rsidR="004F4089" w:rsidRPr="006C22E2">
        <w:rPr>
          <w:rStyle w:val="Heading3Char"/>
        </w:rPr>
        <w:t>Necessity for Inspection.</w:t>
      </w:r>
      <w:bookmarkEnd w:id="16"/>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important, and should be carried out with unusual thoroughness whenever the official examines a type of equipment not previously encountered.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7" w:name="_Toc398650527"/>
      <w:r w:rsidRPr="006C22E2">
        <w:rPr>
          <w:rStyle w:val="Heading3Char"/>
        </w:rPr>
        <w:t>4.3.</w:t>
      </w:r>
      <w:r w:rsidRPr="006C22E2">
        <w:rPr>
          <w:rStyle w:val="Heading3Char"/>
        </w:rPr>
        <w:tab/>
      </w:r>
      <w:r w:rsidR="004F4089" w:rsidRPr="006C22E2">
        <w:rPr>
          <w:rStyle w:val="Heading3Char"/>
        </w:rPr>
        <w:t>Specification Requirements.</w:t>
      </w:r>
      <w:bookmarkEnd w:id="17"/>
      <w:r w:rsidR="00FB20FB" w:rsidRPr="006C22E2">
        <w:t xml:space="preserve"> – A thorough knowledge by the official of the specification requirements is a prerequisite to competent inspection of equipment.  The inexperienced official should have his specifications before him when making an inspection, and should check the requirements one by one against the equipment itself.  Otherwise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Specification requirements for a particular class of equipment are not all to be found in the separate code for that class.  The requirements of the General Code apply, in general, to all classes of equipment, and these must always be considered in combination with the requirements of the appropriate separate code to arrive at the total of the requirements applicable to a piece of commercial equipment.</w:t>
      </w:r>
    </w:p>
    <w:p w:rsidR="00FB20FB" w:rsidRPr="006C22E2" w:rsidRDefault="00FB20FB" w:rsidP="00A52B0E">
      <w:pPr>
        <w:tabs>
          <w:tab w:val="left" w:pos="540"/>
        </w:tabs>
        <w:jc w:val="both"/>
      </w:pPr>
    </w:p>
    <w:p w:rsidR="00FB20FB" w:rsidRPr="006C22E2" w:rsidRDefault="00FB20FB" w:rsidP="00A52B0E">
      <w:pPr>
        <w:tabs>
          <w:tab w:val="left" w:pos="540"/>
        </w:tabs>
        <w:jc w:val="both"/>
      </w:pPr>
      <w:bookmarkStart w:id="18" w:name="_Toc398650528"/>
      <w:r w:rsidRPr="000B5A2C">
        <w:rPr>
          <w:rStyle w:val="Heading3Char"/>
          <w:b w:val="0"/>
        </w:rPr>
        <w:lastRenderedPageBreak/>
        <w:t>4</w:t>
      </w:r>
      <w:r w:rsidR="000C2DCD" w:rsidRPr="006C22E2">
        <w:rPr>
          <w:rStyle w:val="Heading3Char"/>
        </w:rPr>
        <w:t>.4.</w:t>
      </w:r>
      <w:r w:rsidR="000C2DCD" w:rsidRPr="006C22E2">
        <w:rPr>
          <w:rStyle w:val="Heading3Char"/>
        </w:rPr>
        <w:tab/>
      </w:r>
      <w:r w:rsidR="004F4089" w:rsidRPr="006C22E2">
        <w:rPr>
          <w:rStyle w:val="Heading3Char"/>
        </w:rPr>
        <w:t>General Considerations.</w:t>
      </w:r>
      <w:bookmarkEnd w:id="18"/>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9" w:name="_Toc398650529"/>
      <w:r w:rsidRPr="006C22E2">
        <w:rPr>
          <w:rStyle w:val="Heading3Char"/>
        </w:rPr>
        <w:t>4.5.</w:t>
      </w:r>
      <w:r w:rsidRPr="006C22E2">
        <w:rPr>
          <w:rStyle w:val="Heading3Char"/>
        </w:rPr>
        <w:tab/>
      </w:r>
      <w:r w:rsidR="004F4089" w:rsidRPr="006C22E2">
        <w:rPr>
          <w:rStyle w:val="Heading3Char"/>
        </w:rPr>
        <w:t>Misuse of Equipment.</w:t>
      </w:r>
      <w:bookmarkEnd w:id="19"/>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0" w:name="_Toc398650530"/>
      <w:r w:rsidRPr="006C22E2">
        <w:rPr>
          <w:rStyle w:val="Heading3Char"/>
        </w:rPr>
        <w:t>4.6.</w:t>
      </w:r>
      <w:r w:rsidRPr="006C22E2">
        <w:rPr>
          <w:rStyle w:val="Heading3Char"/>
        </w:rPr>
        <w:tab/>
      </w:r>
      <w:r w:rsidR="004F4089" w:rsidRPr="006C22E2">
        <w:rPr>
          <w:rStyle w:val="Heading3Char"/>
        </w:rPr>
        <w:t>Recommendations.</w:t>
      </w:r>
      <w:bookmarkEnd w:id="20"/>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makes, and will confine his recommendations to points upon which he is qualified, by knowledge and experience, to make suggestions of practical merit.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1" w:name="_Toc398650531"/>
      <w:r w:rsidRPr="006C22E2">
        <w:rPr>
          <w:rStyle w:val="Heading3Char"/>
        </w:rPr>
        <w:t>4.7.</w:t>
      </w:r>
      <w:r w:rsidRPr="006C22E2">
        <w:rPr>
          <w:rStyle w:val="Heading3Char"/>
        </w:rPr>
        <w:tab/>
      </w:r>
      <w:r w:rsidR="004F4089" w:rsidRPr="006C22E2">
        <w:rPr>
          <w:rStyle w:val="Heading3Char"/>
        </w:rPr>
        <w:t>Accurate and Correct Equipment.</w:t>
      </w:r>
      <w:bookmarkEnd w:id="21"/>
      <w:r w:rsidR="00FB20FB" w:rsidRPr="006C22E2">
        <w:t xml:space="preserve"> – Finally, the weights and measures official is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2" w:name="_Toc398650532"/>
      <w:r w:rsidRPr="006C22E2">
        <w:t>5.</w:t>
      </w:r>
      <w:r w:rsidRPr="006C22E2">
        <w:tab/>
      </w:r>
      <w:r w:rsidR="00FB20FB" w:rsidRPr="006C22E2">
        <w:t>Correction of Commercial Equipment</w:t>
      </w:r>
      <w:bookmarkEnd w:id="2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3" w:name="_Toc398650533"/>
      <w:r w:rsidRPr="006C22E2">
        <w:rPr>
          <w:rStyle w:val="Heading3Char"/>
        </w:rPr>
        <w:t>5.1.</w:t>
      </w:r>
      <w:r w:rsidRPr="006C22E2">
        <w:rPr>
          <w:rStyle w:val="Heading3Char"/>
        </w:rPr>
        <w:tab/>
      </w:r>
      <w:r w:rsidR="004F4089" w:rsidRPr="006C22E2">
        <w:rPr>
          <w:rStyle w:val="Heading3Char"/>
        </w:rPr>
        <w:t>Adjustable Elements.</w:t>
      </w:r>
      <w:bookmarkEnd w:id="23"/>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oil bottles, farm milk tanks, dry measures, and some of the more simple types of scales are in this category.  Other types (for example, taximeters and odometers and some metering devices) may be adjusted in the field, but only by changing certain parts such as gears in gear trains.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measuring devices and most 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4" w:name="_Toc398650534"/>
      <w:r w:rsidRPr="006C22E2">
        <w:rPr>
          <w:rStyle w:val="Heading3Char"/>
        </w:rPr>
        <w:lastRenderedPageBreak/>
        <w:t>5.2.</w:t>
      </w:r>
      <w:r w:rsidRPr="006C22E2">
        <w:rPr>
          <w:rStyle w:val="Heading3Char"/>
        </w:rPr>
        <w:tab/>
      </w:r>
      <w:r w:rsidR="004F4089" w:rsidRPr="006C22E2">
        <w:rPr>
          <w:rStyle w:val="Heading3Char"/>
        </w:rPr>
        <w:t>When Corrections Should Be Made.</w:t>
      </w:r>
      <w:bookmarkEnd w:id="24"/>
      <w:r w:rsidR="00FB20FB" w:rsidRPr="006C22E2">
        <w:rPr>
          <w:b/>
        </w:rPr>
        <w:t xml:space="preserve"> </w:t>
      </w:r>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rsidR="00FB20FB" w:rsidRPr="006C22E2" w:rsidRDefault="00FB20FB" w:rsidP="00A52B0E">
      <w:pPr>
        <w:tabs>
          <w:tab w:val="left" w:pos="540"/>
        </w:tabs>
        <w:jc w:val="both"/>
      </w:pPr>
    </w:p>
    <w:p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5" w:name="_Toc398650535"/>
      <w:r w:rsidRPr="006C22E2">
        <w:rPr>
          <w:rStyle w:val="Heading3Char"/>
        </w:rPr>
        <w:t>5.3.</w:t>
      </w:r>
      <w:r w:rsidRPr="006C22E2">
        <w:rPr>
          <w:rStyle w:val="Heading3Char"/>
        </w:rPr>
        <w:tab/>
      </w:r>
      <w:r w:rsidR="004F4089" w:rsidRPr="006C22E2">
        <w:rPr>
          <w:rStyle w:val="Heading3Char"/>
        </w:rPr>
        <w:t>Gauging.</w:t>
      </w:r>
      <w:bookmarkEnd w:id="25"/>
      <w:r w:rsidR="00FB20FB" w:rsidRPr="006C22E2">
        <w:t xml:space="preserve"> –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rsidR="00FB20FB" w:rsidRPr="006C22E2" w:rsidRDefault="00FB20FB" w:rsidP="00A52B0E">
      <w:pPr>
        <w:tabs>
          <w:tab w:val="left" w:pos="540"/>
        </w:tabs>
        <w:jc w:val="both"/>
      </w:pPr>
    </w:p>
    <w:p w:rsidR="00A52B0E" w:rsidRPr="006C22E2" w:rsidRDefault="00FB20FB" w:rsidP="00A52B0E">
      <w:pPr>
        <w:pStyle w:val="Heading2"/>
        <w:tabs>
          <w:tab w:val="left" w:pos="540"/>
        </w:tabs>
      </w:pPr>
      <w:bookmarkStart w:id="26" w:name="_Toc398650536"/>
      <w:r w:rsidRPr="006C22E2">
        <w:t>6.  Rejection of Commercial Equipment</w:t>
      </w:r>
      <w:bookmarkEnd w:id="26"/>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7" w:name="_Toc398650537"/>
      <w:r w:rsidRPr="006C22E2">
        <w:rPr>
          <w:rStyle w:val="Heading3Char"/>
        </w:rPr>
        <w:t>6.1.</w:t>
      </w:r>
      <w:r w:rsidRPr="006C22E2">
        <w:rPr>
          <w:rStyle w:val="Heading3Char"/>
        </w:rPr>
        <w:tab/>
      </w:r>
      <w:r w:rsidR="004F4089" w:rsidRPr="006C22E2">
        <w:rPr>
          <w:rStyle w:val="Heading3Char"/>
        </w:rPr>
        <w:t>Rejection and Condemnation</w:t>
      </w:r>
      <w:bookmarkEnd w:id="27"/>
      <w:r w:rsidR="00FB20FB" w:rsidRPr="006C22E2">
        <w:rPr>
          <w:b/>
        </w:rPr>
        <w:t xml:space="preserve">. </w:t>
      </w:r>
      <w:r w:rsidR="00FB20FB" w:rsidRPr="006C22E2">
        <w:t xml:space="preserve">– The </w:t>
      </w:r>
      <w:r w:rsidR="00D52077">
        <w:t>U</w:t>
      </w:r>
      <w:r w:rsidR="00FB20FB"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These broad powers should be used by the official with discretion.  The director should always keep in mind the property rights of an equipment owner, and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will not get into commercial use.  In rare instances, confiscation and destruction are justified as a method of control when less harsh methods have failed.</w:t>
      </w:r>
    </w:p>
    <w:p w:rsidR="00FB20FB" w:rsidRPr="006C22E2" w:rsidRDefault="00FB20FB" w:rsidP="00A52B0E">
      <w:pPr>
        <w:tabs>
          <w:tab w:val="left" w:pos="540"/>
        </w:tabs>
        <w:jc w:val="both"/>
      </w:pPr>
    </w:p>
    <w:p w:rsidR="00FB20FB" w:rsidRPr="006C22E2" w:rsidRDefault="00FB20FB" w:rsidP="00A52B0E">
      <w:pPr>
        <w:keepNext/>
        <w:tabs>
          <w:tab w:val="left" w:pos="540"/>
        </w:tabs>
        <w:jc w:val="both"/>
      </w:pPr>
      <w:r w:rsidRPr="006C22E2">
        <w:t>In the case of incorrect mechanisms such as fabric</w:t>
      </w:r>
      <w:r w:rsidRPr="006C22E2">
        <w:noBreakHyphen/>
        <w:t>measuring devices, taximeters, liquid</w:t>
      </w:r>
      <w:r w:rsidRPr="006C22E2">
        <w:noBreakHyphen/>
        <w:t xml:space="preserve">measuring devices, and most scales, repair of the equipment is usually possible, so rejection is the customary procedure.  Seizure may occasionally </w:t>
      </w:r>
      <w:r w:rsidRPr="006C22E2">
        <w:lastRenderedPageBreak/>
        <w:t>be justified, but in the large majority of instances this should be unnecessary.  Even in the case of worn</w:t>
      </w:r>
      <w:r w:rsidRPr="006C22E2">
        <w:noBreakHyphen/>
        <w:t>out equipment, some salvage is usually possible, and this should be permitted under proper controls.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8" w:name="_Toc398650538"/>
      <w:r w:rsidRPr="006C22E2">
        <w:t>7.</w:t>
      </w:r>
      <w:r w:rsidRPr="006C22E2">
        <w:tab/>
      </w:r>
      <w:r w:rsidR="00FB20FB" w:rsidRPr="006C22E2">
        <w:t>Tagging of Equipment</w:t>
      </w:r>
      <w:bookmarkEnd w:id="28"/>
    </w:p>
    <w:p w:rsidR="00FB20FB" w:rsidRPr="006C22E2" w:rsidRDefault="00FB20FB" w:rsidP="00A52B0E">
      <w:pPr>
        <w:keepNext/>
        <w:tabs>
          <w:tab w:val="left" w:pos="540"/>
        </w:tabs>
        <w:jc w:val="both"/>
      </w:pPr>
    </w:p>
    <w:p w:rsidR="00FB20FB" w:rsidRPr="006C22E2" w:rsidRDefault="000C2DCD" w:rsidP="00A52B0E">
      <w:pPr>
        <w:keepNext/>
        <w:tabs>
          <w:tab w:val="left" w:pos="540"/>
        </w:tabs>
        <w:jc w:val="both"/>
      </w:pPr>
      <w:bookmarkStart w:id="29" w:name="_Toc398650539"/>
      <w:r w:rsidRPr="006C22E2">
        <w:rPr>
          <w:rStyle w:val="Heading3Char"/>
        </w:rPr>
        <w:t>7.1.</w:t>
      </w:r>
      <w:r w:rsidRPr="006C22E2">
        <w:rPr>
          <w:rStyle w:val="Heading3Char"/>
        </w:rPr>
        <w:tab/>
      </w:r>
      <w:r w:rsidR="004F4089" w:rsidRPr="006C22E2">
        <w:rPr>
          <w:rStyle w:val="Heading3Char"/>
        </w:rPr>
        <w:t>Rejected and Condemned.</w:t>
      </w:r>
      <w:bookmarkEnd w:id="29"/>
      <w:r w:rsidR="00FB20FB" w:rsidRPr="006C22E2">
        <w:rPr>
          <w:b/>
        </w:rPr>
        <w:t xml:space="preserve"> </w:t>
      </w:r>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0" w:name="_Toc398650540"/>
      <w:r w:rsidRPr="006C22E2">
        <w:rPr>
          <w:rStyle w:val="Heading3Char"/>
        </w:rPr>
        <w:t>7.2.</w:t>
      </w:r>
      <w:r w:rsidRPr="006C22E2">
        <w:rPr>
          <w:rStyle w:val="Heading3Char"/>
        </w:rPr>
        <w:tab/>
      </w:r>
      <w:r w:rsidR="004F4089" w:rsidRPr="006C22E2">
        <w:rPr>
          <w:rStyle w:val="Heading3Char"/>
        </w:rPr>
        <w:t>Nonsealed and Noncommercial.</w:t>
      </w:r>
      <w:bookmarkEnd w:id="30"/>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dispensing device.  Some officials affix to such equipment a nonsealed tag stating that the device has not been tested and sealed and that it must not be used commercially until it has been officially tested and approved.  This is recommended whenever considerable time will elapse before the device can be tested.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 in use.</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(b)</w:t>
      </w:r>
      <w:r w:rsidRPr="006C22E2">
        <w:tab/>
        <w:t>Refrain from testing it and remove it from the premises to preclude its use for commercial purposes.</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Mark the equipment nonsealed.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commercial equipment and noncommercial equipment installed or used in close proximity, he may treat the noncommercial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w:t>
      </w:r>
    </w:p>
    <w:p w:rsidR="00FB20FB" w:rsidRPr="006C22E2" w:rsidRDefault="00FB20FB" w:rsidP="00A52B0E">
      <w:pPr>
        <w:tabs>
          <w:tab w:val="left" w:pos="540"/>
        </w:tabs>
        <w:ind w:left="360"/>
        <w:jc w:val="both"/>
      </w:pPr>
    </w:p>
    <w:p w:rsidR="00FB20FB" w:rsidRPr="006C22E2" w:rsidRDefault="00FB20FB" w:rsidP="00A52B0E">
      <w:pPr>
        <w:tabs>
          <w:tab w:val="left" w:pos="540"/>
        </w:tabs>
        <w:ind w:left="720" w:hanging="360"/>
        <w:jc w:val="both"/>
      </w:pPr>
      <w:r w:rsidRPr="006C22E2">
        <w:t>(b)</w:t>
      </w:r>
      <w:r w:rsidRPr="006C22E2">
        <w:tab/>
        <w:t>Physically separate the two groups of equipment so that misuse of the noncommercial equipment will be prevented.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Tag it to show that it has not been officially tested and is not to be used commercially.</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1" w:name="_Toc398650541"/>
      <w:r w:rsidRPr="006C22E2">
        <w:t>8.</w:t>
      </w:r>
      <w:r w:rsidRPr="006C22E2">
        <w:tab/>
      </w:r>
      <w:r w:rsidR="00FB20FB" w:rsidRPr="006C22E2">
        <w:t>Records of Equipment</w:t>
      </w:r>
      <w:bookmarkEnd w:id="31"/>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8.1.</w:t>
      </w:r>
      <w:r w:rsidR="000C2DCD" w:rsidRPr="006C22E2">
        <w:t xml:space="preserve"> </w:t>
      </w:r>
      <w:r w:rsidR="000C2DCD" w:rsidRPr="006C22E2">
        <w:tab/>
      </w:r>
      <w:r w:rsidRPr="006C22E2">
        <w:t>The official will be well advised to keep careful records of equipment that is rejected, so that he may follow up to insure that the necessary repairs have been made.  As soon as practicable following completion of repairs, the equipment should be retested.  Complete records should also be kept of equipment that has been tagged as nonsealed or noncommercial.  Such records may be invaluable should it subsequently become necessary to take disciplinary steps because of improper use of such equipment.</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2" w:name="_Toc398650542"/>
      <w:r w:rsidRPr="006C22E2">
        <w:t>9.</w:t>
      </w:r>
      <w:r w:rsidRPr="006C22E2">
        <w:tab/>
      </w:r>
      <w:r w:rsidR="00FB20FB" w:rsidRPr="006C22E2">
        <w:t>Sealing of Equipment</w:t>
      </w:r>
      <w:bookmarkEnd w:id="3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3" w:name="_Toc398650543"/>
      <w:r w:rsidRPr="006C22E2">
        <w:rPr>
          <w:rStyle w:val="Heading3Char"/>
        </w:rPr>
        <w:t>9.1.</w:t>
      </w:r>
      <w:r w:rsidRPr="006C22E2">
        <w:rPr>
          <w:rStyle w:val="Heading3Char"/>
        </w:rPr>
        <w:tab/>
      </w:r>
      <w:r w:rsidR="004F4089" w:rsidRPr="006C22E2">
        <w:rPr>
          <w:rStyle w:val="Heading3Char"/>
        </w:rPr>
        <w:t>Types of Seals and Their Locations.</w:t>
      </w:r>
      <w:bookmarkEnd w:id="33"/>
      <w:r w:rsidR="00FB20FB" w:rsidRPr="006C22E2">
        <w:t xml:space="preserve"> – Most weights and measures jurisdictions require that all equipment officially approved for commercial use (with certain exceptions to be pointed out later) be suitably marked or sealed </w:t>
      </w:r>
      <w:r w:rsidR="00FB20FB" w:rsidRPr="006C22E2">
        <w:lastRenderedPageBreak/>
        <w:t>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4" w:name="_Toc398650544"/>
      <w:r w:rsidRPr="006C22E2">
        <w:rPr>
          <w:rStyle w:val="Heading3Char"/>
        </w:rPr>
        <w:t>9.2.</w:t>
      </w:r>
      <w:r w:rsidRPr="006C22E2">
        <w:rPr>
          <w:rStyle w:val="Heading3Char"/>
        </w:rPr>
        <w:tab/>
      </w:r>
      <w:r w:rsidR="004F4089" w:rsidRPr="006C22E2">
        <w:rPr>
          <w:rStyle w:val="Heading3Char"/>
        </w:rPr>
        <w:t>Exceptions.</w:t>
      </w:r>
      <w:bookmarkEnd w:id="34"/>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Another exception to the general rule for sealing approved equipment is found in certain very small weights whose size precludes satisfactory stamping with a steel die.</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5" w:name="_Toc398650545"/>
      <w:r w:rsidRPr="006C22E2">
        <w:t>10.</w:t>
      </w:r>
      <w:r w:rsidRPr="006C22E2">
        <w:tab/>
      </w:r>
      <w:r w:rsidR="00FB20FB" w:rsidRPr="006C22E2">
        <w:t>Rounding Off Numerical Values</w:t>
      </w:r>
      <w:bookmarkEnd w:id="35"/>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6" w:name="_Toc398650546"/>
      <w:r w:rsidRPr="006C22E2">
        <w:rPr>
          <w:rStyle w:val="Heading3Char"/>
        </w:rPr>
        <w:t>10.1.</w:t>
      </w:r>
      <w:r w:rsidRPr="006C22E2">
        <w:rPr>
          <w:rStyle w:val="Heading3Char"/>
        </w:rPr>
        <w:tab/>
      </w:r>
      <w:r w:rsidR="004F4089" w:rsidRPr="006C22E2">
        <w:rPr>
          <w:rStyle w:val="Heading3Char"/>
        </w:rPr>
        <w:t>Definition.</w:t>
      </w:r>
      <w:bookmarkEnd w:id="36"/>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off values would be, respectively, 5000, 4700, and 4740.  Similarly, a value such as 47.382 can be rounded off to two decimal places, to one decimal place, or to the units place.  The rounded</w:t>
      </w:r>
      <w:r w:rsidR="00FB20FB" w:rsidRPr="006C22E2">
        <w:noBreakHyphen/>
        <w:t>off figures in this example would be, respectively, 47.38, 47.4, and 47.</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7" w:name="_Toc398650547"/>
      <w:r w:rsidRPr="006C22E2">
        <w:rPr>
          <w:rStyle w:val="Heading3Char"/>
        </w:rPr>
        <w:t>10.2.</w:t>
      </w:r>
      <w:r w:rsidRPr="006C22E2">
        <w:rPr>
          <w:rStyle w:val="Heading3Char"/>
        </w:rPr>
        <w:tab/>
      </w:r>
      <w:r w:rsidR="004F4089" w:rsidRPr="006C22E2">
        <w:rPr>
          <w:rStyle w:val="Heading3Char"/>
        </w:rPr>
        <w:t>General Rules.</w:t>
      </w:r>
      <w:bookmarkEnd w:id="37"/>
      <w:r w:rsidR="00FB20FB" w:rsidRPr="006C22E2">
        <w:t xml:space="preserve"> – The general rules for rounding off may be stated briefly as follows:</w:t>
      </w:r>
    </w:p>
    <w:p w:rsidR="00FB20FB" w:rsidRPr="006C22E2" w:rsidRDefault="00FB20FB" w:rsidP="00A52B0E">
      <w:pPr>
        <w:tabs>
          <w:tab w:val="left" w:pos="540"/>
        </w:tabs>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less than 5, the figure in the last place retained is to be kept unchanged.  When rounding off 4738 to the nearest hundred, it is noted that the figure 3 (next beyond the last figure to be retained) is less than 5.  Thus the rounded</w:t>
      </w:r>
      <w:r w:rsidRPr="006C22E2">
        <w:noBreakHyphen/>
        <w:t>off value would be 4700.  Likewise, 47.382 rounded to two decimal places becomes 47.38.</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Thus the rounded</w:t>
      </w:r>
      <w:r w:rsidRPr="006C22E2">
        <w:noBreakHyphen/>
        <w:t>off value would be 5000.  Likewise, 47.382 rounded to one decimal place becomes 47.4.</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becomes 5000.</w:t>
      </w:r>
    </w:p>
    <w:p w:rsidR="00FB20FB" w:rsidRPr="006C22E2" w:rsidRDefault="00FB20FB" w:rsidP="00A52B0E">
      <w:pPr>
        <w:tabs>
          <w:tab w:val="left" w:pos="540"/>
        </w:tabs>
        <w:ind w:left="360"/>
        <w:jc w:val="both"/>
      </w:pPr>
    </w:p>
    <w:p w:rsidR="00FB20FB" w:rsidRPr="006C22E2" w:rsidRDefault="00FB20FB" w:rsidP="00896242">
      <w:pPr>
        <w:numPr>
          <w:ilvl w:val="0"/>
          <w:numId w:val="2"/>
        </w:numPr>
        <w:tabs>
          <w:tab w:val="clear" w:pos="720"/>
          <w:tab w:val="left" w:pos="540"/>
        </w:tabs>
        <w:spacing w:after="240"/>
        <w:jc w:val="both"/>
      </w:pPr>
      <w:r w:rsidRPr="006C22E2">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  “If odd, then add.”  Thus, rounding off to the first decimal place, 47.25 would become 47.2 and 47.15 would become 47.2.  Also, rounded to the nearest thousand, 4500 would become 4000 and 1500 would become 2000.</w:t>
      </w:r>
    </w:p>
    <w:p w:rsidR="00FB20FB" w:rsidRPr="006C22E2" w:rsidRDefault="00FB20FB" w:rsidP="00A52B0E">
      <w:pPr>
        <w:tabs>
          <w:tab w:val="left" w:pos="540"/>
        </w:tabs>
        <w:jc w:val="both"/>
      </w:pPr>
      <w:r w:rsidRPr="006C22E2">
        <w:lastRenderedPageBreak/>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w:t>
      </w:r>
      <w:r w:rsidR="008241D3">
        <w:t> </w:t>
      </w:r>
      <w:r w:rsidRPr="006C22E2">
        <w:t>next beyond the last figure to be retained is less than 5, the “499” is dropped (see subparagraph (a) above).  It would be incorrect to round off these figures successively to the left so that 47.3499 would become 47.350 and then 47.35 and then 47.4.</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38" w:name="_Toc398650548"/>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8"/>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scale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9" w:name="_Toc398650549"/>
      <w:r w:rsidRPr="006C22E2">
        <w:rPr>
          <w:rStyle w:val="Heading3Char"/>
        </w:rPr>
        <w:t>10.4.</w:t>
      </w:r>
      <w:r w:rsidRPr="006C22E2">
        <w:rPr>
          <w:rStyle w:val="Heading3Char"/>
        </w:rPr>
        <w:tab/>
      </w:r>
      <w:r w:rsidR="004F4089" w:rsidRPr="006C22E2">
        <w:rPr>
          <w:rStyle w:val="Heading3Char"/>
        </w:rPr>
        <w:t>Rules for Common Fractions</w:t>
      </w:r>
      <w:bookmarkEnd w:id="39"/>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rsidR="00FB20FB" w:rsidRPr="006C22E2" w:rsidRDefault="00FB20FB" w:rsidP="00A52B0E">
      <w:pPr>
        <w:tabs>
          <w:tab w:val="left" w:pos="540"/>
        </w:tabs>
        <w:jc w:val="both"/>
      </w:pPr>
    </w:p>
    <w:p w:rsidR="00FB20FB" w:rsidRPr="006C22E2" w:rsidRDefault="00FB20FB" w:rsidP="00896242">
      <w:pPr>
        <w:tabs>
          <w:tab w:val="left" w:pos="540"/>
        </w:tabs>
        <w:spacing w:after="200"/>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rsidR="00FB20FB" w:rsidRPr="006C22E2" w:rsidRDefault="00FB20FB" w:rsidP="00896242">
      <w:pPr>
        <w:tabs>
          <w:tab w:val="left" w:pos="540"/>
        </w:tabs>
        <w:spacing w:after="200"/>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rsidR="00406407" w:rsidRDefault="00FB20FB" w:rsidP="00896242">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r w:rsidR="00896242">
        <w:t xml:space="preserve">  </w:t>
      </w:r>
    </w:p>
    <w:sectPr w:rsidR="00406407" w:rsidSect="005D0311">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0D" w:rsidRDefault="00DF190D">
      <w:r>
        <w:separator/>
      </w:r>
    </w:p>
  </w:endnote>
  <w:endnote w:type="continuationSeparator" w:id="0">
    <w:p w:rsidR="00DF190D" w:rsidRDefault="00DF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0D" w:rsidRDefault="00DF190D">
      <w:r>
        <w:separator/>
      </w:r>
    </w:p>
  </w:footnote>
  <w:footnote w:type="continuationSeparator" w:id="0">
    <w:p w:rsidR="00DF190D" w:rsidRDefault="00DF190D">
      <w:r>
        <w:continuationSeparator/>
      </w:r>
    </w:p>
  </w:footnote>
  <w:footnote w:id="1">
    <w:p w:rsidR="00D52077" w:rsidRDefault="00D52077">
      <w:pPr>
        <w:pStyle w:val="FootnoteText"/>
      </w:pPr>
      <w:r>
        <w:rPr>
          <w:rStyle w:val="FootnoteReference"/>
        </w:rPr>
        <w:footnoteRef/>
      </w:r>
      <w:r>
        <w:t> See General Code, Section 1.10.; User Requirement G</w:t>
      </w:r>
      <w:r>
        <w:noBreakHyphen/>
        <w:t>UR.4.3. Use of Adjustments.</w:t>
      </w:r>
    </w:p>
    <w:p w:rsidR="00D52077" w:rsidRDefault="00D52077">
      <w:pPr>
        <w:pStyle w:val="FootnoteText"/>
      </w:pPr>
    </w:p>
  </w:footnote>
  <w:footnote w:id="2">
    <w:p w:rsidR="00D52077" w:rsidRDefault="00D52077">
      <w:pPr>
        <w:pStyle w:val="FootnoteText"/>
        <w:ind w:left="144" w:hanging="144"/>
        <w:jc w:val="both"/>
      </w:pPr>
      <w:r>
        <w:rPr>
          <w:rStyle w:val="FootnoteReference"/>
        </w:rPr>
        <w:footnoteRef/>
      </w:r>
      <w:r>
        <w:t xml:space="preserve"> Recommendations regarding the specifications and tolerances for suitable field standards may be obtained from the </w:t>
      </w:r>
      <w:r w:rsidR="00C10B48">
        <w:t xml:space="preserve">Office of </w:t>
      </w:r>
      <w:r>
        <w:t>Weights and Measures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rsidR="00D52077" w:rsidRDefault="00D52077">
      <w:pPr>
        <w:pStyle w:val="FootnoteText"/>
      </w:pPr>
      <w:r>
        <w:rPr>
          <w:rStyle w:val="FootnoteReference"/>
        </w:rPr>
        <w:footnoteRef/>
      </w:r>
      <w:r>
        <w:t> See Section 1.10. General Code and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77" w:rsidRDefault="00D52077" w:rsidP="00E06D75">
    <w:pPr>
      <w:pStyle w:val="Header"/>
      <w:tabs>
        <w:tab w:val="clear" w:pos="4320"/>
        <w:tab w:val="clear" w:pos="8640"/>
        <w:tab w:val="right" w:pos="9360"/>
      </w:tabs>
    </w:pPr>
    <w:r>
      <w:t>Appendix A – Fundamental Considerations</w:t>
    </w:r>
    <w:r>
      <w:tab/>
      <w:t>Handbook 44 – 201</w:t>
    </w:r>
    <w:r w:rsidR="003F5C95">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77" w:rsidRDefault="00D52077" w:rsidP="00E06D75">
    <w:pPr>
      <w:pStyle w:val="Header"/>
      <w:tabs>
        <w:tab w:val="clear" w:pos="4320"/>
        <w:tab w:val="clear" w:pos="8640"/>
        <w:tab w:val="right" w:pos="9360"/>
      </w:tabs>
      <w:jc w:val="both"/>
    </w:pPr>
    <w:r>
      <w:t>Handbook 44 – 201</w:t>
    </w:r>
    <w:r w:rsidR="003F5C95">
      <w:t>8</w:t>
    </w:r>
    <w:r>
      <w:tab/>
      <w:t>Appendix A – Fundamental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15:restartNumberingAfterBreak="0">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8B"/>
    <w:rsid w:val="00020601"/>
    <w:rsid w:val="000575B5"/>
    <w:rsid w:val="000A100F"/>
    <w:rsid w:val="000B5A2C"/>
    <w:rsid w:val="000B7E9E"/>
    <w:rsid w:val="000C2DCD"/>
    <w:rsid w:val="000C5D43"/>
    <w:rsid w:val="000F4CB1"/>
    <w:rsid w:val="001042B8"/>
    <w:rsid w:val="001357F0"/>
    <w:rsid w:val="001473D8"/>
    <w:rsid w:val="00153728"/>
    <w:rsid w:val="00170C52"/>
    <w:rsid w:val="001E5D61"/>
    <w:rsid w:val="00264574"/>
    <w:rsid w:val="00283A6F"/>
    <w:rsid w:val="002852DF"/>
    <w:rsid w:val="00290EC1"/>
    <w:rsid w:val="002B1193"/>
    <w:rsid w:val="002B1AB6"/>
    <w:rsid w:val="003451CF"/>
    <w:rsid w:val="003874D7"/>
    <w:rsid w:val="0039520A"/>
    <w:rsid w:val="00397D9A"/>
    <w:rsid w:val="00397E3F"/>
    <w:rsid w:val="003A0820"/>
    <w:rsid w:val="003A714A"/>
    <w:rsid w:val="003F5C95"/>
    <w:rsid w:val="00406407"/>
    <w:rsid w:val="00406F0F"/>
    <w:rsid w:val="0041715F"/>
    <w:rsid w:val="00431C6F"/>
    <w:rsid w:val="004439CB"/>
    <w:rsid w:val="0045524E"/>
    <w:rsid w:val="004601C3"/>
    <w:rsid w:val="00465184"/>
    <w:rsid w:val="004652C9"/>
    <w:rsid w:val="00491918"/>
    <w:rsid w:val="004A24CA"/>
    <w:rsid w:val="004A4DA7"/>
    <w:rsid w:val="004C76C9"/>
    <w:rsid w:val="004F24F6"/>
    <w:rsid w:val="004F4089"/>
    <w:rsid w:val="004F75C1"/>
    <w:rsid w:val="0050161A"/>
    <w:rsid w:val="005714C6"/>
    <w:rsid w:val="005D0311"/>
    <w:rsid w:val="005E48F1"/>
    <w:rsid w:val="005F7C8A"/>
    <w:rsid w:val="006200D3"/>
    <w:rsid w:val="00627F08"/>
    <w:rsid w:val="00641A8B"/>
    <w:rsid w:val="00642AD9"/>
    <w:rsid w:val="00673A63"/>
    <w:rsid w:val="006826B7"/>
    <w:rsid w:val="00682F74"/>
    <w:rsid w:val="006A5D25"/>
    <w:rsid w:val="006C22E2"/>
    <w:rsid w:val="006D736B"/>
    <w:rsid w:val="007178DC"/>
    <w:rsid w:val="00731DDC"/>
    <w:rsid w:val="00743D40"/>
    <w:rsid w:val="007625D8"/>
    <w:rsid w:val="007A3B8B"/>
    <w:rsid w:val="007B3902"/>
    <w:rsid w:val="007C3FB2"/>
    <w:rsid w:val="007D4575"/>
    <w:rsid w:val="007D5114"/>
    <w:rsid w:val="008230F8"/>
    <w:rsid w:val="008241D3"/>
    <w:rsid w:val="00831692"/>
    <w:rsid w:val="00835E53"/>
    <w:rsid w:val="00861CF5"/>
    <w:rsid w:val="008735CB"/>
    <w:rsid w:val="0089495F"/>
    <w:rsid w:val="00896242"/>
    <w:rsid w:val="008C30A9"/>
    <w:rsid w:val="008C6A9B"/>
    <w:rsid w:val="0090069E"/>
    <w:rsid w:val="009038CB"/>
    <w:rsid w:val="00905525"/>
    <w:rsid w:val="009224E6"/>
    <w:rsid w:val="009531E7"/>
    <w:rsid w:val="00975E93"/>
    <w:rsid w:val="009D1D89"/>
    <w:rsid w:val="00A52B0E"/>
    <w:rsid w:val="00A55308"/>
    <w:rsid w:val="00AB3FAA"/>
    <w:rsid w:val="00AB55EE"/>
    <w:rsid w:val="00AD2995"/>
    <w:rsid w:val="00AE57AA"/>
    <w:rsid w:val="00AF1F8C"/>
    <w:rsid w:val="00B201E2"/>
    <w:rsid w:val="00B550CA"/>
    <w:rsid w:val="00B815FF"/>
    <w:rsid w:val="00BA223D"/>
    <w:rsid w:val="00BD2CEA"/>
    <w:rsid w:val="00C10B48"/>
    <w:rsid w:val="00C35924"/>
    <w:rsid w:val="00CA1026"/>
    <w:rsid w:val="00CA6EEF"/>
    <w:rsid w:val="00CB1A81"/>
    <w:rsid w:val="00CB646E"/>
    <w:rsid w:val="00CC5A06"/>
    <w:rsid w:val="00CD593D"/>
    <w:rsid w:val="00CF0C25"/>
    <w:rsid w:val="00D01D00"/>
    <w:rsid w:val="00D04653"/>
    <w:rsid w:val="00D0534F"/>
    <w:rsid w:val="00D52077"/>
    <w:rsid w:val="00D722C2"/>
    <w:rsid w:val="00D775EF"/>
    <w:rsid w:val="00D82745"/>
    <w:rsid w:val="00D86817"/>
    <w:rsid w:val="00D96FAE"/>
    <w:rsid w:val="00DC7DD2"/>
    <w:rsid w:val="00DE1D17"/>
    <w:rsid w:val="00DE7AAA"/>
    <w:rsid w:val="00DF190D"/>
    <w:rsid w:val="00E06D75"/>
    <w:rsid w:val="00E32109"/>
    <w:rsid w:val="00E4476D"/>
    <w:rsid w:val="00E6765A"/>
    <w:rsid w:val="00E8448E"/>
    <w:rsid w:val="00EA2E74"/>
    <w:rsid w:val="00F0197C"/>
    <w:rsid w:val="00F22842"/>
    <w:rsid w:val="00F26EC4"/>
    <w:rsid w:val="00F67108"/>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E66416-2546-45CA-A18A-E3A5E0C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6F91-83DD-42B2-86E6-19C7F815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5705</Words>
  <Characters>33168</Characters>
  <Application>Microsoft Office Word</Application>
  <DocSecurity>0</DocSecurity>
  <Lines>808</Lines>
  <Paragraphs>363</Paragraphs>
  <ScaleCrop>false</ScaleCrop>
  <HeadingPairs>
    <vt:vector size="2" baseType="variant">
      <vt:variant>
        <vt:lpstr>Title</vt:lpstr>
      </vt:variant>
      <vt:variant>
        <vt:i4>1</vt:i4>
      </vt:variant>
    </vt:vector>
  </HeadingPairs>
  <TitlesOfParts>
    <vt:vector size="1" baseType="lpstr">
      <vt:lpstr>Appendix A</vt:lpstr>
    </vt:vector>
  </TitlesOfParts>
  <Company>NIST</Company>
  <LinksUpToDate>false</LinksUpToDate>
  <CharactersWithSpaces>38510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Appendix A. Fundamental Considerations Associated with the Enforcement of Handbook 44 Codes</dc:description>
  <cp:lastModifiedBy>Crown, Linda D. (Fed)</cp:lastModifiedBy>
  <cp:revision>6</cp:revision>
  <cp:lastPrinted>2010-08-30T18:21:00Z</cp:lastPrinted>
  <dcterms:created xsi:type="dcterms:W3CDTF">2017-08-31T19:12:00Z</dcterms:created>
  <dcterms:modified xsi:type="dcterms:W3CDTF">2017-12-05T22:46:00Z</dcterms:modified>
</cp:coreProperties>
</file>