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71" w:rsidRDefault="006875F4" w:rsidP="00255371">
      <w:pPr>
        <w:jc w:val="center"/>
        <w:rPr>
          <w:b/>
        </w:rPr>
      </w:pPr>
      <w:r>
        <w:rPr>
          <w:b/>
        </w:rPr>
        <w:tab/>
      </w:r>
      <w:r w:rsidR="004F6D16">
        <w:rPr>
          <w:b/>
        </w:rPr>
        <w:tab/>
      </w:r>
      <w:r w:rsidR="004F6D16">
        <w:rPr>
          <w:b/>
        </w:rPr>
        <w:tab/>
      </w:r>
      <w:r w:rsidR="004F6D16">
        <w:rPr>
          <w:b/>
        </w:rPr>
        <w:tab/>
      </w:r>
      <w:r w:rsidR="00255371">
        <w:rPr>
          <w:b/>
        </w:rPr>
        <w:tab/>
      </w:r>
      <w:r w:rsidR="00255371">
        <w:rPr>
          <w:b/>
        </w:rPr>
        <w:tab/>
      </w:r>
      <w:r w:rsidR="00255371">
        <w:rPr>
          <w:b/>
        </w:rPr>
        <w:tab/>
      </w:r>
      <w:r w:rsidR="00255371">
        <w:rPr>
          <w:b/>
        </w:rPr>
        <w:tab/>
      </w:r>
      <w:r w:rsidR="00255371">
        <w:rPr>
          <w:b/>
        </w:rPr>
        <w:tab/>
      </w:r>
      <w:r w:rsidR="00255371">
        <w:rPr>
          <w:b/>
        </w:rPr>
        <w:tab/>
      </w:r>
      <w:r w:rsidR="004F6D16">
        <w:rPr>
          <w:b/>
        </w:rPr>
        <w:tab/>
      </w:r>
      <w:r w:rsidR="004F6D16">
        <w:rPr>
          <w:b/>
        </w:rPr>
        <w:tab/>
      </w:r>
      <w:r w:rsidR="004F6D16">
        <w:rPr>
          <w:b/>
        </w:rPr>
        <w:tab/>
      </w:r>
      <w:r w:rsidR="004F6D16">
        <w:rPr>
          <w:b/>
        </w:rPr>
        <w:tab/>
      </w:r>
      <w:r w:rsidR="00F51AD3">
        <w:rPr>
          <w:b/>
        </w:rPr>
        <w:tab/>
      </w:r>
      <w:r w:rsidR="00F51AD3">
        <w:rPr>
          <w:b/>
        </w:rPr>
        <w:tab/>
      </w:r>
      <w:r w:rsidR="00F51AD3">
        <w:rPr>
          <w:b/>
        </w:rPr>
        <w:tab/>
      </w:r>
      <w:r w:rsidR="00F51AD3">
        <w:rPr>
          <w:b/>
        </w:rPr>
        <w:tab/>
      </w:r>
      <w:r w:rsidR="00F51AD3">
        <w:rPr>
          <w:b/>
        </w:rPr>
        <w:tab/>
      </w:r>
      <w:r w:rsidR="00F51AD3">
        <w:rPr>
          <w:b/>
        </w:rPr>
        <w:tab/>
      </w:r>
      <w:r w:rsidR="00F51AD3">
        <w:rPr>
          <w:b/>
        </w:rPr>
        <w:tab/>
      </w:r>
      <w:r w:rsidR="00F51AD3">
        <w:rPr>
          <w:b/>
        </w:rPr>
        <w:tab/>
      </w:r>
      <w:r w:rsidR="00F51AD3">
        <w:rPr>
          <w:b/>
        </w:rPr>
        <w:tab/>
      </w:r>
      <w:r w:rsidR="00255371">
        <w:rPr>
          <w:b/>
        </w:rPr>
        <w:tab/>
      </w:r>
      <w:r w:rsidR="00255371">
        <w:rPr>
          <w:b/>
        </w:rPr>
        <w:tab/>
      </w:r>
      <w:r w:rsidR="00255371">
        <w:rPr>
          <w:b/>
        </w:rPr>
        <w:tab/>
      </w:r>
      <w:r w:rsidR="00255371">
        <w:rPr>
          <w:b/>
        </w:rPr>
        <w:tab/>
      </w:r>
      <w:r w:rsidR="00255371">
        <w:rPr>
          <w:b/>
        </w:rPr>
        <w:tab/>
      </w:r>
    </w:p>
    <w:p w:rsidR="00873116" w:rsidRPr="00334B34" w:rsidRDefault="00873116" w:rsidP="00255371">
      <w:pPr>
        <w:jc w:val="center"/>
        <w:rPr>
          <w:b/>
        </w:rPr>
      </w:pPr>
      <w:r w:rsidRPr="00334B34">
        <w:rPr>
          <w:b/>
        </w:rPr>
        <w:t>Agenda</w:t>
      </w:r>
    </w:p>
    <w:p w:rsidR="00873116" w:rsidRPr="00334B34" w:rsidRDefault="00873116" w:rsidP="00255371">
      <w:pPr>
        <w:jc w:val="center"/>
        <w:rPr>
          <w:b/>
        </w:rPr>
      </w:pPr>
      <w:r w:rsidRPr="00334B34">
        <w:rPr>
          <w:b/>
        </w:rPr>
        <w:t>MEP Advisory Board</w:t>
      </w:r>
    </w:p>
    <w:p w:rsidR="00873116" w:rsidRPr="00334B34" w:rsidRDefault="00402D40" w:rsidP="00255371">
      <w:pPr>
        <w:jc w:val="center"/>
        <w:rPr>
          <w:b/>
        </w:rPr>
      </w:pPr>
      <w:r>
        <w:rPr>
          <w:b/>
        </w:rPr>
        <w:t>Tuesday, May 20, 2014</w:t>
      </w:r>
    </w:p>
    <w:p w:rsidR="002029B0" w:rsidRPr="00334B34" w:rsidRDefault="002029B0" w:rsidP="00255371">
      <w:pPr>
        <w:jc w:val="center"/>
        <w:rPr>
          <w:b/>
        </w:rPr>
      </w:pPr>
    </w:p>
    <w:p w:rsidR="00334B34" w:rsidRDefault="007B4BE6" w:rsidP="00255371">
      <w:pPr>
        <w:jc w:val="center"/>
        <w:rPr>
          <w:b/>
        </w:rPr>
      </w:pPr>
      <w:r>
        <w:rPr>
          <w:b/>
        </w:rPr>
        <w:t>NIST</w:t>
      </w:r>
      <w:r w:rsidR="005A3066">
        <w:rPr>
          <w:b/>
        </w:rPr>
        <w:t xml:space="preserve"> – Portrait Room</w:t>
      </w:r>
    </w:p>
    <w:p w:rsidR="00E92C82" w:rsidRDefault="007B4BE6" w:rsidP="007B4BE6">
      <w:pPr>
        <w:jc w:val="center"/>
        <w:rPr>
          <w:b/>
        </w:rPr>
      </w:pPr>
      <w:r>
        <w:rPr>
          <w:b/>
        </w:rPr>
        <w:t>Gaithersburg, MD</w:t>
      </w:r>
    </w:p>
    <w:p w:rsidR="00255371" w:rsidRPr="00334B34" w:rsidRDefault="00255371" w:rsidP="00334B34">
      <w:pPr>
        <w:jc w:val="center"/>
        <w:rPr>
          <w:b/>
        </w:rPr>
      </w:pPr>
    </w:p>
    <w:p w:rsidR="00255371" w:rsidRPr="00334B34" w:rsidRDefault="00255371" w:rsidP="00334B3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971B71" w:rsidRDefault="005A16CE">
      <w:r>
        <w:t>8:30</w:t>
      </w:r>
      <w:r w:rsidR="00DD7BE0">
        <w:t xml:space="preserve"> </w:t>
      </w:r>
      <w:r w:rsidR="00DB2E24">
        <w:tab/>
      </w:r>
      <w:r w:rsidR="00971B71">
        <w:t>Meeting Logistics</w:t>
      </w:r>
    </w:p>
    <w:p w:rsidR="00971B71" w:rsidRDefault="00971B71">
      <w:r>
        <w:tab/>
      </w:r>
      <w:r w:rsidR="00D35A93">
        <w:tab/>
      </w:r>
      <w:r>
        <w:t>Karen Lellock, NIST MEP</w:t>
      </w:r>
    </w:p>
    <w:p w:rsidR="00971B71" w:rsidRDefault="00971B71"/>
    <w:p w:rsidR="00873116" w:rsidRDefault="00971B71">
      <w:r>
        <w:t>8:40</w:t>
      </w:r>
      <w:r>
        <w:tab/>
      </w:r>
      <w:r w:rsidR="00060F76" w:rsidRPr="00AF1956">
        <w:t>Welcome</w:t>
      </w:r>
      <w:r w:rsidR="00202F28" w:rsidRPr="00AF1956">
        <w:t>, Introductions,</w:t>
      </w:r>
      <w:r w:rsidR="00060F76" w:rsidRPr="00AF1956">
        <w:t xml:space="preserve"> and Opening Remarks</w:t>
      </w:r>
      <w:r w:rsidR="00A23C09">
        <w:t xml:space="preserve"> </w:t>
      </w:r>
    </w:p>
    <w:p w:rsidR="00D41354" w:rsidRPr="00AF1956" w:rsidRDefault="00D41354">
      <w:r>
        <w:tab/>
      </w:r>
      <w:r w:rsidR="00DD7BE0">
        <w:tab/>
      </w:r>
      <w:r w:rsidR="00971B71">
        <w:t>Vickie Wessel, Vice Chair</w:t>
      </w:r>
    </w:p>
    <w:p w:rsidR="00060F76" w:rsidRDefault="00060F76" w:rsidP="00103766">
      <w:r w:rsidRPr="00AF1956">
        <w:tab/>
      </w:r>
    </w:p>
    <w:p w:rsidR="008930E2" w:rsidRDefault="007B4BE6" w:rsidP="00971B71">
      <w:pPr>
        <w:ind w:left="720" w:hanging="720"/>
      </w:pPr>
      <w:r>
        <w:t>8</w:t>
      </w:r>
      <w:r w:rsidR="00971B71">
        <w:t>:</w:t>
      </w:r>
      <w:r>
        <w:t>5</w:t>
      </w:r>
      <w:r w:rsidR="00971B71">
        <w:t>0</w:t>
      </w:r>
      <w:r w:rsidR="00060F76" w:rsidRPr="00AF1956">
        <w:tab/>
      </w:r>
      <w:r w:rsidR="00DD7BE0">
        <w:t>Audience Introductions</w:t>
      </w:r>
    </w:p>
    <w:p w:rsidR="007C5B5A" w:rsidRDefault="007C5B5A" w:rsidP="00971B71">
      <w:pPr>
        <w:ind w:left="720" w:hanging="720"/>
      </w:pPr>
    </w:p>
    <w:p w:rsidR="009347E4" w:rsidRDefault="007B4BE6" w:rsidP="00FA6DE7">
      <w:pPr>
        <w:ind w:left="720" w:hanging="720"/>
      </w:pPr>
      <w:r>
        <w:t>9:00</w:t>
      </w:r>
      <w:r>
        <w:tab/>
      </w:r>
      <w:r w:rsidR="009347E4">
        <w:t>Remarks by NIST Director</w:t>
      </w:r>
    </w:p>
    <w:p w:rsidR="009347E4" w:rsidRDefault="009347E4" w:rsidP="00FA6DE7">
      <w:pPr>
        <w:ind w:left="720" w:hanging="720"/>
      </w:pPr>
      <w:r>
        <w:tab/>
      </w:r>
      <w:r>
        <w:tab/>
        <w:t>Patrick Gallagher</w:t>
      </w:r>
    </w:p>
    <w:p w:rsidR="009347E4" w:rsidRDefault="009347E4" w:rsidP="00FA6DE7">
      <w:pPr>
        <w:ind w:left="720" w:hanging="720"/>
      </w:pPr>
    </w:p>
    <w:p w:rsidR="009347E4" w:rsidRDefault="009347E4" w:rsidP="009347E4">
      <w:pPr>
        <w:ind w:left="720" w:hanging="720"/>
        <w:rPr>
          <w:rFonts w:eastAsia="Calibri"/>
          <w:bCs/>
          <w:iCs/>
        </w:rPr>
      </w:pPr>
      <w:r>
        <w:t>9:30</w:t>
      </w:r>
      <w:r>
        <w:tab/>
      </w:r>
      <w:r>
        <w:rPr>
          <w:rFonts w:eastAsia="Calibri"/>
          <w:bCs/>
          <w:iCs/>
        </w:rPr>
        <w:t>MEP Strategic Planning</w:t>
      </w:r>
    </w:p>
    <w:p w:rsidR="009347E4" w:rsidRDefault="009347E4" w:rsidP="009347E4">
      <w:pPr>
        <w:ind w:left="720" w:hanging="720"/>
        <w:rPr>
          <w:rFonts w:eastAsia="Calibri"/>
          <w:bCs/>
          <w:iCs/>
        </w:rPr>
      </w:pPr>
      <w:r>
        <w:rPr>
          <w:rFonts w:eastAsia="Calibri"/>
          <w:bCs/>
          <w:iCs/>
        </w:rPr>
        <w:tab/>
      </w:r>
      <w:r>
        <w:rPr>
          <w:rFonts w:eastAsia="Calibri"/>
          <w:bCs/>
          <w:iCs/>
        </w:rPr>
        <w:tab/>
        <w:t>Gary Yakimov and Jeff Lucas</w:t>
      </w:r>
    </w:p>
    <w:p w:rsidR="009347E4" w:rsidRDefault="009347E4" w:rsidP="00971B71">
      <w:pPr>
        <w:ind w:left="720" w:hanging="720"/>
      </w:pPr>
    </w:p>
    <w:p w:rsidR="00E315B3" w:rsidRDefault="00402D40" w:rsidP="00971B71">
      <w:pPr>
        <w:ind w:left="720" w:hanging="720"/>
      </w:pPr>
      <w:r>
        <w:t>10:</w:t>
      </w:r>
      <w:r w:rsidR="009347E4">
        <w:t>30</w:t>
      </w:r>
      <w:r w:rsidR="00DD7BE0">
        <w:tab/>
      </w:r>
      <w:r w:rsidR="00E315B3">
        <w:t>Break</w:t>
      </w:r>
    </w:p>
    <w:p w:rsidR="003A21C1" w:rsidRPr="000D57D0" w:rsidRDefault="009C3DAD" w:rsidP="00C94C35">
      <w:r>
        <w:tab/>
      </w:r>
    </w:p>
    <w:p w:rsidR="00402D40" w:rsidRDefault="00E315B3" w:rsidP="009347E4">
      <w:pPr>
        <w:ind w:left="720" w:hanging="720"/>
      </w:pPr>
      <w:r>
        <w:t>10</w:t>
      </w:r>
      <w:r w:rsidR="003C4D67">
        <w:t>:</w:t>
      </w:r>
      <w:r w:rsidR="009347E4">
        <w:t>4</w:t>
      </w:r>
      <w:r w:rsidR="00402D40">
        <w:t>5</w:t>
      </w:r>
      <w:r w:rsidR="00402D40">
        <w:tab/>
      </w:r>
      <w:r w:rsidR="009347E4">
        <w:t>MEP Strategic Planning Continued</w:t>
      </w:r>
    </w:p>
    <w:p w:rsidR="009347E4" w:rsidRDefault="009347E4" w:rsidP="009347E4">
      <w:pPr>
        <w:ind w:left="720" w:hanging="720"/>
      </w:pPr>
    </w:p>
    <w:p w:rsidR="003C4D67" w:rsidRDefault="00874F38" w:rsidP="005F4531">
      <w:pPr>
        <w:ind w:left="720" w:hanging="720"/>
      </w:pPr>
      <w:r>
        <w:t>1</w:t>
      </w:r>
      <w:r w:rsidR="009347E4">
        <w:t>2</w:t>
      </w:r>
      <w:r w:rsidR="003C4D67">
        <w:t>:</w:t>
      </w:r>
      <w:r w:rsidR="009347E4">
        <w:t>00</w:t>
      </w:r>
      <w:r w:rsidR="003C4D67">
        <w:t xml:space="preserve"> </w:t>
      </w:r>
      <w:r w:rsidR="00014DD7" w:rsidRPr="00AF1956">
        <w:tab/>
      </w:r>
      <w:r w:rsidR="00E315B3">
        <w:t xml:space="preserve">Lunch </w:t>
      </w:r>
      <w:r w:rsidR="000C51CF">
        <w:t>with Willie May, Associate Director for Laboratory Programs</w:t>
      </w:r>
    </w:p>
    <w:p w:rsidR="003C4D67" w:rsidRDefault="003C4D67" w:rsidP="008930E2">
      <w:pPr>
        <w:ind w:left="720" w:hanging="720"/>
      </w:pPr>
    </w:p>
    <w:p w:rsidR="009347E4" w:rsidRDefault="003C4D67" w:rsidP="009347E4">
      <w:pPr>
        <w:ind w:left="720" w:hanging="720"/>
      </w:pPr>
      <w:r>
        <w:rPr>
          <w:rFonts w:eastAsia="Calibri"/>
          <w:bCs/>
          <w:iCs/>
          <w:color w:val="000000"/>
        </w:rPr>
        <w:t>1:</w:t>
      </w:r>
      <w:r w:rsidR="00E315B3">
        <w:rPr>
          <w:rFonts w:eastAsia="Calibri"/>
          <w:bCs/>
          <w:iCs/>
          <w:color w:val="000000"/>
        </w:rPr>
        <w:t>00</w:t>
      </w:r>
      <w:r w:rsidR="00274A66">
        <w:rPr>
          <w:rFonts w:eastAsia="Calibri"/>
          <w:bCs/>
          <w:iCs/>
          <w:color w:val="000000"/>
        </w:rPr>
        <w:tab/>
      </w:r>
      <w:r w:rsidR="009347E4" w:rsidRPr="00402D40">
        <w:t>MEP Director Update on Activities</w:t>
      </w:r>
    </w:p>
    <w:p w:rsidR="009347E4" w:rsidRDefault="009347E4" w:rsidP="009347E4">
      <w:pPr>
        <w:ind w:left="720" w:hanging="720"/>
      </w:pPr>
      <w:r>
        <w:tab/>
      </w:r>
      <w:r>
        <w:tab/>
        <w:t>Phil Singerman</w:t>
      </w:r>
    </w:p>
    <w:p w:rsidR="009347E4" w:rsidRDefault="009347E4" w:rsidP="00E315B3"/>
    <w:p w:rsidR="00E315B3" w:rsidRPr="00402D40" w:rsidRDefault="009347E4" w:rsidP="00E315B3">
      <w:r>
        <w:t>1:45</w:t>
      </w:r>
      <w:r>
        <w:tab/>
      </w:r>
      <w:r w:rsidR="00402D40">
        <w:t>MEP Workforce Initiatives</w:t>
      </w:r>
    </w:p>
    <w:p w:rsidR="003C4D67" w:rsidRDefault="00E315B3" w:rsidP="00E315B3">
      <w:pPr>
        <w:ind w:left="720" w:hanging="720"/>
        <w:rPr>
          <w:rFonts w:eastAsia="Calibri"/>
          <w:bCs/>
          <w:iCs/>
          <w:color w:val="000000"/>
        </w:rPr>
      </w:pPr>
      <w:r>
        <w:tab/>
      </w:r>
      <w:r w:rsidR="00DD7BE0">
        <w:tab/>
      </w:r>
      <w:r w:rsidR="00402D40">
        <w:t>Mark Troppe</w:t>
      </w:r>
      <w:r w:rsidR="00223339">
        <w:t xml:space="preserve"> &amp; Stacey Wagner</w:t>
      </w:r>
    </w:p>
    <w:p w:rsidR="003C4D67" w:rsidRDefault="003C4D67" w:rsidP="003C4D67">
      <w:pPr>
        <w:ind w:left="720" w:hanging="720"/>
        <w:rPr>
          <w:rFonts w:eastAsia="Calibri"/>
          <w:bCs/>
          <w:iCs/>
          <w:color w:val="000000"/>
        </w:rPr>
      </w:pPr>
    </w:p>
    <w:p w:rsidR="003C4D67" w:rsidRDefault="00E315B3" w:rsidP="003C4D67">
      <w:pPr>
        <w:ind w:left="720" w:hanging="720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  <w:color w:val="000000"/>
        </w:rPr>
        <w:t>2:30</w:t>
      </w:r>
      <w:r w:rsidR="003C4D67">
        <w:rPr>
          <w:rFonts w:eastAsia="Calibri"/>
          <w:bCs/>
          <w:iCs/>
          <w:color w:val="000000"/>
        </w:rPr>
        <w:tab/>
        <w:t>Break</w:t>
      </w:r>
    </w:p>
    <w:p w:rsidR="003C4D67" w:rsidRDefault="003C4D67" w:rsidP="003C4D67">
      <w:pPr>
        <w:ind w:left="720" w:hanging="720"/>
        <w:rPr>
          <w:rFonts w:eastAsia="Calibri"/>
          <w:bCs/>
          <w:iCs/>
          <w:color w:val="000000"/>
        </w:rPr>
      </w:pPr>
    </w:p>
    <w:p w:rsidR="00DD7BE0" w:rsidRDefault="008D3260" w:rsidP="00402D40">
      <w:pPr>
        <w:ind w:left="720" w:hanging="720"/>
        <w:rPr>
          <w:rFonts w:eastAsia="Calibri"/>
          <w:bCs/>
          <w:iCs/>
        </w:rPr>
      </w:pPr>
      <w:r>
        <w:rPr>
          <w:rFonts w:eastAsia="Calibri"/>
          <w:bCs/>
          <w:iCs/>
          <w:color w:val="000000"/>
        </w:rPr>
        <w:t>2:45</w:t>
      </w:r>
      <w:r w:rsidR="00DC74FD">
        <w:rPr>
          <w:rFonts w:eastAsia="Calibri"/>
          <w:bCs/>
          <w:iCs/>
          <w:color w:val="000000"/>
        </w:rPr>
        <w:tab/>
      </w:r>
      <w:r w:rsidR="00DC4F50">
        <w:rPr>
          <w:rFonts w:eastAsia="Calibri"/>
          <w:bCs/>
          <w:iCs/>
        </w:rPr>
        <w:t>Center Operating Models</w:t>
      </w:r>
    </w:p>
    <w:p w:rsidR="00DC4F50" w:rsidRDefault="00DC4F50" w:rsidP="00402D40">
      <w:pPr>
        <w:ind w:left="720" w:hanging="720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</w:rPr>
        <w:tab/>
      </w:r>
      <w:r>
        <w:rPr>
          <w:rFonts w:eastAsia="Calibri"/>
          <w:bCs/>
          <w:iCs/>
        </w:rPr>
        <w:tab/>
        <w:t>Presentations from three MEP Centers</w:t>
      </w:r>
      <w:bookmarkStart w:id="0" w:name="_GoBack"/>
      <w:bookmarkEnd w:id="0"/>
    </w:p>
    <w:p w:rsidR="003C4D67" w:rsidRDefault="003C4D67" w:rsidP="00255371">
      <w:pPr>
        <w:ind w:left="720" w:hanging="720"/>
        <w:rPr>
          <w:rFonts w:eastAsia="Calibri"/>
          <w:bCs/>
          <w:iCs/>
          <w:color w:val="000000"/>
        </w:rPr>
      </w:pPr>
    </w:p>
    <w:p w:rsidR="00255371" w:rsidRDefault="00DD7BE0" w:rsidP="00255371">
      <w:pPr>
        <w:ind w:left="720" w:hanging="720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  <w:color w:val="000000"/>
        </w:rPr>
        <w:t>4:00</w:t>
      </w:r>
      <w:r w:rsidR="003C4D67">
        <w:rPr>
          <w:rFonts w:eastAsia="Calibri"/>
          <w:bCs/>
          <w:iCs/>
          <w:color w:val="000000"/>
        </w:rPr>
        <w:tab/>
      </w:r>
      <w:r w:rsidR="00514EDA">
        <w:rPr>
          <w:rFonts w:eastAsia="Calibri"/>
          <w:bCs/>
          <w:iCs/>
          <w:color w:val="000000"/>
        </w:rPr>
        <w:t>Board Discussion,</w:t>
      </w:r>
      <w:r w:rsidR="00255371">
        <w:rPr>
          <w:rFonts w:eastAsia="Calibri"/>
          <w:bCs/>
          <w:iCs/>
          <w:color w:val="000000"/>
        </w:rPr>
        <w:t xml:space="preserve"> Feedback</w:t>
      </w:r>
      <w:r w:rsidR="00514EDA">
        <w:rPr>
          <w:rFonts w:eastAsia="Calibri"/>
          <w:bCs/>
          <w:iCs/>
          <w:color w:val="000000"/>
        </w:rPr>
        <w:t>, and Public Comments</w:t>
      </w:r>
    </w:p>
    <w:p w:rsidR="00255371" w:rsidRDefault="000E6C6D" w:rsidP="003C4D67">
      <w:pPr>
        <w:ind w:left="720" w:hanging="720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  <w:color w:val="000000"/>
        </w:rPr>
        <w:tab/>
      </w:r>
    </w:p>
    <w:p w:rsidR="00FF42B2" w:rsidRPr="00AF1956" w:rsidRDefault="00DD7BE0">
      <w:r>
        <w:t>5:00</w:t>
      </w:r>
      <w:r w:rsidR="006A7331">
        <w:tab/>
        <w:t>Adjournment</w:t>
      </w:r>
      <w:r w:rsidR="004D6BB4">
        <w:t xml:space="preserve"> </w:t>
      </w:r>
    </w:p>
    <w:sectPr w:rsidR="00FF42B2" w:rsidRPr="00AF1956" w:rsidSect="00225BB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16"/>
    <w:rsid w:val="00002D77"/>
    <w:rsid w:val="000134AA"/>
    <w:rsid w:val="000149BA"/>
    <w:rsid w:val="00014DD7"/>
    <w:rsid w:val="00037D8C"/>
    <w:rsid w:val="00044A55"/>
    <w:rsid w:val="00050BC3"/>
    <w:rsid w:val="00060F76"/>
    <w:rsid w:val="0008305E"/>
    <w:rsid w:val="0009061D"/>
    <w:rsid w:val="0009706F"/>
    <w:rsid w:val="000B4862"/>
    <w:rsid w:val="000C2B50"/>
    <w:rsid w:val="000C51CF"/>
    <w:rsid w:val="000E538D"/>
    <w:rsid w:val="000E6C6D"/>
    <w:rsid w:val="00103766"/>
    <w:rsid w:val="00107432"/>
    <w:rsid w:val="00126AA3"/>
    <w:rsid w:val="00133211"/>
    <w:rsid w:val="00136681"/>
    <w:rsid w:val="001379A9"/>
    <w:rsid w:val="00150A0F"/>
    <w:rsid w:val="00170A0F"/>
    <w:rsid w:val="00185630"/>
    <w:rsid w:val="00196A16"/>
    <w:rsid w:val="001A6C54"/>
    <w:rsid w:val="001B4452"/>
    <w:rsid w:val="001D6199"/>
    <w:rsid w:val="001E2DD7"/>
    <w:rsid w:val="002029B0"/>
    <w:rsid w:val="00202F28"/>
    <w:rsid w:val="00211775"/>
    <w:rsid w:val="002119F2"/>
    <w:rsid w:val="00223339"/>
    <w:rsid w:val="00225BB1"/>
    <w:rsid w:val="00255371"/>
    <w:rsid w:val="00274A66"/>
    <w:rsid w:val="00277683"/>
    <w:rsid w:val="00285075"/>
    <w:rsid w:val="00292B5F"/>
    <w:rsid w:val="002B0AE3"/>
    <w:rsid w:val="002C4865"/>
    <w:rsid w:val="002E576E"/>
    <w:rsid w:val="00334B34"/>
    <w:rsid w:val="00354DAB"/>
    <w:rsid w:val="003658B7"/>
    <w:rsid w:val="00374F5C"/>
    <w:rsid w:val="00383216"/>
    <w:rsid w:val="00384EAB"/>
    <w:rsid w:val="003A21C1"/>
    <w:rsid w:val="003C1ED2"/>
    <w:rsid w:val="003C4D67"/>
    <w:rsid w:val="003E3B32"/>
    <w:rsid w:val="00402D40"/>
    <w:rsid w:val="004259A4"/>
    <w:rsid w:val="004502B9"/>
    <w:rsid w:val="00476E86"/>
    <w:rsid w:val="004B3F78"/>
    <w:rsid w:val="004C05DC"/>
    <w:rsid w:val="004D6BB4"/>
    <w:rsid w:val="004F6D16"/>
    <w:rsid w:val="00502037"/>
    <w:rsid w:val="005025E6"/>
    <w:rsid w:val="00514EDA"/>
    <w:rsid w:val="0055153D"/>
    <w:rsid w:val="00572148"/>
    <w:rsid w:val="00592944"/>
    <w:rsid w:val="005A16CE"/>
    <w:rsid w:val="005A3066"/>
    <w:rsid w:val="005B60E6"/>
    <w:rsid w:val="005D6614"/>
    <w:rsid w:val="005E14AD"/>
    <w:rsid w:val="005F4531"/>
    <w:rsid w:val="005F7C81"/>
    <w:rsid w:val="00632579"/>
    <w:rsid w:val="006875F4"/>
    <w:rsid w:val="006A43CD"/>
    <w:rsid w:val="006A51BA"/>
    <w:rsid w:val="006A7331"/>
    <w:rsid w:val="006B538A"/>
    <w:rsid w:val="006D6AFE"/>
    <w:rsid w:val="006F41CF"/>
    <w:rsid w:val="00701971"/>
    <w:rsid w:val="00710530"/>
    <w:rsid w:val="00721A97"/>
    <w:rsid w:val="0073383F"/>
    <w:rsid w:val="00741845"/>
    <w:rsid w:val="007848D7"/>
    <w:rsid w:val="007A7177"/>
    <w:rsid w:val="007B4BE6"/>
    <w:rsid w:val="007C5B5A"/>
    <w:rsid w:val="007C70C9"/>
    <w:rsid w:val="007D05AA"/>
    <w:rsid w:val="007D602F"/>
    <w:rsid w:val="007F3CF4"/>
    <w:rsid w:val="00804F17"/>
    <w:rsid w:val="008168A6"/>
    <w:rsid w:val="008226CE"/>
    <w:rsid w:val="008552AD"/>
    <w:rsid w:val="00873116"/>
    <w:rsid w:val="00874F38"/>
    <w:rsid w:val="008830FC"/>
    <w:rsid w:val="00886671"/>
    <w:rsid w:val="008930E2"/>
    <w:rsid w:val="0089387D"/>
    <w:rsid w:val="008A32E4"/>
    <w:rsid w:val="008A4B98"/>
    <w:rsid w:val="008A67A3"/>
    <w:rsid w:val="008A70ED"/>
    <w:rsid w:val="008B543D"/>
    <w:rsid w:val="008C6154"/>
    <w:rsid w:val="008C6541"/>
    <w:rsid w:val="008D3260"/>
    <w:rsid w:val="00912894"/>
    <w:rsid w:val="009167FB"/>
    <w:rsid w:val="009347E4"/>
    <w:rsid w:val="00971B71"/>
    <w:rsid w:val="00986652"/>
    <w:rsid w:val="009C3DAD"/>
    <w:rsid w:val="009C5437"/>
    <w:rsid w:val="009F021C"/>
    <w:rsid w:val="00A20A9E"/>
    <w:rsid w:val="00A23C09"/>
    <w:rsid w:val="00A51F72"/>
    <w:rsid w:val="00A62573"/>
    <w:rsid w:val="00A641A8"/>
    <w:rsid w:val="00A660B4"/>
    <w:rsid w:val="00A84910"/>
    <w:rsid w:val="00A92CAF"/>
    <w:rsid w:val="00AA2C0A"/>
    <w:rsid w:val="00AA33FE"/>
    <w:rsid w:val="00AF1748"/>
    <w:rsid w:val="00AF1956"/>
    <w:rsid w:val="00B05164"/>
    <w:rsid w:val="00B41723"/>
    <w:rsid w:val="00B53188"/>
    <w:rsid w:val="00BA1009"/>
    <w:rsid w:val="00BA5C9C"/>
    <w:rsid w:val="00BA5CA3"/>
    <w:rsid w:val="00BB0E43"/>
    <w:rsid w:val="00BC556B"/>
    <w:rsid w:val="00BD25DB"/>
    <w:rsid w:val="00BF0828"/>
    <w:rsid w:val="00BF196F"/>
    <w:rsid w:val="00C022D9"/>
    <w:rsid w:val="00C06613"/>
    <w:rsid w:val="00C07F85"/>
    <w:rsid w:val="00C16742"/>
    <w:rsid w:val="00C408C6"/>
    <w:rsid w:val="00C653F0"/>
    <w:rsid w:val="00C87F47"/>
    <w:rsid w:val="00C920D5"/>
    <w:rsid w:val="00C94C35"/>
    <w:rsid w:val="00C9586B"/>
    <w:rsid w:val="00CE1FD7"/>
    <w:rsid w:val="00CF027C"/>
    <w:rsid w:val="00CF5600"/>
    <w:rsid w:val="00D16723"/>
    <w:rsid w:val="00D2426E"/>
    <w:rsid w:val="00D25548"/>
    <w:rsid w:val="00D35A93"/>
    <w:rsid w:val="00D41354"/>
    <w:rsid w:val="00D42D6D"/>
    <w:rsid w:val="00D72EC7"/>
    <w:rsid w:val="00D94B3B"/>
    <w:rsid w:val="00D95F25"/>
    <w:rsid w:val="00D961F9"/>
    <w:rsid w:val="00DB2E24"/>
    <w:rsid w:val="00DC4F50"/>
    <w:rsid w:val="00DC74FD"/>
    <w:rsid w:val="00DD31D9"/>
    <w:rsid w:val="00DD7BE0"/>
    <w:rsid w:val="00DE3FB6"/>
    <w:rsid w:val="00E21546"/>
    <w:rsid w:val="00E252B1"/>
    <w:rsid w:val="00E26BE9"/>
    <w:rsid w:val="00E315B3"/>
    <w:rsid w:val="00E35265"/>
    <w:rsid w:val="00E92C82"/>
    <w:rsid w:val="00EB4E1C"/>
    <w:rsid w:val="00EC4575"/>
    <w:rsid w:val="00ED71B8"/>
    <w:rsid w:val="00EE1BE6"/>
    <w:rsid w:val="00EE1EAD"/>
    <w:rsid w:val="00EE3B51"/>
    <w:rsid w:val="00EF105D"/>
    <w:rsid w:val="00EF397F"/>
    <w:rsid w:val="00F06B86"/>
    <w:rsid w:val="00F51AD3"/>
    <w:rsid w:val="00F56961"/>
    <w:rsid w:val="00F7554C"/>
    <w:rsid w:val="00F81780"/>
    <w:rsid w:val="00F83769"/>
    <w:rsid w:val="00FA076B"/>
    <w:rsid w:val="00FA6DE7"/>
    <w:rsid w:val="00FD58D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25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43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02D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25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43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02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3986-3465-4F81-B068-EE21CD8B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NIST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NIST</dc:creator>
  <cp:lastModifiedBy>Mandy Mallott</cp:lastModifiedBy>
  <cp:revision>2</cp:revision>
  <cp:lastPrinted>2013-10-22T18:09:00Z</cp:lastPrinted>
  <dcterms:created xsi:type="dcterms:W3CDTF">2014-04-30T14:58:00Z</dcterms:created>
  <dcterms:modified xsi:type="dcterms:W3CDTF">2014-04-30T14:58:00Z</dcterms:modified>
</cp:coreProperties>
</file>