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B9" w:rsidRPr="008245BE" w:rsidRDefault="008245BE" w:rsidP="00B501E9">
      <w:pPr>
        <w:spacing w:after="0" w:line="240" w:lineRule="auto"/>
        <w:jc w:val="center"/>
        <w:rPr>
          <w:rFonts w:ascii="Times New Roman" w:hAnsi="Times New Roman" w:cs="Times New Roman"/>
          <w:b/>
          <w:sz w:val="24"/>
          <w:szCs w:val="24"/>
        </w:rPr>
      </w:pPr>
      <w:bookmarkStart w:id="0" w:name="_GoBack"/>
      <w:bookmarkEnd w:id="0"/>
      <w:r w:rsidRPr="008245BE">
        <w:rPr>
          <w:rFonts w:ascii="Times New Roman" w:hAnsi="Times New Roman" w:cs="Times New Roman"/>
          <w:b/>
          <w:sz w:val="24"/>
          <w:szCs w:val="24"/>
        </w:rPr>
        <w:t>GMP 9</w:t>
      </w:r>
    </w:p>
    <w:p w:rsidR="008245BE" w:rsidRPr="008245BE" w:rsidRDefault="008245BE" w:rsidP="008245BE">
      <w:pPr>
        <w:spacing w:after="0" w:line="240" w:lineRule="auto"/>
        <w:jc w:val="center"/>
        <w:rPr>
          <w:rFonts w:ascii="Times New Roman" w:hAnsi="Times New Roman" w:cs="Times New Roman"/>
          <w:b/>
          <w:sz w:val="24"/>
          <w:szCs w:val="24"/>
        </w:rPr>
      </w:pPr>
    </w:p>
    <w:p w:rsidR="008245BE" w:rsidRPr="008245BE" w:rsidRDefault="008245BE" w:rsidP="008245BE">
      <w:pPr>
        <w:spacing w:after="0" w:line="240" w:lineRule="auto"/>
        <w:jc w:val="center"/>
        <w:rPr>
          <w:rFonts w:ascii="Times New Roman" w:hAnsi="Times New Roman" w:cs="Times New Roman"/>
          <w:b/>
          <w:sz w:val="24"/>
          <w:szCs w:val="24"/>
        </w:rPr>
      </w:pPr>
      <w:r w:rsidRPr="008245BE">
        <w:rPr>
          <w:rFonts w:ascii="Times New Roman" w:hAnsi="Times New Roman" w:cs="Times New Roman"/>
          <w:b/>
          <w:sz w:val="24"/>
          <w:szCs w:val="24"/>
        </w:rPr>
        <w:t>Good Measurement Practice</w:t>
      </w:r>
    </w:p>
    <w:p w:rsidR="008245BE" w:rsidRPr="008245BE" w:rsidRDefault="008245BE" w:rsidP="008245BE">
      <w:pPr>
        <w:spacing w:after="0" w:line="240" w:lineRule="auto"/>
        <w:jc w:val="center"/>
        <w:rPr>
          <w:rFonts w:ascii="Times New Roman" w:hAnsi="Times New Roman" w:cs="Times New Roman"/>
          <w:b/>
          <w:sz w:val="24"/>
          <w:szCs w:val="24"/>
        </w:rPr>
      </w:pPr>
      <w:proofErr w:type="gramStart"/>
      <w:r w:rsidRPr="008245BE">
        <w:rPr>
          <w:rFonts w:ascii="Times New Roman" w:hAnsi="Times New Roman" w:cs="Times New Roman"/>
          <w:b/>
          <w:sz w:val="24"/>
          <w:szCs w:val="24"/>
        </w:rPr>
        <w:t>for</w:t>
      </w:r>
      <w:proofErr w:type="gramEnd"/>
    </w:p>
    <w:p w:rsidR="008245BE" w:rsidRDefault="008245BE" w:rsidP="008245BE">
      <w:pPr>
        <w:spacing w:after="0" w:line="240" w:lineRule="auto"/>
        <w:jc w:val="center"/>
        <w:rPr>
          <w:rFonts w:ascii="Times New Roman" w:hAnsi="Times New Roman" w:cs="Times New Roman"/>
          <w:b/>
          <w:sz w:val="24"/>
          <w:szCs w:val="24"/>
        </w:rPr>
      </w:pPr>
      <w:r w:rsidRPr="008245BE">
        <w:rPr>
          <w:rFonts w:ascii="Times New Roman" w:hAnsi="Times New Roman" w:cs="Times New Roman"/>
          <w:b/>
          <w:sz w:val="24"/>
          <w:szCs w:val="24"/>
        </w:rPr>
        <w:t>Equations for Metallic Tapes</w:t>
      </w:r>
    </w:p>
    <w:p w:rsidR="008245BE" w:rsidRDefault="008245BE" w:rsidP="008245BE">
      <w:pPr>
        <w:spacing w:after="0" w:line="240" w:lineRule="auto"/>
        <w:rPr>
          <w:rFonts w:ascii="Times New Roman" w:hAnsi="Times New Roman" w:cs="Times New Roman"/>
          <w:sz w:val="24"/>
          <w:szCs w:val="24"/>
        </w:rPr>
      </w:pPr>
    </w:p>
    <w:p w:rsidR="003A3602" w:rsidRPr="009272B5" w:rsidRDefault="003A3602" w:rsidP="008245BE">
      <w:pPr>
        <w:spacing w:after="0" w:line="240" w:lineRule="auto"/>
        <w:rPr>
          <w:rFonts w:ascii="Times New Roman" w:hAnsi="Times New Roman" w:cs="Times New Roman"/>
          <w:b/>
          <w:sz w:val="24"/>
          <w:szCs w:val="24"/>
        </w:rPr>
      </w:pPr>
      <w:proofErr w:type="gramStart"/>
      <w:r w:rsidRPr="009272B5">
        <w:rPr>
          <w:rFonts w:ascii="Times New Roman" w:hAnsi="Times New Roman" w:cs="Times New Roman"/>
          <w:b/>
          <w:sz w:val="24"/>
          <w:szCs w:val="24"/>
        </w:rPr>
        <w:t>Table 1.</w:t>
      </w:r>
      <w:proofErr w:type="gramEnd"/>
      <w:r w:rsidRPr="009272B5">
        <w:rPr>
          <w:rFonts w:ascii="Times New Roman" w:hAnsi="Times New Roman" w:cs="Times New Roman"/>
          <w:b/>
          <w:sz w:val="24"/>
          <w:szCs w:val="24"/>
        </w:rPr>
        <w:t xml:space="preserve"> Symbols used in this practice.</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008"/>
        <w:gridCol w:w="8568"/>
      </w:tblGrid>
      <w:tr w:rsidR="003A3602" w:rsidTr="009272B5">
        <w:tc>
          <w:tcPr>
            <w:tcW w:w="1008" w:type="dxa"/>
            <w:tcBorders>
              <w:top w:val="double" w:sz="4" w:space="0" w:color="auto"/>
              <w:bottom w:val="double" w:sz="4" w:space="0" w:color="auto"/>
            </w:tcBorders>
          </w:tcPr>
          <w:p w:rsidR="003A3602" w:rsidRPr="009272B5" w:rsidRDefault="003A3602" w:rsidP="009272B5">
            <w:pPr>
              <w:jc w:val="center"/>
              <w:rPr>
                <w:rFonts w:ascii="Times New Roman" w:hAnsi="Times New Roman" w:cs="Times New Roman"/>
                <w:b/>
                <w:sz w:val="24"/>
                <w:szCs w:val="24"/>
              </w:rPr>
            </w:pPr>
            <w:r w:rsidRPr="009272B5">
              <w:rPr>
                <w:rFonts w:ascii="Times New Roman" w:hAnsi="Times New Roman" w:cs="Times New Roman"/>
                <w:b/>
                <w:sz w:val="24"/>
                <w:szCs w:val="24"/>
              </w:rPr>
              <w:t>Symbol</w:t>
            </w:r>
          </w:p>
        </w:tc>
        <w:tc>
          <w:tcPr>
            <w:tcW w:w="8568" w:type="dxa"/>
            <w:tcBorders>
              <w:top w:val="double" w:sz="4" w:space="0" w:color="auto"/>
              <w:bottom w:val="double" w:sz="4" w:space="0" w:color="auto"/>
            </w:tcBorders>
          </w:tcPr>
          <w:p w:rsidR="003A3602" w:rsidRPr="009272B5" w:rsidRDefault="003A3602" w:rsidP="009272B5">
            <w:pPr>
              <w:jc w:val="center"/>
              <w:rPr>
                <w:rFonts w:ascii="Times New Roman" w:hAnsi="Times New Roman" w:cs="Times New Roman"/>
                <w:b/>
                <w:sz w:val="24"/>
                <w:szCs w:val="24"/>
              </w:rPr>
            </w:pPr>
            <w:r w:rsidRPr="009272B5">
              <w:rPr>
                <w:rFonts w:ascii="Times New Roman" w:hAnsi="Times New Roman" w:cs="Times New Roman"/>
                <w:b/>
                <w:sz w:val="24"/>
                <w:szCs w:val="24"/>
              </w:rPr>
              <w:t>Description</w:t>
            </w:r>
          </w:p>
        </w:tc>
      </w:tr>
      <w:tr w:rsidR="003A3602" w:rsidTr="009272B5">
        <w:tc>
          <w:tcPr>
            <w:tcW w:w="1008" w:type="dxa"/>
            <w:tcBorders>
              <w:top w:val="double" w:sz="4" w:space="0" w:color="auto"/>
            </w:tcBorders>
          </w:tcPr>
          <w:p w:rsidR="003A3602" w:rsidRPr="003A3602" w:rsidRDefault="003A3602" w:rsidP="003A3602">
            <w:pPr>
              <w:jc w:val="center"/>
              <w:rPr>
                <w:rFonts w:ascii="Times New Roman" w:hAnsi="Times New Roman" w:cs="Times New Roman"/>
                <w:i/>
                <w:sz w:val="24"/>
                <w:szCs w:val="24"/>
              </w:rPr>
            </w:pPr>
            <w:r w:rsidRPr="003A3602">
              <w:rPr>
                <w:rFonts w:ascii="Times New Roman" w:hAnsi="Times New Roman" w:cs="Times New Roman"/>
                <w:i/>
                <w:sz w:val="24"/>
                <w:szCs w:val="24"/>
              </w:rPr>
              <w:t>L</w:t>
            </w:r>
          </w:p>
        </w:tc>
        <w:tc>
          <w:tcPr>
            <w:tcW w:w="8568" w:type="dxa"/>
            <w:tcBorders>
              <w:top w:val="double" w:sz="4" w:space="0" w:color="auto"/>
            </w:tcBorders>
          </w:tcPr>
          <w:p w:rsidR="003A3602" w:rsidRDefault="003A3602" w:rsidP="008245BE">
            <w:pPr>
              <w:rPr>
                <w:rFonts w:ascii="Times New Roman" w:hAnsi="Times New Roman" w:cs="Times New Roman"/>
                <w:sz w:val="24"/>
                <w:szCs w:val="24"/>
              </w:rPr>
            </w:pPr>
            <w:r>
              <w:rPr>
                <w:rFonts w:ascii="Times New Roman" w:hAnsi="Times New Roman" w:cs="Times New Roman"/>
                <w:sz w:val="24"/>
                <w:szCs w:val="24"/>
              </w:rPr>
              <w:t>Horizontal straight-line distance</w:t>
            </w:r>
          </w:p>
        </w:tc>
      </w:tr>
      <w:tr w:rsidR="009272B5" w:rsidTr="009272B5">
        <w:tc>
          <w:tcPr>
            <w:tcW w:w="1008" w:type="dxa"/>
          </w:tcPr>
          <w:p w:rsidR="009272B5" w:rsidRPr="003A3602" w:rsidRDefault="009272B5" w:rsidP="00812AC0">
            <w:pPr>
              <w:jc w:val="center"/>
              <w:rPr>
                <w:rFonts w:ascii="Times New Roman" w:hAnsi="Times New Roman" w:cs="Times New Roman"/>
                <w:i/>
                <w:sz w:val="24"/>
                <w:szCs w:val="24"/>
              </w:rPr>
            </w:pPr>
            <w:r w:rsidRPr="003A3602">
              <w:rPr>
                <w:rFonts w:ascii="Times New Roman" w:hAnsi="Times New Roman" w:cs="Times New Roman"/>
                <w:i/>
                <w:sz w:val="24"/>
                <w:szCs w:val="24"/>
              </w:rPr>
              <w:t>L</w:t>
            </w:r>
            <w:r w:rsidRPr="003A3602">
              <w:rPr>
                <w:rFonts w:ascii="Times New Roman" w:hAnsi="Times New Roman" w:cs="Times New Roman"/>
                <w:i/>
                <w:sz w:val="24"/>
                <w:szCs w:val="24"/>
                <w:vertAlign w:val="subscript"/>
              </w:rPr>
              <w:t>S</w:t>
            </w:r>
          </w:p>
        </w:tc>
        <w:tc>
          <w:tcPr>
            <w:tcW w:w="8568" w:type="dxa"/>
          </w:tcPr>
          <w:p w:rsidR="009272B5" w:rsidRDefault="009272B5" w:rsidP="00812AC0">
            <w:pPr>
              <w:rPr>
                <w:rFonts w:ascii="Times New Roman" w:hAnsi="Times New Roman" w:cs="Times New Roman"/>
                <w:sz w:val="24"/>
                <w:szCs w:val="24"/>
              </w:rPr>
            </w:pPr>
            <w:r>
              <w:rPr>
                <w:rFonts w:ascii="Times New Roman" w:hAnsi="Times New Roman" w:cs="Times New Roman"/>
                <w:sz w:val="24"/>
                <w:szCs w:val="24"/>
              </w:rPr>
              <w:t xml:space="preserve">Calibrated length of the tape interval on a flat surface at </w:t>
            </w:r>
            <w:r w:rsidRPr="003A3602">
              <w:rPr>
                <w:rFonts w:ascii="Times New Roman" w:hAnsi="Times New Roman" w:cs="Times New Roman"/>
                <w:i/>
                <w:sz w:val="24"/>
                <w:szCs w:val="24"/>
              </w:rPr>
              <w:t>T</w:t>
            </w:r>
            <w:r w:rsidRPr="003A3602">
              <w:rPr>
                <w:rFonts w:ascii="Times New Roman" w:hAnsi="Times New Roman" w:cs="Times New Roman"/>
                <w:i/>
                <w:sz w:val="24"/>
                <w:szCs w:val="24"/>
                <w:vertAlign w:val="subscript"/>
              </w:rPr>
              <w:t>S</w:t>
            </w:r>
            <w:r>
              <w:rPr>
                <w:rFonts w:ascii="Times New Roman" w:hAnsi="Times New Roman" w:cs="Times New Roman"/>
                <w:sz w:val="24"/>
                <w:szCs w:val="24"/>
              </w:rPr>
              <w:t xml:space="preserve"> and </w:t>
            </w:r>
            <w:r w:rsidRPr="003A3602">
              <w:rPr>
                <w:rFonts w:ascii="Times New Roman" w:hAnsi="Times New Roman" w:cs="Times New Roman"/>
                <w:i/>
                <w:sz w:val="24"/>
                <w:szCs w:val="24"/>
              </w:rPr>
              <w:t>P</w:t>
            </w:r>
            <w:r w:rsidRPr="003A3602">
              <w:rPr>
                <w:rFonts w:ascii="Times New Roman" w:hAnsi="Times New Roman" w:cs="Times New Roman"/>
                <w:i/>
                <w:sz w:val="24"/>
                <w:szCs w:val="24"/>
                <w:vertAlign w:val="subscript"/>
              </w:rPr>
              <w:t>S</w:t>
            </w:r>
          </w:p>
        </w:tc>
      </w:tr>
      <w:tr w:rsidR="009272B5" w:rsidTr="009272B5">
        <w:tc>
          <w:tcPr>
            <w:tcW w:w="1008" w:type="dxa"/>
          </w:tcPr>
          <w:p w:rsidR="009272B5" w:rsidRPr="004C5C38" w:rsidRDefault="009272B5" w:rsidP="001331DB">
            <w:pPr>
              <w:jc w:val="center"/>
              <w:rPr>
                <w:rFonts w:ascii="Times New Roman" w:hAnsi="Times New Roman" w:cs="Times New Roman"/>
                <w:i/>
                <w:sz w:val="24"/>
                <w:szCs w:val="24"/>
              </w:rPr>
            </w:pPr>
            <w:r w:rsidRPr="004C5C38">
              <w:rPr>
                <w:rFonts w:ascii="Times New Roman" w:hAnsi="Times New Roman" w:cs="Times New Roman"/>
                <w:i/>
                <w:sz w:val="24"/>
                <w:szCs w:val="24"/>
              </w:rPr>
              <w:t>L</w:t>
            </w:r>
            <w:r w:rsidRPr="004C5C38">
              <w:rPr>
                <w:rFonts w:ascii="Times New Roman" w:hAnsi="Times New Roman" w:cs="Times New Roman"/>
                <w:i/>
                <w:sz w:val="24"/>
                <w:szCs w:val="24"/>
                <w:vertAlign w:val="subscript"/>
              </w:rPr>
              <w:t>n</w:t>
            </w:r>
          </w:p>
        </w:tc>
        <w:tc>
          <w:tcPr>
            <w:tcW w:w="8568" w:type="dxa"/>
          </w:tcPr>
          <w:p w:rsidR="009272B5" w:rsidRDefault="009272B5" w:rsidP="001331DB">
            <w:pPr>
              <w:rPr>
                <w:rFonts w:ascii="Times New Roman" w:hAnsi="Times New Roman" w:cs="Times New Roman"/>
                <w:sz w:val="24"/>
                <w:szCs w:val="24"/>
              </w:rPr>
            </w:pPr>
            <w:r>
              <w:rPr>
                <w:rFonts w:ascii="Times New Roman" w:hAnsi="Times New Roman" w:cs="Times New Roman"/>
                <w:sz w:val="24"/>
                <w:szCs w:val="24"/>
              </w:rPr>
              <w:t>Designated nominal length of the tape interval</w:t>
            </w:r>
          </w:p>
        </w:tc>
      </w:tr>
      <w:tr w:rsidR="003A3602" w:rsidTr="009272B5">
        <w:tc>
          <w:tcPr>
            <w:tcW w:w="1008" w:type="dxa"/>
          </w:tcPr>
          <w:p w:rsidR="003A3602" w:rsidRPr="003A3602" w:rsidRDefault="003A3602" w:rsidP="003A3602">
            <w:pPr>
              <w:jc w:val="center"/>
              <w:rPr>
                <w:rFonts w:ascii="Times New Roman" w:hAnsi="Times New Roman" w:cs="Times New Roman"/>
                <w:i/>
                <w:sz w:val="24"/>
                <w:szCs w:val="24"/>
              </w:rPr>
            </w:pPr>
            <w:r w:rsidRPr="003A3602">
              <w:rPr>
                <w:rFonts w:ascii="Times New Roman" w:hAnsi="Times New Roman" w:cs="Times New Roman"/>
                <w:i/>
                <w:sz w:val="24"/>
                <w:szCs w:val="24"/>
              </w:rPr>
              <w:t>P</w:t>
            </w:r>
          </w:p>
        </w:tc>
        <w:tc>
          <w:tcPr>
            <w:tcW w:w="8568" w:type="dxa"/>
          </w:tcPr>
          <w:p w:rsidR="003A3602" w:rsidRDefault="003A3602" w:rsidP="008245BE">
            <w:pPr>
              <w:rPr>
                <w:rFonts w:ascii="Times New Roman" w:hAnsi="Times New Roman" w:cs="Times New Roman"/>
                <w:sz w:val="24"/>
                <w:szCs w:val="24"/>
              </w:rPr>
            </w:pPr>
            <w:r>
              <w:rPr>
                <w:rFonts w:ascii="Times New Roman" w:hAnsi="Times New Roman" w:cs="Times New Roman"/>
                <w:sz w:val="24"/>
                <w:szCs w:val="24"/>
              </w:rPr>
              <w:t>Applied tension</w:t>
            </w:r>
          </w:p>
        </w:tc>
      </w:tr>
      <w:tr w:rsidR="009272B5" w:rsidTr="009272B5">
        <w:tc>
          <w:tcPr>
            <w:tcW w:w="1008" w:type="dxa"/>
          </w:tcPr>
          <w:p w:rsidR="009272B5" w:rsidRPr="004C5C38" w:rsidRDefault="009272B5" w:rsidP="007C1614">
            <w:pPr>
              <w:jc w:val="center"/>
              <w:rPr>
                <w:rFonts w:ascii="Times New Roman" w:hAnsi="Times New Roman" w:cs="Times New Roman"/>
                <w:i/>
                <w:sz w:val="24"/>
                <w:szCs w:val="24"/>
              </w:rPr>
            </w:pPr>
            <w:r w:rsidRPr="004C5C38">
              <w:rPr>
                <w:rFonts w:ascii="Times New Roman" w:hAnsi="Times New Roman" w:cs="Times New Roman"/>
                <w:i/>
                <w:sz w:val="24"/>
                <w:szCs w:val="24"/>
              </w:rPr>
              <w:t>P</w:t>
            </w:r>
            <w:r w:rsidRPr="004C5C38">
              <w:rPr>
                <w:rFonts w:ascii="Times New Roman" w:hAnsi="Times New Roman" w:cs="Times New Roman"/>
                <w:i/>
                <w:sz w:val="24"/>
                <w:szCs w:val="24"/>
                <w:vertAlign w:val="subscript"/>
              </w:rPr>
              <w:t>S</w:t>
            </w:r>
          </w:p>
        </w:tc>
        <w:tc>
          <w:tcPr>
            <w:tcW w:w="8568" w:type="dxa"/>
          </w:tcPr>
          <w:p w:rsidR="009272B5" w:rsidRDefault="009272B5" w:rsidP="007C1614">
            <w:pPr>
              <w:rPr>
                <w:rFonts w:ascii="Times New Roman" w:hAnsi="Times New Roman" w:cs="Times New Roman"/>
                <w:sz w:val="24"/>
                <w:szCs w:val="24"/>
              </w:rPr>
            </w:pPr>
            <w:r>
              <w:rPr>
                <w:rFonts w:ascii="Times New Roman" w:hAnsi="Times New Roman" w:cs="Times New Roman"/>
                <w:sz w:val="24"/>
                <w:szCs w:val="24"/>
              </w:rPr>
              <w:t xml:space="preserve">Standard tension applied to the tape interval for </w:t>
            </w:r>
            <w:r w:rsidRPr="003A3602">
              <w:rPr>
                <w:rFonts w:ascii="Times New Roman" w:hAnsi="Times New Roman" w:cs="Times New Roman"/>
                <w:i/>
                <w:sz w:val="24"/>
                <w:szCs w:val="24"/>
              </w:rPr>
              <w:t>L</w:t>
            </w:r>
            <w:r w:rsidRPr="003A3602">
              <w:rPr>
                <w:rFonts w:ascii="Times New Roman" w:hAnsi="Times New Roman" w:cs="Times New Roman"/>
                <w:i/>
                <w:sz w:val="24"/>
                <w:szCs w:val="24"/>
                <w:vertAlign w:val="subscript"/>
              </w:rPr>
              <w:t>S</w:t>
            </w:r>
          </w:p>
        </w:tc>
      </w:tr>
      <w:tr w:rsidR="009272B5" w:rsidTr="009272B5">
        <w:tc>
          <w:tcPr>
            <w:tcW w:w="1008" w:type="dxa"/>
          </w:tcPr>
          <w:p w:rsidR="009272B5" w:rsidRPr="00647CC7" w:rsidRDefault="009272B5" w:rsidP="00580296">
            <w:pPr>
              <w:jc w:val="center"/>
              <w:rPr>
                <w:rFonts w:ascii="Times New Roman" w:hAnsi="Times New Roman" w:cs="Times New Roman"/>
                <w:i/>
                <w:sz w:val="24"/>
                <w:szCs w:val="24"/>
              </w:rPr>
            </w:pPr>
            <w:r w:rsidRPr="00647CC7">
              <w:rPr>
                <w:rFonts w:ascii="Times New Roman" w:hAnsi="Times New Roman" w:cs="Times New Roman"/>
                <w:i/>
                <w:sz w:val="24"/>
                <w:szCs w:val="24"/>
              </w:rPr>
              <w:t>AE</w:t>
            </w:r>
          </w:p>
        </w:tc>
        <w:tc>
          <w:tcPr>
            <w:tcW w:w="8568" w:type="dxa"/>
          </w:tcPr>
          <w:p w:rsidR="009272B5" w:rsidRDefault="009272B5" w:rsidP="00580296">
            <w:pPr>
              <w:rPr>
                <w:rFonts w:ascii="Times New Roman" w:hAnsi="Times New Roman" w:cs="Times New Roman"/>
                <w:sz w:val="24"/>
                <w:szCs w:val="24"/>
              </w:rPr>
            </w:pPr>
            <w:r>
              <w:rPr>
                <w:rFonts w:ascii="Times New Roman" w:hAnsi="Times New Roman" w:cs="Times New Roman"/>
                <w:sz w:val="24"/>
                <w:szCs w:val="24"/>
              </w:rPr>
              <w:t>Average cross-sectional area times Young’s Modulus of Elasticity</w:t>
            </w:r>
          </w:p>
        </w:tc>
      </w:tr>
      <w:tr w:rsidR="003A3602" w:rsidTr="009272B5">
        <w:tc>
          <w:tcPr>
            <w:tcW w:w="1008" w:type="dxa"/>
          </w:tcPr>
          <w:p w:rsidR="003A3602" w:rsidRPr="003A3602" w:rsidRDefault="003A3602" w:rsidP="003A3602">
            <w:pPr>
              <w:jc w:val="center"/>
              <w:rPr>
                <w:rFonts w:ascii="Times New Roman" w:hAnsi="Times New Roman" w:cs="Times New Roman"/>
                <w:i/>
                <w:sz w:val="24"/>
                <w:szCs w:val="24"/>
              </w:rPr>
            </w:pPr>
            <w:r w:rsidRPr="003A3602">
              <w:rPr>
                <w:rFonts w:ascii="Times New Roman" w:hAnsi="Times New Roman" w:cs="Times New Roman"/>
                <w:i/>
                <w:sz w:val="24"/>
                <w:szCs w:val="24"/>
              </w:rPr>
              <w:t>T</w:t>
            </w:r>
          </w:p>
        </w:tc>
        <w:tc>
          <w:tcPr>
            <w:tcW w:w="8568" w:type="dxa"/>
          </w:tcPr>
          <w:p w:rsidR="003A3602" w:rsidRDefault="003A3602" w:rsidP="008245BE">
            <w:pPr>
              <w:rPr>
                <w:rFonts w:ascii="Times New Roman" w:hAnsi="Times New Roman" w:cs="Times New Roman"/>
                <w:sz w:val="24"/>
                <w:szCs w:val="24"/>
              </w:rPr>
            </w:pPr>
            <w:r>
              <w:rPr>
                <w:rFonts w:ascii="Times New Roman" w:hAnsi="Times New Roman" w:cs="Times New Roman"/>
                <w:sz w:val="24"/>
                <w:szCs w:val="24"/>
              </w:rPr>
              <w:t>Temperature</w:t>
            </w:r>
          </w:p>
        </w:tc>
      </w:tr>
      <w:tr w:rsidR="003A3602" w:rsidTr="009272B5">
        <w:tc>
          <w:tcPr>
            <w:tcW w:w="1008" w:type="dxa"/>
          </w:tcPr>
          <w:p w:rsidR="003A3602" w:rsidRPr="004C5C38" w:rsidRDefault="003A3602" w:rsidP="004C5C38">
            <w:pPr>
              <w:jc w:val="center"/>
              <w:rPr>
                <w:rFonts w:ascii="Times New Roman" w:hAnsi="Times New Roman" w:cs="Times New Roman"/>
                <w:i/>
                <w:sz w:val="24"/>
                <w:szCs w:val="24"/>
              </w:rPr>
            </w:pPr>
            <w:r w:rsidRPr="004C5C38">
              <w:rPr>
                <w:rFonts w:ascii="Times New Roman" w:hAnsi="Times New Roman" w:cs="Times New Roman"/>
                <w:i/>
                <w:sz w:val="24"/>
                <w:szCs w:val="24"/>
              </w:rPr>
              <w:t>T</w:t>
            </w:r>
            <w:r w:rsidRPr="004C5C38">
              <w:rPr>
                <w:rFonts w:ascii="Times New Roman" w:hAnsi="Times New Roman" w:cs="Times New Roman"/>
                <w:i/>
                <w:sz w:val="24"/>
                <w:szCs w:val="24"/>
                <w:vertAlign w:val="subscript"/>
              </w:rPr>
              <w:t>S</w:t>
            </w:r>
          </w:p>
        </w:tc>
        <w:tc>
          <w:tcPr>
            <w:tcW w:w="8568" w:type="dxa"/>
          </w:tcPr>
          <w:p w:rsidR="003A3602" w:rsidRDefault="003A3602" w:rsidP="008245BE">
            <w:pPr>
              <w:rPr>
                <w:rFonts w:ascii="Times New Roman" w:hAnsi="Times New Roman" w:cs="Times New Roman"/>
                <w:sz w:val="24"/>
                <w:szCs w:val="24"/>
              </w:rPr>
            </w:pPr>
            <w:r>
              <w:rPr>
                <w:rFonts w:ascii="Times New Roman" w:hAnsi="Times New Roman" w:cs="Times New Roman"/>
                <w:sz w:val="24"/>
                <w:szCs w:val="24"/>
              </w:rPr>
              <w:t xml:space="preserve">Standard temperature of the tape interval for </w:t>
            </w:r>
            <w:r w:rsidRPr="004C5C38">
              <w:rPr>
                <w:rFonts w:ascii="Times New Roman" w:hAnsi="Times New Roman" w:cs="Times New Roman"/>
                <w:i/>
                <w:sz w:val="24"/>
                <w:szCs w:val="24"/>
              </w:rPr>
              <w:t>L</w:t>
            </w:r>
            <w:r w:rsidRPr="004C5C38">
              <w:rPr>
                <w:rFonts w:ascii="Times New Roman" w:hAnsi="Times New Roman" w:cs="Times New Roman"/>
                <w:i/>
                <w:sz w:val="24"/>
                <w:szCs w:val="24"/>
                <w:vertAlign w:val="subscript"/>
              </w:rPr>
              <w:t>S</w:t>
            </w:r>
            <w:r>
              <w:rPr>
                <w:rFonts w:ascii="Times New Roman" w:hAnsi="Times New Roman" w:cs="Times New Roman"/>
                <w:sz w:val="24"/>
                <w:szCs w:val="24"/>
              </w:rPr>
              <w:t>, 20 °C (68 °F)</w:t>
            </w:r>
          </w:p>
        </w:tc>
      </w:tr>
      <w:tr w:rsidR="009272B5" w:rsidTr="009272B5">
        <w:tc>
          <w:tcPr>
            <w:tcW w:w="1008" w:type="dxa"/>
          </w:tcPr>
          <w:p w:rsidR="009272B5" w:rsidRPr="00647CC7" w:rsidRDefault="009272B5" w:rsidP="00D340D5">
            <w:pPr>
              <w:jc w:val="center"/>
              <w:rPr>
                <w:rFonts w:ascii="Times New Roman" w:hAnsi="Times New Roman" w:cs="Times New Roman"/>
                <w:i/>
                <w:sz w:val="24"/>
                <w:szCs w:val="24"/>
              </w:rPr>
            </w:pPr>
            <w:r>
              <w:rPr>
                <w:rFonts w:ascii="Times New Roman" w:hAnsi="Times New Roman" w:cs="Times New Roman"/>
                <w:i/>
                <w:sz w:val="24"/>
                <w:szCs w:val="24"/>
              </w:rPr>
              <w:t>α</w:t>
            </w:r>
          </w:p>
        </w:tc>
        <w:tc>
          <w:tcPr>
            <w:tcW w:w="8568" w:type="dxa"/>
          </w:tcPr>
          <w:p w:rsidR="009272B5" w:rsidRDefault="009272B5" w:rsidP="00D340D5">
            <w:pPr>
              <w:rPr>
                <w:rFonts w:ascii="Times New Roman" w:hAnsi="Times New Roman" w:cs="Times New Roman"/>
                <w:sz w:val="24"/>
                <w:szCs w:val="24"/>
              </w:rPr>
            </w:pPr>
            <w:r>
              <w:rPr>
                <w:rFonts w:ascii="Times New Roman" w:hAnsi="Times New Roman" w:cs="Times New Roman"/>
                <w:sz w:val="24"/>
                <w:szCs w:val="24"/>
              </w:rPr>
              <w:t>Coefficient of thermal expansion of the tape ribbon</w:t>
            </w:r>
          </w:p>
        </w:tc>
      </w:tr>
      <w:tr w:rsidR="003A3602" w:rsidTr="009272B5">
        <w:tc>
          <w:tcPr>
            <w:tcW w:w="1008" w:type="dxa"/>
          </w:tcPr>
          <w:p w:rsidR="003A3602" w:rsidRPr="00647CC7" w:rsidRDefault="004C5C38" w:rsidP="00647CC7">
            <w:pPr>
              <w:jc w:val="center"/>
              <w:rPr>
                <w:rFonts w:ascii="Times New Roman" w:hAnsi="Times New Roman" w:cs="Times New Roman"/>
                <w:i/>
                <w:sz w:val="24"/>
                <w:szCs w:val="24"/>
              </w:rPr>
            </w:pPr>
            <w:r w:rsidRPr="00647CC7">
              <w:rPr>
                <w:rFonts w:ascii="Times New Roman" w:hAnsi="Times New Roman" w:cs="Times New Roman"/>
                <w:i/>
                <w:sz w:val="24"/>
                <w:szCs w:val="24"/>
              </w:rPr>
              <w:t>W</w:t>
            </w:r>
          </w:p>
        </w:tc>
        <w:tc>
          <w:tcPr>
            <w:tcW w:w="8568" w:type="dxa"/>
          </w:tcPr>
          <w:p w:rsidR="003A3602" w:rsidRDefault="004C5C38" w:rsidP="008245BE">
            <w:pPr>
              <w:rPr>
                <w:rFonts w:ascii="Times New Roman" w:hAnsi="Times New Roman" w:cs="Times New Roman"/>
                <w:sz w:val="24"/>
                <w:szCs w:val="24"/>
              </w:rPr>
            </w:pPr>
            <w:r>
              <w:rPr>
                <w:rFonts w:ascii="Times New Roman" w:hAnsi="Times New Roman" w:cs="Times New Roman"/>
                <w:sz w:val="24"/>
                <w:szCs w:val="24"/>
              </w:rPr>
              <w:t>Average weight per unit length of the tape ribbon</w:t>
            </w:r>
          </w:p>
        </w:tc>
      </w:tr>
      <w:tr w:rsidR="00EA6F13" w:rsidTr="009272B5">
        <w:tc>
          <w:tcPr>
            <w:tcW w:w="1008" w:type="dxa"/>
          </w:tcPr>
          <w:p w:rsidR="00EA6F13" w:rsidRPr="00647CC7" w:rsidRDefault="00EA6F13" w:rsidP="00647CC7">
            <w:pPr>
              <w:jc w:val="center"/>
              <w:rPr>
                <w:rFonts w:ascii="Times New Roman" w:hAnsi="Times New Roman" w:cs="Times New Roman"/>
                <w:i/>
                <w:sz w:val="24"/>
                <w:szCs w:val="24"/>
              </w:rPr>
            </w:pPr>
            <w:r>
              <w:rPr>
                <w:rFonts w:ascii="Times New Roman" w:hAnsi="Times New Roman" w:cs="Times New Roman"/>
                <w:i/>
                <w:sz w:val="24"/>
                <w:szCs w:val="24"/>
              </w:rPr>
              <w:t>N</w:t>
            </w:r>
          </w:p>
        </w:tc>
        <w:tc>
          <w:tcPr>
            <w:tcW w:w="8568" w:type="dxa"/>
          </w:tcPr>
          <w:p w:rsidR="00EA6F13" w:rsidRDefault="00EA6F13" w:rsidP="008245BE">
            <w:pPr>
              <w:rPr>
                <w:rFonts w:ascii="Times New Roman" w:hAnsi="Times New Roman" w:cs="Times New Roman"/>
                <w:sz w:val="24"/>
                <w:szCs w:val="24"/>
              </w:rPr>
            </w:pPr>
            <w:r>
              <w:rPr>
                <w:rFonts w:ascii="Times New Roman" w:hAnsi="Times New Roman" w:cs="Times New Roman"/>
                <w:sz w:val="24"/>
                <w:szCs w:val="24"/>
              </w:rPr>
              <w:t>Number of equidistant catenary suspensions</w:t>
            </w:r>
          </w:p>
        </w:tc>
      </w:tr>
      <w:tr w:rsidR="004C5C38" w:rsidTr="009272B5">
        <w:tc>
          <w:tcPr>
            <w:tcW w:w="1008" w:type="dxa"/>
          </w:tcPr>
          <w:p w:rsidR="004C5C38" w:rsidRPr="00647CC7" w:rsidRDefault="004C5C38" w:rsidP="00647CC7">
            <w:pPr>
              <w:jc w:val="center"/>
              <w:rPr>
                <w:rFonts w:ascii="Times New Roman" w:hAnsi="Times New Roman" w:cs="Times New Roman"/>
                <w:i/>
                <w:sz w:val="24"/>
                <w:szCs w:val="24"/>
              </w:rPr>
            </w:pPr>
            <w:r w:rsidRPr="00647CC7">
              <w:rPr>
                <w:rFonts w:ascii="Times New Roman" w:hAnsi="Times New Roman" w:cs="Times New Roman"/>
                <w:i/>
                <w:sz w:val="24"/>
                <w:szCs w:val="24"/>
              </w:rPr>
              <w:t>P</w:t>
            </w:r>
            <w:r w:rsidRPr="00647CC7">
              <w:rPr>
                <w:rFonts w:ascii="Times New Roman" w:hAnsi="Times New Roman" w:cs="Times New Roman"/>
                <w:i/>
                <w:sz w:val="24"/>
                <w:szCs w:val="24"/>
                <w:vertAlign w:val="subscript"/>
              </w:rPr>
              <w:t>O</w:t>
            </w:r>
          </w:p>
        </w:tc>
        <w:tc>
          <w:tcPr>
            <w:tcW w:w="8568" w:type="dxa"/>
          </w:tcPr>
          <w:p w:rsidR="004C5C38" w:rsidRDefault="004C5C38" w:rsidP="008245BE">
            <w:pPr>
              <w:rPr>
                <w:rFonts w:ascii="Times New Roman" w:hAnsi="Times New Roman" w:cs="Times New Roman"/>
                <w:sz w:val="24"/>
                <w:szCs w:val="24"/>
              </w:rPr>
            </w:pPr>
            <w:r>
              <w:rPr>
                <w:rFonts w:ascii="Times New Roman" w:hAnsi="Times New Roman" w:cs="Times New Roman"/>
                <w:sz w:val="24"/>
                <w:szCs w:val="24"/>
              </w:rPr>
              <w:t>Tension of accuracy</w:t>
            </w:r>
            <w:r w:rsidR="009272B5">
              <w:rPr>
                <w:rFonts w:ascii="Times New Roman" w:hAnsi="Times New Roman" w:cs="Times New Roman"/>
                <w:sz w:val="24"/>
                <w:szCs w:val="24"/>
              </w:rPr>
              <w:t xml:space="preserve"> (</w:t>
            </w:r>
            <w:r w:rsidR="009272B5" w:rsidRPr="009272B5">
              <w:rPr>
                <w:rFonts w:ascii="Times New Roman" w:hAnsi="Times New Roman" w:cs="Times New Roman"/>
                <w:sz w:val="24"/>
                <w:szCs w:val="24"/>
              </w:rPr>
              <w:t>Tension of accuracy is defined as that tension which must be applied to the tape interval to produce its designated nominal length at the observed temperature of the tape.</w:t>
            </w:r>
            <w:r w:rsidR="009272B5">
              <w:rPr>
                <w:rFonts w:ascii="Times New Roman" w:hAnsi="Times New Roman" w:cs="Times New Roman"/>
                <w:sz w:val="24"/>
                <w:szCs w:val="24"/>
              </w:rPr>
              <w:t>)</w:t>
            </w:r>
          </w:p>
        </w:tc>
      </w:tr>
      <w:tr w:rsidR="004C5C38" w:rsidTr="009272B5">
        <w:tc>
          <w:tcPr>
            <w:tcW w:w="1008" w:type="dxa"/>
          </w:tcPr>
          <w:p w:rsidR="004C5C38" w:rsidRPr="00647CC7" w:rsidRDefault="004C5C38" w:rsidP="00647CC7">
            <w:pPr>
              <w:jc w:val="center"/>
              <w:rPr>
                <w:rFonts w:ascii="Times New Roman" w:hAnsi="Times New Roman" w:cs="Times New Roman"/>
                <w:i/>
                <w:sz w:val="24"/>
                <w:szCs w:val="24"/>
              </w:rPr>
            </w:pPr>
            <w:r w:rsidRPr="00647CC7">
              <w:rPr>
                <w:rFonts w:ascii="Times New Roman" w:hAnsi="Times New Roman" w:cs="Times New Roman"/>
                <w:i/>
                <w:sz w:val="24"/>
                <w:szCs w:val="24"/>
              </w:rPr>
              <w:t>P</w:t>
            </w:r>
            <w:r w:rsidRPr="00647CC7">
              <w:rPr>
                <w:rFonts w:ascii="Times New Roman" w:hAnsi="Times New Roman" w:cs="Times New Roman"/>
                <w:i/>
                <w:sz w:val="24"/>
                <w:szCs w:val="24"/>
                <w:vertAlign w:val="subscript"/>
              </w:rPr>
              <w:t>C</w:t>
            </w:r>
          </w:p>
        </w:tc>
        <w:tc>
          <w:tcPr>
            <w:tcW w:w="8568" w:type="dxa"/>
          </w:tcPr>
          <w:p w:rsidR="004C5C38" w:rsidRDefault="004C5C38" w:rsidP="008245BE">
            <w:pPr>
              <w:rPr>
                <w:rFonts w:ascii="Times New Roman" w:hAnsi="Times New Roman" w:cs="Times New Roman"/>
                <w:sz w:val="24"/>
                <w:szCs w:val="24"/>
              </w:rPr>
            </w:pPr>
            <w:r>
              <w:rPr>
                <w:rFonts w:ascii="Times New Roman" w:hAnsi="Times New Roman" w:cs="Times New Roman"/>
                <w:sz w:val="24"/>
                <w:szCs w:val="24"/>
              </w:rPr>
              <w:t>Tension of accuracy</w:t>
            </w:r>
            <w:r w:rsidR="00647CC7">
              <w:rPr>
                <w:rFonts w:ascii="Times New Roman" w:hAnsi="Times New Roman" w:cs="Times New Roman"/>
                <w:sz w:val="24"/>
                <w:szCs w:val="24"/>
              </w:rPr>
              <w:t xml:space="preserve"> while the tape is supported in catenary suspensions</w:t>
            </w:r>
          </w:p>
        </w:tc>
      </w:tr>
    </w:tbl>
    <w:p w:rsidR="003A3602" w:rsidRDefault="003A3602" w:rsidP="007F2E96">
      <w:pPr>
        <w:spacing w:after="0" w:line="240" w:lineRule="auto"/>
        <w:jc w:val="both"/>
        <w:rPr>
          <w:rFonts w:ascii="Times New Roman" w:hAnsi="Times New Roman" w:cs="Times New Roman"/>
          <w:sz w:val="24"/>
          <w:szCs w:val="24"/>
        </w:rPr>
      </w:pPr>
    </w:p>
    <w:p w:rsidR="008245BE" w:rsidRDefault="008245BE" w:rsidP="00927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horizontal straight-line distance, </w:t>
      </w:r>
      <w:r w:rsidRPr="008245BE">
        <w:rPr>
          <w:rFonts w:ascii="Times New Roman" w:hAnsi="Times New Roman" w:cs="Times New Roman"/>
          <w:i/>
          <w:sz w:val="24"/>
          <w:szCs w:val="24"/>
        </w:rPr>
        <w:t>L</w:t>
      </w:r>
      <w:r>
        <w:rPr>
          <w:rFonts w:ascii="Times New Roman" w:hAnsi="Times New Roman" w:cs="Times New Roman"/>
          <w:sz w:val="24"/>
          <w:szCs w:val="24"/>
        </w:rPr>
        <w:t xml:space="preserve">, of a tape interval can be computed by the following equation for an applied tension, </w:t>
      </w:r>
      <w:r w:rsidRPr="008245BE">
        <w:rPr>
          <w:rFonts w:ascii="Times New Roman" w:hAnsi="Times New Roman" w:cs="Times New Roman"/>
          <w:i/>
          <w:sz w:val="24"/>
          <w:szCs w:val="24"/>
        </w:rPr>
        <w:t>P</w:t>
      </w:r>
      <w:r>
        <w:rPr>
          <w:rFonts w:ascii="Times New Roman" w:hAnsi="Times New Roman" w:cs="Times New Roman"/>
          <w:sz w:val="24"/>
          <w:szCs w:val="24"/>
        </w:rPr>
        <w:t xml:space="preserve">, and temperature, </w:t>
      </w:r>
      <w:r w:rsidRPr="008245BE">
        <w:rPr>
          <w:rFonts w:ascii="Times New Roman" w:hAnsi="Times New Roman" w:cs="Times New Roman"/>
          <w:i/>
          <w:sz w:val="24"/>
          <w:szCs w:val="24"/>
        </w:rPr>
        <w:t>T</w:t>
      </w:r>
      <w:r>
        <w:rPr>
          <w:rFonts w:ascii="Times New Roman" w:hAnsi="Times New Roman" w:cs="Times New Roman"/>
          <w:sz w:val="24"/>
          <w:szCs w:val="24"/>
        </w:rPr>
        <w:t xml:space="preserve">, when the tape is supported for </w:t>
      </w:r>
      <w:r w:rsidRPr="008245BE">
        <w:rPr>
          <w:rFonts w:ascii="Times New Roman" w:hAnsi="Times New Roman" w:cs="Times New Roman"/>
          <w:i/>
          <w:sz w:val="24"/>
          <w:szCs w:val="24"/>
        </w:rPr>
        <w:t>N</w:t>
      </w:r>
      <w:r w:rsidR="009272B5">
        <w:rPr>
          <w:rFonts w:ascii="Times New Roman" w:hAnsi="Times New Roman" w:cs="Times New Roman"/>
          <w:i/>
          <w:sz w:val="24"/>
          <w:szCs w:val="24"/>
        </w:rPr>
        <w:t>,</w:t>
      </w:r>
      <w:r>
        <w:rPr>
          <w:rFonts w:ascii="Times New Roman" w:hAnsi="Times New Roman" w:cs="Times New Roman"/>
          <w:sz w:val="24"/>
          <w:szCs w:val="24"/>
        </w:rPr>
        <w:t xml:space="preserve"> number of equidistant catenary suspensions.</w:t>
      </w:r>
      <w:r w:rsidR="00EA6F13">
        <w:rPr>
          <w:rFonts w:ascii="Times New Roman" w:hAnsi="Times New Roman" w:cs="Times New Roman"/>
          <w:sz w:val="24"/>
          <w:szCs w:val="24"/>
        </w:rPr>
        <w:t xml:space="preserve"> </w:t>
      </w:r>
      <w:r w:rsidR="00EA6F13" w:rsidRPr="00EA6F13">
        <w:rPr>
          <w:rFonts w:ascii="Times New Roman" w:hAnsi="Times New Roman" w:cs="Times New Roman"/>
          <w:sz w:val="24"/>
          <w:szCs w:val="24"/>
        </w:rPr>
        <w:t>When both a standard tape and a tape to be calibrated are placed in a catenary suspension condition, the horizontal straight line distance for the compared intervals for each tape must be calculated.  Intervals can be compared only at the supported points along the tape length.</w:t>
      </w:r>
    </w:p>
    <w:p w:rsidR="008245BE" w:rsidRDefault="008245BE" w:rsidP="008245BE">
      <w:pPr>
        <w:spacing w:after="0" w:line="240" w:lineRule="auto"/>
        <w:rPr>
          <w:rFonts w:ascii="Times New Roman" w:hAnsi="Times New Roman" w:cs="Times New Roman"/>
          <w:sz w:val="24"/>
          <w:szCs w:val="24"/>
        </w:rPr>
      </w:pPr>
    </w:p>
    <w:p w:rsidR="008245BE" w:rsidRDefault="003A3602" w:rsidP="008245BE">
      <w:pPr>
        <w:spacing w:after="0" w:line="240" w:lineRule="auto"/>
        <w:rPr>
          <w:rFonts w:ascii="Times New Roman" w:hAnsi="Times New Roman" w:cs="Times New Roman"/>
          <w:sz w:val="24"/>
          <w:szCs w:val="24"/>
        </w:rPr>
      </w:pPr>
      <w:r w:rsidRPr="008245BE">
        <w:rPr>
          <w:rFonts w:ascii="Times New Roman" w:hAnsi="Times New Roman" w:cs="Times New Roman"/>
          <w:position w:val="-24"/>
          <w:sz w:val="24"/>
          <w:szCs w:val="24"/>
        </w:rPr>
        <w:object w:dxaOrig="5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33pt" o:ole="">
            <v:imagedata r:id="rId8" o:title=""/>
          </v:shape>
          <o:OLEObject Type="Embed" ProgID="Equation.3" ShapeID="_x0000_i1025" DrawAspect="Content" ObjectID="_1477985169" r:id="rId9"/>
        </w:object>
      </w:r>
      <w:r w:rsidR="00647CC7">
        <w:rPr>
          <w:rFonts w:ascii="Times New Roman" w:hAnsi="Times New Roman" w:cs="Times New Roman"/>
          <w:sz w:val="24"/>
          <w:szCs w:val="24"/>
        </w:rPr>
        <w:tab/>
      </w:r>
      <w:r w:rsidR="00647CC7">
        <w:rPr>
          <w:rFonts w:ascii="Times New Roman" w:hAnsi="Times New Roman" w:cs="Times New Roman"/>
          <w:sz w:val="24"/>
          <w:szCs w:val="24"/>
        </w:rPr>
        <w:tab/>
      </w:r>
      <w:r>
        <w:rPr>
          <w:rFonts w:ascii="Times New Roman" w:hAnsi="Times New Roman" w:cs="Times New Roman"/>
          <w:sz w:val="24"/>
          <w:szCs w:val="24"/>
        </w:rPr>
        <w:t>(1)</w:t>
      </w:r>
    </w:p>
    <w:p w:rsidR="003A3602" w:rsidRDefault="003A3602" w:rsidP="008245BE">
      <w:pPr>
        <w:spacing w:after="0" w:line="240" w:lineRule="auto"/>
        <w:rPr>
          <w:rFonts w:ascii="Times New Roman" w:hAnsi="Times New Roman" w:cs="Times New Roman"/>
          <w:sz w:val="24"/>
          <w:szCs w:val="24"/>
        </w:rPr>
      </w:pPr>
    </w:p>
    <w:p w:rsidR="00647CC7" w:rsidRDefault="00EA6F13" w:rsidP="007F2E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simplicity, it is recommended to entirely support the tape on a horizontal flat surface for calibration.  When </w:t>
      </w:r>
      <w:r w:rsidR="00647CC7">
        <w:rPr>
          <w:rFonts w:ascii="Times New Roman" w:hAnsi="Times New Roman" w:cs="Times New Roman"/>
          <w:sz w:val="24"/>
          <w:szCs w:val="24"/>
        </w:rPr>
        <w:t xml:space="preserve">the tape is supported entirely on a horizontal flat surface, N = </w:t>
      </w:r>
      <w:proofErr w:type="gramStart"/>
      <w:r w:rsidR="00647CC7">
        <w:rPr>
          <w:rFonts w:ascii="Times New Roman" w:hAnsi="Times New Roman" w:cs="Times New Roman"/>
          <w:sz w:val="24"/>
          <w:szCs w:val="24"/>
        </w:rPr>
        <w:t>∞,</w:t>
      </w:r>
      <w:proofErr w:type="gramEnd"/>
      <w:r w:rsidR="00647CC7">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647CC7">
        <w:rPr>
          <w:rFonts w:ascii="Times New Roman" w:hAnsi="Times New Roman" w:cs="Times New Roman"/>
          <w:sz w:val="24"/>
          <w:szCs w:val="24"/>
        </w:rPr>
        <w:t>the general equation is reduced to</w:t>
      </w:r>
      <w:r w:rsidR="009272B5">
        <w:rPr>
          <w:rFonts w:ascii="Times New Roman" w:hAnsi="Times New Roman" w:cs="Times New Roman"/>
          <w:sz w:val="24"/>
          <w:szCs w:val="24"/>
        </w:rPr>
        <w:t>:</w:t>
      </w:r>
    </w:p>
    <w:p w:rsidR="00647CC7" w:rsidRDefault="00647CC7" w:rsidP="008245BE">
      <w:pPr>
        <w:spacing w:after="0" w:line="240" w:lineRule="auto"/>
        <w:rPr>
          <w:rFonts w:ascii="Times New Roman" w:hAnsi="Times New Roman" w:cs="Times New Roman"/>
          <w:sz w:val="24"/>
          <w:szCs w:val="24"/>
        </w:rPr>
      </w:pPr>
    </w:p>
    <w:p w:rsidR="00647CC7" w:rsidRDefault="00647CC7" w:rsidP="008245BE">
      <w:pPr>
        <w:spacing w:after="0" w:line="240" w:lineRule="auto"/>
        <w:rPr>
          <w:rFonts w:ascii="Times New Roman" w:hAnsi="Times New Roman" w:cs="Times New Roman"/>
          <w:sz w:val="24"/>
          <w:szCs w:val="24"/>
        </w:rPr>
      </w:pPr>
      <w:r w:rsidRPr="00647CC7">
        <w:rPr>
          <w:rFonts w:ascii="Times New Roman" w:hAnsi="Times New Roman" w:cs="Times New Roman"/>
          <w:position w:val="-10"/>
          <w:sz w:val="24"/>
          <w:szCs w:val="24"/>
        </w:rPr>
        <w:object w:dxaOrig="180" w:dyaOrig="340">
          <v:shape id="_x0000_i1026" type="#_x0000_t75" style="width:9pt;height:17.25pt" o:ole="">
            <v:imagedata r:id="rId10" o:title=""/>
          </v:shape>
          <o:OLEObject Type="Embed" ProgID="Equation.3" ShapeID="_x0000_i1026" DrawAspect="Content" ObjectID="_1477985170" r:id="rId11"/>
        </w:object>
      </w:r>
      <w:r w:rsidRPr="008245BE">
        <w:rPr>
          <w:rFonts w:ascii="Times New Roman" w:hAnsi="Times New Roman" w:cs="Times New Roman"/>
          <w:position w:val="-24"/>
          <w:sz w:val="24"/>
          <w:szCs w:val="24"/>
        </w:rPr>
        <w:object w:dxaOrig="3460" w:dyaOrig="639">
          <v:shape id="_x0000_i1027" type="#_x0000_t75" style="width:173.25pt;height:32.25pt" o:ole="">
            <v:imagedata r:id="rId12" o:title=""/>
          </v:shape>
          <o:OLEObject Type="Embed" ProgID="Equation.3" ShapeID="_x0000_i1027" DrawAspect="Content" ObjectID="_1477985171" r:id="rId13"/>
        </w:object>
      </w:r>
      <w:r>
        <w:rPr>
          <w:rFonts w:ascii="Times New Roman" w:hAnsi="Times New Roman" w:cs="Times New Roman"/>
          <w:sz w:val="24"/>
          <w:szCs w:val="24"/>
        </w:rPr>
        <w:tab/>
        <w:t>(2)</w:t>
      </w:r>
    </w:p>
    <w:p w:rsidR="00647CC7" w:rsidRDefault="00647CC7" w:rsidP="008245BE">
      <w:pPr>
        <w:spacing w:after="0" w:line="240" w:lineRule="auto"/>
        <w:rPr>
          <w:rFonts w:ascii="Times New Roman" w:hAnsi="Times New Roman" w:cs="Times New Roman"/>
          <w:sz w:val="24"/>
          <w:szCs w:val="24"/>
        </w:rPr>
      </w:pPr>
    </w:p>
    <w:p w:rsidR="00647CC7" w:rsidRDefault="009272B5" w:rsidP="007F2E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647CC7">
        <w:rPr>
          <w:rFonts w:ascii="Times New Roman" w:hAnsi="Times New Roman" w:cs="Times New Roman"/>
          <w:sz w:val="24"/>
          <w:szCs w:val="24"/>
        </w:rPr>
        <w:t xml:space="preserve">he distance, </w:t>
      </w:r>
      <w:r w:rsidR="00647CC7" w:rsidRPr="00647CC7">
        <w:rPr>
          <w:rFonts w:ascii="Times New Roman" w:hAnsi="Times New Roman" w:cs="Times New Roman"/>
          <w:i/>
          <w:sz w:val="24"/>
          <w:szCs w:val="24"/>
        </w:rPr>
        <w:t>L</w:t>
      </w:r>
      <w:r w:rsidR="00647CC7">
        <w:rPr>
          <w:rFonts w:ascii="Times New Roman" w:hAnsi="Times New Roman" w:cs="Times New Roman"/>
          <w:sz w:val="24"/>
          <w:szCs w:val="24"/>
        </w:rPr>
        <w:t xml:space="preserve">, of the tape interval can be set to the designated nominal length, </w:t>
      </w:r>
      <w:r w:rsidR="00647CC7" w:rsidRPr="00647CC7">
        <w:rPr>
          <w:rFonts w:ascii="Times New Roman" w:hAnsi="Times New Roman" w:cs="Times New Roman"/>
          <w:i/>
          <w:sz w:val="24"/>
          <w:szCs w:val="24"/>
        </w:rPr>
        <w:t>L</w:t>
      </w:r>
      <w:r w:rsidR="00647CC7" w:rsidRPr="00647CC7">
        <w:rPr>
          <w:rFonts w:ascii="Times New Roman" w:hAnsi="Times New Roman" w:cs="Times New Roman"/>
          <w:i/>
          <w:sz w:val="24"/>
          <w:szCs w:val="24"/>
          <w:vertAlign w:val="subscript"/>
        </w:rPr>
        <w:t>n</w:t>
      </w:r>
      <w:r w:rsidR="00647CC7">
        <w:rPr>
          <w:rFonts w:ascii="Times New Roman" w:hAnsi="Times New Roman" w:cs="Times New Roman"/>
          <w:sz w:val="24"/>
          <w:szCs w:val="24"/>
        </w:rPr>
        <w:t xml:space="preserve">, for determining the tension of accuracy, </w:t>
      </w:r>
      <w:r w:rsidR="00647CC7" w:rsidRPr="00647CC7">
        <w:rPr>
          <w:rFonts w:ascii="Times New Roman" w:hAnsi="Times New Roman" w:cs="Times New Roman"/>
          <w:i/>
          <w:sz w:val="24"/>
          <w:szCs w:val="24"/>
        </w:rPr>
        <w:t>P</w:t>
      </w:r>
      <w:r w:rsidR="00647CC7" w:rsidRPr="00647CC7">
        <w:rPr>
          <w:rFonts w:ascii="Times New Roman" w:hAnsi="Times New Roman" w:cs="Times New Roman"/>
          <w:i/>
          <w:sz w:val="24"/>
          <w:szCs w:val="24"/>
          <w:vertAlign w:val="subscript"/>
        </w:rPr>
        <w:t>O</w:t>
      </w:r>
      <w:r w:rsidR="00647CC7">
        <w:rPr>
          <w:rFonts w:ascii="Times New Roman" w:hAnsi="Times New Roman" w:cs="Times New Roman"/>
          <w:sz w:val="24"/>
          <w:szCs w:val="24"/>
        </w:rPr>
        <w:t>, while the tape is supported on a flat surface, by writing equation (2) as follows</w:t>
      </w:r>
      <w:r>
        <w:rPr>
          <w:rFonts w:ascii="Times New Roman" w:hAnsi="Times New Roman" w:cs="Times New Roman"/>
          <w:sz w:val="24"/>
          <w:szCs w:val="24"/>
        </w:rPr>
        <w:t>:</w:t>
      </w:r>
    </w:p>
    <w:p w:rsidR="00647CC7" w:rsidRDefault="00647CC7" w:rsidP="008245BE">
      <w:pPr>
        <w:spacing w:after="0" w:line="240" w:lineRule="auto"/>
        <w:rPr>
          <w:rFonts w:ascii="Times New Roman" w:hAnsi="Times New Roman" w:cs="Times New Roman"/>
          <w:sz w:val="24"/>
          <w:szCs w:val="24"/>
        </w:rPr>
      </w:pPr>
    </w:p>
    <w:p w:rsidR="00647CC7" w:rsidRDefault="007F2E96" w:rsidP="008245BE">
      <w:pPr>
        <w:spacing w:after="0" w:line="240" w:lineRule="auto"/>
        <w:rPr>
          <w:rFonts w:ascii="Times New Roman" w:hAnsi="Times New Roman" w:cs="Times New Roman"/>
          <w:sz w:val="24"/>
          <w:szCs w:val="24"/>
        </w:rPr>
      </w:pPr>
      <w:r w:rsidRPr="008245BE">
        <w:rPr>
          <w:rFonts w:ascii="Times New Roman" w:hAnsi="Times New Roman" w:cs="Times New Roman"/>
          <w:position w:val="-24"/>
          <w:sz w:val="24"/>
          <w:szCs w:val="24"/>
        </w:rPr>
        <w:object w:dxaOrig="3660" w:dyaOrig="639">
          <v:shape id="_x0000_i1028" type="#_x0000_t75" style="width:183pt;height:32.25pt" o:ole="">
            <v:imagedata r:id="rId14" o:title=""/>
          </v:shape>
          <o:OLEObject Type="Embed" ProgID="Equation.3" ShapeID="_x0000_i1028" DrawAspect="Content" ObjectID="_1477985172" r:id="rId15"/>
        </w:object>
      </w:r>
      <w:r>
        <w:rPr>
          <w:rFonts w:ascii="Times New Roman" w:hAnsi="Times New Roman" w:cs="Times New Roman"/>
          <w:sz w:val="24"/>
          <w:szCs w:val="24"/>
        </w:rPr>
        <w:tab/>
        <w:t>(3)</w:t>
      </w:r>
    </w:p>
    <w:p w:rsidR="00647CC7" w:rsidRDefault="00647CC7" w:rsidP="008245BE">
      <w:pPr>
        <w:spacing w:after="0" w:line="240" w:lineRule="auto"/>
        <w:rPr>
          <w:rFonts w:ascii="Times New Roman" w:hAnsi="Times New Roman" w:cs="Times New Roman"/>
          <w:sz w:val="24"/>
          <w:szCs w:val="24"/>
        </w:rPr>
      </w:pPr>
    </w:p>
    <w:p w:rsidR="009272B5" w:rsidRDefault="009272B5" w:rsidP="00FE73D5">
      <w:pPr>
        <w:tabs>
          <w:tab w:val="right" w:pos="9360"/>
        </w:tabs>
        <w:spacing w:after="0" w:line="240" w:lineRule="auto"/>
        <w:rPr>
          <w:rFonts w:ascii="Times New Roman" w:hAnsi="Times New Roman" w:cs="Times New Roman"/>
          <w:sz w:val="24"/>
          <w:szCs w:val="24"/>
        </w:rPr>
      </w:pPr>
    </w:p>
    <w:p w:rsidR="009272B5" w:rsidRDefault="00647CC7" w:rsidP="00FE73D5">
      <w:pPr>
        <w:tabs>
          <w:tab w:val="right" w:pos="936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which</w:t>
      </w:r>
      <w:r w:rsidR="009272B5">
        <w:rPr>
          <w:rFonts w:ascii="Times New Roman" w:hAnsi="Times New Roman" w:cs="Times New Roman"/>
          <w:sz w:val="24"/>
          <w:szCs w:val="24"/>
        </w:rPr>
        <w:t xml:space="preserve"> the following equations are developed:</w:t>
      </w:r>
    </w:p>
    <w:p w:rsidR="00647CC7" w:rsidRDefault="00FE73D5" w:rsidP="00FE73D5">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F2E96" w:rsidRDefault="007F2E96" w:rsidP="008245BE">
      <w:pPr>
        <w:spacing w:after="0" w:line="240" w:lineRule="auto"/>
        <w:rPr>
          <w:rFonts w:ascii="Times New Roman" w:hAnsi="Times New Roman" w:cs="Times New Roman"/>
          <w:sz w:val="24"/>
          <w:szCs w:val="24"/>
        </w:rPr>
      </w:pPr>
      <w:r w:rsidRPr="007F2E96">
        <w:rPr>
          <w:rFonts w:ascii="Times New Roman" w:hAnsi="Times New Roman" w:cs="Times New Roman"/>
          <w:position w:val="-30"/>
          <w:sz w:val="24"/>
          <w:szCs w:val="24"/>
        </w:rPr>
        <w:object w:dxaOrig="3840" w:dyaOrig="700">
          <v:shape id="_x0000_i1029" type="#_x0000_t75" style="width:192pt;height:35.25pt" o:ole="">
            <v:imagedata r:id="rId16" o:title=""/>
          </v:shape>
          <o:OLEObject Type="Embed" ProgID="Equation.3" ShapeID="_x0000_i1029" DrawAspect="Content" ObjectID="_1477985173" r:id="rId17"/>
        </w:object>
      </w:r>
      <w:r>
        <w:rPr>
          <w:rFonts w:ascii="Times New Roman" w:hAnsi="Times New Roman" w:cs="Times New Roman"/>
          <w:sz w:val="24"/>
          <w:szCs w:val="24"/>
        </w:rPr>
        <w:tab/>
        <w:t>(4)</w:t>
      </w:r>
    </w:p>
    <w:p w:rsidR="007F2E96" w:rsidRDefault="007F2E96" w:rsidP="008245BE">
      <w:pPr>
        <w:spacing w:after="0" w:line="240" w:lineRule="auto"/>
        <w:rPr>
          <w:rFonts w:ascii="Times New Roman" w:hAnsi="Times New Roman" w:cs="Times New Roman"/>
          <w:sz w:val="24"/>
          <w:szCs w:val="24"/>
        </w:rPr>
      </w:pPr>
    </w:p>
    <w:p w:rsidR="007F2E96" w:rsidRDefault="007F2E96" w:rsidP="008245B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or</w:t>
      </w:r>
      <w:proofErr w:type="gramEnd"/>
    </w:p>
    <w:p w:rsidR="007F2E96" w:rsidRDefault="007F2E96" w:rsidP="008245BE">
      <w:pPr>
        <w:spacing w:after="0" w:line="240" w:lineRule="auto"/>
        <w:rPr>
          <w:rFonts w:ascii="Times New Roman" w:hAnsi="Times New Roman" w:cs="Times New Roman"/>
          <w:sz w:val="24"/>
          <w:szCs w:val="24"/>
        </w:rPr>
      </w:pPr>
    </w:p>
    <w:p w:rsidR="00647CC7" w:rsidRDefault="00D262DD" w:rsidP="008245BE">
      <w:pPr>
        <w:spacing w:after="0" w:line="240" w:lineRule="auto"/>
        <w:rPr>
          <w:rFonts w:ascii="Times New Roman" w:hAnsi="Times New Roman" w:cs="Times New Roman"/>
          <w:sz w:val="24"/>
          <w:szCs w:val="24"/>
        </w:rPr>
      </w:pPr>
      <w:r w:rsidRPr="007F2E96">
        <w:rPr>
          <w:rFonts w:ascii="Times New Roman" w:hAnsi="Times New Roman" w:cs="Times New Roman"/>
          <w:position w:val="-30"/>
          <w:sz w:val="24"/>
          <w:szCs w:val="24"/>
        </w:rPr>
        <w:object w:dxaOrig="3840" w:dyaOrig="700">
          <v:shape id="_x0000_i1030" type="#_x0000_t75" style="width:192pt;height:35.25pt" o:ole="">
            <v:imagedata r:id="rId18" o:title=""/>
          </v:shape>
          <o:OLEObject Type="Embed" ProgID="Equation.3" ShapeID="_x0000_i1030" DrawAspect="Content" ObjectID="_1477985174" r:id="rId19"/>
        </w:object>
      </w:r>
      <w:r>
        <w:rPr>
          <w:rFonts w:ascii="Times New Roman" w:hAnsi="Times New Roman" w:cs="Times New Roman"/>
          <w:sz w:val="24"/>
          <w:szCs w:val="24"/>
        </w:rPr>
        <w:tab/>
        <w:t>(5)</w:t>
      </w:r>
    </w:p>
    <w:p w:rsidR="00D262DD" w:rsidRDefault="00D262DD" w:rsidP="008245BE">
      <w:pPr>
        <w:spacing w:after="0" w:line="240" w:lineRule="auto"/>
        <w:rPr>
          <w:rFonts w:ascii="Times New Roman" w:hAnsi="Times New Roman" w:cs="Times New Roman"/>
          <w:sz w:val="24"/>
          <w:szCs w:val="24"/>
        </w:rPr>
      </w:pPr>
    </w:p>
    <w:p w:rsidR="00D262DD" w:rsidRDefault="00D262DD" w:rsidP="002C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Substituting equation (5) for </w:t>
      </w:r>
      <w:r w:rsidRPr="00D262DD">
        <w:rPr>
          <w:rFonts w:ascii="Times New Roman" w:hAnsi="Times New Roman" w:cs="Times New Roman"/>
          <w:i/>
          <w:sz w:val="24"/>
          <w:szCs w:val="24"/>
        </w:rPr>
        <w:t>P</w:t>
      </w:r>
      <w:r w:rsidRPr="00D262DD">
        <w:rPr>
          <w:rFonts w:ascii="Times New Roman" w:hAnsi="Times New Roman" w:cs="Times New Roman"/>
          <w:i/>
          <w:sz w:val="24"/>
          <w:szCs w:val="24"/>
          <w:vertAlign w:val="subscript"/>
        </w:rPr>
        <w:t>S</w:t>
      </w:r>
      <w:r>
        <w:rPr>
          <w:rFonts w:ascii="Times New Roman" w:hAnsi="Times New Roman" w:cs="Times New Roman"/>
          <w:sz w:val="24"/>
          <w:szCs w:val="24"/>
        </w:rPr>
        <w:t xml:space="preserve"> in the general equation (1), we have</w:t>
      </w:r>
    </w:p>
    <w:p w:rsidR="00D262DD" w:rsidRDefault="00D262DD" w:rsidP="008245BE">
      <w:pPr>
        <w:spacing w:after="0" w:line="240" w:lineRule="auto"/>
        <w:rPr>
          <w:rFonts w:ascii="Times New Roman" w:hAnsi="Times New Roman" w:cs="Times New Roman"/>
          <w:sz w:val="24"/>
          <w:szCs w:val="24"/>
        </w:rPr>
      </w:pPr>
    </w:p>
    <w:p w:rsidR="00D262DD" w:rsidRDefault="00D262DD" w:rsidP="008245BE">
      <w:pPr>
        <w:spacing w:after="0" w:line="240" w:lineRule="auto"/>
        <w:rPr>
          <w:rFonts w:ascii="Times New Roman" w:hAnsi="Times New Roman" w:cs="Times New Roman"/>
          <w:sz w:val="24"/>
          <w:szCs w:val="24"/>
        </w:rPr>
      </w:pPr>
      <w:r w:rsidRPr="00D262DD">
        <w:rPr>
          <w:rFonts w:ascii="Times New Roman" w:hAnsi="Times New Roman" w:cs="Times New Roman"/>
          <w:position w:val="-24"/>
          <w:sz w:val="24"/>
          <w:szCs w:val="24"/>
        </w:rPr>
        <w:object w:dxaOrig="4260" w:dyaOrig="660">
          <v:shape id="_x0000_i1031" type="#_x0000_t75" style="width:213pt;height:33pt" o:ole="">
            <v:imagedata r:id="rId20" o:title=""/>
          </v:shape>
          <o:OLEObject Type="Embed" ProgID="Equation.3" ShapeID="_x0000_i1031" DrawAspect="Content" ObjectID="_1477985175" r:id="rId21"/>
        </w:object>
      </w:r>
      <w:r>
        <w:rPr>
          <w:rFonts w:ascii="Times New Roman" w:hAnsi="Times New Roman" w:cs="Times New Roman"/>
          <w:sz w:val="24"/>
          <w:szCs w:val="24"/>
        </w:rPr>
        <w:tab/>
      </w:r>
      <w:r>
        <w:rPr>
          <w:rFonts w:ascii="Times New Roman" w:hAnsi="Times New Roman" w:cs="Times New Roman"/>
          <w:sz w:val="24"/>
          <w:szCs w:val="24"/>
        </w:rPr>
        <w:tab/>
        <w:t>(6)</w:t>
      </w:r>
    </w:p>
    <w:p w:rsidR="00D262DD" w:rsidRDefault="00D262DD" w:rsidP="008245BE">
      <w:pPr>
        <w:spacing w:after="0" w:line="240" w:lineRule="auto"/>
        <w:rPr>
          <w:rFonts w:ascii="Times New Roman" w:hAnsi="Times New Roman" w:cs="Times New Roman"/>
          <w:sz w:val="24"/>
          <w:szCs w:val="24"/>
        </w:rPr>
      </w:pPr>
    </w:p>
    <w:p w:rsidR="00D262DD" w:rsidRDefault="00D262DD" w:rsidP="002C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distance, </w:t>
      </w:r>
      <w:r w:rsidRPr="004857A4">
        <w:rPr>
          <w:rFonts w:ascii="Times New Roman" w:hAnsi="Times New Roman" w:cs="Times New Roman"/>
          <w:i/>
          <w:sz w:val="24"/>
          <w:szCs w:val="24"/>
        </w:rPr>
        <w:t>L</w:t>
      </w:r>
      <w:r>
        <w:rPr>
          <w:rFonts w:ascii="Times New Roman" w:hAnsi="Times New Roman" w:cs="Times New Roman"/>
          <w:sz w:val="24"/>
          <w:szCs w:val="24"/>
        </w:rPr>
        <w:t xml:space="preserve">, of the tape interval again can be set to the designated nominal length, </w:t>
      </w:r>
      <w:r w:rsidRPr="004857A4">
        <w:rPr>
          <w:rFonts w:ascii="Times New Roman" w:hAnsi="Times New Roman" w:cs="Times New Roman"/>
          <w:i/>
          <w:sz w:val="24"/>
          <w:szCs w:val="24"/>
        </w:rPr>
        <w:t>L</w:t>
      </w:r>
      <w:r w:rsidRPr="004857A4">
        <w:rPr>
          <w:rFonts w:ascii="Times New Roman" w:hAnsi="Times New Roman" w:cs="Times New Roman"/>
          <w:i/>
          <w:sz w:val="24"/>
          <w:szCs w:val="24"/>
          <w:vertAlign w:val="subscript"/>
        </w:rPr>
        <w:t>n</w:t>
      </w:r>
      <w:r>
        <w:rPr>
          <w:rFonts w:ascii="Times New Roman" w:hAnsi="Times New Roman" w:cs="Times New Roman"/>
          <w:sz w:val="24"/>
          <w:szCs w:val="24"/>
        </w:rPr>
        <w:t xml:space="preserve">, for determining the tension of accuracy, </w:t>
      </w:r>
      <w:r w:rsidRPr="004857A4">
        <w:rPr>
          <w:rFonts w:ascii="Times New Roman" w:hAnsi="Times New Roman" w:cs="Times New Roman"/>
          <w:i/>
          <w:sz w:val="24"/>
          <w:szCs w:val="24"/>
        </w:rPr>
        <w:t>P</w:t>
      </w:r>
      <w:r w:rsidRPr="004857A4">
        <w:rPr>
          <w:rFonts w:ascii="Times New Roman" w:hAnsi="Times New Roman" w:cs="Times New Roman"/>
          <w:i/>
          <w:sz w:val="24"/>
          <w:szCs w:val="24"/>
          <w:vertAlign w:val="subscript"/>
        </w:rPr>
        <w:t>C</w:t>
      </w:r>
      <w:r>
        <w:rPr>
          <w:rFonts w:ascii="Times New Roman" w:hAnsi="Times New Roman" w:cs="Times New Roman"/>
          <w:sz w:val="24"/>
          <w:szCs w:val="24"/>
        </w:rPr>
        <w:t>, while the tape is supported in catenary suspensions, by writing this equation as follows</w:t>
      </w:r>
    </w:p>
    <w:p w:rsidR="004857A4" w:rsidRDefault="004857A4" w:rsidP="008245BE">
      <w:pPr>
        <w:spacing w:after="0" w:line="240" w:lineRule="auto"/>
        <w:rPr>
          <w:rFonts w:ascii="Times New Roman" w:hAnsi="Times New Roman" w:cs="Times New Roman"/>
          <w:sz w:val="24"/>
          <w:szCs w:val="24"/>
        </w:rPr>
      </w:pPr>
    </w:p>
    <w:p w:rsidR="004857A4" w:rsidRDefault="004857A4" w:rsidP="008245BE">
      <w:pPr>
        <w:spacing w:after="0" w:line="240" w:lineRule="auto"/>
        <w:rPr>
          <w:rFonts w:ascii="Times New Roman" w:hAnsi="Times New Roman" w:cs="Times New Roman"/>
          <w:sz w:val="24"/>
          <w:szCs w:val="24"/>
        </w:rPr>
      </w:pPr>
      <w:r w:rsidRPr="004857A4">
        <w:rPr>
          <w:rFonts w:ascii="Times New Roman" w:hAnsi="Times New Roman" w:cs="Times New Roman"/>
          <w:position w:val="-24"/>
          <w:sz w:val="24"/>
          <w:szCs w:val="24"/>
        </w:rPr>
        <w:object w:dxaOrig="4459" w:dyaOrig="660">
          <v:shape id="_x0000_i1032" type="#_x0000_t75" style="width:222.75pt;height:33pt" o:ole="">
            <v:imagedata r:id="rId22" o:title=""/>
          </v:shape>
          <o:OLEObject Type="Embed" ProgID="Equation.3" ShapeID="_x0000_i1032" DrawAspect="Content" ObjectID="_1477985176" r:id="rId23"/>
        </w:object>
      </w:r>
      <w:r>
        <w:rPr>
          <w:rFonts w:ascii="Times New Roman" w:hAnsi="Times New Roman" w:cs="Times New Roman"/>
          <w:sz w:val="24"/>
          <w:szCs w:val="24"/>
        </w:rPr>
        <w:tab/>
        <w:t>(7)</w:t>
      </w:r>
    </w:p>
    <w:p w:rsidR="004857A4" w:rsidRDefault="004857A4" w:rsidP="008245BE">
      <w:pPr>
        <w:spacing w:after="0" w:line="240" w:lineRule="auto"/>
        <w:rPr>
          <w:rFonts w:ascii="Times New Roman" w:hAnsi="Times New Roman" w:cs="Times New Roman"/>
          <w:sz w:val="24"/>
          <w:szCs w:val="24"/>
        </w:rPr>
      </w:pPr>
    </w:p>
    <w:p w:rsidR="004857A4" w:rsidRDefault="004857A4" w:rsidP="008245B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which</w:t>
      </w:r>
      <w:r w:rsidR="009272B5">
        <w:rPr>
          <w:rFonts w:ascii="Times New Roman" w:hAnsi="Times New Roman" w:cs="Times New Roman"/>
          <w:sz w:val="24"/>
          <w:szCs w:val="24"/>
        </w:rPr>
        <w:t>:</w:t>
      </w:r>
    </w:p>
    <w:p w:rsidR="004857A4" w:rsidRDefault="004857A4" w:rsidP="008245BE">
      <w:pPr>
        <w:spacing w:after="0" w:line="240" w:lineRule="auto"/>
        <w:rPr>
          <w:rFonts w:ascii="Times New Roman" w:hAnsi="Times New Roman" w:cs="Times New Roman"/>
          <w:sz w:val="24"/>
          <w:szCs w:val="24"/>
        </w:rPr>
      </w:pPr>
    </w:p>
    <w:p w:rsidR="004857A4" w:rsidRDefault="002C5952" w:rsidP="008245BE">
      <w:pPr>
        <w:spacing w:after="0" w:line="240" w:lineRule="auto"/>
        <w:rPr>
          <w:rFonts w:ascii="Times New Roman" w:hAnsi="Times New Roman" w:cs="Times New Roman"/>
          <w:sz w:val="24"/>
          <w:szCs w:val="24"/>
        </w:rPr>
      </w:pPr>
      <w:r w:rsidRPr="004857A4">
        <w:rPr>
          <w:rFonts w:ascii="Times New Roman" w:hAnsi="Times New Roman" w:cs="Times New Roman"/>
          <w:position w:val="-24"/>
          <w:sz w:val="24"/>
          <w:szCs w:val="24"/>
        </w:rPr>
        <w:object w:dxaOrig="3200" w:dyaOrig="660">
          <v:shape id="_x0000_i1033" type="#_x0000_t75" style="width:159.75pt;height:33pt" o:ole="">
            <v:imagedata r:id="rId24" o:title=""/>
          </v:shape>
          <o:OLEObject Type="Embed" ProgID="Equation.3" ShapeID="_x0000_i1033" DrawAspect="Content" ObjectID="_1477985177" r:id="rId25"/>
        </w:object>
      </w:r>
      <w:r>
        <w:rPr>
          <w:rFonts w:ascii="Times New Roman" w:hAnsi="Times New Roman" w:cs="Times New Roman"/>
          <w:sz w:val="24"/>
          <w:szCs w:val="24"/>
        </w:rPr>
        <w:tab/>
      </w:r>
      <w:r>
        <w:rPr>
          <w:rFonts w:ascii="Times New Roman" w:hAnsi="Times New Roman" w:cs="Times New Roman"/>
          <w:sz w:val="24"/>
          <w:szCs w:val="24"/>
        </w:rPr>
        <w:tab/>
        <w:t>(8)</w:t>
      </w:r>
    </w:p>
    <w:p w:rsidR="002C5952" w:rsidRDefault="002C5952" w:rsidP="008245BE">
      <w:pPr>
        <w:spacing w:after="0" w:line="240" w:lineRule="auto"/>
        <w:rPr>
          <w:rFonts w:ascii="Times New Roman" w:hAnsi="Times New Roman" w:cs="Times New Roman"/>
          <w:sz w:val="24"/>
          <w:szCs w:val="24"/>
        </w:rPr>
      </w:pPr>
    </w:p>
    <w:p w:rsidR="002C5952" w:rsidRDefault="002C5952" w:rsidP="008245B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or</w:t>
      </w:r>
      <w:proofErr w:type="gramEnd"/>
    </w:p>
    <w:p w:rsidR="002C5952" w:rsidRDefault="002C5952" w:rsidP="008245BE">
      <w:pPr>
        <w:spacing w:after="0" w:line="240" w:lineRule="auto"/>
        <w:rPr>
          <w:rFonts w:ascii="Times New Roman" w:hAnsi="Times New Roman" w:cs="Times New Roman"/>
          <w:sz w:val="24"/>
          <w:szCs w:val="24"/>
        </w:rPr>
      </w:pPr>
    </w:p>
    <w:p w:rsidR="002C5952" w:rsidRDefault="002C5952" w:rsidP="008245BE">
      <w:pPr>
        <w:spacing w:after="0" w:line="240" w:lineRule="auto"/>
        <w:rPr>
          <w:rFonts w:ascii="Times New Roman" w:hAnsi="Times New Roman" w:cs="Times New Roman"/>
          <w:sz w:val="24"/>
          <w:szCs w:val="24"/>
        </w:rPr>
      </w:pPr>
      <w:r w:rsidRPr="002C5952">
        <w:rPr>
          <w:rFonts w:ascii="Times New Roman" w:hAnsi="Times New Roman" w:cs="Times New Roman"/>
          <w:position w:val="-32"/>
          <w:sz w:val="24"/>
          <w:szCs w:val="24"/>
        </w:rPr>
        <w:object w:dxaOrig="6220" w:dyaOrig="760">
          <v:shape id="_x0000_i1034" type="#_x0000_t75" style="width:311.25pt;height:38.25pt" o:ole="">
            <v:imagedata r:id="rId26" o:title=""/>
          </v:shape>
          <o:OLEObject Type="Embed" ProgID="Equation.3" ShapeID="_x0000_i1034" DrawAspect="Content" ObjectID="_1477985178" r:id="rId27"/>
        </w:object>
      </w:r>
      <w:r>
        <w:rPr>
          <w:rFonts w:ascii="Times New Roman" w:hAnsi="Times New Roman" w:cs="Times New Roman"/>
          <w:sz w:val="24"/>
          <w:szCs w:val="24"/>
        </w:rPr>
        <w:tab/>
      </w:r>
      <w:r>
        <w:rPr>
          <w:rFonts w:ascii="Times New Roman" w:hAnsi="Times New Roman" w:cs="Times New Roman"/>
          <w:sz w:val="24"/>
          <w:szCs w:val="24"/>
        </w:rPr>
        <w:tab/>
        <w:t>(9)</w:t>
      </w:r>
    </w:p>
    <w:p w:rsidR="002C5952" w:rsidRDefault="002C5952" w:rsidP="008245BE">
      <w:pPr>
        <w:spacing w:after="0" w:line="240" w:lineRule="auto"/>
        <w:rPr>
          <w:rFonts w:ascii="Times New Roman" w:hAnsi="Times New Roman" w:cs="Times New Roman"/>
          <w:sz w:val="24"/>
          <w:szCs w:val="24"/>
        </w:rPr>
      </w:pPr>
    </w:p>
    <w:p w:rsidR="002C5952" w:rsidRDefault="002C5952" w:rsidP="002C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value of </w:t>
      </w:r>
      <w:r w:rsidRPr="002C5952">
        <w:rPr>
          <w:rFonts w:ascii="Times New Roman" w:hAnsi="Times New Roman" w:cs="Times New Roman"/>
          <w:i/>
          <w:sz w:val="24"/>
          <w:szCs w:val="24"/>
        </w:rPr>
        <w:t>P</w:t>
      </w:r>
      <w:r w:rsidRPr="002C5952">
        <w:rPr>
          <w:rFonts w:ascii="Times New Roman" w:hAnsi="Times New Roman" w:cs="Times New Roman"/>
          <w:i/>
          <w:sz w:val="24"/>
          <w:szCs w:val="24"/>
          <w:vertAlign w:val="subscript"/>
        </w:rPr>
        <w:t>C</w:t>
      </w:r>
      <w:r>
        <w:rPr>
          <w:rFonts w:ascii="Times New Roman" w:hAnsi="Times New Roman" w:cs="Times New Roman"/>
          <w:sz w:val="24"/>
          <w:szCs w:val="24"/>
        </w:rPr>
        <w:t xml:space="preserve"> can be solved by first determining the right side of the equal signs in equations (8) or (9), then substituting various values for </w:t>
      </w:r>
      <w:r w:rsidRPr="002C5952">
        <w:rPr>
          <w:rFonts w:ascii="Times New Roman" w:hAnsi="Times New Roman" w:cs="Times New Roman"/>
          <w:i/>
          <w:sz w:val="24"/>
          <w:szCs w:val="24"/>
        </w:rPr>
        <w:t>P</w:t>
      </w:r>
      <w:r w:rsidRPr="002C5952">
        <w:rPr>
          <w:rFonts w:ascii="Times New Roman" w:hAnsi="Times New Roman" w:cs="Times New Roman"/>
          <w:i/>
          <w:sz w:val="24"/>
          <w:szCs w:val="24"/>
          <w:vertAlign w:val="subscript"/>
        </w:rPr>
        <w:t>C</w:t>
      </w:r>
      <w:r>
        <w:rPr>
          <w:rFonts w:ascii="Times New Roman" w:hAnsi="Times New Roman" w:cs="Times New Roman"/>
          <w:sz w:val="24"/>
          <w:szCs w:val="24"/>
        </w:rPr>
        <w:t xml:space="preserve"> until the left side approaches the right side within the desired limits. If the value is greater than the right side, reduce the value of </w:t>
      </w:r>
      <w:r w:rsidRPr="002C5952">
        <w:rPr>
          <w:rFonts w:ascii="Times New Roman" w:hAnsi="Times New Roman" w:cs="Times New Roman"/>
          <w:i/>
          <w:sz w:val="24"/>
          <w:szCs w:val="24"/>
        </w:rPr>
        <w:t>P</w:t>
      </w:r>
      <w:r w:rsidRPr="002C5952">
        <w:rPr>
          <w:rFonts w:ascii="Times New Roman" w:hAnsi="Times New Roman" w:cs="Times New Roman"/>
          <w:i/>
          <w:sz w:val="24"/>
          <w:szCs w:val="24"/>
          <w:vertAlign w:val="subscript"/>
        </w:rPr>
        <w:t>C</w:t>
      </w:r>
      <w:r>
        <w:rPr>
          <w:rFonts w:ascii="Times New Roman" w:hAnsi="Times New Roman" w:cs="Times New Roman"/>
          <w:sz w:val="24"/>
          <w:szCs w:val="24"/>
        </w:rPr>
        <w:t>.</w:t>
      </w:r>
    </w:p>
    <w:sectPr w:rsidR="002C5952">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271" w:rsidRDefault="00181271" w:rsidP="009D58B2">
      <w:pPr>
        <w:spacing w:after="0" w:line="240" w:lineRule="auto"/>
      </w:pPr>
      <w:r>
        <w:separator/>
      </w:r>
    </w:p>
  </w:endnote>
  <w:endnote w:type="continuationSeparator" w:id="0">
    <w:p w:rsidR="00181271" w:rsidRDefault="00181271" w:rsidP="009D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12576665"/>
      <w:docPartObj>
        <w:docPartGallery w:val="Page Numbers (Bottom of Page)"/>
        <w:docPartUnique/>
      </w:docPartObj>
    </w:sdtPr>
    <w:sdtEndPr/>
    <w:sdtContent>
      <w:p w:rsidR="00AB6854" w:rsidRDefault="00AB6854" w:rsidP="00AB6854">
        <w:pPr>
          <w:pStyle w:val="Footer"/>
          <w:rPr>
            <w:rFonts w:ascii="Times New Roman" w:hAnsi="Times New Roman" w:cs="Times New Roman"/>
            <w:sz w:val="24"/>
            <w:szCs w:val="24"/>
          </w:rPr>
        </w:pPr>
        <w:r>
          <w:rPr>
            <w:rFonts w:ascii="Times New Roman" w:hAnsi="Times New Roman" w:cs="Times New Roman"/>
            <w:sz w:val="24"/>
            <w:szCs w:val="24"/>
          </w:rPr>
          <w:t>GMP 9</w:t>
        </w:r>
        <w:r>
          <w:rPr>
            <w:rFonts w:ascii="Times New Roman" w:hAnsi="Times New Roman" w:cs="Times New Roman"/>
            <w:sz w:val="24"/>
            <w:szCs w:val="24"/>
          </w:rPr>
          <w:tab/>
          <w:t xml:space="preserve">Page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A3A3D">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of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NUMPAGES   \* MERGEFORMAT </w:instrText>
        </w:r>
        <w:r>
          <w:rPr>
            <w:rFonts w:ascii="Times New Roman" w:hAnsi="Times New Roman" w:cs="Times New Roman"/>
            <w:sz w:val="24"/>
            <w:szCs w:val="24"/>
          </w:rPr>
          <w:fldChar w:fldCharType="separate"/>
        </w:r>
        <w:r w:rsidR="008A3A3D">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p w:rsidR="009D58B2" w:rsidRDefault="009D5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271" w:rsidRDefault="00181271" w:rsidP="009D58B2">
      <w:pPr>
        <w:spacing w:after="0" w:line="240" w:lineRule="auto"/>
      </w:pPr>
      <w:r>
        <w:separator/>
      </w:r>
    </w:p>
  </w:footnote>
  <w:footnote w:type="continuationSeparator" w:id="0">
    <w:p w:rsidR="00181271" w:rsidRDefault="00181271" w:rsidP="009D5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54" w:rsidRDefault="00AB6854" w:rsidP="00AB6854">
    <w:pPr>
      <w:pStyle w:val="Header"/>
      <w:jc w:val="right"/>
      <w:rPr>
        <w:rFonts w:ascii="Times New Roman" w:hAnsi="Times New Roman" w:cs="Times New Roman"/>
        <w:sz w:val="20"/>
        <w:szCs w:val="20"/>
      </w:rPr>
    </w:pPr>
    <w:r>
      <w:rPr>
        <w:rFonts w:ascii="Times New Roman" w:hAnsi="Times New Roman" w:cs="Times New Roman"/>
        <w:sz w:val="20"/>
        <w:szCs w:val="20"/>
      </w:rPr>
      <w:t>October 2014</w:t>
    </w:r>
  </w:p>
  <w:p w:rsidR="00AB6854" w:rsidRDefault="00AB68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5BE"/>
    <w:rsid w:val="00181271"/>
    <w:rsid w:val="002C5952"/>
    <w:rsid w:val="003A3602"/>
    <w:rsid w:val="004857A4"/>
    <w:rsid w:val="004879DA"/>
    <w:rsid w:val="004C5C38"/>
    <w:rsid w:val="00576B28"/>
    <w:rsid w:val="006470C3"/>
    <w:rsid w:val="00647CC7"/>
    <w:rsid w:val="007578EE"/>
    <w:rsid w:val="007F2E96"/>
    <w:rsid w:val="0080646C"/>
    <w:rsid w:val="008245BE"/>
    <w:rsid w:val="008A3A3D"/>
    <w:rsid w:val="009272B5"/>
    <w:rsid w:val="009D58B2"/>
    <w:rsid w:val="00A3460B"/>
    <w:rsid w:val="00AB6854"/>
    <w:rsid w:val="00B501E9"/>
    <w:rsid w:val="00CF1A2F"/>
    <w:rsid w:val="00D262DD"/>
    <w:rsid w:val="00D7792E"/>
    <w:rsid w:val="00EA6F13"/>
    <w:rsid w:val="00FC73A5"/>
    <w:rsid w:val="00FE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3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5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8B2"/>
  </w:style>
  <w:style w:type="paragraph" w:styleId="Footer">
    <w:name w:val="footer"/>
    <w:basedOn w:val="Normal"/>
    <w:link w:val="FooterChar"/>
    <w:uiPriority w:val="99"/>
    <w:unhideWhenUsed/>
    <w:rsid w:val="009D5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8B2"/>
  </w:style>
  <w:style w:type="paragraph" w:styleId="FootnoteText">
    <w:name w:val="footnote text"/>
    <w:basedOn w:val="Normal"/>
    <w:link w:val="FootnoteTextChar"/>
    <w:uiPriority w:val="99"/>
    <w:semiHidden/>
    <w:unhideWhenUsed/>
    <w:rsid w:val="00B501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1E9"/>
    <w:rPr>
      <w:sz w:val="20"/>
      <w:szCs w:val="20"/>
    </w:rPr>
  </w:style>
  <w:style w:type="character" w:styleId="FootnoteReference">
    <w:name w:val="footnote reference"/>
    <w:basedOn w:val="DefaultParagraphFont"/>
    <w:uiPriority w:val="99"/>
    <w:semiHidden/>
    <w:unhideWhenUsed/>
    <w:rsid w:val="00B501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3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5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8B2"/>
  </w:style>
  <w:style w:type="paragraph" w:styleId="Footer">
    <w:name w:val="footer"/>
    <w:basedOn w:val="Normal"/>
    <w:link w:val="FooterChar"/>
    <w:uiPriority w:val="99"/>
    <w:unhideWhenUsed/>
    <w:rsid w:val="009D5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8B2"/>
  </w:style>
  <w:style w:type="paragraph" w:styleId="FootnoteText">
    <w:name w:val="footnote text"/>
    <w:basedOn w:val="Normal"/>
    <w:link w:val="FootnoteTextChar"/>
    <w:uiPriority w:val="99"/>
    <w:semiHidden/>
    <w:unhideWhenUsed/>
    <w:rsid w:val="00B501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1E9"/>
    <w:rPr>
      <w:sz w:val="20"/>
      <w:szCs w:val="20"/>
    </w:rPr>
  </w:style>
  <w:style w:type="character" w:styleId="FootnoteReference">
    <w:name w:val="footnote reference"/>
    <w:basedOn w:val="DefaultParagraphFont"/>
    <w:uiPriority w:val="99"/>
    <w:semiHidden/>
    <w:unhideWhenUsed/>
    <w:rsid w:val="00B501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40810">
      <w:bodyDiv w:val="1"/>
      <w:marLeft w:val="0"/>
      <w:marRight w:val="0"/>
      <w:marTop w:val="0"/>
      <w:marBottom w:val="0"/>
      <w:divBdr>
        <w:top w:val="none" w:sz="0" w:space="0" w:color="auto"/>
        <w:left w:val="none" w:sz="0" w:space="0" w:color="auto"/>
        <w:bottom w:val="none" w:sz="0" w:space="0" w:color="auto"/>
        <w:right w:val="none" w:sz="0" w:space="0" w:color="auto"/>
      </w:divBdr>
    </w:div>
    <w:div w:id="53099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426CC-CD51-4753-8165-D5B54E5D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Torres-Ferrer, Jose A.</dc:creator>
  <cp:lastModifiedBy>Harris, Georgia L.</cp:lastModifiedBy>
  <cp:revision>5</cp:revision>
  <cp:lastPrinted>2014-11-20T15:39:00Z</cp:lastPrinted>
  <dcterms:created xsi:type="dcterms:W3CDTF">2014-10-03T05:07:00Z</dcterms:created>
  <dcterms:modified xsi:type="dcterms:W3CDTF">2014-11-20T15:40:00Z</dcterms:modified>
</cp:coreProperties>
</file>