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8514C" w14:textId="77777777" w:rsidR="00E924DD" w:rsidRPr="00E924DD" w:rsidRDefault="08E9E552" w:rsidP="08E9E552">
      <w:pPr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0" w:name="_GoBack"/>
      <w:bookmarkEnd w:id="0"/>
      <w:r w:rsidRPr="08E9E552">
        <w:rPr>
          <w:rFonts w:asciiTheme="majorHAnsi" w:eastAsiaTheme="majorEastAsia" w:hAnsiTheme="majorHAnsi" w:cstheme="majorBidi"/>
          <w:b/>
          <w:bCs/>
          <w:sz w:val="32"/>
          <w:szCs w:val="32"/>
        </w:rPr>
        <w:t>NICE Working Group</w:t>
      </w:r>
    </w:p>
    <w:p w14:paraId="3B68514D" w14:textId="77777777" w:rsidR="00E924DD" w:rsidRPr="00E924DD" w:rsidRDefault="08E9E552" w:rsidP="08E9E552">
      <w:pPr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8E9E552">
        <w:rPr>
          <w:rFonts w:asciiTheme="majorHAnsi" w:eastAsiaTheme="majorEastAsia" w:hAnsiTheme="majorHAnsi" w:cstheme="majorBidi"/>
          <w:b/>
          <w:bCs/>
          <w:sz w:val="28"/>
          <w:szCs w:val="28"/>
        </w:rPr>
        <w:t>Meeting Agenda</w:t>
      </w:r>
    </w:p>
    <w:p w14:paraId="018D201A" w14:textId="638EE6C3" w:rsidR="00562276" w:rsidRPr="00E924DD" w:rsidRDefault="08E9E552" w:rsidP="00E924DD">
      <w:pPr>
        <w:spacing w:before="120" w:after="120"/>
        <w:jc w:val="center"/>
      </w:pPr>
      <w:r w:rsidRPr="08E9E552">
        <w:rPr>
          <w:rFonts w:asciiTheme="majorHAnsi" w:eastAsiaTheme="majorEastAsia" w:hAnsiTheme="majorHAnsi" w:cstheme="majorBidi"/>
          <w:b/>
          <w:bCs/>
        </w:rPr>
        <w:t>Date: January 25, 2017        Time: 3:30pm</w:t>
      </w:r>
    </w:p>
    <w:p w14:paraId="3B68514F" w14:textId="1185B67D" w:rsidR="00562276" w:rsidRPr="00E924DD" w:rsidRDefault="4816257A" w:rsidP="4816257A">
      <w:pPr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proofErr w:type="spellStart"/>
      <w:r w:rsidRPr="4816257A">
        <w:rPr>
          <w:rFonts w:asciiTheme="majorHAnsi" w:eastAsiaTheme="majorEastAsia" w:hAnsiTheme="majorHAnsi" w:cstheme="majorBidi"/>
          <w:b/>
          <w:bCs/>
        </w:rPr>
        <w:t>Sharepoint</w:t>
      </w:r>
      <w:proofErr w:type="spellEnd"/>
      <w:r w:rsidRPr="4816257A">
        <w:rPr>
          <w:rFonts w:asciiTheme="majorHAnsi" w:eastAsiaTheme="majorEastAsia" w:hAnsiTheme="majorHAnsi" w:cstheme="majorBidi"/>
          <w:b/>
          <w:bCs/>
        </w:rPr>
        <w:t>:</w:t>
      </w:r>
      <w:r>
        <w:t xml:space="preserve"> </w:t>
      </w:r>
      <w:hyperlink r:id="rId8">
        <w:r w:rsidRPr="4816257A">
          <w:rPr>
            <w:rStyle w:val="Hyperlink"/>
            <w:rFonts w:asciiTheme="majorHAnsi" w:eastAsiaTheme="majorEastAsia" w:hAnsiTheme="majorHAnsi" w:cstheme="majorBidi"/>
            <w:color w:val="0563C1"/>
          </w:rPr>
          <w:t>https://nistgov.sharepoint.com/sites/NICEProgram/NICEWG</w:t>
        </w:r>
      </w:hyperlink>
      <w:r w:rsidRPr="4816257A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1CED7220" w:rsidR="70F232D7" w:rsidRDefault="08E9E552" w:rsidP="08E9E552">
      <w:pPr>
        <w:numPr>
          <w:ilvl w:val="0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8E9E552">
        <w:rPr>
          <w:rFonts w:ascii="Calibri" w:eastAsia="Calibri" w:hAnsi="Calibri" w:cs="Calibri"/>
          <w:color w:val="000000" w:themeColor="text1"/>
        </w:rPr>
        <w:t>Roll Call, Introduction, and Ground Rules</w:t>
      </w:r>
    </w:p>
    <w:p w14:paraId="3B685154" w14:textId="77777777" w:rsidR="00E924DD" w:rsidRPr="00E924DD" w:rsidRDefault="08E9E552" w:rsidP="08E9E552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8E9E552">
        <w:rPr>
          <w:rFonts w:asciiTheme="majorHAnsi" w:eastAsiaTheme="majorEastAsia" w:hAnsiTheme="majorHAnsi" w:cstheme="majorBidi"/>
        </w:rPr>
        <w:t>NICE Program Office Updates</w:t>
      </w:r>
    </w:p>
    <w:p w14:paraId="3B685155" w14:textId="77777777" w:rsidR="00E924DD" w:rsidRPr="00E360B2" w:rsidRDefault="08E9E552" w:rsidP="08E9E552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E360B2">
        <w:rPr>
          <w:rFonts w:asciiTheme="majorHAnsi" w:eastAsiaTheme="majorEastAsia" w:hAnsiTheme="majorHAnsi" w:cstheme="majorBidi"/>
        </w:rPr>
        <w:t>Opening Remarks</w:t>
      </w:r>
    </w:p>
    <w:p w14:paraId="3B685156" w14:textId="77777777" w:rsidR="00E924DD" w:rsidRPr="00E360B2" w:rsidRDefault="08E9E552" w:rsidP="08E9E552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E360B2">
        <w:rPr>
          <w:rFonts w:asciiTheme="majorHAnsi" w:eastAsiaTheme="majorEastAsia" w:hAnsiTheme="majorHAnsi" w:cstheme="majorBidi"/>
        </w:rPr>
        <w:t>Academic Co-Chair</w:t>
      </w:r>
    </w:p>
    <w:p w14:paraId="3B685157" w14:textId="77777777" w:rsidR="00E924DD" w:rsidRPr="00E360B2" w:rsidRDefault="08E9E552" w:rsidP="08E9E552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E360B2">
        <w:rPr>
          <w:rFonts w:asciiTheme="majorHAnsi" w:eastAsiaTheme="majorEastAsia" w:hAnsiTheme="majorHAnsi" w:cstheme="majorBidi"/>
        </w:rPr>
        <w:t>Industry Co-Chair</w:t>
      </w:r>
    </w:p>
    <w:p w14:paraId="3B685158" w14:textId="77777777" w:rsidR="00E924DD" w:rsidRPr="00E360B2" w:rsidRDefault="08E9E552" w:rsidP="08E9E552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0E360B2">
        <w:rPr>
          <w:rFonts w:asciiTheme="majorHAnsi" w:eastAsiaTheme="majorEastAsia" w:hAnsiTheme="majorHAnsi" w:cstheme="majorBidi"/>
        </w:rPr>
        <w:t>Standing Items</w:t>
      </w:r>
    </w:p>
    <w:p w14:paraId="6158B633" w14:textId="37386979" w:rsidR="70F232D7" w:rsidRPr="00E360B2" w:rsidRDefault="08E9E552" w:rsidP="08E9E552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E360B2">
        <w:rPr>
          <w:rFonts w:ascii="Calibri" w:eastAsia="Calibri" w:hAnsi="Calibri" w:cs="Calibri"/>
          <w:color w:val="000000" w:themeColor="text1"/>
        </w:rPr>
        <w:t xml:space="preserve">Fun Facts – creating a culture of evidence </w:t>
      </w:r>
    </w:p>
    <w:p w14:paraId="36F76EC1" w14:textId="3F53D33D" w:rsidR="009F2ACD" w:rsidRPr="00E360B2" w:rsidRDefault="00D55691" w:rsidP="08E9E552">
      <w:pPr>
        <w:spacing w:before="120" w:after="120"/>
        <w:ind w:left="1080" w:firstLine="36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Topic: The Best a</w:t>
      </w:r>
      <w:r w:rsidR="08E9E552" w:rsidRPr="00E360B2">
        <w:rPr>
          <w:rFonts w:ascii="Calibri" w:eastAsia="Calibri" w:hAnsi="Calibri" w:cs="Calibri"/>
          <w:color w:val="000000" w:themeColor="text1"/>
        </w:rPr>
        <w:t>nd Worst Master's Degrees For Jobs In 2016</w:t>
      </w:r>
    </w:p>
    <w:p w14:paraId="4D60BECD" w14:textId="05C37965" w:rsidR="009F2ACD" w:rsidRPr="00E360B2" w:rsidRDefault="08E9E552" w:rsidP="08E9E552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0E360B2">
        <w:rPr>
          <w:rFonts w:ascii="Calibri" w:eastAsia="Calibri" w:hAnsi="Calibri" w:cs="Calibri"/>
          <w:color w:val="000000" w:themeColor="text1"/>
        </w:rPr>
        <w:t xml:space="preserve">URL:  </w:t>
      </w:r>
      <w:hyperlink r:id="rId9" w:anchor="74cac7183129">
        <w:r w:rsidRPr="00E360B2">
          <w:rPr>
            <w:rStyle w:val="Hyperlink"/>
            <w:rFonts w:ascii="Calibri" w:eastAsia="Calibri" w:hAnsi="Calibri" w:cs="Calibri"/>
          </w:rPr>
          <w:t>http://www.forbes.com/forbes/welcome/?toURL=http://www.forbes.com/sites/kathryndill/2016/08/12/the-best-and-worst-masters-degrees-for-jobs-in-2016/&amp;refURL=&amp;referrer=#74cac7183129</w:t>
        </w:r>
      </w:hyperlink>
      <w:r w:rsidRPr="00E360B2">
        <w:rPr>
          <w:rFonts w:ascii="Calibri" w:eastAsia="Calibri" w:hAnsi="Calibri" w:cs="Calibri"/>
          <w:color w:val="000000" w:themeColor="text1"/>
        </w:rPr>
        <w:t xml:space="preserve"> </w:t>
      </w:r>
    </w:p>
    <w:p w14:paraId="3ED9F6BD" w14:textId="0AE551C3" w:rsidR="70F232D7" w:rsidRPr="00E360B2" w:rsidRDefault="08E9E552" w:rsidP="08E9E552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00E360B2">
        <w:rPr>
          <w:rFonts w:ascii="Calibri" w:eastAsia="Calibri" w:hAnsi="Calibri" w:cs="Calibri"/>
          <w:color w:val="000000" w:themeColor="text1"/>
        </w:rPr>
        <w:t xml:space="preserve">Report Roundup – learning from good ideas </w:t>
      </w:r>
    </w:p>
    <w:p w14:paraId="27654E60" w14:textId="5E61A4FF" w:rsidR="08E9E552" w:rsidRPr="00E360B2" w:rsidRDefault="08E9E552" w:rsidP="08E9E552">
      <w:pPr>
        <w:spacing w:before="120" w:after="120"/>
        <w:ind w:left="1440"/>
        <w:rPr>
          <w:rFonts w:ascii="Calibri" w:eastAsia="Calibri" w:hAnsi="Calibri" w:cs="Calibri"/>
          <w:color w:val="000000" w:themeColor="text1"/>
        </w:rPr>
      </w:pPr>
      <w:r w:rsidRPr="00E360B2">
        <w:rPr>
          <w:rFonts w:ascii="Calibri" w:eastAsia="Calibri" w:hAnsi="Calibri" w:cs="Calibri"/>
          <w:color w:val="000000" w:themeColor="text1"/>
        </w:rPr>
        <w:t>Topic: Cybersecurity Recommendations to the President</w:t>
      </w:r>
    </w:p>
    <w:p w14:paraId="273748A2" w14:textId="1185B67D" w:rsidR="70F232D7" w:rsidRPr="00E360B2" w:rsidRDefault="4816257A" w:rsidP="4816257A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816257A">
        <w:rPr>
          <w:rFonts w:ascii="Calibri" w:eastAsia="Calibri" w:hAnsi="Calibri" w:cs="Calibri"/>
          <w:color w:val="000000" w:themeColor="text1"/>
        </w:rPr>
        <w:t xml:space="preserve">Event Engagement – highlights from recent events and upcoming events </w:t>
      </w:r>
    </w:p>
    <w:p w14:paraId="3817D511" w14:textId="71CBCB23" w:rsidR="009F2ACD" w:rsidRPr="00182930" w:rsidRDefault="08E9E552" w:rsidP="00182930">
      <w:pPr>
        <w:spacing w:before="120" w:after="120"/>
        <w:ind w:left="1440"/>
        <w:rPr>
          <w:rFonts w:ascii="Calibri" w:eastAsia="Calibri" w:hAnsi="Calibri" w:cs="Calibri"/>
          <w:color w:val="000000" w:themeColor="text1"/>
        </w:rPr>
      </w:pPr>
      <w:r w:rsidRPr="00E360B2">
        <w:rPr>
          <w:rFonts w:ascii="Calibri" w:eastAsia="Calibri" w:hAnsi="Calibri" w:cs="Calibri"/>
          <w:color w:val="000000" w:themeColor="text1"/>
        </w:rPr>
        <w:t xml:space="preserve">Topic: </w:t>
      </w:r>
      <w:r w:rsidR="00E360B2">
        <w:rPr>
          <w:rFonts w:asciiTheme="majorHAnsi" w:eastAsiaTheme="majorEastAsia" w:hAnsiTheme="majorHAnsi" w:cstheme="majorBidi"/>
        </w:rPr>
        <w:t>Connect with NICE at RSA 2017</w:t>
      </w:r>
    </w:p>
    <w:p w14:paraId="6910A549" w14:textId="1185B67D" w:rsidR="70F232D7" w:rsidRPr="00E360B2" w:rsidRDefault="4816257A" w:rsidP="4816257A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816257A">
        <w:rPr>
          <w:rFonts w:ascii="Calibri" w:eastAsia="Calibri" w:hAnsi="Calibri" w:cs="Calibri"/>
          <w:color w:val="000000" w:themeColor="text1"/>
        </w:rPr>
        <w:t xml:space="preserve">Strategy Stories – new developments that align to NICE Strategy </w:t>
      </w:r>
    </w:p>
    <w:p w14:paraId="41D6C860" w14:textId="3EBED732" w:rsidR="009F2ACD" w:rsidRPr="00182930" w:rsidRDefault="4816257A" w:rsidP="4816257A">
      <w:pPr>
        <w:spacing w:before="120" w:after="120"/>
        <w:ind w:left="1440"/>
        <w:rPr>
          <w:rFonts w:ascii="Calibri" w:eastAsia="Calibri" w:hAnsi="Calibri" w:cs="Calibri"/>
          <w:color w:val="000000" w:themeColor="text1"/>
        </w:rPr>
      </w:pPr>
      <w:r w:rsidRPr="4816257A">
        <w:rPr>
          <w:rFonts w:ascii="Calibri" w:eastAsia="Calibri" w:hAnsi="Calibri" w:cs="Calibri"/>
          <w:color w:val="000000" w:themeColor="text1"/>
        </w:rPr>
        <w:t xml:space="preserve">Topic: </w:t>
      </w:r>
      <w:r w:rsidR="009404D5" w:rsidRPr="00F24856">
        <w:rPr>
          <w:rFonts w:asciiTheme="majorHAnsi" w:hAnsiTheme="majorHAnsi"/>
        </w:rPr>
        <w:t>Regional Partnerships for Cybersecurity</w:t>
      </w:r>
    </w:p>
    <w:p w14:paraId="77747D7F" w14:textId="1185B67D" w:rsidR="70F232D7" w:rsidRPr="00E360B2" w:rsidRDefault="4816257A" w:rsidP="4816257A">
      <w:pPr>
        <w:numPr>
          <w:ilvl w:val="1"/>
          <w:numId w:val="5"/>
        </w:numPr>
        <w:spacing w:before="120" w:after="120"/>
        <w:rPr>
          <w:rFonts w:asciiTheme="majorHAnsi" w:eastAsiaTheme="majorEastAsia" w:hAnsiTheme="majorHAnsi" w:cstheme="majorBidi"/>
        </w:rPr>
      </w:pPr>
      <w:r w:rsidRPr="4816257A">
        <w:rPr>
          <w:rFonts w:ascii="Calibri" w:eastAsia="Calibri" w:hAnsi="Calibri" w:cs="Calibri"/>
        </w:rPr>
        <w:t>Metric Moment – what gets measured gets done</w:t>
      </w:r>
    </w:p>
    <w:p w14:paraId="74AB8FD8" w14:textId="1185B67D" w:rsidR="08E9E552" w:rsidRDefault="4816257A" w:rsidP="4816257A">
      <w:pPr>
        <w:spacing w:before="120" w:after="120"/>
        <w:ind w:left="1440"/>
        <w:rPr>
          <w:rFonts w:ascii="Calibri" w:eastAsia="Calibri" w:hAnsi="Calibri" w:cs="Calibri"/>
          <w:highlight w:val="yellow"/>
        </w:rPr>
      </w:pPr>
      <w:r w:rsidRPr="4816257A">
        <w:rPr>
          <w:rFonts w:ascii="Calibri" w:eastAsia="Calibri" w:hAnsi="Calibri" w:cs="Calibri"/>
        </w:rPr>
        <w:t xml:space="preserve">Topic: NIST Cybersecurity Framework (CSF) 1.1 Metrics </w:t>
      </w:r>
    </w:p>
    <w:p w14:paraId="27A76F45" w14:textId="1185B67D" w:rsidR="009F2ACD" w:rsidRDefault="4816257A" w:rsidP="4816257A">
      <w:pPr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4816257A">
        <w:rPr>
          <w:rFonts w:ascii="Calibri" w:eastAsia="Calibri" w:hAnsi="Calibri" w:cs="Calibri"/>
        </w:rPr>
        <w:t xml:space="preserve">URL: </w:t>
      </w:r>
      <w:hyperlink r:id="rId10">
        <w:r w:rsidRPr="4816257A">
          <w:rPr>
            <w:rStyle w:val="Hyperlink"/>
            <w:rFonts w:ascii="Calibri" w:eastAsia="Calibri" w:hAnsi="Calibri" w:cs="Calibri"/>
          </w:rPr>
          <w:t xml:space="preserve">https://www.nist.gov/cyberframework  </w:t>
        </w:r>
      </w:hyperlink>
      <w:r w:rsidRPr="4816257A">
        <w:rPr>
          <w:rFonts w:ascii="Calibri" w:eastAsia="Calibri" w:hAnsi="Calibri" w:cs="Calibri"/>
        </w:rPr>
        <w:t xml:space="preserve"> </w:t>
      </w:r>
      <w:r w:rsidRPr="4816257A">
        <w:rPr>
          <w:rFonts w:asciiTheme="majorHAnsi" w:eastAsiaTheme="majorEastAsia" w:hAnsiTheme="majorHAnsi" w:cstheme="majorBidi"/>
        </w:rPr>
        <w:t xml:space="preserve">    </w:t>
      </w:r>
    </w:p>
    <w:p w14:paraId="3B68515E" w14:textId="1185B67D" w:rsidR="00E924DD" w:rsidRPr="00E924DD" w:rsidRDefault="4816257A" w:rsidP="4816257A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Subgroup Updates</w:t>
      </w:r>
    </w:p>
    <w:p w14:paraId="3B68515F" w14:textId="1185B67D" w:rsidR="00E924DD" w:rsidRPr="00E924DD" w:rsidRDefault="4816257A" w:rsidP="4816257A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K-12</w:t>
      </w:r>
    </w:p>
    <w:p w14:paraId="3B685160" w14:textId="1185B67D" w:rsidR="00E924DD" w:rsidRPr="00E924DD" w:rsidRDefault="4816257A" w:rsidP="4816257A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Collegiate</w:t>
      </w:r>
    </w:p>
    <w:p w14:paraId="3B685161" w14:textId="1185B67D" w:rsidR="00E924DD" w:rsidRPr="00E924DD" w:rsidRDefault="4816257A" w:rsidP="4816257A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Competitions</w:t>
      </w:r>
    </w:p>
    <w:p w14:paraId="3B685162" w14:textId="1185B67D" w:rsidR="00E924DD" w:rsidRPr="00E924DD" w:rsidRDefault="4816257A" w:rsidP="4816257A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Training and Certifications</w:t>
      </w:r>
    </w:p>
    <w:p w14:paraId="3B685164" w14:textId="1185B67D" w:rsidR="00E924DD" w:rsidRPr="00E924DD" w:rsidRDefault="4816257A" w:rsidP="4816257A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Workforce Management</w:t>
      </w:r>
    </w:p>
    <w:p w14:paraId="3B685165" w14:textId="1185B67D" w:rsidR="00E924DD" w:rsidRPr="00E924DD" w:rsidRDefault="4816257A" w:rsidP="4816257A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Project Progress Reports</w:t>
      </w:r>
    </w:p>
    <w:p w14:paraId="3B685167" w14:textId="1185B67D" w:rsidR="00E924DD" w:rsidRDefault="4816257A" w:rsidP="4816257A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lastRenderedPageBreak/>
        <w:t>National K-12 Cybersecurity Education Conference</w:t>
      </w:r>
    </w:p>
    <w:p w14:paraId="24F76652" w14:textId="1185B67D" w:rsidR="009F2ACD" w:rsidRPr="009F2ACD" w:rsidRDefault="4816257A" w:rsidP="4816257A">
      <w:pPr>
        <w:spacing w:before="120" w:after="120"/>
        <w:ind w:left="1080" w:firstLine="36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 xml:space="preserve">URL: </w:t>
      </w:r>
      <w:hyperlink r:id="rId11">
        <w:r w:rsidRPr="4816257A">
          <w:rPr>
            <w:rStyle w:val="normaltextrun"/>
            <w:rFonts w:ascii="Calibri" w:eastAsia="Calibri" w:hAnsi="Calibri" w:cs="Calibri"/>
            <w:color w:val="0000FF"/>
            <w:u w:val="single"/>
          </w:rPr>
          <w:t>https://www.k12cybersecurityconference.org/</w:t>
        </w:r>
      </w:hyperlink>
      <w:r w:rsidRPr="4816257A">
        <w:rPr>
          <w:rStyle w:val="normaltextrun"/>
          <w:rFonts w:ascii="Calibri" w:eastAsia="Calibri" w:hAnsi="Calibri" w:cs="Calibri"/>
        </w:rPr>
        <w:t> </w:t>
      </w:r>
    </w:p>
    <w:p w14:paraId="3B685168" w14:textId="1185B67D" w:rsidR="00E924DD" w:rsidRDefault="4816257A" w:rsidP="4816257A">
      <w:pPr>
        <w:pStyle w:val="ListParagraph"/>
        <w:numPr>
          <w:ilvl w:val="1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NICE Annual Conference</w:t>
      </w:r>
    </w:p>
    <w:p w14:paraId="2414E8E7" w14:textId="1185B67D" w:rsidR="009F2ACD" w:rsidRPr="00E924DD" w:rsidRDefault="4816257A" w:rsidP="4816257A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 xml:space="preserve">URL: </w:t>
      </w:r>
      <w:hyperlink r:id="rId12">
        <w:r w:rsidRPr="4816257A">
          <w:rPr>
            <w:rStyle w:val="Hyperlink"/>
            <w:rFonts w:ascii="Calibri" w:eastAsia="Calibri" w:hAnsi="Calibri" w:cs="Calibri"/>
          </w:rPr>
          <w:t>https://www.fbcinc.com/e/nice/default.aspx</w:t>
        </w:r>
      </w:hyperlink>
      <w:r w:rsidRPr="4816257A">
        <w:rPr>
          <w:rFonts w:asciiTheme="majorHAnsi" w:eastAsiaTheme="majorEastAsia" w:hAnsiTheme="majorHAnsi" w:cstheme="majorBidi"/>
        </w:rPr>
        <w:t xml:space="preserve"> </w:t>
      </w:r>
    </w:p>
    <w:p w14:paraId="3B68516B" w14:textId="1185B67D" w:rsidR="00E924DD" w:rsidRDefault="4816257A" w:rsidP="4816257A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4816257A">
        <w:rPr>
          <w:rFonts w:asciiTheme="majorHAnsi" w:eastAsiaTheme="majorEastAsia" w:hAnsiTheme="majorHAnsi" w:cstheme="majorBidi"/>
        </w:rPr>
        <w:t>New Business</w:t>
      </w:r>
    </w:p>
    <w:p w14:paraId="6FDEE353" w14:textId="120F31E0" w:rsidR="009F2ACD" w:rsidRPr="00182930" w:rsidRDefault="08E9E552" w:rsidP="00182930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08E9E552">
        <w:rPr>
          <w:rFonts w:asciiTheme="majorHAnsi" w:eastAsiaTheme="majorEastAsia" w:hAnsiTheme="majorHAnsi" w:cstheme="majorBidi"/>
        </w:rPr>
        <w:t xml:space="preserve">Topic: </w:t>
      </w:r>
      <w:r w:rsidRPr="08E9E552">
        <w:rPr>
          <w:rStyle w:val="normaltextrun"/>
          <w:rFonts w:ascii="Calibri" w:eastAsia="Calibri" w:hAnsi="Calibri" w:cs="Calibri"/>
        </w:rPr>
        <w:t>Work Roles and Qualifications Analyses </w:t>
      </w:r>
    </w:p>
    <w:p w14:paraId="4E13E111" w14:textId="6BE11B0B" w:rsidR="00E3342F" w:rsidRDefault="08E9E552" w:rsidP="08E9E552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08E9E552">
        <w:rPr>
          <w:rFonts w:asciiTheme="majorHAnsi" w:eastAsiaTheme="majorEastAsia" w:hAnsiTheme="majorHAnsi" w:cstheme="majorBidi"/>
        </w:rPr>
        <w:t xml:space="preserve">Topic: </w:t>
      </w:r>
      <w:r w:rsidRPr="08E9E552">
        <w:rPr>
          <w:rStyle w:val="normaltextrun"/>
          <w:rFonts w:ascii="Calibri" w:eastAsia="Calibri" w:hAnsi="Calibri" w:cs="Calibri"/>
        </w:rPr>
        <w:t>Cyber USA</w:t>
      </w:r>
    </w:p>
    <w:p w14:paraId="61515FD8" w14:textId="03F623AB" w:rsidR="08E9E552" w:rsidRDefault="08E9E552" w:rsidP="08E9E552">
      <w:pPr>
        <w:pStyle w:val="ListParagraph"/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8E9E552">
        <w:rPr>
          <w:rFonts w:asciiTheme="majorHAnsi" w:eastAsiaTheme="majorEastAsia" w:hAnsiTheme="majorHAnsi" w:cstheme="majorBidi"/>
        </w:rPr>
        <w:t xml:space="preserve">URL: </w:t>
      </w:r>
      <w:hyperlink r:id="rId13">
        <w:r w:rsidRPr="08E9E552">
          <w:rPr>
            <w:rStyle w:val="Hyperlink"/>
            <w:rFonts w:ascii="Calibri" w:eastAsia="Calibri" w:hAnsi="Calibri" w:cs="Calibri"/>
          </w:rPr>
          <w:t>http://www.cyberusa.us/</w:t>
        </w:r>
      </w:hyperlink>
      <w:r w:rsidRPr="08E9E552">
        <w:rPr>
          <w:rFonts w:ascii="Calibri" w:eastAsia="Calibri" w:hAnsi="Calibri" w:cs="Calibri"/>
        </w:rPr>
        <w:t xml:space="preserve"> </w:t>
      </w:r>
    </w:p>
    <w:p w14:paraId="4058AD7D" w14:textId="226C6CCA" w:rsidR="00E3342F" w:rsidRDefault="08E9E552" w:rsidP="08E9E552">
      <w:pPr>
        <w:pStyle w:val="ListParagraph"/>
        <w:spacing w:before="120" w:after="120"/>
        <w:ind w:left="1440"/>
        <w:contextualSpacing w:val="0"/>
        <w:rPr>
          <w:rFonts w:asciiTheme="majorHAnsi" w:eastAsiaTheme="majorEastAsia" w:hAnsiTheme="majorHAnsi" w:cstheme="majorBidi"/>
        </w:rPr>
      </w:pPr>
      <w:r w:rsidRPr="08E9E552">
        <w:rPr>
          <w:rFonts w:asciiTheme="majorHAnsi" w:eastAsiaTheme="majorEastAsia" w:hAnsiTheme="majorHAnsi" w:cstheme="majorBidi"/>
        </w:rPr>
        <w:t xml:space="preserve">Topic: </w:t>
      </w:r>
      <w:r w:rsidRPr="08E9E552">
        <w:rPr>
          <w:rStyle w:val="normaltextrun"/>
          <w:rFonts w:ascii="Calibri" w:eastAsia="Calibri" w:hAnsi="Calibri" w:cs="Calibri"/>
        </w:rPr>
        <w:t>Cyber Careers.gov</w:t>
      </w:r>
    </w:p>
    <w:p w14:paraId="2BAF7807" w14:textId="4CC11B22" w:rsidR="08E9E552" w:rsidRDefault="08E9E552" w:rsidP="08E9E552">
      <w:pPr>
        <w:pStyle w:val="ListParagraph"/>
        <w:spacing w:before="120" w:after="120"/>
        <w:ind w:left="1440"/>
        <w:rPr>
          <w:rFonts w:asciiTheme="majorHAnsi" w:eastAsiaTheme="majorEastAsia" w:hAnsiTheme="majorHAnsi" w:cstheme="majorBidi"/>
        </w:rPr>
      </w:pPr>
      <w:r w:rsidRPr="08E9E552">
        <w:rPr>
          <w:rFonts w:asciiTheme="majorHAnsi" w:eastAsiaTheme="majorEastAsia" w:hAnsiTheme="majorHAnsi" w:cstheme="majorBidi"/>
        </w:rPr>
        <w:t xml:space="preserve">URL: </w:t>
      </w:r>
      <w:hyperlink r:id="rId14">
        <w:r w:rsidRPr="08E9E552">
          <w:rPr>
            <w:rStyle w:val="Hyperlink"/>
            <w:rFonts w:ascii="Calibri" w:eastAsia="Calibri" w:hAnsi="Calibri" w:cs="Calibri"/>
          </w:rPr>
          <w:t>https://www.cybercareers.gov/</w:t>
        </w:r>
      </w:hyperlink>
    </w:p>
    <w:p w14:paraId="3B68516C" w14:textId="77777777" w:rsidR="00E924DD" w:rsidRPr="00E924DD" w:rsidRDefault="08E9E552" w:rsidP="08E9E552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8E9E552">
        <w:rPr>
          <w:rFonts w:asciiTheme="majorHAnsi" w:eastAsiaTheme="majorEastAsia" w:hAnsiTheme="majorHAnsi" w:cstheme="majorBidi"/>
        </w:rPr>
        <w:t>Summary of Action Items</w:t>
      </w:r>
    </w:p>
    <w:p w14:paraId="3B68517D" w14:textId="6A1575F2" w:rsidR="003E6329" w:rsidRPr="00714132" w:rsidRDefault="08E9E552" w:rsidP="08E9E552">
      <w:pPr>
        <w:pStyle w:val="ListParagraph"/>
        <w:numPr>
          <w:ilvl w:val="0"/>
          <w:numId w:val="5"/>
        </w:numPr>
        <w:spacing w:before="120" w:after="120"/>
        <w:contextualSpacing w:val="0"/>
        <w:rPr>
          <w:rFonts w:asciiTheme="majorHAnsi" w:eastAsiaTheme="majorEastAsia" w:hAnsiTheme="majorHAnsi" w:cstheme="majorBidi"/>
        </w:rPr>
      </w:pPr>
      <w:r w:rsidRPr="08E9E552">
        <w:rPr>
          <w:rFonts w:asciiTheme="majorHAnsi" w:eastAsiaTheme="majorEastAsia" w:hAnsiTheme="majorHAnsi" w:cstheme="majorBidi"/>
        </w:rPr>
        <w:t>Next Meeting Reminder</w:t>
      </w:r>
    </w:p>
    <w:sectPr w:rsidR="003E6329" w:rsidRPr="00714132" w:rsidSect="00E63C4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EAD"/>
    <w:multiLevelType w:val="hybridMultilevel"/>
    <w:tmpl w:val="469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756AA"/>
    <w:multiLevelType w:val="hybridMultilevel"/>
    <w:tmpl w:val="69401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E33CD"/>
    <w:multiLevelType w:val="hybridMultilevel"/>
    <w:tmpl w:val="B95A40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155895"/>
    <w:multiLevelType w:val="hybridMultilevel"/>
    <w:tmpl w:val="86BC6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899"/>
    <w:rsid w:val="0003281B"/>
    <w:rsid w:val="00061DC0"/>
    <w:rsid w:val="00062552"/>
    <w:rsid w:val="00071606"/>
    <w:rsid w:val="0007595E"/>
    <w:rsid w:val="00087AA5"/>
    <w:rsid w:val="00182930"/>
    <w:rsid w:val="001902D1"/>
    <w:rsid w:val="00190856"/>
    <w:rsid w:val="00203B3B"/>
    <w:rsid w:val="002349BA"/>
    <w:rsid w:val="00285D18"/>
    <w:rsid w:val="002B45D2"/>
    <w:rsid w:val="002B57FB"/>
    <w:rsid w:val="003900AA"/>
    <w:rsid w:val="003C0CEA"/>
    <w:rsid w:val="003E6329"/>
    <w:rsid w:val="0047226D"/>
    <w:rsid w:val="00486533"/>
    <w:rsid w:val="004C3D17"/>
    <w:rsid w:val="004E36F3"/>
    <w:rsid w:val="005439CA"/>
    <w:rsid w:val="005478FF"/>
    <w:rsid w:val="00554324"/>
    <w:rsid w:val="00561649"/>
    <w:rsid w:val="00562276"/>
    <w:rsid w:val="005A3EF8"/>
    <w:rsid w:val="005A62E7"/>
    <w:rsid w:val="005F2044"/>
    <w:rsid w:val="00605B32"/>
    <w:rsid w:val="006E0694"/>
    <w:rsid w:val="00714132"/>
    <w:rsid w:val="00750B70"/>
    <w:rsid w:val="0078485D"/>
    <w:rsid w:val="00792695"/>
    <w:rsid w:val="00853581"/>
    <w:rsid w:val="008736B9"/>
    <w:rsid w:val="00887E80"/>
    <w:rsid w:val="008A6162"/>
    <w:rsid w:val="008B0FB8"/>
    <w:rsid w:val="008B58DB"/>
    <w:rsid w:val="009053B8"/>
    <w:rsid w:val="00931A89"/>
    <w:rsid w:val="009404D5"/>
    <w:rsid w:val="009F2ACD"/>
    <w:rsid w:val="009F323D"/>
    <w:rsid w:val="00A05BA4"/>
    <w:rsid w:val="00A15410"/>
    <w:rsid w:val="00B33110"/>
    <w:rsid w:val="00B4666E"/>
    <w:rsid w:val="00B52999"/>
    <w:rsid w:val="00BA4CD6"/>
    <w:rsid w:val="00C334DC"/>
    <w:rsid w:val="00C33F50"/>
    <w:rsid w:val="00D55691"/>
    <w:rsid w:val="00DB6352"/>
    <w:rsid w:val="00E22EA3"/>
    <w:rsid w:val="00E3342F"/>
    <w:rsid w:val="00E360B2"/>
    <w:rsid w:val="00E63C46"/>
    <w:rsid w:val="00E924DD"/>
    <w:rsid w:val="00EA3312"/>
    <w:rsid w:val="00ED2102"/>
    <w:rsid w:val="00F01B71"/>
    <w:rsid w:val="00F27286"/>
    <w:rsid w:val="00F84899"/>
    <w:rsid w:val="00F962C6"/>
    <w:rsid w:val="00FF6B03"/>
    <w:rsid w:val="08E9E552"/>
    <w:rsid w:val="357DF33C"/>
    <w:rsid w:val="3E9114B7"/>
    <w:rsid w:val="4816257A"/>
    <w:rsid w:val="602C61E2"/>
    <w:rsid w:val="70F2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4:defaultImageDpi w14:val="300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E334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istgov.sharepoint.com/sites/NICEProgram/NICEWG/Pages/home.aspx" TargetMode="External"/><Relationship Id="rId13" Type="http://schemas.openxmlformats.org/officeDocument/2006/relationships/hyperlink" Target="http://www.cyberusa.u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bcinc.com/e/nice/default.aspx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k12cybersecurityconference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nist.gov/cyberframewor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forbes.com/forbes/welcome/?toURL=http://www.forbes.com/sites/kathryndill/2016/08/12/the-best-and-worst-masters-degrees-for-jobs-in-2016/&amp;refURL=&amp;referrer=" TargetMode="External"/><Relationship Id="rId14" Type="http://schemas.openxmlformats.org/officeDocument/2006/relationships/hyperlink" Target="https://www.cybercareers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5F63FB80DCB44A5E997A6D7A3FA04" ma:contentTypeVersion="2" ma:contentTypeDescription="Create a new document." ma:contentTypeScope="" ma:versionID="50efac129aa50f47a19f087a3323b8f2">
  <xsd:schema xmlns:xsd="http://www.w3.org/2001/XMLSchema" xmlns:xs="http://www.w3.org/2001/XMLSchema" xmlns:p="http://schemas.microsoft.com/office/2006/metadata/properties" xmlns:ns2="b0af2475-d320-42a9-846e-935ddcd3534b" targetNamespace="http://schemas.microsoft.com/office/2006/metadata/properties" ma:root="true" ma:fieldsID="6f66a84e68d7331e8c93ee475cf23355" ns2:_="">
    <xsd:import namespace="b0af2475-d320-42a9-846e-935ddcd353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C2F246-44E9-46EA-9053-A1344070D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3F253-27DA-4B0C-AEDB-22139E95F3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Petrella, Evelyn S. (Ctr)</cp:lastModifiedBy>
  <cp:revision>2</cp:revision>
  <cp:lastPrinted>2017-01-24T21:05:00Z</cp:lastPrinted>
  <dcterms:created xsi:type="dcterms:W3CDTF">2017-03-06T18:25:00Z</dcterms:created>
  <dcterms:modified xsi:type="dcterms:W3CDTF">2017-03-06T18:25:00Z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0x010100EF95F63FB80DCB44A5E997A6D7A3FA04</vt:lpwstr>
  </property>
</Properties>
</file>