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924DD" w:rsidR="00E924DD" w:rsidP="00E924DD" w:rsidRDefault="00E924DD" w14:paraId="3B68514C" w14:textId="77777777" w14:noSpellErr="1">
      <w:pPr>
        <w:jc w:val="center"/>
        <w:rPr>
          <w:rFonts w:asciiTheme="majorHAnsi" w:hAnsiTheme="majorHAnsi"/>
          <w:b/>
          <w:sz w:val="32"/>
          <w:szCs w:val="32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  <w:t>NICE Working Group</w:t>
      </w:r>
    </w:p>
    <w:p w:rsidRPr="00E924DD" w:rsidR="00E924DD" w:rsidP="00E924DD" w:rsidRDefault="00E924DD" w14:paraId="3B68514D" w14:textId="77777777" w14:noSpellErr="1">
      <w:pPr>
        <w:jc w:val="center"/>
        <w:rPr>
          <w:rFonts w:asciiTheme="majorHAnsi" w:hAnsiTheme="majorHAnsi"/>
          <w:b/>
          <w:sz w:val="28"/>
          <w:szCs w:val="28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</w:rPr>
        <w:t>Meeting Agenda</w:t>
      </w:r>
    </w:p>
    <w:p w:rsidR="00562276" w:rsidP="00E924DD" w:rsidRDefault="008B58DB" w14:paraId="3B68514F" w14:textId="4F28706F" w14:noSpellErr="1">
      <w:pPr>
        <w:spacing w:before="120" w:after="120"/>
        <w:jc w:val="center"/>
        <w:rPr>
          <w:rFonts w:asciiTheme="majorHAnsi" w:hAnsiTheme="majorHAnsi" w:eastAsiaTheme="majorEastAsia" w:cstheme="majorBidi"/>
          <w:b/>
          <w:bCs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Date:</w:t>
      </w: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 Ju</w:t>
      </w: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ly</w:t>
      </w: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2</w:t>
      </w: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7</w:t>
      </w:r>
      <w:r w:rsidRPr="6A5C6F44" w:rsidR="6A5C6F4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, 2016 Time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w:b w:val="1"/>
          <w:bCs w:val="1"/>
        </w:rPr>
        <w:t>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w:b w:val="1"/>
          <w:bCs w:val="1"/>
        </w:rPr>
        <w:t xml:space="preserve">  3:30 ET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w:b w:val="1"/>
          <w:bCs w:val="1"/>
        </w:rPr>
        <w:t xml:space="preserve"> </w:t>
      </w:r>
    </w:p>
    <w:p w:rsidRPr="006D0731" w:rsidR="005E5D8F" w:rsidP="005E5D8F" w:rsidRDefault="005E5D8F" w14:paraId="01B42F74" w14:textId="77777777" w14:noSpellErr="1">
      <w:pPr>
        <w:spacing w:before="120" w:after="120"/>
        <w:jc w:val="center"/>
        <w:rPr>
          <w:rFonts w:asciiTheme="majorHAnsi" w:hAnsiTheme="majorHAns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w:b w:val="1"/>
          <w:bCs w:val="1"/>
        </w:rPr>
        <w:t>SharePoint: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hyperlink r:id="R7ba5ac8a6c63467e">
        <w:r w:rsidRPr="6A5C6F44" w:rsidR="6A5C6F44">
          <w:rPr>
            <w:rStyle w:val="Hyperlink"/>
  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/w:rPr>
          <w:t>https://nistgov.sharepoint.com/sites/NICEProgram/NICEWG</w:t>
        </w:r>
      </w:hyperlink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</w:p>
    <w:p w:rsidR="70F232D7" w:rsidP="6A5C6F44" w:rsidRDefault="70F232D7" w14:paraId="525FA656" w14:textId="1CED7220" w14:noSpellErr="1">
      <w:pPr>
        <w:numPr>
          <w:ilvl w:val="0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/>
          <w:color w:val="000000" w:themeColor="text1" w:themeTint="FF" w:themeShade="FF"/>
        </w:rPr>
        <w:t>Roll Call, Introduction, and Ground Rules</w:t>
      </w:r>
    </w:p>
    <w:p w:rsidRPr="00E924DD" w:rsidR="00E924DD" w:rsidP="6A5C6F44" w:rsidRDefault="00E924DD" w14:paraId="3B685154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NICE Program Office Updates</w:t>
      </w:r>
    </w:p>
    <w:p w:rsidRPr="00E924DD" w:rsidR="00E924DD" w:rsidP="6A5C6F44" w:rsidRDefault="00E924DD" w14:paraId="3B685155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Opening Remarks</w:t>
      </w:r>
    </w:p>
    <w:p w:rsidRPr="00E924DD" w:rsidR="00E924DD" w:rsidP="6A5C6F44" w:rsidRDefault="00E924DD" w14:paraId="3B685156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Academic Co-Chair</w:t>
      </w:r>
    </w:p>
    <w:p w:rsidRPr="00E924DD" w:rsidR="00E924DD" w:rsidP="6A5C6F44" w:rsidRDefault="00E924DD" w14:paraId="3B685157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Industry Co-Chair</w:t>
      </w:r>
      <w:bookmarkStart w:name="_GoBack" w:id="0"/>
      <w:bookmarkEnd w:id="0"/>
    </w:p>
    <w:p w:rsidRPr="00E924DD" w:rsidR="00E924DD" w:rsidP="6A5C6F44" w:rsidRDefault="70F232D7" w14:paraId="3B685158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Standing Items</w:t>
      </w:r>
    </w:p>
    <w:p w:rsidRPr="00956639" w:rsidR="70F232D7" w:rsidP="6A5C6F44" w:rsidRDefault="70F232D7" w14:paraId="6158B633" w14:textId="37386979" w14:noSpellErr="1">
      <w:pPr>
        <w:numPr>
          <w:ilvl w:val="1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/>
          <w:color w:val="000000" w:themeColor="text1" w:themeTint="FF" w:themeShade="FF"/>
        </w:rPr>
        <w:t xml:space="preserve">Fun Facts – creating a culture of evidence </w:t>
      </w:r>
    </w:p>
    <w:p w:rsidR="00956639" w:rsidP="00956639" w:rsidRDefault="00956639" w14:paraId="7B54833D" w14:textId="653B9ED4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Topic: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r w:rsidRPr="6A5C6F44" w:rsidR="6A5C6F44">
        <w:rPr>
          <w:rStyle w:val="normaltextrun"/>
          <w:rFonts w:ascii="Calibri,Segoe UI" w:hAnsi="Calibri,Segoe UI" w:eastAsia="Calibri,Segoe UI" w:cs="Calibri,Segoe UI"/>
        </w:rPr>
        <w:t>CSIS Report on international shortage in Cybersecurity skills</w:t>
      </w:r>
    </w:p>
    <w:p w:rsidR="6A5C6F44" w:rsidP="6A5C6F44" w:rsidRDefault="6A5C6F44" w14:noSpellErr="1" w14:paraId="147CB26C" w14:textId="1DC1247A">
      <w:pPr>
        <w:pStyle w:val="Normal"/>
        <w:spacing w:before="120" w:after="120"/>
        <w:ind w:left="1440"/>
      </w:pPr>
      <w:r w:rsidRPr="6A5C6F44" w:rsidR="6A5C6F44">
        <w:rPr>
          <w:rStyle w:val="normaltextrun"/>
          <w:rFonts w:ascii="Calibri,Segoe UI" w:hAnsi="Calibri,Segoe UI" w:eastAsia="Calibri,Segoe UI" w:cs="Calibri,Segoe UI"/>
        </w:rPr>
        <w:t xml:space="preserve">URL: </w:t>
      </w:r>
      <w:hyperlink r:id="R3916a2669b30467a">
        <w:r w:rsidRPr="6A5C6F44" w:rsidR="6A5C6F44">
          <w:rPr>
            <w:rStyle w:val="Hyperlink"/>
            <w:rFonts w:ascii="Calibri" w:hAnsi="Calibri" w:eastAsia="Calibri" w:cs="Calibri"/>
            <w:sz w:val="24"/>
            <w:szCs w:val="24"/>
          </w:rPr>
          <w:t>http://www.mcafee.com/us/resources/reports/rp-hacking-skills-shortage.pdf</w:t>
        </w:r>
      </w:hyperlink>
      <w:r w:rsidRPr="6A5C6F44" w:rsidR="6A5C6F44">
        <w:rPr>
          <w:rFonts w:ascii="Calibri" w:hAnsi="Calibri" w:eastAsia="Calibri" w:cs="Calibri"/>
          <w:sz w:val="24"/>
          <w:szCs w:val="24"/>
        </w:rPr>
        <w:t xml:space="preserve"> </w:t>
      </w:r>
    </w:p>
    <w:p w:rsidRPr="00956639" w:rsidR="70F232D7" w:rsidP="6A5C6F44" w:rsidRDefault="70F232D7" w14:paraId="3ED9F6BD" w14:textId="0AE551C3" w14:noSpellErr="1">
      <w:pPr>
        <w:numPr>
          <w:ilvl w:val="1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/>
          <w:color w:val="000000" w:themeColor="text1" w:themeTint="FF" w:themeShade="FF"/>
        </w:rPr>
        <w:t xml:space="preserve">Report Roundup – learning from good ideas </w:t>
      </w:r>
    </w:p>
    <w:p w:rsidR="00956639" w:rsidP="00956639" w:rsidRDefault="00956639" w14:paraId="77711C56" w14:textId="76EE3EE6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Topic: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r w:rsidRPr="6A5C6F44" w:rsidR="6A5C6F44">
        <w:rPr>
          <w:rStyle w:val="normaltextrun"/>
          <w:rFonts w:ascii="Calibri,Segoe UI" w:hAnsi="Calibri,Segoe UI" w:eastAsia="Calibri,Segoe UI" w:cs="Calibri,Segoe UI"/>
        </w:rPr>
        <w:t>How IT and InfoSec Value Privacy</w:t>
      </w:r>
    </w:p>
    <w:p w:rsidR="00956639" w:rsidP="00956639" w:rsidRDefault="00956639" w14:paraId="495911FE" w14:textId="003B3B1C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URL: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r w:rsidRPr="6A5C6F44" w:rsidR="6A5C6F44">
        <w:rPr>
          <w:rStyle w:val="normaltextrun"/>
          <w:rFonts w:ascii="Calibri,Segoe UI" w:hAnsi="Calibri,Segoe UI" w:eastAsia="Calibri,Segoe UI" w:cs="Calibri,Segoe UI"/>
          <w:color w:val="0000FF"/>
          <w:u w:val="single"/>
        </w:rPr>
        <w:t>https://iapp.org/media/pdf/resource_center/IAPP_Truste_2016_final.pd</w:t>
      </w:r>
      <w:r w:rsidRPr="6A5C6F44" w:rsidR="6A5C6F44">
        <w:rPr>
          <w:rStyle w:val="normaltextrun"/>
          <w:rFonts w:ascii="Calibri,Segoe UI" w:hAnsi="Calibri,Segoe UI" w:eastAsia="Calibri,Segoe UI" w:cs="Calibri,Segoe UI"/>
          <w:color w:val="0000FF"/>
          <w:u w:val="single"/>
        </w:rPr>
        <w:t>f</w:t>
      </w:r>
    </w:p>
    <w:p w:rsidRPr="00956639" w:rsidR="70F232D7" w:rsidP="6A5C6F44" w:rsidRDefault="70F232D7" w14:paraId="273748A2" w14:textId="41A71416" w14:noSpellErr="1">
      <w:pPr>
        <w:numPr>
          <w:ilvl w:val="1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/>
          <w:color w:val="000000" w:themeColor="text1" w:themeTint="FF" w:themeShade="FF"/>
        </w:rPr>
        <w:t xml:space="preserve">Event Engagement – highlights from recent events and upcoming events </w:t>
      </w:r>
    </w:p>
    <w:p w:rsidR="00956639" w:rsidP="00956639" w:rsidRDefault="00956639" w14:paraId="1329B385" w14:textId="2B3CF11B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Topic: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r w:rsidRPr="6A5C6F44" w:rsidR="6A5C6F44">
        <w:rPr>
          <w:rStyle w:val="normaltextrun"/>
          <w:rFonts w:ascii="Calibri,Segoe UI" w:hAnsi="Calibri,Segoe UI" w:eastAsia="Calibri,Segoe UI" w:cs="Calibri,Segoe UI"/>
          <w:color w:val="000000" w:themeColor="text1" w:themeTint="FF" w:themeShade="FF"/>
        </w:rPr>
        <w:t>Coordination with Yearly Cybersecurity-related Themes</w:t>
      </w:r>
    </w:p>
    <w:p w:rsidRPr="00956639" w:rsidR="70F232D7" w:rsidP="6A5C6F44" w:rsidRDefault="70F232D7" w14:paraId="6910A549" w14:textId="442A8E15" w14:noSpellErr="1">
      <w:pPr>
        <w:numPr>
          <w:ilvl w:val="1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/>
          <w:color w:val="000000" w:themeColor="text1" w:themeTint="FF" w:themeShade="FF"/>
        </w:rPr>
        <w:t xml:space="preserve">Strategy Stories – new developments that align to NICE Strategy </w:t>
      </w:r>
    </w:p>
    <w:p w:rsidR="00956639" w:rsidP="00956639" w:rsidRDefault="00956639" w14:paraId="482C574C" w14:textId="47A9B8A6" w14:noSpellErr="1">
      <w:pPr>
        <w:spacing w:before="120" w:after="120"/>
        <w:ind w:left="1440"/>
        <w:rPr>
          <w:rStyle w:val="normaltextrun"/>
          <w:rFonts w:ascii="Calibri" w:hAnsi="Calibri" w:cs="Segoe U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Topic: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r w:rsidRPr="6A5C6F44" w:rsidR="6A5C6F44">
        <w:rPr>
          <w:rStyle w:val="normaltextrun"/>
          <w:rFonts w:ascii="Calibri,Segoe UI" w:hAnsi="Calibri,Segoe UI" w:eastAsia="Calibri,Segoe UI" w:cs="Calibri,Segoe UI"/>
        </w:rPr>
        <w:t>BATECH Cybersecurity Workforce Report</w:t>
      </w:r>
    </w:p>
    <w:p w:rsidR="00FD4135" w:rsidP="00956639" w:rsidRDefault="00FD4135" w14:paraId="52E1B3EB" w14:textId="79DF7286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Style w:val="normaltextrun"/>
          <w:rFonts w:ascii="Calibri,Segoe UI" w:hAnsi="Calibri,Segoe UI" w:eastAsia="Calibri,Segoe UI" w:cs="Calibri,Segoe UI"/>
        </w:rPr>
        <w:t xml:space="preserve">Objective 3.1: </w:t>
      </w:r>
      <w:r w:rsidRPr="6A5C6F44" w:rsidR="6A5C6F44">
        <w:rPr>
          <w:rStyle w:val="normaltextrun"/>
          <w:rFonts w:ascii="Calibri,Segoe UI" w:hAnsi="Calibri,Segoe UI" w:eastAsia="Calibri,Segoe UI" w:cs="Calibri,Segoe UI"/>
          <w:color w:val="000000" w:themeColor="text1" w:themeTint="FF" w:themeShade="FF"/>
        </w:rPr>
        <w:t>Identify and analyze data sources that support projecting present and future demand and supply of qualified cybersecurity workers</w:t>
      </w:r>
    </w:p>
    <w:p w:rsidRPr="00956639" w:rsidR="70F232D7" w:rsidP="6A5C6F44" w:rsidRDefault="70F232D7" w14:paraId="77747D7F" w14:textId="6D9BC861" w14:noSpellErr="1">
      <w:pPr>
        <w:numPr>
          <w:ilvl w:val="1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/>
        </w:rPr>
        <w:t>Metric Moment – what gets measured gets done</w:t>
      </w:r>
    </w:p>
    <w:p w:rsidR="00956639" w:rsidP="00956639" w:rsidRDefault="00956639" w14:paraId="543D49E8" w14:textId="1A45A556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Topic: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r w:rsidRPr="6A5C6F44" w:rsidR="6A5C6F44">
        <w:rPr>
          <w:rStyle w:val="normaltextrun"/>
          <w:rFonts w:ascii="Calibri,Segoe UI" w:hAnsi="Calibri,Segoe UI" w:eastAsia="Calibri,Segoe UI" w:cs="Calibri,Segoe UI"/>
        </w:rPr>
        <w:t>Employee Retention Metrics</w:t>
      </w:r>
    </w:p>
    <w:p w:rsidR="00A8793E" w:rsidP="00A8793E" w:rsidRDefault="00956639" w14:paraId="4CDDBF8A" w14:textId="433EB246" w14:noSpellErr="1">
      <w:pPr>
        <w:spacing w:before="120" w:after="120"/>
        <w:ind w:left="1440"/>
        <w:rPr>
          <w:rFonts w:ascii="Segoe UI" w:hAnsi="Segoe UI" w:cs="Segoe UI"/>
          <w:sz w:val="12"/>
          <w:szCs w:val="12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URL: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hyperlink r:id="R97ab68dbc4cc4ea9">
        <w:r w:rsidRPr="6A5C6F44" w:rsidR="6A5C6F44">
          <w:rPr>
            <w:rStyle w:val="normaltextrun"/>
            <w:rFonts w:ascii="Calibri,Segoe UI" w:hAnsi="Calibri,Segoe UI" w:eastAsia="Calibri,Segoe UI" w:cs="Calibri,Segoe UI"/>
            <w:color w:val="0000FF"/>
            <w:u w:val="single"/>
          </w:rPr>
          <w:t>https://www.alienvault.com/docs/whitepapers/blood-on-hrs-floor.pdf</w:t>
        </w:r>
      </w:hyperlink>
    </w:p>
    <w:p w:rsidRPr="00A8793E" w:rsidR="00A8793E" w:rsidP="00A8793E" w:rsidRDefault="00A8793E" w14:paraId="0E6B3E38" w14:textId="13AA6B41" w14:noSpellErr="1">
      <w:pPr>
        <w:spacing w:before="120" w:after="120"/>
        <w:ind w:left="1440"/>
        <w:rPr>
          <w:rFonts w:cs="Segoe UI" w:asciiTheme="majorHAnsi" w:hAnsiTheme="majorHAnsi"/>
        </w:rPr>
      </w:pPr>
      <w:r w:rsidRPr="6A5C6F44" w:rsidR="6A5C6F44">
        <w:rPr>
          <w:rFonts w:ascii="Calibri,Segoe UI" w:hAnsi="Calibri,Segoe UI" w:eastAsia="Calibri,Segoe UI" w:cs="Calibri,Segoe UI" w:asciiTheme="majorAscii" w:hAnsiTheme="majorAscii" w:eastAsiaTheme="majorAscii" w:cstheme="majorAscii"/>
        </w:rPr>
        <w:t>URL</w:t>
      </w:r>
      <w:r w:rsidRPr="6A5C6F44" w:rsidR="6A5C6F44">
        <w:rPr>
          <w:rFonts w:ascii="Calibri,Segoe UI" w:hAnsi="Calibri,Segoe UI" w:eastAsia="Calibri,Segoe UI" w:cs="Calibri,Segoe UI" w:asciiTheme="majorAscii" w:hAnsiTheme="majorAscii" w:eastAsiaTheme="majorAscii" w:cstheme="majorAscii"/>
        </w:rPr>
        <w:t xml:space="preserve">: </w:t>
      </w:r>
      <w:hyperlink r:id="R91d579914d244310">
        <w:r w:rsidRPr="6A5C6F44" w:rsidR="6A5C6F44">
          <w:rPr>
            <w:rStyle w:val="normaltextrun"/>
            <w:rFonts w:ascii="Calibri,Segoe UI" w:hAnsi="Calibri,Segoe UI" w:eastAsia="Calibri,Segoe UI" w:cs="Calibri,Segoe UI"/>
            <w:color w:val="0000FF"/>
            <w:u w:val="single"/>
          </w:rPr>
          <w:t>https://www.fedview.opm.gov/</w:t>
        </w:r>
      </w:hyperlink>
      <w:r w:rsidRPr="6A5C6F44" w:rsidR="6A5C6F44">
        <w:rPr>
          <w:rStyle w:val="normaltextrun"/>
          <w:rFonts w:ascii="Calibri,Segoe UI" w:hAnsi="Calibri,Segoe UI" w:eastAsia="Calibri,Segoe UI" w:cs="Calibri,Segoe UI"/>
        </w:rPr>
        <w:t> </w:t>
      </w:r>
    </w:p>
    <w:p w:rsidRPr="00E924DD" w:rsidR="00E924DD" w:rsidP="6A5C6F44" w:rsidRDefault="00E924DD" w14:paraId="3B68515E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Subgroup Updates</w:t>
      </w:r>
    </w:p>
    <w:p w:rsidRPr="00E924DD" w:rsidR="00E924DD" w:rsidP="6A5C6F44" w:rsidRDefault="00E924DD" w14:paraId="3B68515F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K-12</w:t>
      </w:r>
    </w:p>
    <w:p w:rsidRPr="00E924DD" w:rsidR="00E924DD" w:rsidP="6A5C6F44" w:rsidRDefault="00E924DD" w14:paraId="3B685160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Collegiate</w:t>
      </w:r>
    </w:p>
    <w:p w:rsidRPr="00E924DD" w:rsidR="00E924DD" w:rsidP="6A5C6F44" w:rsidRDefault="00E924DD" w14:paraId="3B685161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Competitions</w:t>
      </w:r>
    </w:p>
    <w:p w:rsidRPr="00E924DD" w:rsidR="00E924DD" w:rsidP="6A5C6F44" w:rsidRDefault="00E924DD" w14:paraId="3B685162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Training and Certifications</w:t>
      </w:r>
    </w:p>
    <w:p w:rsidRPr="00E924DD" w:rsidR="00E924DD" w:rsidP="6A5C6F44" w:rsidRDefault="00E924DD" w14:paraId="3B685164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Career Development and Workforce Planning</w:t>
      </w:r>
    </w:p>
    <w:p w:rsidRPr="00E924DD" w:rsidR="00E924DD" w:rsidP="6A5C6F44" w:rsidRDefault="00E924DD" w14:paraId="3B685165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Project Progress Reports</w:t>
      </w:r>
    </w:p>
    <w:p w:rsidR="00E924DD" w:rsidP="6A5C6F44" w:rsidRDefault="00E924DD" w14:paraId="3B685167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National K-12 Cybersecurity Education Conference</w:t>
      </w:r>
    </w:p>
    <w:p w:rsidRPr="00E924DD" w:rsidR="0000127D" w:rsidP="0000127D" w:rsidRDefault="0000127D" w14:paraId="6D8C45A5" w14:noSpellErr="1" w14:textId="35BA50EF">
      <w:pPr>
        <w:pStyle w:val="ListParagraph"/>
        <w:spacing w:before="120" w:after="120"/>
        <w:ind w:left="1440"/>
        <w:contextualSpacing w:val="0"/>
        <w:rPr>
          <w:rFonts w:asciiTheme="majorHAnsi" w:hAnsiTheme="majorHAns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 xml:space="preserve">URL: </w:t>
      </w:r>
      <w:hyperlink r:id="Rcecd5734def84a27">
        <w:r w:rsidRPr="6A5C6F44" w:rsidR="6A5C6F44">
          <w:rPr>
            <w:rStyle w:val="Hyperlink"/>
            <w:rFonts w:ascii="Calibri" w:hAnsi="Calibri" w:eastAsia="Calibri" w:cs="Calibri" w:asciiTheme="majorAscii" w:hAnsiTheme="majorAscii" w:eastAsiaTheme="majorAscii" w:cstheme="majorAscii"/>
          </w:rPr>
          <w:t>nist.gov/nice/k-12conference</w:t>
        </w:r>
      </w:hyperlink>
    </w:p>
    <w:p w:rsidR="00E924DD" w:rsidP="6A5C6F44" w:rsidRDefault="00E924DD" w14:paraId="3B685168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NICE Annual Conference</w:t>
      </w:r>
    </w:p>
    <w:p w:rsidRPr="00E924DD" w:rsidR="00FD4135" w:rsidP="00FD4135" w:rsidRDefault="00FD4135" w14:paraId="394D5007" w14:textId="3DABDB3F" w14:noSpellErr="1">
      <w:pPr>
        <w:pStyle w:val="ListParagraph"/>
        <w:spacing w:before="120" w:after="120"/>
        <w:ind w:left="1440"/>
        <w:contextualSpacing w:val="0"/>
        <w:rPr>
          <w:rFonts w:asciiTheme="majorHAnsi" w:hAnsiTheme="majorHAnsi"/>
        </w:rPr>
      </w:pPr>
      <w:r w:rsidRPr="6A5C6F44" w:rsidR="6A5C6F44">
        <w:rPr>
          <w:rStyle w:val="normaltextrun"/>
          <w:rFonts w:ascii="Calibri,Segoe UI" w:hAnsi="Calibri,Segoe UI" w:eastAsia="Calibri,Segoe UI" w:cs="Calibri,Segoe UI"/>
        </w:rPr>
        <w:t xml:space="preserve">URL: </w:t>
      </w:r>
      <w:hyperlink r:id="R45b7f7a78d2e4e45">
        <w:r w:rsidRPr="6A5C6F44" w:rsidR="6A5C6F44">
          <w:rPr>
            <w:rStyle w:val="normaltextrun"/>
            <w:rFonts w:ascii="Calibri,Segoe UI" w:hAnsi="Calibri,Segoe UI" w:eastAsia="Calibri,Segoe UI" w:cs="Calibri,Segoe UI"/>
            <w:color w:val="0000FF"/>
            <w:u w:val="single"/>
          </w:rPr>
          <w:t>www.fbcinc.com/nice</w:t>
        </w:r>
      </w:hyperlink>
      <w:r w:rsidRPr="6A5C6F44" w:rsidR="6A5C6F44">
        <w:rPr>
          <w:rStyle w:val="normaltextrun"/>
          <w:rFonts w:ascii="Calibri,Segoe UI" w:hAnsi="Calibri,Segoe UI" w:eastAsia="Calibri,Segoe UI" w:cs="Calibri,Segoe UI"/>
        </w:rPr>
        <w:t>   </w:t>
      </w:r>
    </w:p>
    <w:p w:rsidR="00E924DD" w:rsidP="6A5C6F44" w:rsidRDefault="00E924DD" w14:paraId="3B685169" w14:textId="77777777" w14:noSpellErr="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NICE Challenge Project</w:t>
      </w:r>
    </w:p>
    <w:p w:rsidRPr="00E924DD" w:rsidR="00FD4135" w:rsidP="00FD4135" w:rsidRDefault="00FD4135" w14:paraId="0506CCC4" w14:textId="7413544E" w14:noSpellErr="1">
      <w:pPr>
        <w:pStyle w:val="ListParagraph"/>
        <w:spacing w:before="120" w:after="120"/>
        <w:ind w:left="1440"/>
        <w:contextualSpacing w:val="0"/>
        <w:rPr>
          <w:rFonts w:asciiTheme="majorHAnsi" w:hAnsiTheme="majorHAnsi"/>
        </w:rPr>
      </w:pPr>
      <w:r w:rsidRPr="6A5C6F44" w:rsidR="6A5C6F44">
        <w:rPr>
          <w:rStyle w:val="normaltextrun"/>
          <w:rFonts w:ascii="Calibri,Segoe UI" w:hAnsi="Calibri,Segoe UI" w:eastAsia="Calibri,Segoe UI" w:cs="Calibri,Segoe UI"/>
        </w:rPr>
        <w:t xml:space="preserve">URL:  </w:t>
      </w:r>
      <w:hyperlink r:id="Rd476836f874b4280">
        <w:r w:rsidRPr="6A5C6F44" w:rsidR="6A5C6F44">
          <w:rPr>
            <w:rStyle w:val="normaltextrun"/>
            <w:rFonts w:ascii="Calibri,Segoe UI" w:hAnsi="Calibri,Segoe UI" w:eastAsia="Calibri,Segoe UI" w:cs="Calibri,Segoe UI"/>
            <w:color w:val="0000FF"/>
            <w:u w:val="single"/>
          </w:rPr>
          <w:t>https://www.nice-challenge.com/</w:t>
        </w:r>
      </w:hyperlink>
    </w:p>
    <w:p w:rsidR="00E924DD" w:rsidP="6A5C6F44" w:rsidRDefault="00E924DD" w14:paraId="3B68516B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New Business</w:t>
      </w:r>
    </w:p>
    <w:p w:rsidR="00956639" w:rsidP="00956639" w:rsidRDefault="00956639" w14:paraId="5289B288" w14:textId="23E0CEE8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Topic: </w:t>
      </w:r>
      <w:r w:rsidRPr="6A5C6F44" w:rsidR="6A5C6F44">
        <w:rPr>
          <w:rStyle w:val="normaltextrun"/>
          <w:rFonts w:ascii="Calibri,Segoe UI" w:hAnsi="Calibri,Segoe UI" w:eastAsia="Calibri,Segoe UI" w:cs="Calibri,Segoe UI"/>
        </w:rPr>
        <w:t>Federal Government Human Capital Strategy </w:t>
      </w:r>
    </w:p>
    <w:p w:rsidR="00956639" w:rsidP="00956639" w:rsidRDefault="00956639" w14:paraId="0792FE93" w14:textId="73FA5AC9" w14:noSpellErr="1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URL:</w:t>
      </w:r>
      <w:r w:rsidRPr="6A5C6F44" w:rsidR="6A5C6F4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 </w:t>
      </w:r>
      <w:hyperlink r:id="Rbbd27a81d469492c">
        <w:r w:rsidRPr="6A5C6F44" w:rsidR="6A5C6F44">
          <w:rPr>
            <w:rStyle w:val="Hyperlink"/>
  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/w:rPr>
          <w:t>https://www.whitehouse.gov/sites/default/files/omb/memoranda/2016/m-16-15.pdf</w:t>
        </w:r>
      </w:hyperlink>
    </w:p>
    <w:p w:rsidRPr="00E924DD" w:rsidR="00E924DD" w:rsidP="6A5C6F44" w:rsidRDefault="00E924DD" w14:paraId="3B68516C" w14:textId="77777777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Summary of Action Items</w:t>
      </w:r>
    </w:p>
    <w:p w:rsidRPr="00956639" w:rsidR="008B58DB" w:rsidP="6A5C6F44" w:rsidRDefault="00E924DD" w14:paraId="3B68517C" w14:textId="6ACDFC4A" w14:noSpellErr="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6A5C6F44" w:rsidR="6A5C6F44">
        <w:rPr>
          <w:rFonts w:ascii="Calibri" w:hAnsi="Calibri" w:eastAsia="Calibri" w:cs="Calibri" w:asciiTheme="majorAscii" w:hAnsiTheme="majorAscii" w:eastAsiaTheme="majorAscii" w:cstheme="majorAscii"/>
        </w:rPr>
        <w:t>Next Meeting Reminder</w:t>
      </w:r>
    </w:p>
    <w:p w:rsidRPr="00E924DD" w:rsidR="003E6329" w:rsidP="00E924DD" w:rsidRDefault="003E6329" w14:paraId="3B68517D" w14:textId="77777777">
      <w:pPr>
        <w:spacing w:before="120" w:after="120"/>
        <w:rPr>
          <w:rFonts w:asciiTheme="majorHAnsi" w:hAnsiTheme="majorHAnsi"/>
        </w:rPr>
      </w:pPr>
    </w:p>
    <w:sectPr w:rsidRPr="00E924DD" w:rsidR="003E6329" w:rsidSect="00E63C4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127D"/>
    <w:rsid w:val="0003281B"/>
    <w:rsid w:val="00061DC0"/>
    <w:rsid w:val="00062552"/>
    <w:rsid w:val="0007595E"/>
    <w:rsid w:val="00087AA5"/>
    <w:rsid w:val="00190856"/>
    <w:rsid w:val="00203B3B"/>
    <w:rsid w:val="002349BA"/>
    <w:rsid w:val="00255938"/>
    <w:rsid w:val="002B57FB"/>
    <w:rsid w:val="003900AA"/>
    <w:rsid w:val="003C0CEA"/>
    <w:rsid w:val="003C7E07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51F7"/>
    <w:rsid w:val="005A62E7"/>
    <w:rsid w:val="005E5D8F"/>
    <w:rsid w:val="005F2044"/>
    <w:rsid w:val="00605B32"/>
    <w:rsid w:val="0064167A"/>
    <w:rsid w:val="006E0694"/>
    <w:rsid w:val="00750B70"/>
    <w:rsid w:val="0078485D"/>
    <w:rsid w:val="008736B9"/>
    <w:rsid w:val="00887E80"/>
    <w:rsid w:val="008A6162"/>
    <w:rsid w:val="008B58DB"/>
    <w:rsid w:val="009053B8"/>
    <w:rsid w:val="00931A89"/>
    <w:rsid w:val="00956639"/>
    <w:rsid w:val="009F323D"/>
    <w:rsid w:val="00A15410"/>
    <w:rsid w:val="00A30202"/>
    <w:rsid w:val="00A8793E"/>
    <w:rsid w:val="00B2404D"/>
    <w:rsid w:val="00B33110"/>
    <w:rsid w:val="00B4666E"/>
    <w:rsid w:val="00B52999"/>
    <w:rsid w:val="00BA4CD6"/>
    <w:rsid w:val="00C334DC"/>
    <w:rsid w:val="00C33F50"/>
    <w:rsid w:val="00DB6352"/>
    <w:rsid w:val="00DF1F9B"/>
    <w:rsid w:val="00E63C46"/>
    <w:rsid w:val="00E924DD"/>
    <w:rsid w:val="00EA3312"/>
    <w:rsid w:val="00ED2102"/>
    <w:rsid w:val="00F01B71"/>
    <w:rsid w:val="00F27286"/>
    <w:rsid w:val="00F84899"/>
    <w:rsid w:val="00F9183F"/>
    <w:rsid w:val="00F962C6"/>
    <w:rsid w:val="00FD4135"/>
    <w:rsid w:val="357DF33C"/>
    <w:rsid w:val="6A5C6F44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663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956639"/>
  </w:style>
  <w:style w:type="character" w:styleId="FollowedHyperlink">
    <w:name w:val="FollowedHyperlink"/>
    <w:basedOn w:val="DefaultParagraphFont"/>
    <w:uiPriority w:val="99"/>
    <w:semiHidden/>
    <w:unhideWhenUsed/>
    <w:rsid w:val="00001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d476836f874b4280" Type="http://schemas.openxmlformats.org/officeDocument/2006/relationships/hyperlink" Target="https://www.nice-challenge.com/" TargetMode="External"/><Relationship Id="rId7" Type="http://schemas.openxmlformats.org/officeDocument/2006/relationships/webSettings" Target="webSettings.xml"/><Relationship Id="R97ab68dbc4cc4ea9" Type="http://schemas.openxmlformats.org/officeDocument/2006/relationships/hyperlink" Target="https://www.alienvault.com/docs/whitepapers/blood-on-hrs-floo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3916a2669b30467a" Type="http://schemas.openxmlformats.org/officeDocument/2006/relationships/hyperlink" Target="http://www.mcafee.com/us/resources/reports/rp-hacking-skills-shortage.pdf" TargetMode="External"/><Relationship Id="Rcecd5734def84a27" Type="http://schemas.openxmlformats.org/officeDocument/2006/relationships/hyperlink" Target="http://csrc.nist.gov/nice/k-12conference/" TargetMode="External"/><Relationship Id="R45b7f7a78d2e4e45" Type="http://schemas.openxmlformats.org/officeDocument/2006/relationships/hyperlink" Target="http://www.fbcinc.com/ni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91d579914d244310" Type="http://schemas.openxmlformats.org/officeDocument/2006/relationships/hyperlink" Target="https://www.fedview.opm.gov/" TargetMode="External"/><Relationship Id="R7ba5ac8a6c63467e" Type="http://schemas.openxmlformats.org/officeDocument/2006/relationships/hyperlink" Target="https://nistgov.sharepoint.com/sites/NICEProgram/NICEWG/" TargetMode="External"/><Relationship Id="Rbbd27a81d469492c" Type="http://schemas.openxmlformats.org/officeDocument/2006/relationships/hyperlink" Target="https://www.whitehouse.gov/sites/default/files/omb/memoranda/2016/m-16-15.pdf" TargetMode="Externa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50efac129aa50f47a19f087a3323b8f2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6f66a84e68d7331e8c93ee475cf23355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8F352-5BC7-4A20-B20B-BC6A903EE411}"/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0af2475-d320-42a9-846e-935ddcd3534b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Santos, Danielle R. (Fed)</cp:lastModifiedBy>
  <cp:revision>8</cp:revision>
  <dcterms:created xsi:type="dcterms:W3CDTF">2016-07-15T17:35:00Z</dcterms:created>
  <dcterms:modified xsi:type="dcterms:W3CDTF">2016-07-27T15:12:37Z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