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071ECFED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100463">
        <w:rPr>
          <w:rFonts w:asciiTheme="majorHAnsi" w:eastAsiaTheme="majorEastAsia" w:hAnsiTheme="majorHAnsi" w:cstheme="majorBidi"/>
          <w:b/>
          <w:bCs/>
        </w:rPr>
        <w:t xml:space="preserve"> 9/26/2018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7" w14:textId="77777777" w:rsidR="00E924DD" w:rsidRPr="00E924DD" w:rsidRDefault="230BF5D5" w:rsidP="00680763">
      <w:pPr>
        <w:pStyle w:val="Heading2"/>
        <w:numPr>
          <w:ilvl w:val="0"/>
          <w:numId w:val="19"/>
        </w:numPr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53492E1B" w:rsidP="53492E1B">
      <w:pPr>
        <w:pStyle w:val="Heading2"/>
        <w:numPr>
          <w:ilvl w:val="0"/>
          <w:numId w:val="13"/>
        </w:numPr>
        <w:rPr>
          <w:rFonts w:asciiTheme="majorHAnsi" w:hAnsiTheme="majorHAnsi"/>
        </w:rPr>
      </w:pPr>
      <w:r>
        <w:t xml:space="preserve">Report Roundup – learning from good ideas </w:t>
      </w:r>
    </w:p>
    <w:p w14:paraId="699CAA75" w14:textId="46DDCBAE" w:rsidR="0084104D" w:rsidRPr="009D1C1E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bookmarkStart w:id="1" w:name="_Hlk525035145"/>
      <w:r w:rsidRPr="53492E1B">
        <w:rPr>
          <w:rFonts w:eastAsiaTheme="majorEastAsia"/>
        </w:rPr>
        <w:t>Presenter:</w:t>
      </w:r>
      <w:r w:rsidR="00100463">
        <w:rPr>
          <w:rFonts w:eastAsiaTheme="majorEastAsia"/>
        </w:rPr>
        <w:t xml:space="preserve"> </w:t>
      </w:r>
      <w:r w:rsidR="00100463" w:rsidRPr="006C7792">
        <w:t>Melissa Marcello</w:t>
      </w:r>
      <w:r w:rsidR="00100463">
        <w:t xml:space="preserve">, </w:t>
      </w:r>
      <w:r w:rsidR="00100463" w:rsidRPr="006C7792">
        <w:t>Associate Vice President</w:t>
      </w:r>
      <w:r w:rsidR="00100463">
        <w:t xml:space="preserve">, </w:t>
      </w:r>
      <w:r w:rsidR="00100463" w:rsidRPr="006C7792">
        <w:t>Champlain College Online</w:t>
      </w:r>
    </w:p>
    <w:p w14:paraId="72026332" w14:textId="4ED36154" w:rsidR="0084104D" w:rsidRPr="009D1C1E" w:rsidRDefault="53492E1B" w:rsidP="00C943F5">
      <w:pPr>
        <w:pStyle w:val="Heading3"/>
        <w:numPr>
          <w:ilvl w:val="0"/>
          <w:numId w:val="0"/>
        </w:numPr>
        <w:spacing w:before="0"/>
        <w:ind w:left="1062"/>
        <w:rPr>
          <w:rFonts w:eastAsiaTheme="majorEastAsia"/>
        </w:rPr>
      </w:pPr>
      <w:r w:rsidRPr="53492E1B">
        <w:rPr>
          <w:rFonts w:eastAsiaTheme="majorEastAsia"/>
        </w:rPr>
        <w:t xml:space="preserve">Topic: </w:t>
      </w:r>
      <w:r w:rsidR="00100463" w:rsidRPr="006C7792">
        <w:rPr>
          <w:rFonts w:eastAsiaTheme="majorEastAsia"/>
        </w:rPr>
        <w:t>Champlain College Survey: The State of the Cybersecurity Workforce and Higher Education</w:t>
      </w:r>
    </w:p>
    <w:p w14:paraId="60A47511" w14:textId="24EE5E1A" w:rsidR="0084104D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URL:</w:t>
      </w:r>
      <w:r w:rsidR="00100463">
        <w:rPr>
          <w:rFonts w:eastAsiaTheme="majorEastAsia"/>
        </w:rPr>
        <w:t xml:space="preserve"> </w:t>
      </w:r>
      <w:hyperlink r:id="rId10" w:history="1">
        <w:r w:rsidR="00100463" w:rsidRPr="000162B7">
          <w:rPr>
            <w:rStyle w:val="Hyperlink"/>
            <w:rFonts w:eastAsiaTheme="majorEastAsia"/>
          </w:rPr>
          <w:t>https://www.champlain.edu/champlain-college-online/about-us/in-the-news/cybersecurity-survey-2018</w:t>
        </w:r>
      </w:hyperlink>
      <w:r w:rsidRPr="53492E1B">
        <w:rPr>
          <w:rFonts w:eastAsiaTheme="majorEastAsia"/>
        </w:rPr>
        <w:t xml:space="preserve"> </w:t>
      </w:r>
      <w:bookmarkEnd w:id="1"/>
    </w:p>
    <w:p w14:paraId="4559E52B" w14:textId="77777777" w:rsidR="0084104D" w:rsidRPr="00956639" w:rsidRDefault="53492E1B" w:rsidP="00E95012">
      <w:pPr>
        <w:pStyle w:val="Heading2"/>
        <w:numPr>
          <w:ilvl w:val="0"/>
          <w:numId w:val="13"/>
        </w:numPr>
        <w:rPr>
          <w:rFonts w:asciiTheme="majorHAnsi" w:hAnsiTheme="majorHAnsi"/>
        </w:rPr>
      </w:pPr>
      <w:r>
        <w:t xml:space="preserve">Strategy Stories – new developments that align to NICE Strategy </w:t>
      </w:r>
    </w:p>
    <w:p w14:paraId="3E9A708F" w14:textId="419DB40B" w:rsidR="0084104D" w:rsidRPr="009D1C1E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Presenter:</w:t>
      </w:r>
      <w:r w:rsidR="00812E1A">
        <w:rPr>
          <w:rFonts w:eastAsiaTheme="majorEastAsia"/>
        </w:rPr>
        <w:t xml:space="preserve"> </w:t>
      </w:r>
      <w:r w:rsidR="00812E1A">
        <w:t>Gretchen Bliss, Pikes Peak Community College</w:t>
      </w:r>
    </w:p>
    <w:p w14:paraId="24B970C6" w14:textId="52B3C269" w:rsidR="0084104D" w:rsidRPr="009D1C1E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Topic:</w:t>
      </w:r>
      <w:r w:rsidR="00812E1A">
        <w:rPr>
          <w:rFonts w:eastAsiaTheme="majorEastAsia"/>
        </w:rPr>
        <w:t xml:space="preserve"> </w:t>
      </w:r>
      <w:r w:rsidR="00812E1A" w:rsidRPr="00F64D1A">
        <w:rPr>
          <w:rFonts w:eastAsiaTheme="majorEastAsia"/>
        </w:rPr>
        <w:t>Academic Engagement with Industry</w:t>
      </w:r>
    </w:p>
    <w:p w14:paraId="157D5F3F" w14:textId="41E5B3A7" w:rsidR="230BF5D5" w:rsidRDefault="230BF5D5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Objective </w:t>
      </w:r>
      <w:r w:rsidR="00812E1A">
        <w:rPr>
          <w:rFonts w:eastAsiaTheme="majorEastAsia"/>
        </w:rPr>
        <w:t>3</w:t>
      </w:r>
      <w:r w:rsidR="00812E1A" w:rsidRPr="17A4EDB2">
        <w:rPr>
          <w:rFonts w:eastAsiaTheme="majorEastAsia"/>
        </w:rPr>
        <w:t>.</w:t>
      </w:r>
      <w:r w:rsidR="00812E1A">
        <w:rPr>
          <w:rFonts w:eastAsiaTheme="majorEastAsia"/>
        </w:rPr>
        <w:t>3</w:t>
      </w:r>
      <w:r w:rsidR="00812E1A" w:rsidRPr="17A4EDB2">
        <w:rPr>
          <w:rFonts w:eastAsiaTheme="majorEastAsia"/>
        </w:rPr>
        <w:t>:</w:t>
      </w:r>
      <w:r w:rsidR="00812E1A">
        <w:rPr>
          <w:rFonts w:eastAsiaTheme="majorEastAsia"/>
        </w:rPr>
        <w:t xml:space="preserve"> </w:t>
      </w:r>
      <w:r w:rsidR="00812E1A" w:rsidRPr="00F64D1A">
        <w:rPr>
          <w:rFonts w:eastAsiaTheme="majorEastAsia"/>
        </w:rPr>
        <w:t>Facilitate state and regional consortia to identify cybersecurity pathways addressing local workforce needs</w:t>
      </w:r>
    </w:p>
    <w:p w14:paraId="137BDC95" w14:textId="77777777" w:rsidR="0084104D" w:rsidRPr="00956639" w:rsidRDefault="53492E1B" w:rsidP="00680763">
      <w:pPr>
        <w:pStyle w:val="Heading2"/>
        <w:numPr>
          <w:ilvl w:val="0"/>
          <w:numId w:val="13"/>
        </w:numPr>
        <w:rPr>
          <w:rFonts w:asciiTheme="majorHAnsi" w:hAnsiTheme="majorHAnsi"/>
        </w:rPr>
      </w:pPr>
      <w:r>
        <w:t>Metric Moment – what gets measured gets done</w:t>
      </w:r>
    </w:p>
    <w:p w14:paraId="565267D2" w14:textId="6B56BF86" w:rsidR="0084104D" w:rsidRPr="009D1C1E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Presenter:</w:t>
      </w:r>
      <w:r w:rsidR="00C943F5">
        <w:rPr>
          <w:rFonts w:eastAsiaTheme="majorEastAsia"/>
        </w:rPr>
        <w:t xml:space="preserve"> </w:t>
      </w:r>
      <w:r w:rsidR="00C943F5" w:rsidRPr="00596740">
        <w:t xml:space="preserve">Dr. Robert Spear, Chair, Community College Cyber Summit (3CS), Senior Advisor, National </w:t>
      </w:r>
      <w:proofErr w:type="spellStart"/>
      <w:r w:rsidR="00C943F5" w:rsidRPr="00596740">
        <w:t>CyberWatch</w:t>
      </w:r>
      <w:proofErr w:type="spellEnd"/>
      <w:r w:rsidR="00C943F5" w:rsidRPr="00596740">
        <w:t xml:space="preserve"> Center</w:t>
      </w:r>
    </w:p>
    <w:p w14:paraId="11C9FA5A" w14:textId="4497A2ED" w:rsidR="0084104D" w:rsidRPr="009D1C1E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Topic:</w:t>
      </w:r>
      <w:r w:rsidR="00812E1A">
        <w:rPr>
          <w:rFonts w:eastAsiaTheme="majorEastAsia"/>
        </w:rPr>
        <w:t xml:space="preserve"> </w:t>
      </w:r>
      <w:r w:rsidR="00812E1A" w:rsidRPr="00596740">
        <w:t xml:space="preserve">National </w:t>
      </w:r>
      <w:proofErr w:type="spellStart"/>
      <w:r w:rsidR="00812E1A" w:rsidRPr="00596740">
        <w:t>CyberWatch</w:t>
      </w:r>
      <w:proofErr w:type="spellEnd"/>
      <w:r w:rsidR="00812E1A" w:rsidRPr="00596740">
        <w:t xml:space="preserve"> Center</w:t>
      </w:r>
      <w:r w:rsidR="00812E1A">
        <w:t xml:space="preserve"> Metrics</w:t>
      </w:r>
    </w:p>
    <w:p w14:paraId="77747D7F" w14:textId="22B1A388" w:rsidR="70F232D7" w:rsidRDefault="230BF5D5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812E1A">
        <w:rPr>
          <w:rFonts w:eastAsiaTheme="majorEastAsia"/>
        </w:rPr>
        <w:t xml:space="preserve"> </w:t>
      </w:r>
      <w:hyperlink r:id="rId11" w:history="1">
        <w:r w:rsidR="00812E1A" w:rsidRPr="00025D86">
          <w:rPr>
            <w:rStyle w:val="Hyperlink"/>
            <w:rFonts w:eastAsiaTheme="majorEastAsia"/>
          </w:rPr>
          <w:t>https://www.nationalcyberwatch.org/</w:t>
        </w:r>
      </w:hyperlink>
    </w:p>
    <w:p w14:paraId="3B68515E" w14:textId="77777777" w:rsidR="00E924DD" w:rsidRPr="00E924DD" w:rsidRDefault="6B31EB3A" w:rsidP="00100463">
      <w:pPr>
        <w:pStyle w:val="Heading1"/>
        <w:spacing w:before="120"/>
      </w:pPr>
      <w:r>
        <w:t>Subgroup Updates</w:t>
      </w:r>
    </w:p>
    <w:p w14:paraId="405ADF3E" w14:textId="226A3002" w:rsidR="6B31EB3A" w:rsidRDefault="6B31EB3A" w:rsidP="00100463">
      <w:pPr>
        <w:pStyle w:val="Heading2"/>
        <w:numPr>
          <w:ilvl w:val="0"/>
          <w:numId w:val="7"/>
        </w:numPr>
      </w:pPr>
      <w:r>
        <w:t>Apprenticeship</w:t>
      </w:r>
      <w:r w:rsidR="00100463">
        <w:t xml:space="preserve"> - </w:t>
      </w:r>
    </w:p>
    <w:p w14:paraId="212482E0" w14:textId="1A103200" w:rsidR="00100463" w:rsidRDefault="00100463" w:rsidP="00100463">
      <w:pPr>
        <w:pStyle w:val="Heading2"/>
        <w:spacing w:before="0"/>
        <w:ind w:left="1080"/>
      </w:pPr>
      <w:r w:rsidRPr="00004A6C">
        <w:rPr>
          <w:rFonts w:cs="Times New Roman"/>
        </w:rPr>
        <w:t xml:space="preserve">Jennifer Carlson, Executive Director of WTIA Workforce Institute and </w:t>
      </w:r>
      <w:proofErr w:type="spellStart"/>
      <w:r w:rsidRPr="00004A6C">
        <w:rPr>
          <w:rFonts w:cs="Times New Roman"/>
        </w:rPr>
        <w:t>Apprenti</w:t>
      </w:r>
      <w:proofErr w:type="spellEnd"/>
      <w:r w:rsidRPr="00004A6C">
        <w:rPr>
          <w:rFonts w:cs="Times New Roman"/>
        </w:rPr>
        <w:t>; or</w:t>
      </w:r>
      <w:r>
        <w:rPr>
          <w:rFonts w:cs="Times New Roman"/>
        </w:rPr>
        <w:t xml:space="preserve"> </w:t>
      </w:r>
      <w:r w:rsidRPr="00004A6C">
        <w:rPr>
          <w:rFonts w:cs="Times New Roman"/>
        </w:rPr>
        <w:t>Girish Seshagiri, Executive Vice President and CTO at ISHPI Information Technologies</w:t>
      </w:r>
    </w:p>
    <w:p w14:paraId="3B685160" w14:textId="72C97140" w:rsidR="00E924DD" w:rsidRPr="00E924DD" w:rsidRDefault="6B31EB3A" w:rsidP="00100463">
      <w:pPr>
        <w:pStyle w:val="Heading2"/>
        <w:numPr>
          <w:ilvl w:val="0"/>
          <w:numId w:val="7"/>
        </w:numPr>
      </w:pPr>
      <w:r>
        <w:t>Collegiate</w:t>
      </w:r>
      <w:r w:rsidR="00100463">
        <w:t xml:space="preserve"> - </w:t>
      </w:r>
    </w:p>
    <w:p w14:paraId="51F7A78D" w14:textId="77777777" w:rsidR="00100463" w:rsidRPr="00100463" w:rsidRDefault="00100463" w:rsidP="00100463">
      <w:pPr>
        <w:pStyle w:val="Heading2"/>
        <w:spacing w:before="0"/>
        <w:ind w:left="1080"/>
        <w:rPr>
          <w:rFonts w:cs="Times New Roman"/>
        </w:rPr>
      </w:pPr>
      <w:r w:rsidRPr="00100463">
        <w:rPr>
          <w:rFonts w:cs="Times New Roman"/>
        </w:rPr>
        <w:t xml:space="preserve">Heather Monthie, Grand Canyon University; or </w:t>
      </w:r>
    </w:p>
    <w:p w14:paraId="40485814" w14:textId="24E3B4F9" w:rsidR="00100463" w:rsidRDefault="00100463" w:rsidP="00100463">
      <w:pPr>
        <w:pStyle w:val="Heading2"/>
        <w:spacing w:before="0"/>
        <w:ind w:left="1080"/>
      </w:pPr>
      <w:r w:rsidRPr="00100463">
        <w:rPr>
          <w:rFonts w:cs="Times New Roman"/>
        </w:rPr>
        <w:t>Stephen Miller</w:t>
      </w:r>
      <w:r>
        <w:t>, Eastern New Mexico University</w:t>
      </w:r>
    </w:p>
    <w:p w14:paraId="3B685161" w14:textId="120B286B" w:rsidR="00E924DD" w:rsidRPr="00E924DD" w:rsidRDefault="6B31EB3A" w:rsidP="00100463">
      <w:pPr>
        <w:pStyle w:val="Heading2"/>
        <w:numPr>
          <w:ilvl w:val="0"/>
          <w:numId w:val="7"/>
        </w:numPr>
      </w:pPr>
      <w:r>
        <w:t>Competitions</w:t>
      </w:r>
      <w:r w:rsidR="00100463">
        <w:t xml:space="preserve"> - </w:t>
      </w:r>
    </w:p>
    <w:p w14:paraId="7A6EBCF6" w14:textId="43E97A36" w:rsidR="00100463" w:rsidRPr="00100463" w:rsidRDefault="00100463" w:rsidP="00100463">
      <w:pPr>
        <w:pStyle w:val="Heading2"/>
        <w:spacing w:before="0"/>
        <w:ind w:left="1080"/>
        <w:rPr>
          <w:szCs w:val="24"/>
        </w:rPr>
      </w:pPr>
      <w:r w:rsidRPr="17A4EDB2">
        <w:lastRenderedPageBreak/>
        <w:t>Laurin Buchanan, Secure Decisions</w:t>
      </w:r>
      <w:r>
        <w:t>; or Amelia Phillips, Highline College</w:t>
      </w:r>
    </w:p>
    <w:p w14:paraId="0248EE07" w14:textId="039D9CBD" w:rsidR="00E924DD" w:rsidRPr="00E924DD" w:rsidRDefault="00E95012" w:rsidP="00100463">
      <w:pPr>
        <w:pStyle w:val="Heading2"/>
        <w:numPr>
          <w:ilvl w:val="0"/>
          <w:numId w:val="7"/>
        </w:numPr>
        <w:rPr>
          <w:szCs w:val="24"/>
        </w:rPr>
      </w:pPr>
      <w:r>
        <w:t>K</w:t>
      </w:r>
      <w:r w:rsidR="6B31EB3A">
        <w:t>12</w:t>
      </w:r>
      <w:r w:rsidR="00100463">
        <w:t xml:space="preserve"> - </w:t>
      </w:r>
    </w:p>
    <w:p w14:paraId="42A98AC8" w14:textId="4249A41D" w:rsidR="00100463" w:rsidRPr="00100463" w:rsidRDefault="00100463" w:rsidP="00100463">
      <w:pPr>
        <w:pStyle w:val="Heading2"/>
        <w:spacing w:before="0"/>
        <w:ind w:left="1080"/>
        <w:rPr>
          <w:szCs w:val="24"/>
        </w:rPr>
      </w:pPr>
      <w:r w:rsidRPr="6B4C62D7">
        <w:t>Patrick Schultz, Bay-Arenac ISD Career Center;</w:t>
      </w:r>
      <w:r>
        <w:t xml:space="preserve"> </w:t>
      </w:r>
      <w:r w:rsidRPr="6B4C62D7">
        <w:t>or David Hernandez</w:t>
      </w:r>
    </w:p>
    <w:p w14:paraId="3B685162" w14:textId="79D57939" w:rsidR="00E924DD" w:rsidRPr="00E924DD" w:rsidRDefault="6B31EB3A" w:rsidP="6B31EB3A">
      <w:pPr>
        <w:pStyle w:val="Heading2"/>
        <w:numPr>
          <w:ilvl w:val="0"/>
          <w:numId w:val="7"/>
        </w:numPr>
        <w:rPr>
          <w:szCs w:val="24"/>
        </w:rPr>
      </w:pPr>
      <w:r>
        <w:t>Training and Certifications</w:t>
      </w:r>
      <w:r w:rsidR="00100463">
        <w:t xml:space="preserve"> - </w:t>
      </w:r>
    </w:p>
    <w:p w14:paraId="1A163A7B" w14:textId="77777777" w:rsidR="00100463" w:rsidRDefault="00100463" w:rsidP="00100463">
      <w:pPr>
        <w:pStyle w:val="Heading2"/>
        <w:spacing w:before="0"/>
        <w:ind w:left="1080"/>
      </w:pPr>
      <w:r>
        <w:t xml:space="preserve">Linda Montgomery, Cyber World Institute; or </w:t>
      </w:r>
    </w:p>
    <w:p w14:paraId="4E54ECBD" w14:textId="61CE45B1" w:rsidR="00100463" w:rsidRDefault="00100463" w:rsidP="00100463">
      <w:pPr>
        <w:pStyle w:val="Heading2"/>
        <w:spacing w:before="0"/>
        <w:ind w:left="1080"/>
      </w:pPr>
      <w:r>
        <w:t>Ken Slaght, San Diego Cyber Center of Excellence</w:t>
      </w:r>
    </w:p>
    <w:p w14:paraId="3B685163" w14:textId="4A03C225" w:rsidR="00E924DD" w:rsidRDefault="6B31EB3A" w:rsidP="008A121F">
      <w:pPr>
        <w:pStyle w:val="Heading2"/>
        <w:numPr>
          <w:ilvl w:val="0"/>
          <w:numId w:val="7"/>
        </w:numPr>
      </w:pPr>
      <w:r>
        <w:t>Workforce Management</w:t>
      </w:r>
      <w:r w:rsidR="00100463">
        <w:t xml:space="preserve"> - </w:t>
      </w:r>
    </w:p>
    <w:p w14:paraId="44CE757C" w14:textId="55C09758" w:rsidR="00100463" w:rsidRPr="00100463" w:rsidRDefault="00100463" w:rsidP="00100463">
      <w:pPr>
        <w:ind w:left="1080"/>
        <w:rPr>
          <w:rFonts w:asciiTheme="majorHAnsi" w:hAnsiTheme="majorHAnsi"/>
        </w:rPr>
      </w:pPr>
      <w:r w:rsidRPr="00100463">
        <w:rPr>
          <w:rFonts w:asciiTheme="majorHAnsi" w:hAnsiTheme="majorHAnsi"/>
        </w:rPr>
        <w:t>Maurice Uenuma, Tripwire; or Susie Cone, IT Consultant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t>Project Progress Reports</w:t>
      </w:r>
    </w:p>
    <w:p w14:paraId="1C46037F" w14:textId="6BD2A587" w:rsidR="00E924DD" w:rsidRDefault="53492E1B" w:rsidP="53492E1B">
      <w:pPr>
        <w:pStyle w:val="Heading2"/>
        <w:numPr>
          <w:ilvl w:val="1"/>
          <w:numId w:val="1"/>
        </w:numPr>
        <w:spacing w:line="259" w:lineRule="auto"/>
        <w:ind w:left="1080"/>
        <w:rPr>
          <w:szCs w:val="24"/>
        </w:rPr>
      </w:pPr>
      <w:r w:rsidRPr="53492E1B">
        <w:rPr>
          <w:rFonts w:asciiTheme="majorHAnsi" w:hAnsiTheme="majorHAnsi"/>
        </w:rPr>
        <w:t>National Cybersecurity Career Awareness Week</w:t>
      </w:r>
    </w:p>
    <w:p w14:paraId="7B6CC886" w14:textId="031910AD" w:rsidR="00E924DD" w:rsidRPr="00E95012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 w:cstheme="majorBidi"/>
        </w:rPr>
      </w:pPr>
      <w:r w:rsidRPr="00E95012">
        <w:rPr>
          <w:rFonts w:asciiTheme="majorHAnsi" w:eastAsiaTheme="majorEastAsia" w:hAnsiTheme="majorHAnsi" w:cstheme="majorBidi"/>
        </w:rPr>
        <w:t>Presenter:</w:t>
      </w:r>
      <w:r w:rsidR="00100463">
        <w:rPr>
          <w:rFonts w:asciiTheme="majorHAnsi" w:eastAsiaTheme="majorEastAsia" w:hAnsiTheme="majorHAnsi" w:cstheme="majorBidi"/>
        </w:rPr>
        <w:t xml:space="preserve"> </w:t>
      </w:r>
      <w:r w:rsidR="00100463">
        <w:rPr>
          <w:rFonts w:asciiTheme="majorHAnsi" w:hAnsiTheme="majorHAnsi"/>
        </w:rPr>
        <w:t xml:space="preserve">Davina Pruitt-Mentle, </w:t>
      </w:r>
      <w:r w:rsidR="00100463" w:rsidRPr="00ED40A1">
        <w:rPr>
          <w:rFonts w:asciiTheme="majorHAnsi" w:hAnsiTheme="majorHAnsi"/>
        </w:rPr>
        <w:t>Lead for Academic Engagement</w:t>
      </w:r>
    </w:p>
    <w:p w14:paraId="5A1E5799" w14:textId="1820EFBE" w:rsidR="00E924DD" w:rsidRPr="00E95012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 w:cstheme="majorBidi"/>
        </w:rPr>
      </w:pPr>
      <w:r w:rsidRPr="00E95012">
        <w:rPr>
          <w:rFonts w:asciiTheme="majorHAnsi" w:eastAsiaTheme="majorEastAsia" w:hAnsiTheme="majorHAnsi" w:cstheme="majorBidi"/>
        </w:rPr>
        <w:t>URL:</w:t>
      </w:r>
      <w:r w:rsidR="00100463">
        <w:rPr>
          <w:rFonts w:asciiTheme="majorHAnsi" w:eastAsiaTheme="majorEastAsia" w:hAnsiTheme="majorHAnsi" w:cstheme="majorBidi"/>
        </w:rPr>
        <w:t xml:space="preserve"> </w:t>
      </w:r>
      <w:hyperlink r:id="rId12" w:history="1">
        <w:r w:rsidR="00100463" w:rsidRPr="00F130DD">
          <w:rPr>
            <w:rStyle w:val="Hyperlink"/>
            <w:rFonts w:asciiTheme="majorHAnsi" w:hAnsiTheme="majorHAnsi"/>
          </w:rPr>
          <w:t>https://www.nist.gov/itl/applied-cybersecurity/nice/events/national-cybersecurity-career-awareness-week</w:t>
        </w:r>
      </w:hyperlink>
    </w:p>
    <w:p w14:paraId="3B685167" w14:textId="5AFBA566" w:rsidR="00E924DD" w:rsidRDefault="53492E1B" w:rsidP="00C943F5">
      <w:pPr>
        <w:pStyle w:val="Heading2"/>
        <w:numPr>
          <w:ilvl w:val="0"/>
          <w:numId w:val="20"/>
        </w:numPr>
      </w:pPr>
      <w:r>
        <w:t>NICE K-12 Cybersecurity Education Conference</w:t>
      </w:r>
    </w:p>
    <w:p w14:paraId="277CD789" w14:textId="70CAE23B" w:rsidR="6B31EB3A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Presenter:</w:t>
      </w:r>
      <w:r w:rsidR="00100463">
        <w:rPr>
          <w:rFonts w:eastAsiaTheme="majorEastAsia"/>
        </w:rPr>
        <w:t xml:space="preserve"> </w:t>
      </w:r>
      <w:r w:rsidR="00100463" w:rsidRPr="705194E2">
        <w:rPr>
          <w:rFonts w:eastAsiaTheme="majorEastAsia"/>
        </w:rPr>
        <w:t>Felicia Rateliff</w:t>
      </w:r>
      <w:r w:rsidR="00100463">
        <w:rPr>
          <w:rFonts w:eastAsiaTheme="majorEastAsia"/>
        </w:rPr>
        <w:t xml:space="preserve">, Program Manager, </w:t>
      </w:r>
      <w:proofErr w:type="spellStart"/>
      <w:r w:rsidR="00100463">
        <w:rPr>
          <w:rFonts w:eastAsiaTheme="majorEastAsia"/>
        </w:rPr>
        <w:t>iKeepSafe</w:t>
      </w:r>
      <w:proofErr w:type="spellEnd"/>
    </w:p>
    <w:p w14:paraId="5B2575C5" w14:textId="424EB22A" w:rsidR="6B31EB3A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URL:</w:t>
      </w:r>
      <w:r w:rsidR="00100463">
        <w:rPr>
          <w:rFonts w:eastAsiaTheme="majorEastAsia"/>
        </w:rPr>
        <w:t xml:space="preserve"> </w:t>
      </w:r>
      <w:hyperlink r:id="rId13" w:history="1">
        <w:r w:rsidR="00100463" w:rsidRPr="00F130DD">
          <w:rPr>
            <w:rStyle w:val="Hyperlink"/>
            <w:rFonts w:eastAsiaTheme="majorEastAsia"/>
          </w:rPr>
          <w:t>https://www.k12cybersecurityconference.org/</w:t>
        </w:r>
      </w:hyperlink>
    </w:p>
    <w:p w14:paraId="3B685168" w14:textId="77777777" w:rsidR="00E924DD" w:rsidRDefault="53492E1B" w:rsidP="00C943F5">
      <w:pPr>
        <w:pStyle w:val="Heading2"/>
        <w:numPr>
          <w:ilvl w:val="0"/>
          <w:numId w:val="20"/>
        </w:numPr>
      </w:pPr>
      <w:r>
        <w:t>NICE Annual Conference</w:t>
      </w:r>
    </w:p>
    <w:p w14:paraId="4A09A835" w14:textId="5F56DB3C" w:rsidR="6B31EB3A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Presenter:</w:t>
      </w:r>
      <w:r w:rsidR="00100463">
        <w:rPr>
          <w:rFonts w:eastAsiaTheme="majorEastAsia"/>
        </w:rPr>
        <w:t xml:space="preserve"> </w:t>
      </w:r>
      <w:r w:rsidR="00100463">
        <w:t>Randy Pestana, Florida International University</w:t>
      </w:r>
    </w:p>
    <w:p w14:paraId="11114C12" w14:textId="71F90BEA" w:rsidR="6B31EB3A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URL:</w:t>
      </w:r>
      <w:r w:rsidR="00100463">
        <w:rPr>
          <w:rFonts w:eastAsiaTheme="majorEastAsia"/>
        </w:rPr>
        <w:t xml:space="preserve"> </w:t>
      </w:r>
      <w:hyperlink r:id="rId14" w:history="1">
        <w:r w:rsidR="00100463" w:rsidRPr="00F130DD">
          <w:rPr>
            <w:rStyle w:val="Hyperlink"/>
            <w:rFonts w:eastAsiaTheme="majorEastAsia"/>
          </w:rPr>
          <w:t>https://niceconference.org/</w:t>
        </w:r>
      </w:hyperlink>
    </w:p>
    <w:p w14:paraId="47E094CC" w14:textId="77777777" w:rsidR="00100463" w:rsidRDefault="00100463" w:rsidP="00C943F5">
      <w:pPr>
        <w:pStyle w:val="Heading2"/>
        <w:numPr>
          <w:ilvl w:val="0"/>
          <w:numId w:val="21"/>
        </w:numPr>
        <w:spacing w:line="259" w:lineRule="auto"/>
        <w:rPr>
          <w:rFonts w:asciiTheme="majorHAnsi" w:hAnsiTheme="majorHAnsi"/>
        </w:rPr>
      </w:pPr>
      <w:r w:rsidRPr="53492E1B">
        <w:rPr>
          <w:rFonts w:asciiTheme="majorHAnsi" w:hAnsiTheme="majorHAnsi"/>
        </w:rPr>
        <w:t>CAE Community</w:t>
      </w:r>
    </w:p>
    <w:p w14:paraId="0DB9290F" w14:textId="350223CF" w:rsidR="00100463" w:rsidRDefault="00100463" w:rsidP="00C943F5">
      <w:pPr>
        <w:pStyle w:val="Heading3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 w:cstheme="majorBidi"/>
        </w:rPr>
      </w:pPr>
      <w:r w:rsidRPr="53492E1B">
        <w:rPr>
          <w:rFonts w:asciiTheme="majorHAnsi" w:eastAsiaTheme="majorEastAsia" w:hAnsiTheme="majorHAnsi" w:cstheme="majorBidi"/>
        </w:rPr>
        <w:t>Presenter:</w:t>
      </w:r>
      <w:r>
        <w:rPr>
          <w:rFonts w:asciiTheme="majorHAnsi" w:eastAsiaTheme="majorEastAsia" w:hAnsiTheme="majorHAnsi" w:cstheme="majorBidi"/>
        </w:rPr>
        <w:t xml:space="preserve"> </w:t>
      </w:r>
      <w:r w:rsidRPr="007F5C13">
        <w:rPr>
          <w:rFonts w:eastAsiaTheme="majorEastAsia"/>
        </w:rPr>
        <w:t>Anastacia</w:t>
      </w:r>
      <w:r>
        <w:rPr>
          <w:rFonts w:eastAsiaTheme="majorEastAsia"/>
        </w:rPr>
        <w:t xml:space="preserve"> Webster, </w:t>
      </w:r>
      <w:r w:rsidRPr="00A22E23">
        <w:rPr>
          <w:rFonts w:eastAsiaTheme="majorEastAsia"/>
        </w:rPr>
        <w:t>California State University, San Bernardino</w:t>
      </w:r>
    </w:p>
    <w:p w14:paraId="45256D58" w14:textId="79DD630C" w:rsidR="00100463" w:rsidRDefault="00100463" w:rsidP="00C943F5">
      <w:pPr>
        <w:pStyle w:val="Heading2"/>
        <w:spacing w:before="0"/>
        <w:ind w:left="1080"/>
      </w:pPr>
      <w:r w:rsidRPr="53492E1B">
        <w:t>URL:</w:t>
      </w:r>
      <w:r>
        <w:t xml:space="preserve"> </w:t>
      </w:r>
      <w:hyperlink r:id="rId15" w:history="1">
        <w:r w:rsidRPr="00F130DD">
          <w:rPr>
            <w:rStyle w:val="Hyperlink"/>
          </w:rPr>
          <w:t>https://www.caecommunity.org/</w:t>
        </w:r>
      </w:hyperlink>
    </w:p>
    <w:p w14:paraId="3B685169" w14:textId="41751EA5" w:rsidR="00E924DD" w:rsidRDefault="53492E1B" w:rsidP="00C943F5">
      <w:pPr>
        <w:pStyle w:val="Heading2"/>
        <w:numPr>
          <w:ilvl w:val="0"/>
          <w:numId w:val="22"/>
        </w:numPr>
      </w:pPr>
      <w:r>
        <w:t>NICE Challenge Project</w:t>
      </w:r>
    </w:p>
    <w:p w14:paraId="36DE47F8" w14:textId="4FFB9AE1" w:rsidR="6B31EB3A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Presenter:</w:t>
      </w:r>
      <w:r w:rsidR="00100463">
        <w:rPr>
          <w:rFonts w:eastAsiaTheme="majorEastAsia"/>
        </w:rPr>
        <w:t xml:space="preserve"> </w:t>
      </w:r>
      <w:r w:rsidR="00100463" w:rsidRPr="00443008">
        <w:rPr>
          <w:rFonts w:eastAsiaTheme="majorEastAsia"/>
        </w:rPr>
        <w:t>James D. Ashley III</w:t>
      </w:r>
      <w:r w:rsidR="00100463">
        <w:rPr>
          <w:rFonts w:eastAsiaTheme="majorEastAsia"/>
        </w:rPr>
        <w:t xml:space="preserve">, </w:t>
      </w:r>
      <w:r w:rsidR="00100463">
        <w:t>Lead Engineer/</w:t>
      </w:r>
      <w:r w:rsidR="00100463">
        <w:rPr>
          <w:rFonts w:eastAsiaTheme="majorEastAsia"/>
        </w:rPr>
        <w:t xml:space="preserve">Project Manager, </w:t>
      </w:r>
      <w:r w:rsidR="00100463">
        <w:rPr>
          <w:rFonts w:eastAsiaTheme="majorEastAsia" w:cstheme="majorBidi"/>
        </w:rPr>
        <w:t>CSUB</w:t>
      </w:r>
    </w:p>
    <w:p w14:paraId="5BE842CF" w14:textId="2F5130BA" w:rsidR="6B31EB3A" w:rsidRDefault="53492E1B" w:rsidP="00C943F5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53492E1B">
        <w:rPr>
          <w:rFonts w:eastAsiaTheme="majorEastAsia"/>
        </w:rPr>
        <w:t>URL:</w:t>
      </w:r>
      <w:r w:rsidR="00100463">
        <w:rPr>
          <w:rFonts w:eastAsiaTheme="majorEastAsia"/>
        </w:rPr>
        <w:t xml:space="preserve"> </w:t>
      </w:r>
      <w:hyperlink r:id="rId16">
        <w:r w:rsidR="00100463" w:rsidRPr="7467057B">
          <w:rPr>
            <w:rStyle w:val="Hyperlink"/>
          </w:rPr>
          <w:t>https://nice-challenge.com/</w:t>
        </w:r>
      </w:hyperlink>
    </w:p>
    <w:p w14:paraId="3B68516B" w14:textId="51ADF2D9" w:rsidR="00E924DD" w:rsidRDefault="230BF5D5" w:rsidP="004A378D">
      <w:pPr>
        <w:pStyle w:val="Heading1"/>
      </w:pPr>
      <w:r w:rsidRPr="230BF5D5">
        <w:t>New Business</w:t>
      </w:r>
    </w:p>
    <w:p w14:paraId="137F479F" w14:textId="26D48720" w:rsidR="00812E1A" w:rsidRPr="00C83B0E" w:rsidRDefault="00812E1A" w:rsidP="00812E1A">
      <w:pPr>
        <w:pStyle w:val="Heading2"/>
        <w:numPr>
          <w:ilvl w:val="0"/>
          <w:numId w:val="23"/>
        </w:numPr>
        <w:spacing w:before="0"/>
        <w:rPr>
          <w:szCs w:val="24"/>
        </w:rPr>
      </w:pPr>
      <w:bookmarkStart w:id="2" w:name="_Hlk525629589"/>
      <w:r w:rsidRPr="00C83B0E">
        <w:rPr>
          <w:szCs w:val="24"/>
        </w:rPr>
        <w:t>Prese</w:t>
      </w:r>
      <w:r w:rsidRPr="00C83B0E">
        <w:rPr>
          <w:rStyle w:val="Heading3Char"/>
          <w:rFonts w:eastAsiaTheme="majorEastAsia"/>
          <w:szCs w:val="24"/>
        </w:rPr>
        <w:t>n</w:t>
      </w:r>
      <w:r w:rsidRPr="00C83B0E">
        <w:rPr>
          <w:szCs w:val="24"/>
        </w:rPr>
        <w:t xml:space="preserve">ter: </w:t>
      </w:r>
      <w:bookmarkStart w:id="3" w:name="_Hlk525036799"/>
      <w:r w:rsidRPr="00C83B0E">
        <w:rPr>
          <w:szCs w:val="24"/>
        </w:rPr>
        <w:t xml:space="preserve">Katie </w:t>
      </w:r>
      <w:proofErr w:type="spellStart"/>
      <w:r w:rsidRPr="00C83B0E">
        <w:rPr>
          <w:szCs w:val="24"/>
        </w:rPr>
        <w:t>Boekl</w:t>
      </w:r>
      <w:proofErr w:type="spellEnd"/>
      <w:r w:rsidRPr="00C83B0E">
        <w:rPr>
          <w:szCs w:val="24"/>
        </w:rPr>
        <w:t>, Privacy Risk Strategist, NIST</w:t>
      </w:r>
      <w:bookmarkEnd w:id="3"/>
      <w:r>
        <w:rPr>
          <w:szCs w:val="24"/>
        </w:rPr>
        <w:t xml:space="preserve"> </w:t>
      </w:r>
    </w:p>
    <w:p w14:paraId="14EB6679" w14:textId="77777777" w:rsidR="00812E1A" w:rsidRPr="00336F6F" w:rsidRDefault="00812E1A" w:rsidP="00812E1A">
      <w:pPr>
        <w:pStyle w:val="Heading2"/>
        <w:spacing w:before="0"/>
        <w:ind w:left="1080"/>
      </w:pPr>
      <w:r>
        <w:t xml:space="preserve">Topic: </w:t>
      </w:r>
      <w:bookmarkStart w:id="4" w:name="_Hlk525036809"/>
      <w:r w:rsidRPr="00443008">
        <w:t>NIST Privacy Framework</w:t>
      </w:r>
      <w:bookmarkEnd w:id="4"/>
      <w:r>
        <w:tab/>
      </w:r>
      <w:r>
        <w:tab/>
      </w:r>
    </w:p>
    <w:p w14:paraId="25C6DCEA" w14:textId="77777777" w:rsidR="00812E1A" w:rsidRDefault="00812E1A" w:rsidP="00812E1A">
      <w:pPr>
        <w:pStyle w:val="Heading2"/>
        <w:spacing w:before="0"/>
        <w:ind w:left="1080"/>
        <w:rPr>
          <w:rStyle w:val="Hyperlink"/>
        </w:rPr>
      </w:pPr>
      <w:r>
        <w:t xml:space="preserve">URL: </w:t>
      </w:r>
      <w:bookmarkStart w:id="5" w:name="_Hlk525036820"/>
      <w:r>
        <w:fldChar w:fldCharType="begin"/>
      </w:r>
      <w:r>
        <w:instrText xml:space="preserve"> HYPERLINK "https://www.nist.gov/privacy-framework" </w:instrText>
      </w:r>
      <w:r>
        <w:fldChar w:fldCharType="separate"/>
      </w:r>
      <w:r w:rsidRPr="00F63315">
        <w:rPr>
          <w:rStyle w:val="Hyperlink"/>
        </w:rPr>
        <w:t>https://www.nist.gov/privacy-framework</w:t>
      </w:r>
      <w:r>
        <w:rPr>
          <w:rStyle w:val="Hyperlink"/>
        </w:rPr>
        <w:fldChar w:fldCharType="end"/>
      </w:r>
      <w:bookmarkEnd w:id="5"/>
    </w:p>
    <w:p w14:paraId="5915D63F" w14:textId="77777777" w:rsidR="00812E1A" w:rsidRPr="00DB7536" w:rsidRDefault="00812E1A" w:rsidP="00812E1A"/>
    <w:bookmarkEnd w:id="2"/>
    <w:p w14:paraId="35C9158A" w14:textId="4E1E1E11" w:rsidR="00812E1A" w:rsidRPr="00C83B0E" w:rsidRDefault="00812E1A" w:rsidP="00812E1A">
      <w:pPr>
        <w:pStyle w:val="Heading2"/>
        <w:numPr>
          <w:ilvl w:val="0"/>
          <w:numId w:val="23"/>
        </w:numPr>
        <w:spacing w:before="0"/>
        <w:rPr>
          <w:szCs w:val="24"/>
        </w:rPr>
      </w:pPr>
      <w:r w:rsidRPr="00C83B0E">
        <w:rPr>
          <w:szCs w:val="24"/>
        </w:rPr>
        <w:t>Prese</w:t>
      </w:r>
      <w:r w:rsidRPr="00C83B0E">
        <w:rPr>
          <w:rStyle w:val="Heading3Char"/>
          <w:rFonts w:eastAsiaTheme="majorEastAsia"/>
          <w:szCs w:val="24"/>
        </w:rPr>
        <w:t>n</w:t>
      </w:r>
      <w:r w:rsidRPr="00C83B0E">
        <w:rPr>
          <w:szCs w:val="24"/>
        </w:rPr>
        <w:t xml:space="preserve">ter: </w:t>
      </w:r>
      <w:r w:rsidRPr="00DB7536">
        <w:rPr>
          <w:szCs w:val="24"/>
        </w:rPr>
        <w:t>Cierra Mitchel</w:t>
      </w:r>
      <w:r w:rsidRPr="00C83B0E">
        <w:rPr>
          <w:szCs w:val="24"/>
        </w:rPr>
        <w:t xml:space="preserve">, </w:t>
      </w:r>
      <w:r w:rsidRPr="00DB7536">
        <w:rPr>
          <w:szCs w:val="24"/>
        </w:rPr>
        <w:t>Office of Apprenticeship</w:t>
      </w:r>
      <w:r>
        <w:rPr>
          <w:szCs w:val="24"/>
        </w:rPr>
        <w:t xml:space="preserve">, </w:t>
      </w:r>
      <w:r w:rsidRPr="00DB7536">
        <w:rPr>
          <w:szCs w:val="24"/>
        </w:rPr>
        <w:t>U.S. Department of Labor</w:t>
      </w:r>
    </w:p>
    <w:p w14:paraId="7E4C2320" w14:textId="77777777" w:rsidR="00812E1A" w:rsidRPr="00336F6F" w:rsidRDefault="00812E1A" w:rsidP="00812E1A">
      <w:pPr>
        <w:pStyle w:val="Heading2"/>
        <w:spacing w:before="0"/>
        <w:ind w:left="1080"/>
      </w:pPr>
      <w:r>
        <w:t xml:space="preserve">Topic: </w:t>
      </w:r>
      <w:r w:rsidRPr="00443008">
        <w:t>N</w:t>
      </w:r>
      <w:r>
        <w:t>ational Apprenticeship Week</w:t>
      </w:r>
      <w:r>
        <w:tab/>
      </w:r>
      <w:r>
        <w:tab/>
      </w:r>
    </w:p>
    <w:p w14:paraId="194A447A" w14:textId="49EC7437" w:rsidR="003D1F8E" w:rsidRPr="00812E1A" w:rsidRDefault="00812E1A" w:rsidP="00812E1A">
      <w:pPr>
        <w:ind w:left="1080"/>
        <w:rPr>
          <w:rFonts w:asciiTheme="majorHAnsi" w:hAnsiTheme="majorHAnsi"/>
        </w:rPr>
      </w:pPr>
      <w:r w:rsidRPr="00812E1A">
        <w:rPr>
          <w:rFonts w:asciiTheme="majorHAnsi" w:hAnsiTheme="majorHAnsi"/>
        </w:rPr>
        <w:t xml:space="preserve">URL: </w:t>
      </w:r>
      <w:hyperlink r:id="rId17" w:history="1">
        <w:r w:rsidRPr="00812E1A">
          <w:rPr>
            <w:rStyle w:val="Hyperlink"/>
            <w:rFonts w:asciiTheme="majorHAnsi" w:hAnsiTheme="majorHAnsi"/>
          </w:rPr>
          <w:t>https://www.dol.gov/apprenticeship/naw/</w:t>
        </w:r>
      </w:hyperlink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DFF"/>
    <w:multiLevelType w:val="hybridMultilevel"/>
    <w:tmpl w:val="182488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593"/>
    <w:multiLevelType w:val="hybridMultilevel"/>
    <w:tmpl w:val="02E2DC06"/>
    <w:lvl w:ilvl="0" w:tplc="359284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7CD3"/>
    <w:multiLevelType w:val="multilevel"/>
    <w:tmpl w:val="7D1036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64E52A6"/>
    <w:multiLevelType w:val="hybridMultilevel"/>
    <w:tmpl w:val="DD7C6006"/>
    <w:lvl w:ilvl="0" w:tplc="D20CCA7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22D2464"/>
    <w:multiLevelType w:val="hybridMultilevel"/>
    <w:tmpl w:val="B044A6AA"/>
    <w:lvl w:ilvl="0" w:tplc="8DB4C68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018EE"/>
    <w:multiLevelType w:val="multilevel"/>
    <w:tmpl w:val="7FF0825E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</w:num>
  <w:num w:numId="13">
    <w:abstractNumId w:val="5"/>
  </w:num>
  <w:num w:numId="14">
    <w:abstractNumId w:val="8"/>
    <w:lvlOverride w:ilvl="0">
      <w:startOverride w:val="2"/>
    </w:lvlOverride>
  </w:num>
  <w:num w:numId="15">
    <w:abstractNumId w:val="8"/>
  </w:num>
  <w:num w:numId="16">
    <w:abstractNumId w:val="8"/>
  </w:num>
  <w:num w:numId="17">
    <w:abstractNumId w:val="4"/>
  </w:num>
  <w:num w:numId="18">
    <w:abstractNumId w:val="10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00463"/>
    <w:rsid w:val="00131C8A"/>
    <w:rsid w:val="00190856"/>
    <w:rsid w:val="00203B3B"/>
    <w:rsid w:val="002349BA"/>
    <w:rsid w:val="0029017F"/>
    <w:rsid w:val="002B57FB"/>
    <w:rsid w:val="003900AA"/>
    <w:rsid w:val="003C0CEA"/>
    <w:rsid w:val="003D1F8E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80763"/>
    <w:rsid w:val="006E0694"/>
    <w:rsid w:val="00750B70"/>
    <w:rsid w:val="0078485D"/>
    <w:rsid w:val="00812E1A"/>
    <w:rsid w:val="0084104D"/>
    <w:rsid w:val="008736B9"/>
    <w:rsid w:val="00887E80"/>
    <w:rsid w:val="008A121F"/>
    <w:rsid w:val="008A6162"/>
    <w:rsid w:val="008B58DB"/>
    <w:rsid w:val="009053B8"/>
    <w:rsid w:val="00931A89"/>
    <w:rsid w:val="009D1C1E"/>
    <w:rsid w:val="009E7E86"/>
    <w:rsid w:val="009F323D"/>
    <w:rsid w:val="00A15410"/>
    <w:rsid w:val="00B33110"/>
    <w:rsid w:val="00B4666E"/>
    <w:rsid w:val="00B52999"/>
    <w:rsid w:val="00BA4CD6"/>
    <w:rsid w:val="00BF153F"/>
    <w:rsid w:val="00C0737F"/>
    <w:rsid w:val="00C334DC"/>
    <w:rsid w:val="00C33F50"/>
    <w:rsid w:val="00C943F5"/>
    <w:rsid w:val="00CD3F6C"/>
    <w:rsid w:val="00DB6352"/>
    <w:rsid w:val="00DD3496"/>
    <w:rsid w:val="00E63C46"/>
    <w:rsid w:val="00E924DD"/>
    <w:rsid w:val="00E95012"/>
    <w:rsid w:val="00EA3312"/>
    <w:rsid w:val="00ED2102"/>
    <w:rsid w:val="00F01B71"/>
    <w:rsid w:val="00F27286"/>
    <w:rsid w:val="00F84899"/>
    <w:rsid w:val="00F962C6"/>
    <w:rsid w:val="230BF5D5"/>
    <w:rsid w:val="357DF33C"/>
    <w:rsid w:val="3E9114B7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2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4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5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004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12cybersecurityconference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st.gov/itl/applied-cybersecurity/nice/events/national-cybersecurity-career-awareness-week" TargetMode="External"/><Relationship Id="rId17" Type="http://schemas.openxmlformats.org/officeDocument/2006/relationships/hyperlink" Target="https://www.dol.gov/apprenticeship/na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cyberwatch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ecommunity.org/" TargetMode="External"/><Relationship Id="rId10" Type="http://schemas.openxmlformats.org/officeDocument/2006/relationships/hyperlink" Target="https://www.champlain.edu/champlain-college-online/about-us/in-the-news/cybersecurity-survey-2018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nice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dec0a3772ca8e6ba7acaa6a571254067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08ff885baac82c5c2f9e86a71b800d1d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253-27DA-4B0C-AEDB-22139E95F34E}">
  <ds:schemaRefs>
    <ds:schemaRef ds:uri="http://purl.org/dc/elements/1.1/"/>
    <ds:schemaRef ds:uri="http://schemas.microsoft.com/office/2006/metadata/properties"/>
    <ds:schemaRef ds:uri="04a7c0a6-9745-41f5-b2ac-aec68e51b35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0af2475-d320-42a9-846e-935ddcd3534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FC5A4-A585-4498-9C12-8EFA8D6CD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365A0-D8AB-4D77-B952-93DE5921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Drake, Robin E. (Ctr)</cp:lastModifiedBy>
  <cp:revision>2</cp:revision>
  <dcterms:created xsi:type="dcterms:W3CDTF">2018-09-25T15:18:00Z</dcterms:created>
  <dcterms:modified xsi:type="dcterms:W3CDTF">2018-09-25T15:18:00Z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