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1133B" w14:textId="7C2EBC25" w:rsidR="00AE031E" w:rsidRDefault="005A1553" w:rsidP="00AE031E">
      <w:pPr>
        <w:jc w:val="center"/>
        <w:rPr>
          <w:b/>
          <w:sz w:val="32"/>
        </w:rPr>
      </w:pPr>
      <w:bookmarkStart w:id="0" w:name="_GoBack"/>
      <w:bookmarkEnd w:id="0"/>
      <w:r>
        <w:rPr>
          <w:b/>
          <w:sz w:val="32"/>
        </w:rPr>
        <w:t xml:space="preserve">NIST </w:t>
      </w:r>
      <w:r w:rsidR="00AF5EB7">
        <w:rPr>
          <w:b/>
          <w:sz w:val="32"/>
        </w:rPr>
        <w:t>Split Cylinder Artifact</w:t>
      </w:r>
    </w:p>
    <w:p w14:paraId="7D2D5B97" w14:textId="28381365" w:rsidR="00AE031E" w:rsidRDefault="00AE031E" w:rsidP="002D23AA">
      <w:pPr>
        <w:rPr>
          <w:b/>
        </w:rPr>
      </w:pPr>
    </w:p>
    <w:p w14:paraId="0A80B3D1" w14:textId="6DA4F5C1" w:rsidR="00D169EC" w:rsidRPr="00D169EC" w:rsidRDefault="002D23AA" w:rsidP="00D169EC">
      <w:r>
        <w:t>The split cylinder artifact</w:t>
      </w:r>
      <w:r w:rsidR="008B6EC8">
        <w:t>s</w:t>
      </w:r>
      <w:r>
        <w:t xml:space="preserve"> support </w:t>
      </w:r>
      <w:r w:rsidR="008B6EC8">
        <w:t xml:space="preserve">the grasp strength, slip resistance and grasp efficiency </w:t>
      </w:r>
      <w:r>
        <w:t>NIST elemental grasp performance test methods</w:t>
      </w:r>
      <w:r w:rsidR="00B770AA">
        <w:t xml:space="preserve"> and are used to measure the resultant internal forces of both precision and power grasps on a cylinder</w:t>
      </w:r>
      <w:r w:rsidR="008B6EC8">
        <w:t xml:space="preserve">. </w:t>
      </w:r>
      <w:r w:rsidR="00B770AA">
        <w:t xml:space="preserve">In addition, force measurement techniques are used to resolve external forces applied to the cylinder. </w:t>
      </w:r>
      <w:r w:rsidR="008B6EC8">
        <w:t xml:space="preserve"> The cylinder artifacts incorporate ASTM </w:t>
      </w:r>
      <w:r w:rsidR="008B6EC8" w:rsidRPr="003C702D">
        <w:t>D2665</w:t>
      </w:r>
      <w:r w:rsidR="008B6EC8">
        <w:t xml:space="preserve"> PVC pipe </w:t>
      </w:r>
      <w:r w:rsidR="00E625C7">
        <w:t>for the following reasons: 1</w:t>
      </w:r>
      <w:r w:rsidR="008B6EC8">
        <w:t xml:space="preserve">) the cylindrical pipe comes in a variety of standard diameters with dimensions </w:t>
      </w:r>
      <w:r w:rsidR="00E625C7">
        <w:t>that are compatible with robot</w:t>
      </w:r>
      <w:r w:rsidR="00B770AA">
        <w:t xml:space="preserve"> han</w:t>
      </w:r>
      <w:r w:rsidR="008B6EC8">
        <w:t>d volumetric capabilities, and 2) the surface properties of these pipes are relatively consistent.</w:t>
      </w:r>
      <w:r w:rsidR="008F1793">
        <w:t xml:space="preserve">  A 304.8 mm (12 inch) segment of PVC pipe is cut in half along the axial direction.  Each PVC pipe half is then glued to the two pipe cores using epoxy resin.</w:t>
      </w:r>
      <w:r w:rsidR="004B619F">
        <w:t xml:space="preserve">  The primary alignment of the plastic cores is accomplished using two 4 mm diameter dowel pins.  </w:t>
      </w:r>
      <w:r w:rsidR="00862B6D">
        <w:t xml:space="preserve">The pin holes in the 3D printed core are drilled to </w:t>
      </w:r>
      <w:r w:rsidR="004B619F">
        <w:t xml:space="preserve">achieve a slip fit.  </w:t>
      </w:r>
      <w:r w:rsidR="008F1793">
        <w:t xml:space="preserve">Figure 1 </w:t>
      </w:r>
      <w:r w:rsidR="00F306DA">
        <w:t xml:space="preserve">and Figure 2 </w:t>
      </w:r>
      <w:r w:rsidR="00E625C7">
        <w:t>show</w:t>
      </w:r>
      <w:r w:rsidR="008F1793">
        <w:t xml:space="preserve"> the 50.4</w:t>
      </w:r>
      <w:r w:rsidR="00F306DA">
        <w:t xml:space="preserve"> (2 inch) inner diameter PVC split cylinder designs </w:t>
      </w:r>
      <w:r w:rsidR="008F1793">
        <w:t xml:space="preserve">using single axis load cells </w:t>
      </w:r>
      <w:r w:rsidR="00F306DA">
        <w:t xml:space="preserve">and </w:t>
      </w:r>
      <w:r w:rsidR="003D4495">
        <w:t>lower cost</w:t>
      </w:r>
      <w:r w:rsidR="00F306DA">
        <w:t xml:space="preserve"> resistive force sensor </w:t>
      </w:r>
      <w:r w:rsidR="00E625C7">
        <w:t>force measurement techniques respectively.</w:t>
      </w:r>
      <w:r w:rsidR="008F1793">
        <w:t xml:space="preserve"> </w:t>
      </w:r>
      <w:r w:rsidR="00E625C7">
        <w:t xml:space="preserve"> Split cylinder artifacts can be constructed for larger diameter PVC pipe configurations.  These larger diameter artifacts require two additional sensors to stabilize the axial forces as shown with 76.2 mm (3 inch) PVC pipe configuration in Figure 3.</w:t>
      </w:r>
      <w:r w:rsidR="00D169EC">
        <w:t xml:space="preserve">  Files are </w:t>
      </w:r>
      <w:r w:rsidR="00D169EC" w:rsidRPr="00D169EC">
        <w:t>provided on the NIST Performance Metrics and Benchmarks to Advance the State of Robotic Grasping</w:t>
      </w:r>
      <w:r w:rsidR="00D169EC">
        <w:t xml:space="preserve"> (</w:t>
      </w:r>
      <w:hyperlink r:id="rId8" w:history="1">
        <w:r w:rsidR="00D169EC" w:rsidRPr="009D6696">
          <w:rPr>
            <w:rStyle w:val="Hyperlink"/>
          </w:rPr>
          <w:t>http://www.nist.gov/el/isd/grasp.cfm</w:t>
        </w:r>
      </w:hyperlink>
      <w:r w:rsidR="00D169EC">
        <w:t xml:space="preserve">) for reproduction </w:t>
      </w:r>
      <w:r w:rsidR="004B619F">
        <w:t xml:space="preserve">of </w:t>
      </w:r>
      <w:r w:rsidR="00D169EC">
        <w:t xml:space="preserve">3D printed parts. </w:t>
      </w:r>
    </w:p>
    <w:p w14:paraId="2953E066" w14:textId="77777777" w:rsidR="00D169EC" w:rsidRPr="00D169EC" w:rsidRDefault="00D169EC" w:rsidP="00D169EC"/>
    <w:p w14:paraId="5A4934BB" w14:textId="4578DF32" w:rsidR="00E625C7" w:rsidRPr="00D169EC" w:rsidRDefault="00E625C7" w:rsidP="00D169EC"/>
    <w:p w14:paraId="7703438B" w14:textId="3C80BE59" w:rsidR="009A10F3" w:rsidRDefault="002D23AA" w:rsidP="00D169EC">
      <w:pPr>
        <w:jc w:val="center"/>
      </w:pPr>
      <w:r>
        <w:rPr>
          <w:noProof/>
        </w:rPr>
        <w:drawing>
          <wp:inline distT="0" distB="0" distL="0" distR="0" wp14:anchorId="483F6F84" wp14:editId="1CD9A0EF">
            <wp:extent cx="3588589" cy="384278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ad_cell.jpg"/>
                    <pic:cNvPicPr/>
                  </pic:nvPicPr>
                  <pic:blipFill>
                    <a:blip r:embed="rId9">
                      <a:extLst>
                        <a:ext uri="{28A0092B-C50C-407E-A947-70E740481C1C}">
                          <a14:useLocalDpi xmlns:a14="http://schemas.microsoft.com/office/drawing/2010/main" val="0"/>
                        </a:ext>
                      </a:extLst>
                    </a:blip>
                    <a:stretch>
                      <a:fillRect/>
                    </a:stretch>
                  </pic:blipFill>
                  <pic:spPr>
                    <a:xfrm>
                      <a:off x="0" y="0"/>
                      <a:ext cx="3591707" cy="3846119"/>
                    </a:xfrm>
                    <a:prstGeom prst="rect">
                      <a:avLst/>
                    </a:prstGeom>
                  </pic:spPr>
                </pic:pic>
              </a:graphicData>
            </a:graphic>
          </wp:inline>
        </w:drawing>
      </w:r>
    </w:p>
    <w:p w14:paraId="32133A25" w14:textId="59997B97" w:rsidR="002D23AA" w:rsidRDefault="002D23AA" w:rsidP="002D23AA">
      <w:pPr>
        <w:jc w:val="center"/>
      </w:pPr>
      <w:r>
        <w:lastRenderedPageBreak/>
        <w:t xml:space="preserve">Figure 1: </w:t>
      </w:r>
      <w:r w:rsidR="008F1793">
        <w:t xml:space="preserve">2” ID PVC </w:t>
      </w:r>
      <w:r>
        <w:t>Split Cylinder</w:t>
      </w:r>
      <w:r w:rsidR="008B6EC8">
        <w:t xml:space="preserve"> </w:t>
      </w:r>
      <w:r>
        <w:t>Artifact with Single Axis Load Cells</w:t>
      </w:r>
    </w:p>
    <w:p w14:paraId="71507DA0" w14:textId="37F04535" w:rsidR="002D23AA" w:rsidRDefault="002D23AA" w:rsidP="00AF5EB7"/>
    <w:p w14:paraId="179BD341" w14:textId="500425A6" w:rsidR="002D23AA" w:rsidRDefault="002D23AA" w:rsidP="00AF5EB7"/>
    <w:p w14:paraId="7FDDC3DC" w14:textId="6AFCB56C" w:rsidR="002D23AA" w:rsidRDefault="002D23AA" w:rsidP="00D169EC">
      <w:pPr>
        <w:jc w:val="center"/>
      </w:pPr>
      <w:r>
        <w:rPr>
          <w:noProof/>
        </w:rPr>
        <w:drawing>
          <wp:inline distT="0" distB="0" distL="0" distR="0" wp14:anchorId="7F758043" wp14:editId="5DD7A8ED">
            <wp:extent cx="3864634" cy="3843576"/>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ce_sensor.jpg"/>
                    <pic:cNvPicPr/>
                  </pic:nvPicPr>
                  <pic:blipFill>
                    <a:blip r:embed="rId10">
                      <a:extLst>
                        <a:ext uri="{28A0092B-C50C-407E-A947-70E740481C1C}">
                          <a14:useLocalDpi xmlns:a14="http://schemas.microsoft.com/office/drawing/2010/main" val="0"/>
                        </a:ext>
                      </a:extLst>
                    </a:blip>
                    <a:stretch>
                      <a:fillRect/>
                    </a:stretch>
                  </pic:blipFill>
                  <pic:spPr>
                    <a:xfrm>
                      <a:off x="0" y="0"/>
                      <a:ext cx="3869710" cy="3848625"/>
                    </a:xfrm>
                    <a:prstGeom prst="rect">
                      <a:avLst/>
                    </a:prstGeom>
                  </pic:spPr>
                </pic:pic>
              </a:graphicData>
            </a:graphic>
          </wp:inline>
        </w:drawing>
      </w:r>
    </w:p>
    <w:p w14:paraId="582FAD55" w14:textId="77777777" w:rsidR="002D23AA" w:rsidRDefault="002D23AA" w:rsidP="00AF5EB7"/>
    <w:p w14:paraId="7BC8DCA7" w14:textId="7A6CD4F2" w:rsidR="002D23AA" w:rsidRDefault="002D23AA" w:rsidP="002D23AA">
      <w:pPr>
        <w:jc w:val="center"/>
      </w:pPr>
      <w:r>
        <w:t xml:space="preserve">Figure 2: </w:t>
      </w:r>
      <w:r w:rsidR="008F1793">
        <w:t xml:space="preserve">2” ID PVC </w:t>
      </w:r>
      <w:r>
        <w:t>Split Cylinder Artifact with Low Cost Force Sensitive Resistors</w:t>
      </w:r>
    </w:p>
    <w:p w14:paraId="3C324F76" w14:textId="32DF1271" w:rsidR="00881DB5" w:rsidRDefault="00881DB5" w:rsidP="002D23AA">
      <w:pPr>
        <w:jc w:val="center"/>
      </w:pPr>
    </w:p>
    <w:p w14:paraId="32D359EF" w14:textId="712DFA57" w:rsidR="00881DB5" w:rsidRDefault="00881DB5" w:rsidP="002D23AA">
      <w:pPr>
        <w:jc w:val="center"/>
      </w:pPr>
    </w:p>
    <w:p w14:paraId="0BE9D79E" w14:textId="77777777" w:rsidR="00881DB5" w:rsidRDefault="00881DB5" w:rsidP="002D23AA">
      <w:pPr>
        <w:jc w:val="center"/>
      </w:pPr>
    </w:p>
    <w:p w14:paraId="7004038D" w14:textId="77D77E4A" w:rsidR="00881DB5" w:rsidRDefault="00881DB5" w:rsidP="002D23AA">
      <w:pPr>
        <w:jc w:val="center"/>
      </w:pPr>
      <w:r>
        <w:rPr>
          <w:noProof/>
        </w:rPr>
        <w:drawing>
          <wp:inline distT="0" distB="0" distL="0" distR="0" wp14:anchorId="2D42454B" wp14:editId="62692C5B">
            <wp:extent cx="4416725" cy="2502811"/>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PVC_config.jpg"/>
                    <pic:cNvPicPr/>
                  </pic:nvPicPr>
                  <pic:blipFill>
                    <a:blip r:embed="rId11">
                      <a:extLst>
                        <a:ext uri="{28A0092B-C50C-407E-A947-70E740481C1C}">
                          <a14:useLocalDpi xmlns:a14="http://schemas.microsoft.com/office/drawing/2010/main" val="0"/>
                        </a:ext>
                      </a:extLst>
                    </a:blip>
                    <a:stretch>
                      <a:fillRect/>
                    </a:stretch>
                  </pic:blipFill>
                  <pic:spPr>
                    <a:xfrm>
                      <a:off x="0" y="0"/>
                      <a:ext cx="4419108" cy="2504161"/>
                    </a:xfrm>
                    <a:prstGeom prst="rect">
                      <a:avLst/>
                    </a:prstGeom>
                  </pic:spPr>
                </pic:pic>
              </a:graphicData>
            </a:graphic>
          </wp:inline>
        </w:drawing>
      </w:r>
    </w:p>
    <w:p w14:paraId="2114D7EB" w14:textId="56A92AE2" w:rsidR="00881DB5" w:rsidRPr="00CB3E8B" w:rsidRDefault="00881DB5" w:rsidP="00881DB5">
      <w:pPr>
        <w:jc w:val="center"/>
      </w:pPr>
      <w:r>
        <w:t>Figure 3: 3” ID PVC Split Cylinder Artifact Half with Low Cost Force Sensitive Resistors</w:t>
      </w:r>
    </w:p>
    <w:sectPr w:rsidR="00881DB5" w:rsidRPr="00CB3E8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5EDF9" w14:textId="77777777" w:rsidR="006D4180" w:rsidRDefault="006D4180" w:rsidP="00B45510">
      <w:pPr>
        <w:spacing w:line="240" w:lineRule="auto"/>
      </w:pPr>
      <w:r>
        <w:separator/>
      </w:r>
    </w:p>
  </w:endnote>
  <w:endnote w:type="continuationSeparator" w:id="0">
    <w:p w14:paraId="7404E86B" w14:textId="77777777" w:rsidR="006D4180" w:rsidRDefault="006D4180" w:rsidP="00B45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57F6" w14:textId="77777777" w:rsidR="00B45510" w:rsidRDefault="00B45510" w:rsidP="00B45510">
    <w:pPr>
      <w:autoSpaceDE w:val="0"/>
      <w:autoSpaceDN w:val="0"/>
      <w:adjustRightInd w:val="0"/>
      <w:spacing w:line="240" w:lineRule="auto"/>
      <w:jc w:val="center"/>
      <w:rPr>
        <w:rFonts w:ascii="Arial" w:hAnsi="Arial" w:cs="Arial"/>
        <w:sz w:val="16"/>
        <w:szCs w:val="16"/>
      </w:rPr>
    </w:pPr>
    <w:r>
      <w:rPr>
        <w:rFonts w:ascii="Arial" w:hAnsi="Arial" w:cs="Arial"/>
        <w:sz w:val="16"/>
        <w:szCs w:val="16"/>
      </w:rPr>
      <w:t>DRAFT 2/1/2015</w:t>
    </w:r>
  </w:p>
  <w:p w14:paraId="56FC6424" w14:textId="74B78DE7" w:rsidR="00B45510" w:rsidRPr="00B45510" w:rsidRDefault="00B45510" w:rsidP="00B45510">
    <w:pPr>
      <w:pStyle w:val="Footer"/>
      <w:jc w:val="center"/>
    </w:pPr>
    <w:r>
      <w:rPr>
        <w:rFonts w:ascii="Arial" w:hAnsi="Arial" w:cs="Arial"/>
        <w:sz w:val="16"/>
        <w:szCs w:val="16"/>
      </w:rPr>
      <w:t>Downloaded from http://www.nist.gov/el/isd/grasp.cfm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8D200" w14:textId="77777777" w:rsidR="006D4180" w:rsidRDefault="006D4180" w:rsidP="00B45510">
      <w:pPr>
        <w:spacing w:line="240" w:lineRule="auto"/>
      </w:pPr>
      <w:r>
        <w:separator/>
      </w:r>
    </w:p>
  </w:footnote>
  <w:footnote w:type="continuationSeparator" w:id="0">
    <w:p w14:paraId="2FE6A3A4" w14:textId="77777777" w:rsidR="006D4180" w:rsidRDefault="006D4180" w:rsidP="00B455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F401" w14:textId="77777777" w:rsidR="00B45510" w:rsidRDefault="00B45510" w:rsidP="00B45510">
    <w:pPr>
      <w:autoSpaceDE w:val="0"/>
      <w:autoSpaceDN w:val="0"/>
      <w:adjustRightInd w:val="0"/>
      <w:spacing w:line="240" w:lineRule="auto"/>
      <w:jc w:val="center"/>
      <w:rPr>
        <w:rFonts w:ascii="Arial" w:hAnsi="Arial" w:cs="Arial"/>
        <w:sz w:val="16"/>
        <w:szCs w:val="16"/>
      </w:rPr>
    </w:pPr>
    <w:r>
      <w:rPr>
        <w:rFonts w:ascii="Arial" w:hAnsi="Arial" w:cs="Arial"/>
        <w:sz w:val="16"/>
        <w:szCs w:val="16"/>
      </w:rPr>
      <w:t>Preliminary Document - For Review Only</w:t>
    </w:r>
  </w:p>
  <w:p w14:paraId="1F835FB5" w14:textId="0353258F" w:rsidR="00B45510" w:rsidRDefault="00B45510" w:rsidP="00B45510">
    <w:pPr>
      <w:pStyle w:val="Header"/>
      <w:jc w:val="center"/>
    </w:pPr>
    <w:r>
      <w:rPr>
        <w:rFonts w:ascii="Arial" w:hAnsi="Arial" w:cs="Arial"/>
        <w:sz w:val="16"/>
        <w:szCs w:val="16"/>
      </w:rPr>
      <w:t>National Institute of Standards &amp; Technology</w:t>
    </w:r>
    <w:r>
      <w:rPr>
        <w:noProof/>
        <w:color w:val="000000"/>
      </w:rPr>
      <mc:AlternateContent>
        <mc:Choice Requires="wps">
          <w:drawing>
            <wp:anchor distT="0" distB="0" distL="114300" distR="114300" simplePos="0" relativeHeight="251659264" behindDoc="0" locked="0" layoutInCell="1" allowOverlap="1" wp14:anchorId="0DFB558F" wp14:editId="7E0E084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FBDE315"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p>
  <w:p w14:paraId="66D9B94C" w14:textId="219D02DB" w:rsidR="00B45510" w:rsidRDefault="00B45510" w:rsidP="00B455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55622"/>
    <w:multiLevelType w:val="hybridMultilevel"/>
    <w:tmpl w:val="25E41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05951"/>
    <w:multiLevelType w:val="hybridMultilevel"/>
    <w:tmpl w:val="666CA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60541"/>
    <w:multiLevelType w:val="hybridMultilevel"/>
    <w:tmpl w:val="F1B8B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4C"/>
    <w:rsid w:val="000058DA"/>
    <w:rsid w:val="0001456F"/>
    <w:rsid w:val="00042D62"/>
    <w:rsid w:val="00055287"/>
    <w:rsid w:val="000552CA"/>
    <w:rsid w:val="000832D7"/>
    <w:rsid w:val="000A4D7B"/>
    <w:rsid w:val="000A7746"/>
    <w:rsid w:val="000D1CE9"/>
    <w:rsid w:val="000D302B"/>
    <w:rsid w:val="000F3977"/>
    <w:rsid w:val="001075C0"/>
    <w:rsid w:val="00123248"/>
    <w:rsid w:val="001259D3"/>
    <w:rsid w:val="00132B3E"/>
    <w:rsid w:val="00133E07"/>
    <w:rsid w:val="00144AD7"/>
    <w:rsid w:val="00153526"/>
    <w:rsid w:val="001566F7"/>
    <w:rsid w:val="00163654"/>
    <w:rsid w:val="0016659F"/>
    <w:rsid w:val="0017059F"/>
    <w:rsid w:val="00175518"/>
    <w:rsid w:val="00190BAD"/>
    <w:rsid w:val="001979D0"/>
    <w:rsid w:val="001B731E"/>
    <w:rsid w:val="001D3498"/>
    <w:rsid w:val="001D79F0"/>
    <w:rsid w:val="001F2F96"/>
    <w:rsid w:val="00201CFD"/>
    <w:rsid w:val="0020447E"/>
    <w:rsid w:val="00214F8D"/>
    <w:rsid w:val="00231EB1"/>
    <w:rsid w:val="002361A9"/>
    <w:rsid w:val="00236275"/>
    <w:rsid w:val="00264590"/>
    <w:rsid w:val="002705DB"/>
    <w:rsid w:val="0027097A"/>
    <w:rsid w:val="002B53EA"/>
    <w:rsid w:val="002C6C46"/>
    <w:rsid w:val="002D23AA"/>
    <w:rsid w:val="002D3DFB"/>
    <w:rsid w:val="002D75E8"/>
    <w:rsid w:val="00325EB2"/>
    <w:rsid w:val="00331AF9"/>
    <w:rsid w:val="00336721"/>
    <w:rsid w:val="00350421"/>
    <w:rsid w:val="00356E96"/>
    <w:rsid w:val="00361733"/>
    <w:rsid w:val="003768F7"/>
    <w:rsid w:val="00385357"/>
    <w:rsid w:val="00387570"/>
    <w:rsid w:val="00387E4B"/>
    <w:rsid w:val="003A2985"/>
    <w:rsid w:val="003A5CA5"/>
    <w:rsid w:val="003B26CA"/>
    <w:rsid w:val="003B6858"/>
    <w:rsid w:val="003C5AA8"/>
    <w:rsid w:val="003D4495"/>
    <w:rsid w:val="003D6006"/>
    <w:rsid w:val="00406B9C"/>
    <w:rsid w:val="00410354"/>
    <w:rsid w:val="00430124"/>
    <w:rsid w:val="00430F88"/>
    <w:rsid w:val="00444C01"/>
    <w:rsid w:val="00466830"/>
    <w:rsid w:val="004669EB"/>
    <w:rsid w:val="004830EC"/>
    <w:rsid w:val="00485FE3"/>
    <w:rsid w:val="0049101B"/>
    <w:rsid w:val="00491057"/>
    <w:rsid w:val="00492274"/>
    <w:rsid w:val="00495ED4"/>
    <w:rsid w:val="004A69DF"/>
    <w:rsid w:val="004B619F"/>
    <w:rsid w:val="004D05D9"/>
    <w:rsid w:val="004F20C0"/>
    <w:rsid w:val="00500958"/>
    <w:rsid w:val="00510337"/>
    <w:rsid w:val="00524329"/>
    <w:rsid w:val="005476ED"/>
    <w:rsid w:val="00551617"/>
    <w:rsid w:val="00572579"/>
    <w:rsid w:val="00573A12"/>
    <w:rsid w:val="00574499"/>
    <w:rsid w:val="005769EB"/>
    <w:rsid w:val="005A12D5"/>
    <w:rsid w:val="005A1553"/>
    <w:rsid w:val="005A555E"/>
    <w:rsid w:val="005A6EFA"/>
    <w:rsid w:val="005D4D33"/>
    <w:rsid w:val="005E3446"/>
    <w:rsid w:val="006166D2"/>
    <w:rsid w:val="00623082"/>
    <w:rsid w:val="00645A19"/>
    <w:rsid w:val="006478CC"/>
    <w:rsid w:val="0067106C"/>
    <w:rsid w:val="006827A7"/>
    <w:rsid w:val="00690154"/>
    <w:rsid w:val="00695158"/>
    <w:rsid w:val="006B4996"/>
    <w:rsid w:val="006B5597"/>
    <w:rsid w:val="006D4180"/>
    <w:rsid w:val="006E1D1D"/>
    <w:rsid w:val="006E2703"/>
    <w:rsid w:val="006E4DB7"/>
    <w:rsid w:val="006E59EA"/>
    <w:rsid w:val="006F02EE"/>
    <w:rsid w:val="006F0C14"/>
    <w:rsid w:val="006F3F8E"/>
    <w:rsid w:val="00715E72"/>
    <w:rsid w:val="00727D5D"/>
    <w:rsid w:val="00731273"/>
    <w:rsid w:val="00754202"/>
    <w:rsid w:val="007638AA"/>
    <w:rsid w:val="007729C1"/>
    <w:rsid w:val="00772EB0"/>
    <w:rsid w:val="007814CC"/>
    <w:rsid w:val="0079188D"/>
    <w:rsid w:val="007C0D15"/>
    <w:rsid w:val="007C6A8A"/>
    <w:rsid w:val="007D47D3"/>
    <w:rsid w:val="007E0980"/>
    <w:rsid w:val="007E48DA"/>
    <w:rsid w:val="007F7AC5"/>
    <w:rsid w:val="0080065B"/>
    <w:rsid w:val="0080601D"/>
    <w:rsid w:val="00806272"/>
    <w:rsid w:val="00813EF7"/>
    <w:rsid w:val="00816D61"/>
    <w:rsid w:val="00834668"/>
    <w:rsid w:val="0084125D"/>
    <w:rsid w:val="00845144"/>
    <w:rsid w:val="00847D25"/>
    <w:rsid w:val="008500E6"/>
    <w:rsid w:val="00862B6D"/>
    <w:rsid w:val="00871241"/>
    <w:rsid w:val="00881203"/>
    <w:rsid w:val="00881DB5"/>
    <w:rsid w:val="008A6656"/>
    <w:rsid w:val="008B6BEE"/>
    <w:rsid w:val="008B6EC8"/>
    <w:rsid w:val="008C11A4"/>
    <w:rsid w:val="008C407A"/>
    <w:rsid w:val="008F1793"/>
    <w:rsid w:val="008F6B66"/>
    <w:rsid w:val="00913287"/>
    <w:rsid w:val="00942E04"/>
    <w:rsid w:val="009733DE"/>
    <w:rsid w:val="00981C6C"/>
    <w:rsid w:val="0098469A"/>
    <w:rsid w:val="009A10F3"/>
    <w:rsid w:val="009A5F5A"/>
    <w:rsid w:val="009B1366"/>
    <w:rsid w:val="009B50AB"/>
    <w:rsid w:val="009C572F"/>
    <w:rsid w:val="009E274C"/>
    <w:rsid w:val="009E2793"/>
    <w:rsid w:val="009E5D03"/>
    <w:rsid w:val="009F222C"/>
    <w:rsid w:val="00A64938"/>
    <w:rsid w:val="00A902C5"/>
    <w:rsid w:val="00AA4878"/>
    <w:rsid w:val="00AA7970"/>
    <w:rsid w:val="00AD4678"/>
    <w:rsid w:val="00AE031E"/>
    <w:rsid w:val="00AF5EB7"/>
    <w:rsid w:val="00B12558"/>
    <w:rsid w:val="00B1441C"/>
    <w:rsid w:val="00B25300"/>
    <w:rsid w:val="00B255C8"/>
    <w:rsid w:val="00B42B22"/>
    <w:rsid w:val="00B44023"/>
    <w:rsid w:val="00B45510"/>
    <w:rsid w:val="00B45821"/>
    <w:rsid w:val="00B47857"/>
    <w:rsid w:val="00B76F7D"/>
    <w:rsid w:val="00B770AA"/>
    <w:rsid w:val="00B84A75"/>
    <w:rsid w:val="00B91494"/>
    <w:rsid w:val="00BB064D"/>
    <w:rsid w:val="00BC393D"/>
    <w:rsid w:val="00BD116C"/>
    <w:rsid w:val="00BD3295"/>
    <w:rsid w:val="00BE509E"/>
    <w:rsid w:val="00C0284B"/>
    <w:rsid w:val="00C04D60"/>
    <w:rsid w:val="00C12586"/>
    <w:rsid w:val="00C20B6C"/>
    <w:rsid w:val="00C26259"/>
    <w:rsid w:val="00C3486A"/>
    <w:rsid w:val="00C52C8B"/>
    <w:rsid w:val="00C54AE3"/>
    <w:rsid w:val="00C761AF"/>
    <w:rsid w:val="00C83CB9"/>
    <w:rsid w:val="00C87AD4"/>
    <w:rsid w:val="00CB3E8B"/>
    <w:rsid w:val="00CC3D25"/>
    <w:rsid w:val="00CD1AEC"/>
    <w:rsid w:val="00CF1927"/>
    <w:rsid w:val="00CF52DD"/>
    <w:rsid w:val="00CF59E8"/>
    <w:rsid w:val="00D169EC"/>
    <w:rsid w:val="00D30B5C"/>
    <w:rsid w:val="00D808AD"/>
    <w:rsid w:val="00D93422"/>
    <w:rsid w:val="00D978F1"/>
    <w:rsid w:val="00DA5E8A"/>
    <w:rsid w:val="00DA651F"/>
    <w:rsid w:val="00DB528B"/>
    <w:rsid w:val="00DB5D53"/>
    <w:rsid w:val="00DD2989"/>
    <w:rsid w:val="00DF1FD0"/>
    <w:rsid w:val="00E229A2"/>
    <w:rsid w:val="00E23ACB"/>
    <w:rsid w:val="00E47CA4"/>
    <w:rsid w:val="00E569E7"/>
    <w:rsid w:val="00E56D26"/>
    <w:rsid w:val="00E625C7"/>
    <w:rsid w:val="00E73AE0"/>
    <w:rsid w:val="00E9035D"/>
    <w:rsid w:val="00EE245D"/>
    <w:rsid w:val="00EF366A"/>
    <w:rsid w:val="00F11425"/>
    <w:rsid w:val="00F306DA"/>
    <w:rsid w:val="00F40F13"/>
    <w:rsid w:val="00F5682B"/>
    <w:rsid w:val="00F75F98"/>
    <w:rsid w:val="00F84FF4"/>
    <w:rsid w:val="00F856F0"/>
    <w:rsid w:val="00F87F38"/>
    <w:rsid w:val="00FA5271"/>
    <w:rsid w:val="00FA7FE9"/>
    <w:rsid w:val="00FB4618"/>
    <w:rsid w:val="00FB64C6"/>
    <w:rsid w:val="00FD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FBAD6"/>
  <w15:docId w15:val="{1A1EFF72-41A7-45E3-B801-F4C16213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337"/>
    <w:pPr>
      <w:spacing w:after="0"/>
    </w:pPr>
    <w:rPr>
      <w:rFonts w:ascii="Times New Roman" w:hAnsi="Times New Roman"/>
      <w:sz w:val="24"/>
    </w:rPr>
  </w:style>
  <w:style w:type="paragraph" w:styleId="Heading1">
    <w:name w:val="heading 1"/>
    <w:basedOn w:val="Normal"/>
    <w:link w:val="Heading1Char"/>
    <w:uiPriority w:val="9"/>
    <w:qFormat/>
    <w:rsid w:val="00D169E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9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96"/>
    <w:rPr>
      <w:rFonts w:ascii="Tahoma" w:hAnsi="Tahoma" w:cs="Tahoma"/>
      <w:sz w:val="16"/>
      <w:szCs w:val="16"/>
    </w:rPr>
  </w:style>
  <w:style w:type="character" w:styleId="PlaceholderText">
    <w:name w:val="Placeholder Text"/>
    <w:basedOn w:val="DefaultParagraphFont"/>
    <w:uiPriority w:val="99"/>
    <w:semiHidden/>
    <w:rsid w:val="00F75F98"/>
    <w:rPr>
      <w:color w:val="808080"/>
    </w:rPr>
  </w:style>
  <w:style w:type="character" w:styleId="CommentReference">
    <w:name w:val="annotation reference"/>
    <w:basedOn w:val="DefaultParagraphFont"/>
    <w:uiPriority w:val="99"/>
    <w:semiHidden/>
    <w:unhideWhenUsed/>
    <w:rsid w:val="007D47D3"/>
    <w:rPr>
      <w:sz w:val="16"/>
      <w:szCs w:val="16"/>
    </w:rPr>
  </w:style>
  <w:style w:type="paragraph" w:styleId="CommentText">
    <w:name w:val="annotation text"/>
    <w:basedOn w:val="Normal"/>
    <w:link w:val="CommentTextChar"/>
    <w:uiPriority w:val="99"/>
    <w:semiHidden/>
    <w:unhideWhenUsed/>
    <w:rsid w:val="007D47D3"/>
    <w:pPr>
      <w:spacing w:line="240" w:lineRule="auto"/>
    </w:pPr>
    <w:rPr>
      <w:sz w:val="20"/>
      <w:szCs w:val="20"/>
    </w:rPr>
  </w:style>
  <w:style w:type="character" w:customStyle="1" w:styleId="CommentTextChar">
    <w:name w:val="Comment Text Char"/>
    <w:basedOn w:val="DefaultParagraphFont"/>
    <w:link w:val="CommentText"/>
    <w:uiPriority w:val="99"/>
    <w:semiHidden/>
    <w:rsid w:val="007D47D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47D3"/>
    <w:rPr>
      <w:b/>
      <w:bCs/>
    </w:rPr>
  </w:style>
  <w:style w:type="character" w:customStyle="1" w:styleId="CommentSubjectChar">
    <w:name w:val="Comment Subject Char"/>
    <w:basedOn w:val="CommentTextChar"/>
    <w:link w:val="CommentSubject"/>
    <w:uiPriority w:val="99"/>
    <w:semiHidden/>
    <w:rsid w:val="007D47D3"/>
    <w:rPr>
      <w:rFonts w:ascii="Times New Roman" w:hAnsi="Times New Roman"/>
      <w:b/>
      <w:bCs/>
      <w:sz w:val="20"/>
      <w:szCs w:val="20"/>
    </w:rPr>
  </w:style>
  <w:style w:type="character" w:styleId="Hyperlink">
    <w:name w:val="Hyperlink"/>
    <w:basedOn w:val="DefaultParagraphFont"/>
    <w:uiPriority w:val="99"/>
    <w:unhideWhenUsed/>
    <w:rsid w:val="007729C1"/>
    <w:rPr>
      <w:color w:val="0000FF" w:themeColor="hyperlink"/>
      <w:u w:val="single"/>
    </w:rPr>
  </w:style>
  <w:style w:type="table" w:styleId="TableGrid">
    <w:name w:val="Table Grid"/>
    <w:basedOn w:val="TableNormal"/>
    <w:uiPriority w:val="59"/>
    <w:rsid w:val="0077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EB1"/>
    <w:pPr>
      <w:ind w:left="720"/>
      <w:contextualSpacing/>
    </w:pPr>
  </w:style>
  <w:style w:type="character" w:styleId="FollowedHyperlink">
    <w:name w:val="FollowedHyperlink"/>
    <w:basedOn w:val="DefaultParagraphFont"/>
    <w:uiPriority w:val="99"/>
    <w:semiHidden/>
    <w:unhideWhenUsed/>
    <w:rsid w:val="00C52C8B"/>
    <w:rPr>
      <w:color w:val="800080" w:themeColor="followedHyperlink"/>
      <w:u w:val="single"/>
    </w:rPr>
  </w:style>
  <w:style w:type="paragraph" w:styleId="Header">
    <w:name w:val="header"/>
    <w:basedOn w:val="Normal"/>
    <w:link w:val="HeaderChar"/>
    <w:uiPriority w:val="99"/>
    <w:unhideWhenUsed/>
    <w:rsid w:val="00B45510"/>
    <w:pPr>
      <w:tabs>
        <w:tab w:val="center" w:pos="4680"/>
        <w:tab w:val="right" w:pos="9360"/>
      </w:tabs>
      <w:spacing w:line="240" w:lineRule="auto"/>
    </w:pPr>
  </w:style>
  <w:style w:type="character" w:customStyle="1" w:styleId="HeaderChar">
    <w:name w:val="Header Char"/>
    <w:basedOn w:val="DefaultParagraphFont"/>
    <w:link w:val="Header"/>
    <w:uiPriority w:val="99"/>
    <w:rsid w:val="00B45510"/>
    <w:rPr>
      <w:rFonts w:ascii="Times New Roman" w:hAnsi="Times New Roman"/>
      <w:sz w:val="24"/>
    </w:rPr>
  </w:style>
  <w:style w:type="paragraph" w:styleId="Footer">
    <w:name w:val="footer"/>
    <w:basedOn w:val="Normal"/>
    <w:link w:val="FooterChar"/>
    <w:uiPriority w:val="99"/>
    <w:unhideWhenUsed/>
    <w:rsid w:val="00B45510"/>
    <w:pPr>
      <w:tabs>
        <w:tab w:val="center" w:pos="4680"/>
        <w:tab w:val="right" w:pos="9360"/>
      </w:tabs>
      <w:spacing w:line="240" w:lineRule="auto"/>
    </w:pPr>
  </w:style>
  <w:style w:type="character" w:customStyle="1" w:styleId="FooterChar">
    <w:name w:val="Footer Char"/>
    <w:basedOn w:val="DefaultParagraphFont"/>
    <w:link w:val="Footer"/>
    <w:uiPriority w:val="99"/>
    <w:rsid w:val="00B45510"/>
    <w:rPr>
      <w:rFonts w:ascii="Times New Roman" w:hAnsi="Times New Roman"/>
      <w:sz w:val="24"/>
    </w:rPr>
  </w:style>
  <w:style w:type="character" w:customStyle="1" w:styleId="Heading1Char">
    <w:name w:val="Heading 1 Char"/>
    <w:basedOn w:val="DefaultParagraphFont"/>
    <w:link w:val="Heading1"/>
    <w:uiPriority w:val="9"/>
    <w:rsid w:val="00D169E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377947">
      <w:bodyDiv w:val="1"/>
      <w:marLeft w:val="0"/>
      <w:marRight w:val="0"/>
      <w:marTop w:val="0"/>
      <w:marBottom w:val="0"/>
      <w:divBdr>
        <w:top w:val="none" w:sz="0" w:space="0" w:color="auto"/>
        <w:left w:val="none" w:sz="0" w:space="0" w:color="auto"/>
        <w:bottom w:val="none" w:sz="0" w:space="0" w:color="auto"/>
        <w:right w:val="none" w:sz="0" w:space="0" w:color="auto"/>
      </w:divBdr>
    </w:div>
    <w:div w:id="1127817166">
      <w:bodyDiv w:val="1"/>
      <w:marLeft w:val="0"/>
      <w:marRight w:val="0"/>
      <w:marTop w:val="0"/>
      <w:marBottom w:val="0"/>
      <w:divBdr>
        <w:top w:val="none" w:sz="0" w:space="0" w:color="auto"/>
        <w:left w:val="none" w:sz="0" w:space="0" w:color="auto"/>
        <w:bottom w:val="none" w:sz="0" w:space="0" w:color="auto"/>
        <w:right w:val="none" w:sz="0" w:space="0" w:color="auto"/>
      </w:divBdr>
    </w:div>
    <w:div w:id="1293898634">
      <w:bodyDiv w:val="1"/>
      <w:marLeft w:val="0"/>
      <w:marRight w:val="0"/>
      <w:marTop w:val="0"/>
      <w:marBottom w:val="0"/>
      <w:divBdr>
        <w:top w:val="none" w:sz="0" w:space="0" w:color="auto"/>
        <w:left w:val="none" w:sz="0" w:space="0" w:color="auto"/>
        <w:bottom w:val="none" w:sz="0" w:space="0" w:color="auto"/>
        <w:right w:val="none" w:sz="0" w:space="0" w:color="auto"/>
      </w:divBdr>
    </w:div>
    <w:div w:id="17617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el/isd/grasp.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FAD11-7B7D-454A-A439-F2A1E17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Wyk, Karl</dc:creator>
  <cp:lastModifiedBy>Russell, Debra L. F. (Fed)</cp:lastModifiedBy>
  <cp:revision>2</cp:revision>
  <cp:lastPrinted>2015-02-04T14:40:00Z</cp:lastPrinted>
  <dcterms:created xsi:type="dcterms:W3CDTF">2018-03-06T15:38:00Z</dcterms:created>
  <dcterms:modified xsi:type="dcterms:W3CDTF">2018-03-06T15:38:00Z</dcterms:modified>
</cp:coreProperties>
</file>