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40FE" w14:textId="61DB59FF" w:rsidR="00154935" w:rsidRPr="00326CD3" w:rsidRDefault="00F411E3" w:rsidP="00326CD3">
      <w:pPr>
        <w:rPr>
          <w:b/>
          <w:bCs/>
          <w:color w:val="1F497D" w:themeColor="text2"/>
          <w:sz w:val="28"/>
          <w:szCs w:val="28"/>
        </w:rPr>
      </w:pPr>
      <w:bookmarkStart w:id="0" w:name="_Ref81053451"/>
      <w:bookmarkStart w:id="1" w:name="_Toc93479920"/>
      <w:bookmarkStart w:id="2" w:name="_Toc94163495"/>
      <w:bookmarkStart w:id="3" w:name="_Hlt58649569"/>
      <w:r w:rsidRPr="59AA5151">
        <w:rPr>
          <w:b/>
          <w:bCs/>
          <w:color w:val="1F497D" w:themeColor="text2"/>
          <w:sz w:val="28"/>
          <w:szCs w:val="28"/>
        </w:rPr>
        <w:t>Optional Sample Template</w:t>
      </w:r>
      <w:bookmarkEnd w:id="0"/>
      <w:bookmarkEnd w:id="1"/>
      <w:bookmarkEnd w:id="2"/>
      <w:r w:rsidRPr="59AA5151">
        <w:rPr>
          <w:b/>
          <w:bCs/>
          <w:color w:val="1F497D" w:themeColor="text2"/>
          <w:sz w:val="28"/>
          <w:szCs w:val="28"/>
        </w:rPr>
        <w:t xml:space="preserve"> for Documenting Secure Software Development Activities</w:t>
      </w:r>
      <w:r w:rsidR="33E92661" w:rsidRPr="59AA5151">
        <w:rPr>
          <w:b/>
          <w:bCs/>
          <w:color w:val="1F497D" w:themeColor="text2"/>
          <w:sz w:val="28"/>
          <w:szCs w:val="28"/>
        </w:rPr>
        <w:t xml:space="preserve"> in Support of EO 14028 Section 4e</w:t>
      </w:r>
    </w:p>
    <w:tbl>
      <w:tblPr>
        <w:tblStyle w:val="TableGrid"/>
        <w:tblW w:w="14460" w:type="dxa"/>
        <w:tblLayout w:type="fixed"/>
        <w:tblLook w:val="04A0" w:firstRow="1" w:lastRow="0" w:firstColumn="1" w:lastColumn="0" w:noHBand="0" w:noVBand="1"/>
        <w:tblCaption w:val="SSDF Practices, Tasks, Implementation Examples, and References"/>
      </w:tblPr>
      <w:tblGrid>
        <w:gridCol w:w="4110"/>
        <w:gridCol w:w="4590"/>
        <w:gridCol w:w="4410"/>
        <w:gridCol w:w="1350"/>
      </w:tblGrid>
      <w:tr w:rsidR="000E43C0" w14:paraId="5D51F807" w14:textId="77777777" w:rsidTr="00326CD3">
        <w:trPr>
          <w:tblHeader/>
        </w:trPr>
        <w:tc>
          <w:tcPr>
            <w:tcW w:w="4110" w:type="dxa"/>
            <w:tcBorders>
              <w:left w:val="single" w:sz="24" w:space="0" w:color="4F81BD" w:themeColor="accent1"/>
              <w:bottom w:val="single" w:sz="4" w:space="0" w:color="auto"/>
            </w:tcBorders>
            <w:shd w:val="clear" w:color="auto" w:fill="0070C0"/>
          </w:tcPr>
          <w:p w14:paraId="2CE55C99" w14:textId="77777777" w:rsidR="000E43C0" w:rsidRPr="000E34C7" w:rsidRDefault="000E43C0" w:rsidP="00D44C04">
            <w:pPr>
              <w:pStyle w:val="TableColHeading"/>
              <w:rPr>
                <w:color w:val="FFFFFF" w:themeColor="background1"/>
              </w:rPr>
            </w:pPr>
            <w:r w:rsidRPr="000E34C7">
              <w:rPr>
                <w:color w:val="FFFFFF" w:themeColor="background1"/>
              </w:rPr>
              <w:t>Practices</w:t>
            </w:r>
          </w:p>
        </w:tc>
        <w:tc>
          <w:tcPr>
            <w:tcW w:w="4590" w:type="dxa"/>
            <w:tcBorders>
              <w:bottom w:val="single" w:sz="4" w:space="0" w:color="auto"/>
            </w:tcBorders>
            <w:shd w:val="clear" w:color="auto" w:fill="0070C0"/>
          </w:tcPr>
          <w:p w14:paraId="761E25EE" w14:textId="77777777" w:rsidR="000E43C0" w:rsidRPr="000E34C7" w:rsidRDefault="000E43C0" w:rsidP="00D44C04">
            <w:pPr>
              <w:pStyle w:val="TableColHeading"/>
              <w:rPr>
                <w:color w:val="FFFFFF" w:themeColor="background1"/>
              </w:rPr>
            </w:pPr>
            <w:r w:rsidRPr="000E34C7">
              <w:rPr>
                <w:color w:val="FFFFFF" w:themeColor="background1"/>
              </w:rPr>
              <w:t>Tasks</w:t>
            </w:r>
          </w:p>
        </w:tc>
        <w:tc>
          <w:tcPr>
            <w:tcW w:w="4410" w:type="dxa"/>
            <w:tcBorders>
              <w:bottom w:val="single" w:sz="4" w:space="0" w:color="auto"/>
            </w:tcBorders>
            <w:shd w:val="clear" w:color="auto" w:fill="0070C0"/>
          </w:tcPr>
          <w:p w14:paraId="7DA21F2E" w14:textId="20EC185B" w:rsidR="000E43C0" w:rsidRPr="00326CD3" w:rsidRDefault="00326CD3" w:rsidP="00C608ED">
            <w:pPr>
              <w:widowControl/>
              <w:suppressAutoHyphens w:val="0"/>
              <w:adjustRightInd/>
              <w:spacing w:after="0"/>
              <w:jc w:val="center"/>
              <w:textAlignment w:val="auto"/>
            </w:pPr>
            <w:r w:rsidRPr="00CD351F">
              <w:rPr>
                <w:rStyle w:val="normaltextrun"/>
                <w:rFonts w:ascii="Arial" w:hAnsi="Arial" w:cs="Arial"/>
                <w:b/>
                <w:bCs/>
                <w:color w:val="FFFFFF"/>
                <w:sz w:val="18"/>
                <w:szCs w:val="18"/>
              </w:rPr>
              <w:t xml:space="preserve">Summary of </w:t>
            </w:r>
            <w:r w:rsidR="00C608ED">
              <w:rPr>
                <w:rStyle w:val="normaltextrun"/>
                <w:rFonts w:ascii="Arial" w:hAnsi="Arial" w:cs="Arial"/>
                <w:b/>
                <w:bCs/>
                <w:color w:val="FFFFFF"/>
                <w:sz w:val="18"/>
                <w:szCs w:val="18"/>
              </w:rPr>
              <w:t>A</w:t>
            </w:r>
            <w:r w:rsidRPr="00CD351F">
              <w:rPr>
                <w:rStyle w:val="normaltextrun"/>
                <w:rFonts w:ascii="Arial" w:hAnsi="Arial" w:cs="Arial"/>
                <w:b/>
                <w:bCs/>
                <w:color w:val="FFFFFF"/>
                <w:sz w:val="18"/>
                <w:szCs w:val="18"/>
              </w:rPr>
              <w:t>ctivities </w:t>
            </w:r>
            <w:r w:rsidR="00C608ED">
              <w:rPr>
                <w:rStyle w:val="normaltextrun"/>
                <w:rFonts w:ascii="Arial" w:hAnsi="Arial" w:cs="Arial"/>
                <w:b/>
                <w:bCs/>
                <w:color w:val="FFFFFF"/>
                <w:sz w:val="18"/>
                <w:szCs w:val="18"/>
              </w:rPr>
              <w:t>(</w:t>
            </w:r>
            <w:r w:rsidRPr="00CD351F">
              <w:rPr>
                <w:rStyle w:val="normaltextrun"/>
                <w:rFonts w:ascii="Arial" w:hAnsi="Arial" w:cs="Arial"/>
                <w:b/>
                <w:bCs/>
                <w:color w:val="FFFFFF"/>
                <w:sz w:val="18"/>
                <w:szCs w:val="18"/>
              </w:rPr>
              <w:t>including risk-based and mitigation actions in implementing the secure software development practice</w:t>
            </w:r>
            <w:r w:rsidR="00C608ED">
              <w:rPr>
                <w:rStyle w:val="normaltextrun"/>
                <w:rFonts w:ascii="Arial" w:hAnsi="Arial" w:cs="Arial"/>
                <w:b/>
                <w:bCs/>
                <w:color w:val="FFFFFF"/>
                <w:sz w:val="18"/>
                <w:szCs w:val="18"/>
              </w:rPr>
              <w:t>s</w:t>
            </w:r>
            <w:r w:rsidRPr="00CD351F">
              <w:rPr>
                <w:rStyle w:val="normaltextrun"/>
                <w:rFonts w:ascii="Arial" w:hAnsi="Arial" w:cs="Arial"/>
                <w:b/>
                <w:bCs/>
                <w:color w:val="FFFFFF"/>
                <w:sz w:val="18"/>
                <w:szCs w:val="18"/>
              </w:rPr>
              <w:t> and task</w:t>
            </w:r>
            <w:r w:rsidR="00C608ED">
              <w:rPr>
                <w:rStyle w:val="normaltextrun"/>
                <w:rFonts w:ascii="Arial" w:hAnsi="Arial" w:cs="Arial"/>
                <w:b/>
                <w:bCs/>
                <w:color w:val="FFFFFF"/>
                <w:sz w:val="18"/>
                <w:szCs w:val="18"/>
              </w:rPr>
              <w:t>s)</w:t>
            </w:r>
          </w:p>
        </w:tc>
        <w:tc>
          <w:tcPr>
            <w:tcW w:w="1350" w:type="dxa"/>
            <w:tcBorders>
              <w:bottom w:val="single" w:sz="4" w:space="0" w:color="auto"/>
              <w:right w:val="single" w:sz="24" w:space="0" w:color="4F81BD" w:themeColor="accent1"/>
            </w:tcBorders>
            <w:shd w:val="clear" w:color="auto" w:fill="0070C0"/>
          </w:tcPr>
          <w:p w14:paraId="4F933480" w14:textId="0DFCED94" w:rsidR="000E43C0" w:rsidRPr="000E34C7" w:rsidRDefault="00326CD3" w:rsidP="00D44C04">
            <w:pPr>
              <w:pStyle w:val="TableColHeading"/>
              <w:rPr>
                <w:color w:val="FFFFFF" w:themeColor="background1"/>
              </w:rPr>
            </w:pPr>
            <w:r>
              <w:rPr>
                <w:color w:val="FFFFFF" w:themeColor="background1"/>
              </w:rPr>
              <w:t>EO 14028 Subsections</w:t>
            </w:r>
          </w:p>
        </w:tc>
      </w:tr>
      <w:tr w:rsidR="000E43C0" w14:paraId="5174DF20" w14:textId="77777777" w:rsidTr="00326CD3">
        <w:tc>
          <w:tcPr>
            <w:tcW w:w="14460" w:type="dxa"/>
            <w:gridSpan w:val="4"/>
            <w:tcBorders>
              <w:left w:val="single" w:sz="24" w:space="0" w:color="E36C0A" w:themeColor="accent6" w:themeShade="BF"/>
              <w:right w:val="single" w:sz="24" w:space="0" w:color="E36C0A" w:themeColor="accent6" w:themeShade="BF"/>
            </w:tcBorders>
            <w:shd w:val="clear" w:color="auto" w:fill="FDE9D9" w:themeFill="accent6" w:themeFillTint="33"/>
          </w:tcPr>
          <w:p w14:paraId="2CA5031B" w14:textId="77777777" w:rsidR="000E43C0" w:rsidRDefault="000E43C0" w:rsidP="00D44C04">
            <w:pPr>
              <w:pStyle w:val="TableColHeading"/>
              <w:jc w:val="left"/>
            </w:pPr>
            <w:r>
              <w:t>Prepare the Organization (PO)</w:t>
            </w:r>
          </w:p>
        </w:tc>
      </w:tr>
      <w:tr w:rsidR="00326CD3" w14:paraId="1F3766FD" w14:textId="77777777" w:rsidTr="00C608ED">
        <w:trPr>
          <w:trHeight w:val="746"/>
        </w:trPr>
        <w:tc>
          <w:tcPr>
            <w:tcW w:w="4110" w:type="dxa"/>
            <w:vMerge w:val="restart"/>
            <w:tcBorders>
              <w:left w:val="single" w:sz="24" w:space="0" w:color="E36C0A" w:themeColor="accent6" w:themeShade="BF"/>
            </w:tcBorders>
            <w:shd w:val="clear" w:color="auto" w:fill="F2F2F2" w:themeFill="background1" w:themeFillShade="F2"/>
          </w:tcPr>
          <w:p w14:paraId="0BA0B0EF" w14:textId="77777777" w:rsidR="00326CD3" w:rsidRDefault="00326CD3" w:rsidP="00326CD3">
            <w:pPr>
              <w:pStyle w:val="TableText"/>
              <w:spacing w:before="60" w:after="120"/>
            </w:pPr>
            <w:r w:rsidRPr="00052988">
              <w:rPr>
                <w:b/>
              </w:rPr>
              <w:t>Define Security Requirements for Software</w:t>
            </w:r>
            <w:r>
              <w:rPr>
                <w:b/>
              </w:rPr>
              <w:t xml:space="preserve"> Development</w:t>
            </w:r>
            <w:r w:rsidRPr="00052988">
              <w:rPr>
                <w:b/>
              </w:rPr>
              <w:t xml:space="preserve"> (PO.1)</w:t>
            </w:r>
            <w:r w:rsidRPr="008768C8">
              <w:t>:</w:t>
            </w:r>
            <w:r>
              <w:t xml:space="preserve"> Ensure that security requirements for software development are known at all times so that they can be taken into account throughout the </w:t>
            </w:r>
            <w:proofErr w:type="gramStart"/>
            <w:r>
              <w:t>SDLC</w:t>
            </w:r>
            <w:proofErr w:type="gramEnd"/>
            <w:r>
              <w:t xml:space="preserve"> and duplication of effort can be minimized because the requirements information can be collected once and shared. This includes requirements from internal sources (e.g., the organization’s policies, business objectives, and risk management strategy) and external sources (e.g., applicable laws and regulations).</w:t>
            </w:r>
          </w:p>
        </w:tc>
        <w:tc>
          <w:tcPr>
            <w:tcW w:w="4590" w:type="dxa"/>
            <w:shd w:val="clear" w:color="auto" w:fill="F2F2F2" w:themeFill="background1" w:themeFillShade="F2"/>
          </w:tcPr>
          <w:p w14:paraId="2EB0804A" w14:textId="77777777" w:rsidR="00326CD3" w:rsidRPr="00BE3332" w:rsidRDefault="00326CD3" w:rsidP="00326CD3">
            <w:pPr>
              <w:pStyle w:val="TableBullets"/>
              <w:spacing w:after="120"/>
              <w:ind w:left="0" w:firstLine="0"/>
            </w:pPr>
            <w:r w:rsidRPr="004377D3">
              <w:rPr>
                <w:b/>
              </w:rPr>
              <w:t>PO.1.1</w:t>
            </w:r>
            <w:r w:rsidRPr="008768C8">
              <w:t>:</w:t>
            </w:r>
            <w:r>
              <w:t xml:space="preserve"> Identify and document all security requirements for the organization’s software development infrastructures and </w:t>
            </w:r>
            <w:proofErr w:type="gramStart"/>
            <w:r>
              <w:t>processes, and</w:t>
            </w:r>
            <w:proofErr w:type="gramEnd"/>
            <w:r>
              <w:t xml:space="preserve"> maintain the requirements over time.</w:t>
            </w:r>
          </w:p>
        </w:tc>
        <w:tc>
          <w:tcPr>
            <w:tcW w:w="4410" w:type="dxa"/>
            <w:shd w:val="clear" w:color="auto" w:fill="F2F2F2" w:themeFill="background1" w:themeFillShade="F2"/>
          </w:tcPr>
          <w:p w14:paraId="49D4D79A" w14:textId="51890E68"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F2F2" w:themeFill="background1" w:themeFillShade="F2"/>
          </w:tcPr>
          <w:p w14:paraId="17CC99DD" w14:textId="53610C2E" w:rsidR="00326CD3" w:rsidRDefault="00EE138A" w:rsidP="00326CD3">
            <w:pPr>
              <w:pStyle w:val="TableText"/>
            </w:pPr>
            <w:hyperlink r:id="rId11" w:history="1">
              <w:r w:rsidR="00326CD3" w:rsidRPr="006824B9">
                <w:rPr>
                  <w:rStyle w:val="Hyperlink"/>
                </w:rPr>
                <w:t>4e(ix)</w:t>
              </w:r>
            </w:hyperlink>
          </w:p>
        </w:tc>
      </w:tr>
      <w:tr w:rsidR="00326CD3" w14:paraId="0A1E5AFC" w14:textId="77777777" w:rsidTr="00326CD3">
        <w:tc>
          <w:tcPr>
            <w:tcW w:w="4110" w:type="dxa"/>
            <w:vMerge/>
            <w:tcBorders>
              <w:left w:val="single" w:sz="24" w:space="0" w:color="E36C0A" w:themeColor="accent6" w:themeShade="BF"/>
            </w:tcBorders>
            <w:shd w:val="clear" w:color="auto" w:fill="F2F2F2" w:themeFill="background1" w:themeFillShade="F2"/>
          </w:tcPr>
          <w:p w14:paraId="2B76B820" w14:textId="77777777" w:rsidR="00326CD3" w:rsidRPr="00052988" w:rsidRDefault="00326CD3" w:rsidP="00326CD3">
            <w:pPr>
              <w:pStyle w:val="TableText"/>
              <w:spacing w:before="60" w:after="120"/>
              <w:rPr>
                <w:b/>
              </w:rPr>
            </w:pPr>
          </w:p>
        </w:tc>
        <w:tc>
          <w:tcPr>
            <w:tcW w:w="4590" w:type="dxa"/>
            <w:shd w:val="clear" w:color="auto" w:fill="F2F2F2" w:themeFill="background1" w:themeFillShade="F2"/>
          </w:tcPr>
          <w:p w14:paraId="048270A8" w14:textId="77777777" w:rsidR="00326CD3" w:rsidRPr="00360177" w:rsidRDefault="00326CD3" w:rsidP="00326CD3">
            <w:pPr>
              <w:pStyle w:val="TableBullets"/>
              <w:spacing w:after="120"/>
              <w:ind w:left="0" w:firstLine="0"/>
            </w:pPr>
            <w:r>
              <w:rPr>
                <w:b/>
              </w:rPr>
              <w:t>PO.1.2</w:t>
            </w:r>
            <w:r w:rsidRPr="008768C8">
              <w:t>:</w:t>
            </w:r>
            <w:r>
              <w:rPr>
                <w:b/>
              </w:rPr>
              <w:t xml:space="preserve"> </w:t>
            </w:r>
            <w:r>
              <w:rPr>
                <w:bCs/>
              </w:rPr>
              <w:t xml:space="preserve">Identify and document all security requirements for organization-developed software to </w:t>
            </w:r>
            <w:proofErr w:type="gramStart"/>
            <w:r>
              <w:rPr>
                <w:bCs/>
              </w:rPr>
              <w:t>meet, and</w:t>
            </w:r>
            <w:proofErr w:type="gramEnd"/>
            <w:r>
              <w:rPr>
                <w:bCs/>
              </w:rPr>
              <w:t xml:space="preserve"> maintain the requirements over time.</w:t>
            </w:r>
          </w:p>
        </w:tc>
        <w:tc>
          <w:tcPr>
            <w:tcW w:w="4410" w:type="dxa"/>
            <w:shd w:val="clear" w:color="auto" w:fill="F2F2F2" w:themeFill="background1" w:themeFillShade="F2"/>
          </w:tcPr>
          <w:p w14:paraId="5CBF0858" w14:textId="51864636" w:rsidR="00326CD3" w:rsidRPr="00052988"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F2F2" w:themeFill="background1" w:themeFillShade="F2"/>
          </w:tcPr>
          <w:p w14:paraId="18F1AA48" w14:textId="4D1D1887" w:rsidR="00326CD3" w:rsidRPr="00360177" w:rsidRDefault="00EE138A" w:rsidP="00326CD3">
            <w:pPr>
              <w:pStyle w:val="TableText"/>
            </w:pPr>
            <w:hyperlink r:id="rId12" w:history="1">
              <w:r w:rsidR="00326CD3" w:rsidRPr="006824B9">
                <w:rPr>
                  <w:rStyle w:val="Hyperlink"/>
                </w:rPr>
                <w:t>4e(ix)</w:t>
              </w:r>
            </w:hyperlink>
          </w:p>
        </w:tc>
      </w:tr>
      <w:tr w:rsidR="00326CD3" w14:paraId="536168D9" w14:textId="77777777" w:rsidTr="00326CD3">
        <w:trPr>
          <w:trHeight w:val="278"/>
        </w:trPr>
        <w:tc>
          <w:tcPr>
            <w:tcW w:w="4110" w:type="dxa"/>
            <w:vMerge/>
            <w:tcBorders>
              <w:left w:val="single" w:sz="24" w:space="0" w:color="E36C0A" w:themeColor="accent6" w:themeShade="BF"/>
              <w:bottom w:val="single" w:sz="4" w:space="0" w:color="auto"/>
            </w:tcBorders>
            <w:shd w:val="clear" w:color="auto" w:fill="F2F2F2" w:themeFill="background1" w:themeFillShade="F2"/>
          </w:tcPr>
          <w:p w14:paraId="49952C52" w14:textId="77777777" w:rsidR="00326CD3" w:rsidRPr="00052988" w:rsidRDefault="00326CD3" w:rsidP="00326CD3">
            <w:pPr>
              <w:pStyle w:val="TableText"/>
              <w:spacing w:before="60" w:after="120"/>
              <w:rPr>
                <w:b/>
              </w:rPr>
            </w:pPr>
          </w:p>
        </w:tc>
        <w:tc>
          <w:tcPr>
            <w:tcW w:w="4590" w:type="dxa"/>
            <w:shd w:val="clear" w:color="auto" w:fill="F2F2F2" w:themeFill="background1" w:themeFillShade="F2"/>
          </w:tcPr>
          <w:p w14:paraId="7AD21728" w14:textId="77777777" w:rsidR="00326CD3" w:rsidRPr="00494021" w:rsidRDefault="00326CD3" w:rsidP="00326CD3">
            <w:pPr>
              <w:pStyle w:val="TableText"/>
              <w:rPr>
                <w:b/>
              </w:rPr>
            </w:pPr>
            <w:r>
              <w:rPr>
                <w:b/>
              </w:rPr>
              <w:t>PO.1.3</w:t>
            </w:r>
            <w:r w:rsidRPr="008768C8">
              <w:t>:</w:t>
            </w:r>
            <w:r>
              <w:t xml:space="preserve"> Communicate requirements to all third parties who</w:t>
            </w:r>
            <w:r w:rsidDel="00791991">
              <w:t xml:space="preserve"> </w:t>
            </w:r>
            <w:r>
              <w:t>will provide commercial software components to the organization for reuse by the organization’s own software. [Formerly PW.3.1]</w:t>
            </w:r>
          </w:p>
        </w:tc>
        <w:tc>
          <w:tcPr>
            <w:tcW w:w="4410" w:type="dxa"/>
            <w:shd w:val="clear" w:color="auto" w:fill="F2F2F2" w:themeFill="background1" w:themeFillShade="F2"/>
          </w:tcPr>
          <w:p w14:paraId="4FB440D4" w14:textId="6C24D6F7" w:rsidR="00326CD3" w:rsidRPr="006236AE"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F2F2" w:themeFill="background1" w:themeFillShade="F2"/>
          </w:tcPr>
          <w:p w14:paraId="7042C862" w14:textId="77777777" w:rsidR="00326CD3" w:rsidRDefault="00EE138A" w:rsidP="00326CD3">
            <w:pPr>
              <w:pStyle w:val="TableText"/>
              <w:rPr>
                <w:rStyle w:val="Hyperlink"/>
              </w:rPr>
            </w:pPr>
            <w:hyperlink r:id="rId13" w:history="1">
              <w:r w:rsidR="00326CD3" w:rsidRPr="006824B9">
                <w:rPr>
                  <w:rStyle w:val="Hyperlink"/>
                </w:rPr>
                <w:t>4e(vi)</w:t>
              </w:r>
            </w:hyperlink>
          </w:p>
          <w:p w14:paraId="109586CF" w14:textId="4D0E5388" w:rsidR="00326CD3" w:rsidRPr="0031517A" w:rsidRDefault="00EE138A" w:rsidP="00326CD3">
            <w:pPr>
              <w:pStyle w:val="TableText"/>
              <w:rPr>
                <w:b/>
              </w:rPr>
            </w:pPr>
            <w:hyperlink r:id="rId14" w:history="1">
              <w:r w:rsidR="00326CD3" w:rsidRPr="006824B9">
                <w:rPr>
                  <w:rStyle w:val="Hyperlink"/>
                </w:rPr>
                <w:t>4e(ix)</w:t>
              </w:r>
            </w:hyperlink>
          </w:p>
        </w:tc>
      </w:tr>
      <w:tr w:rsidR="00326CD3" w14:paraId="5065FDAA" w14:textId="77777777" w:rsidTr="00C608ED">
        <w:trPr>
          <w:cantSplit/>
          <w:trHeight w:val="60"/>
        </w:trPr>
        <w:tc>
          <w:tcPr>
            <w:tcW w:w="4110" w:type="dxa"/>
            <w:vMerge w:val="restart"/>
            <w:tcBorders>
              <w:left w:val="single" w:sz="24" w:space="0" w:color="E36C0A" w:themeColor="accent6" w:themeShade="BF"/>
            </w:tcBorders>
            <w:shd w:val="clear" w:color="auto" w:fill="F2DBDB" w:themeFill="accent2" w:themeFillTint="33"/>
          </w:tcPr>
          <w:p w14:paraId="5B0028C5" w14:textId="2E2E8256" w:rsidR="00326CD3" w:rsidRDefault="00326CD3" w:rsidP="00326CD3">
            <w:pPr>
              <w:pStyle w:val="TableText"/>
              <w:spacing w:before="60" w:after="120"/>
            </w:pPr>
            <w:r w:rsidRPr="00052988">
              <w:rPr>
                <w:b/>
              </w:rPr>
              <w:t>Implement Roles and Responsibilities (PO.</w:t>
            </w:r>
            <w:r>
              <w:rPr>
                <w:b/>
              </w:rPr>
              <w:t>2</w:t>
            </w:r>
            <w:r w:rsidRPr="00052988">
              <w:rPr>
                <w:b/>
              </w:rPr>
              <w:t>)</w:t>
            </w:r>
            <w:r w:rsidRPr="008768C8">
              <w:t>:</w:t>
            </w:r>
            <w:r>
              <w:rPr>
                <w:b/>
              </w:rPr>
              <w:t xml:space="preserve"> </w:t>
            </w:r>
            <w:r>
              <w:t>Ensure that everyone inside and outside of the organization involved in the SDLC is prepared to perform their SDLC-related roles and responsibilities throughout the SDLC.</w:t>
            </w:r>
          </w:p>
        </w:tc>
        <w:tc>
          <w:tcPr>
            <w:tcW w:w="4590" w:type="dxa"/>
            <w:shd w:val="clear" w:color="auto" w:fill="F2DBDB" w:themeFill="accent2" w:themeFillTint="33"/>
          </w:tcPr>
          <w:p w14:paraId="3028E289" w14:textId="77777777" w:rsidR="00326CD3" w:rsidRDefault="00326CD3" w:rsidP="00326CD3">
            <w:pPr>
              <w:pStyle w:val="TableText"/>
            </w:pPr>
            <w:r w:rsidRPr="00494021">
              <w:rPr>
                <w:b/>
              </w:rPr>
              <w:t>PO.</w:t>
            </w:r>
            <w:r>
              <w:rPr>
                <w:b/>
              </w:rPr>
              <w:t>2</w:t>
            </w:r>
            <w:r w:rsidRPr="00494021">
              <w:rPr>
                <w:b/>
              </w:rPr>
              <w:t>.1</w:t>
            </w:r>
            <w:r w:rsidRPr="008768C8">
              <w:t>:</w:t>
            </w:r>
            <w:r>
              <w:t xml:space="preserve"> Create new roles and alter responsibilities for existing roles as needed to encompass all parts of the SDLC. Periodically review and maintain the defined roles and responsibilities, updating them as needed.</w:t>
            </w:r>
          </w:p>
        </w:tc>
        <w:tc>
          <w:tcPr>
            <w:tcW w:w="4410" w:type="dxa"/>
            <w:shd w:val="clear" w:color="auto" w:fill="F2DBDB" w:themeFill="accent2" w:themeFillTint="33"/>
          </w:tcPr>
          <w:p w14:paraId="4BE3935E" w14:textId="2CC08AB2"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DBDB" w:themeFill="accent2" w:themeFillTint="33"/>
          </w:tcPr>
          <w:p w14:paraId="74287D90" w14:textId="39A77308" w:rsidR="00326CD3" w:rsidRDefault="00EE138A" w:rsidP="00326CD3">
            <w:pPr>
              <w:pStyle w:val="TableText"/>
            </w:pPr>
            <w:hyperlink r:id="rId15" w:history="1">
              <w:r w:rsidR="00326CD3" w:rsidRPr="006824B9">
                <w:rPr>
                  <w:rStyle w:val="Hyperlink"/>
                </w:rPr>
                <w:t>4e(ix)</w:t>
              </w:r>
            </w:hyperlink>
          </w:p>
        </w:tc>
      </w:tr>
      <w:tr w:rsidR="00326CD3" w14:paraId="2BC04BB2" w14:textId="77777777" w:rsidTr="00C608ED">
        <w:trPr>
          <w:trHeight w:val="60"/>
        </w:trPr>
        <w:tc>
          <w:tcPr>
            <w:tcW w:w="4110" w:type="dxa"/>
            <w:vMerge/>
            <w:tcBorders>
              <w:left w:val="single" w:sz="24" w:space="0" w:color="E36C0A" w:themeColor="accent6" w:themeShade="BF"/>
            </w:tcBorders>
            <w:shd w:val="clear" w:color="auto" w:fill="F2DBDB" w:themeFill="accent2" w:themeFillTint="33"/>
          </w:tcPr>
          <w:p w14:paraId="73C14270" w14:textId="77777777" w:rsidR="00326CD3" w:rsidRPr="00052988" w:rsidRDefault="00326CD3" w:rsidP="00326CD3">
            <w:pPr>
              <w:pStyle w:val="TableText"/>
              <w:spacing w:before="60" w:after="120"/>
              <w:rPr>
                <w:b/>
              </w:rPr>
            </w:pPr>
          </w:p>
        </w:tc>
        <w:tc>
          <w:tcPr>
            <w:tcW w:w="4590" w:type="dxa"/>
            <w:shd w:val="clear" w:color="auto" w:fill="F2DBDB" w:themeFill="accent2" w:themeFillTint="33"/>
          </w:tcPr>
          <w:p w14:paraId="581EC12A" w14:textId="76FCEB89" w:rsidR="00326CD3" w:rsidRDefault="00326CD3" w:rsidP="00326CD3">
            <w:pPr>
              <w:pStyle w:val="TableText"/>
            </w:pPr>
            <w:r w:rsidRPr="00494021">
              <w:rPr>
                <w:b/>
              </w:rPr>
              <w:t>PO.</w:t>
            </w:r>
            <w:r>
              <w:rPr>
                <w:b/>
              </w:rPr>
              <w:t>2</w:t>
            </w:r>
            <w:r w:rsidRPr="00494021">
              <w:rPr>
                <w:b/>
              </w:rPr>
              <w:t>.2</w:t>
            </w:r>
            <w:r w:rsidRPr="008768C8">
              <w:t>:</w:t>
            </w:r>
            <w:r>
              <w:t xml:space="preserve"> Provide role-based training for all personnel with responsibilities that contribute to secure development. Periodically review personnel proficiency and role-based </w:t>
            </w:r>
            <w:proofErr w:type="gramStart"/>
            <w:r>
              <w:t>training, and</w:t>
            </w:r>
            <w:proofErr w:type="gramEnd"/>
            <w:r>
              <w:t xml:space="preserve"> update the training as needed.</w:t>
            </w:r>
          </w:p>
        </w:tc>
        <w:tc>
          <w:tcPr>
            <w:tcW w:w="4410" w:type="dxa"/>
            <w:shd w:val="clear" w:color="auto" w:fill="F2DBDB" w:themeFill="accent2" w:themeFillTint="33"/>
          </w:tcPr>
          <w:p w14:paraId="62BDCF3C" w14:textId="120735B9"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DBDB" w:themeFill="accent2" w:themeFillTint="33"/>
          </w:tcPr>
          <w:p w14:paraId="463CF643" w14:textId="67F4BF96" w:rsidR="00326CD3" w:rsidRDefault="00EE138A" w:rsidP="00326CD3">
            <w:pPr>
              <w:pStyle w:val="TableText"/>
            </w:pPr>
            <w:hyperlink r:id="rId16" w:history="1">
              <w:r w:rsidR="00326CD3" w:rsidRPr="006824B9">
                <w:rPr>
                  <w:rStyle w:val="Hyperlink"/>
                </w:rPr>
                <w:t>4e(ix)</w:t>
              </w:r>
            </w:hyperlink>
          </w:p>
        </w:tc>
      </w:tr>
      <w:tr w:rsidR="00326CD3" w14:paraId="725A80FF" w14:textId="77777777" w:rsidTr="00C608ED">
        <w:trPr>
          <w:trHeight w:val="60"/>
        </w:trPr>
        <w:tc>
          <w:tcPr>
            <w:tcW w:w="4110" w:type="dxa"/>
            <w:vMerge/>
            <w:tcBorders>
              <w:left w:val="single" w:sz="24" w:space="0" w:color="E36C0A" w:themeColor="accent6" w:themeShade="BF"/>
            </w:tcBorders>
          </w:tcPr>
          <w:p w14:paraId="0B24BFF6" w14:textId="77777777" w:rsidR="00326CD3" w:rsidRPr="00052988" w:rsidRDefault="00326CD3" w:rsidP="00326CD3">
            <w:pPr>
              <w:pStyle w:val="TableText"/>
              <w:spacing w:before="60" w:after="120"/>
              <w:rPr>
                <w:b/>
              </w:rPr>
            </w:pPr>
          </w:p>
        </w:tc>
        <w:tc>
          <w:tcPr>
            <w:tcW w:w="4590" w:type="dxa"/>
            <w:shd w:val="clear" w:color="auto" w:fill="F2DBDB" w:themeFill="accent2" w:themeFillTint="33"/>
          </w:tcPr>
          <w:p w14:paraId="1BE5011C" w14:textId="098A33BE" w:rsidR="00326CD3" w:rsidRDefault="00326CD3" w:rsidP="00326CD3">
            <w:pPr>
              <w:pStyle w:val="TableText"/>
              <w:rPr>
                <w:b/>
              </w:rPr>
            </w:pPr>
            <w:r>
              <w:rPr>
                <w:b/>
              </w:rPr>
              <w:t>PO.2.3</w:t>
            </w:r>
            <w:r w:rsidRPr="008768C8">
              <w:t>:</w:t>
            </w:r>
            <w:r>
              <w:rPr>
                <w:b/>
              </w:rPr>
              <w:t xml:space="preserve"> </w:t>
            </w:r>
            <w:r>
              <w:rPr>
                <w:bCs/>
              </w:rPr>
              <w:t xml:space="preserve">Obtain upper management or authorizing official commitment to secure </w:t>
            </w:r>
            <w:proofErr w:type="gramStart"/>
            <w:r>
              <w:rPr>
                <w:bCs/>
              </w:rPr>
              <w:t>development, and</w:t>
            </w:r>
            <w:proofErr w:type="gramEnd"/>
            <w:r>
              <w:rPr>
                <w:bCs/>
              </w:rPr>
              <w:t xml:space="preserve"> convey that commitment to all with development-related roles and responsibilities.</w:t>
            </w:r>
          </w:p>
        </w:tc>
        <w:tc>
          <w:tcPr>
            <w:tcW w:w="4410" w:type="dxa"/>
            <w:shd w:val="clear" w:color="auto" w:fill="F2DBDB" w:themeFill="accent2" w:themeFillTint="33"/>
          </w:tcPr>
          <w:p w14:paraId="4090325B" w14:textId="00C1408E"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DBDB" w:themeFill="accent2" w:themeFillTint="33"/>
          </w:tcPr>
          <w:p w14:paraId="597ED913" w14:textId="3366DAD9" w:rsidR="00326CD3" w:rsidRDefault="00EE138A" w:rsidP="00326CD3">
            <w:pPr>
              <w:pStyle w:val="TableText"/>
              <w:rPr>
                <w:b/>
              </w:rPr>
            </w:pPr>
            <w:hyperlink r:id="rId17" w:history="1">
              <w:r w:rsidR="00326CD3" w:rsidRPr="006824B9">
                <w:rPr>
                  <w:rStyle w:val="Hyperlink"/>
                </w:rPr>
                <w:t>4e(ix)</w:t>
              </w:r>
            </w:hyperlink>
          </w:p>
        </w:tc>
      </w:tr>
      <w:tr w:rsidR="00326CD3" w14:paraId="3219D7C2" w14:textId="77777777" w:rsidTr="00326CD3">
        <w:trPr>
          <w:cantSplit/>
          <w:trHeight w:val="71"/>
        </w:trPr>
        <w:tc>
          <w:tcPr>
            <w:tcW w:w="4110" w:type="dxa"/>
            <w:vMerge w:val="restart"/>
            <w:tcBorders>
              <w:left w:val="single" w:sz="24" w:space="0" w:color="E36C0A" w:themeColor="accent6" w:themeShade="BF"/>
            </w:tcBorders>
            <w:shd w:val="clear" w:color="auto" w:fill="F2F2F2" w:themeFill="background1" w:themeFillShade="F2"/>
          </w:tcPr>
          <w:p w14:paraId="1513A156" w14:textId="6AA4C234" w:rsidR="00326CD3" w:rsidRDefault="00326CD3" w:rsidP="00326CD3">
            <w:pPr>
              <w:pStyle w:val="TableText"/>
              <w:keepNext/>
              <w:spacing w:before="60" w:after="120"/>
            </w:pPr>
            <w:r w:rsidRPr="00052988">
              <w:rPr>
                <w:b/>
              </w:rPr>
              <w:t>Implement Supporting Toolchain</w:t>
            </w:r>
            <w:r>
              <w:rPr>
                <w:b/>
              </w:rPr>
              <w:t>s</w:t>
            </w:r>
            <w:r w:rsidRPr="00052988">
              <w:rPr>
                <w:b/>
              </w:rPr>
              <w:t xml:space="preserve"> (</w:t>
            </w:r>
            <w:bookmarkStart w:id="4" w:name="Ref_PO3"/>
            <w:r w:rsidRPr="00052988">
              <w:rPr>
                <w:b/>
              </w:rPr>
              <w:t>PO.</w:t>
            </w:r>
            <w:r>
              <w:rPr>
                <w:b/>
              </w:rPr>
              <w:t>3</w:t>
            </w:r>
            <w:bookmarkEnd w:id="4"/>
            <w:r w:rsidRPr="00052988">
              <w:rPr>
                <w:b/>
              </w:rPr>
              <w:t>)</w:t>
            </w:r>
            <w:r w:rsidRPr="008768C8">
              <w:t>:</w:t>
            </w:r>
            <w:r>
              <w:t xml:space="preserve"> Use automation to reduce human effort</w:t>
            </w:r>
            <w:r w:rsidDel="00541A28">
              <w:t xml:space="preserve"> </w:t>
            </w:r>
            <w:r>
              <w:t xml:space="preserve">and improve the accuracy, reproducibility, usability, and comprehensiveness of security practices throughout the SDLC, as well as provide a way to document and demonstrate the use of these practices. Toolchains and tools may be used at different levels of the organization, such as organization-wide or project-specific, and may address a particular part of the SDLC, like a </w:t>
            </w:r>
            <w:r>
              <w:lastRenderedPageBreak/>
              <w:t>build pipeline.</w:t>
            </w:r>
          </w:p>
        </w:tc>
        <w:tc>
          <w:tcPr>
            <w:tcW w:w="4590" w:type="dxa"/>
            <w:shd w:val="clear" w:color="auto" w:fill="F2F2F2" w:themeFill="background1" w:themeFillShade="F2"/>
          </w:tcPr>
          <w:p w14:paraId="2D212CE5" w14:textId="77777777" w:rsidR="00326CD3" w:rsidRDefault="00326CD3" w:rsidP="00326CD3">
            <w:pPr>
              <w:pStyle w:val="TableText"/>
            </w:pPr>
            <w:r w:rsidRPr="00494021">
              <w:rPr>
                <w:b/>
              </w:rPr>
              <w:lastRenderedPageBreak/>
              <w:t>PO.</w:t>
            </w:r>
            <w:r>
              <w:rPr>
                <w:b/>
              </w:rPr>
              <w:t>3</w:t>
            </w:r>
            <w:r w:rsidRPr="00494021">
              <w:rPr>
                <w:b/>
              </w:rPr>
              <w:t>.1</w:t>
            </w:r>
            <w:r w:rsidRPr="008768C8">
              <w:t>:</w:t>
            </w:r>
            <w:r>
              <w:t xml:space="preserve"> Specify which tools or tool types must or should be included in each toolchain to mitigate identified risks, as well as how the toolchain components are to be integrated with each other.</w:t>
            </w:r>
          </w:p>
        </w:tc>
        <w:tc>
          <w:tcPr>
            <w:tcW w:w="4410" w:type="dxa"/>
            <w:shd w:val="clear" w:color="auto" w:fill="F2F2F2" w:themeFill="background1" w:themeFillShade="F2"/>
          </w:tcPr>
          <w:p w14:paraId="0D61FBC6" w14:textId="0798CFFD"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F2F2" w:themeFill="background1" w:themeFillShade="F2"/>
          </w:tcPr>
          <w:p w14:paraId="0BE68C41" w14:textId="77777777" w:rsidR="00326CD3" w:rsidRDefault="00EE138A" w:rsidP="00326CD3">
            <w:pPr>
              <w:pStyle w:val="TableText"/>
              <w:rPr>
                <w:rStyle w:val="Hyperlink"/>
              </w:rPr>
            </w:pPr>
            <w:hyperlink r:id="rId18" w:history="1">
              <w:r w:rsidR="00326CD3" w:rsidRPr="006824B9">
                <w:rPr>
                  <w:rStyle w:val="Hyperlink"/>
                </w:rPr>
                <w:t>4e(iii)</w:t>
              </w:r>
            </w:hyperlink>
          </w:p>
          <w:p w14:paraId="5E1DA398" w14:textId="269F4FCA" w:rsidR="00326CD3" w:rsidRDefault="00EE138A" w:rsidP="00326CD3">
            <w:pPr>
              <w:pStyle w:val="TableText"/>
            </w:pPr>
            <w:hyperlink r:id="rId19" w:history="1">
              <w:r w:rsidR="00326CD3" w:rsidRPr="006824B9">
                <w:rPr>
                  <w:rStyle w:val="Hyperlink"/>
                </w:rPr>
                <w:t>4e(ix)</w:t>
              </w:r>
            </w:hyperlink>
          </w:p>
        </w:tc>
      </w:tr>
      <w:tr w:rsidR="00326CD3" w14:paraId="040DBD36" w14:textId="77777777" w:rsidTr="00C608ED">
        <w:trPr>
          <w:cantSplit/>
          <w:trHeight w:val="60"/>
        </w:trPr>
        <w:tc>
          <w:tcPr>
            <w:tcW w:w="4110" w:type="dxa"/>
            <w:vMerge/>
            <w:tcBorders>
              <w:left w:val="single" w:sz="24" w:space="0" w:color="E36C0A" w:themeColor="accent6" w:themeShade="BF"/>
            </w:tcBorders>
            <w:shd w:val="clear" w:color="auto" w:fill="F2F2F2" w:themeFill="background1" w:themeFillShade="F2"/>
          </w:tcPr>
          <w:p w14:paraId="247709A4" w14:textId="77777777" w:rsidR="00326CD3" w:rsidRPr="00052988" w:rsidRDefault="00326CD3" w:rsidP="00326CD3">
            <w:pPr>
              <w:pStyle w:val="TableText"/>
              <w:spacing w:before="60" w:after="120"/>
              <w:rPr>
                <w:b/>
              </w:rPr>
            </w:pPr>
          </w:p>
        </w:tc>
        <w:tc>
          <w:tcPr>
            <w:tcW w:w="4590" w:type="dxa"/>
            <w:shd w:val="clear" w:color="auto" w:fill="F2F2F2" w:themeFill="background1" w:themeFillShade="F2"/>
          </w:tcPr>
          <w:p w14:paraId="05B99C18" w14:textId="4147F41A" w:rsidR="00326CD3" w:rsidRDefault="00326CD3" w:rsidP="00326CD3">
            <w:pPr>
              <w:pStyle w:val="TableText"/>
            </w:pPr>
            <w:r w:rsidRPr="00494021">
              <w:rPr>
                <w:b/>
              </w:rPr>
              <w:t>PO.</w:t>
            </w:r>
            <w:r>
              <w:rPr>
                <w:b/>
              </w:rPr>
              <w:t>3</w:t>
            </w:r>
            <w:r w:rsidRPr="00494021">
              <w:rPr>
                <w:b/>
              </w:rPr>
              <w:t>.</w:t>
            </w:r>
            <w:r>
              <w:rPr>
                <w:b/>
              </w:rPr>
              <w:t>2</w:t>
            </w:r>
            <w:r w:rsidRPr="008768C8">
              <w:t>:</w:t>
            </w:r>
            <w:r>
              <w:t xml:space="preserve"> Follow recommended security practices to deploy, operate, and maintain tools and</w:t>
            </w:r>
            <w:r w:rsidDel="003E140E">
              <w:t xml:space="preserve"> </w:t>
            </w:r>
            <w:r>
              <w:t>toolchains.</w:t>
            </w:r>
          </w:p>
        </w:tc>
        <w:tc>
          <w:tcPr>
            <w:tcW w:w="4410" w:type="dxa"/>
            <w:shd w:val="clear" w:color="auto" w:fill="F2F2F2" w:themeFill="background1" w:themeFillShade="F2"/>
          </w:tcPr>
          <w:p w14:paraId="4BB6F540" w14:textId="3648A258"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F2F2" w:themeFill="background1" w:themeFillShade="F2"/>
          </w:tcPr>
          <w:p w14:paraId="48C4B85F" w14:textId="77777777" w:rsidR="00326CD3" w:rsidRDefault="00EE138A" w:rsidP="00326CD3">
            <w:pPr>
              <w:pStyle w:val="TableText"/>
              <w:rPr>
                <w:rStyle w:val="Hyperlink"/>
              </w:rPr>
            </w:pPr>
            <w:hyperlink r:id="rId20"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)(F)</w:t>
              </w:r>
            </w:hyperlink>
          </w:p>
          <w:p w14:paraId="3DE1F2FF" w14:textId="77777777" w:rsidR="00326CD3" w:rsidRDefault="00EE138A" w:rsidP="00326CD3">
            <w:pPr>
              <w:pStyle w:val="TableText"/>
              <w:rPr>
                <w:rStyle w:val="Hyperlink"/>
              </w:rPr>
            </w:pPr>
            <w:hyperlink r:id="rId21" w:history="1">
              <w:r w:rsidR="00326CD3" w:rsidRPr="006824B9">
                <w:rPr>
                  <w:rStyle w:val="Hyperlink"/>
                </w:rPr>
                <w:t>4e(ii)</w:t>
              </w:r>
            </w:hyperlink>
          </w:p>
          <w:p w14:paraId="2033FC5A" w14:textId="77777777" w:rsidR="00326CD3" w:rsidRDefault="00EE138A" w:rsidP="00326CD3">
            <w:pPr>
              <w:pStyle w:val="TableText"/>
              <w:rPr>
                <w:rStyle w:val="Hyperlink"/>
              </w:rPr>
            </w:pPr>
            <w:hyperlink r:id="rId22" w:history="1">
              <w:r w:rsidR="00326CD3" w:rsidRPr="006824B9">
                <w:rPr>
                  <w:rStyle w:val="Hyperlink"/>
                </w:rPr>
                <w:t>4e(iii)</w:t>
              </w:r>
            </w:hyperlink>
          </w:p>
          <w:p w14:paraId="0564C8C3" w14:textId="77777777" w:rsidR="00326CD3" w:rsidRDefault="00EE138A" w:rsidP="00326CD3">
            <w:pPr>
              <w:pStyle w:val="TableText"/>
              <w:rPr>
                <w:rStyle w:val="Hyperlink"/>
              </w:rPr>
            </w:pPr>
            <w:hyperlink r:id="rId23" w:history="1">
              <w:r w:rsidR="00326CD3" w:rsidRPr="006824B9">
                <w:rPr>
                  <w:rStyle w:val="Hyperlink"/>
                </w:rPr>
                <w:t>4e(v)</w:t>
              </w:r>
            </w:hyperlink>
          </w:p>
          <w:p w14:paraId="06769FEF" w14:textId="77777777" w:rsidR="00326CD3" w:rsidRDefault="00EE138A" w:rsidP="00326CD3">
            <w:pPr>
              <w:pStyle w:val="TableText"/>
              <w:rPr>
                <w:rStyle w:val="Hyperlink"/>
              </w:rPr>
            </w:pPr>
            <w:hyperlink r:id="rId24" w:history="1">
              <w:r w:rsidR="00326CD3" w:rsidRPr="006824B9">
                <w:rPr>
                  <w:rStyle w:val="Hyperlink"/>
                </w:rPr>
                <w:t>4e(vi)</w:t>
              </w:r>
            </w:hyperlink>
          </w:p>
          <w:p w14:paraId="53A535CC" w14:textId="0FE2450E" w:rsidR="00326CD3" w:rsidRDefault="00EE138A" w:rsidP="00326CD3">
            <w:pPr>
              <w:pStyle w:val="TableText"/>
            </w:pPr>
            <w:hyperlink r:id="rId25" w:history="1">
              <w:r w:rsidR="00326CD3" w:rsidRPr="006824B9">
                <w:rPr>
                  <w:rStyle w:val="Hyperlink"/>
                </w:rPr>
                <w:t>4e(ix)</w:t>
              </w:r>
            </w:hyperlink>
          </w:p>
        </w:tc>
      </w:tr>
      <w:tr w:rsidR="00326CD3" w14:paraId="56A4C5FC" w14:textId="77777777" w:rsidTr="00326CD3">
        <w:trPr>
          <w:trHeight w:val="188"/>
        </w:trPr>
        <w:tc>
          <w:tcPr>
            <w:tcW w:w="4110" w:type="dxa"/>
            <w:vMerge/>
            <w:tcBorders>
              <w:left w:val="single" w:sz="24" w:space="0" w:color="E36C0A" w:themeColor="accent6" w:themeShade="BF"/>
            </w:tcBorders>
            <w:shd w:val="clear" w:color="auto" w:fill="F2F2F2" w:themeFill="background1" w:themeFillShade="F2"/>
          </w:tcPr>
          <w:p w14:paraId="1E207BE3" w14:textId="77777777" w:rsidR="00326CD3" w:rsidRPr="00052988" w:rsidRDefault="00326CD3" w:rsidP="00326CD3">
            <w:pPr>
              <w:pStyle w:val="TableText"/>
              <w:spacing w:before="60" w:after="120"/>
              <w:rPr>
                <w:b/>
              </w:rPr>
            </w:pPr>
          </w:p>
        </w:tc>
        <w:tc>
          <w:tcPr>
            <w:tcW w:w="4590" w:type="dxa"/>
            <w:shd w:val="clear" w:color="auto" w:fill="F2F2F2" w:themeFill="background1" w:themeFillShade="F2"/>
          </w:tcPr>
          <w:p w14:paraId="5F3D80F0" w14:textId="5EE9AD87" w:rsidR="00326CD3" w:rsidRDefault="00326CD3" w:rsidP="00326CD3">
            <w:pPr>
              <w:pStyle w:val="TableText"/>
            </w:pPr>
            <w:r w:rsidRPr="00494021">
              <w:rPr>
                <w:b/>
              </w:rPr>
              <w:t>PO.</w:t>
            </w:r>
            <w:r>
              <w:rPr>
                <w:b/>
              </w:rPr>
              <w:t>3</w:t>
            </w:r>
            <w:r w:rsidRPr="00494021">
              <w:rPr>
                <w:b/>
              </w:rPr>
              <w:t>.</w:t>
            </w:r>
            <w:r>
              <w:rPr>
                <w:b/>
              </w:rPr>
              <w:t>3</w:t>
            </w:r>
            <w:r w:rsidRPr="008768C8">
              <w:t>:</w:t>
            </w:r>
            <w:r>
              <w:t xml:space="preserve"> Configure tools to generate artifacts of their support of secure software development practices as defined by the organization.</w:t>
            </w:r>
          </w:p>
        </w:tc>
        <w:tc>
          <w:tcPr>
            <w:tcW w:w="4410" w:type="dxa"/>
            <w:shd w:val="clear" w:color="auto" w:fill="F2F2F2" w:themeFill="background1" w:themeFillShade="F2"/>
          </w:tcPr>
          <w:p w14:paraId="00843D93" w14:textId="6BB3F3B3" w:rsidR="00326CD3" w:rsidRPr="00F05E15" w:rsidRDefault="00326CD3" w:rsidP="00326CD3">
            <w:pPr>
              <w:pStyle w:val="TableBullets"/>
              <w:spacing w:before="40" w:after="40"/>
              <w:ind w:left="0" w:firstLine="1"/>
              <w:rPr>
                <w:strike/>
              </w:rPr>
            </w:pPr>
          </w:p>
        </w:tc>
        <w:tc>
          <w:tcPr>
            <w:tcW w:w="1350" w:type="dxa"/>
            <w:tcBorders>
              <w:right w:val="single" w:sz="24" w:space="0" w:color="E36C0A" w:themeColor="accent6" w:themeShade="BF"/>
            </w:tcBorders>
            <w:shd w:val="clear" w:color="auto" w:fill="F2F2F2" w:themeFill="background1" w:themeFillShade="F2"/>
          </w:tcPr>
          <w:p w14:paraId="767FEA85" w14:textId="77777777" w:rsidR="00326CD3" w:rsidRDefault="00EE138A" w:rsidP="00326CD3">
            <w:pPr>
              <w:pStyle w:val="TableText"/>
              <w:rPr>
                <w:rStyle w:val="Hyperlink"/>
              </w:rPr>
            </w:pPr>
            <w:hyperlink r:id="rId26"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)(F)</w:t>
              </w:r>
            </w:hyperlink>
          </w:p>
          <w:p w14:paraId="2454F89D" w14:textId="77777777" w:rsidR="00326CD3" w:rsidRDefault="00EE138A" w:rsidP="00326CD3">
            <w:pPr>
              <w:pStyle w:val="TableText"/>
              <w:rPr>
                <w:rStyle w:val="Hyperlink"/>
              </w:rPr>
            </w:pPr>
            <w:hyperlink r:id="rId27" w:history="1">
              <w:r w:rsidR="00326CD3" w:rsidRPr="006824B9">
                <w:rPr>
                  <w:rStyle w:val="Hyperlink"/>
                </w:rPr>
                <w:t>4e(ii)</w:t>
              </w:r>
            </w:hyperlink>
          </w:p>
          <w:p w14:paraId="6AD26218" w14:textId="77777777" w:rsidR="00326CD3" w:rsidRDefault="00EE138A" w:rsidP="00326CD3">
            <w:pPr>
              <w:pStyle w:val="TableText"/>
              <w:rPr>
                <w:rStyle w:val="Hyperlink"/>
              </w:rPr>
            </w:pPr>
            <w:hyperlink r:id="rId28" w:history="1">
              <w:r w:rsidR="00326CD3" w:rsidRPr="006824B9">
                <w:rPr>
                  <w:rStyle w:val="Hyperlink"/>
                </w:rPr>
                <w:t>4e(v)</w:t>
              </w:r>
            </w:hyperlink>
          </w:p>
          <w:p w14:paraId="5DEFE158" w14:textId="240A225D" w:rsidR="00326CD3" w:rsidRDefault="00EE138A" w:rsidP="00326CD3">
            <w:pPr>
              <w:pStyle w:val="TableText"/>
            </w:pPr>
            <w:hyperlink r:id="rId29" w:history="1">
              <w:r w:rsidR="00326CD3" w:rsidRPr="006824B9">
                <w:rPr>
                  <w:rStyle w:val="Hyperlink"/>
                </w:rPr>
                <w:t>4e(ix)</w:t>
              </w:r>
            </w:hyperlink>
          </w:p>
        </w:tc>
      </w:tr>
      <w:tr w:rsidR="00326CD3" w14:paraId="51D2684E" w14:textId="77777777" w:rsidTr="00326CD3">
        <w:trPr>
          <w:cantSplit/>
          <w:trHeight w:val="61"/>
        </w:trPr>
        <w:tc>
          <w:tcPr>
            <w:tcW w:w="4110" w:type="dxa"/>
            <w:vMerge w:val="restart"/>
            <w:tcBorders>
              <w:left w:val="single" w:sz="24" w:space="0" w:color="E36C0A" w:themeColor="accent6" w:themeShade="BF"/>
            </w:tcBorders>
            <w:shd w:val="clear" w:color="auto" w:fill="F2DBDB" w:themeFill="accent2" w:themeFillTint="33"/>
          </w:tcPr>
          <w:p w14:paraId="0A4C264C" w14:textId="77777777" w:rsidR="00326CD3" w:rsidRDefault="00326CD3" w:rsidP="00326CD3">
            <w:pPr>
              <w:pStyle w:val="TableText"/>
              <w:spacing w:before="60" w:after="120"/>
            </w:pPr>
            <w:r w:rsidRPr="00D10B04">
              <w:rPr>
                <w:b/>
              </w:rPr>
              <w:t xml:space="preserve">Define </w:t>
            </w:r>
            <w:r>
              <w:rPr>
                <w:b/>
              </w:rPr>
              <w:t xml:space="preserve">and Use </w:t>
            </w:r>
            <w:r w:rsidRPr="00D10B04">
              <w:rPr>
                <w:b/>
              </w:rPr>
              <w:t>Criteria for Software Security</w:t>
            </w:r>
            <w:r>
              <w:rPr>
                <w:b/>
              </w:rPr>
              <w:t xml:space="preserve"> Checks</w:t>
            </w:r>
            <w:r w:rsidRPr="00D10B04">
              <w:rPr>
                <w:b/>
              </w:rPr>
              <w:t xml:space="preserve"> (PO.4)</w:t>
            </w:r>
            <w:r w:rsidRPr="008768C8">
              <w:t>:</w:t>
            </w:r>
            <w:r>
              <w:t xml:space="preserve"> Help ensure that the software resulting from the SDLC meets the organization’s expectations by defining and using criteria for checking the software’s security during development.</w:t>
            </w:r>
          </w:p>
        </w:tc>
        <w:tc>
          <w:tcPr>
            <w:tcW w:w="4590" w:type="dxa"/>
            <w:shd w:val="clear" w:color="auto" w:fill="F2DBDB" w:themeFill="accent2" w:themeFillTint="33"/>
          </w:tcPr>
          <w:p w14:paraId="2665EB9B" w14:textId="77777777" w:rsidR="00326CD3" w:rsidRDefault="00326CD3" w:rsidP="00326CD3">
            <w:pPr>
              <w:pStyle w:val="TableText"/>
            </w:pPr>
            <w:r w:rsidRPr="00494021">
              <w:rPr>
                <w:b/>
              </w:rPr>
              <w:t>PO.4.</w:t>
            </w:r>
            <w:r>
              <w:rPr>
                <w:b/>
              </w:rPr>
              <w:t>1</w:t>
            </w:r>
            <w:r w:rsidRPr="008768C8">
              <w:t>:</w:t>
            </w:r>
            <w:r>
              <w:t xml:space="preserve"> Define criteria for software security checks and track throughout the SDLC.</w:t>
            </w:r>
          </w:p>
        </w:tc>
        <w:tc>
          <w:tcPr>
            <w:tcW w:w="4410" w:type="dxa"/>
            <w:shd w:val="clear" w:color="auto" w:fill="F2DBDB" w:themeFill="accent2" w:themeFillTint="33"/>
          </w:tcPr>
          <w:p w14:paraId="166394E9" w14:textId="14D8D180"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DBDB" w:themeFill="accent2" w:themeFillTint="33"/>
          </w:tcPr>
          <w:p w14:paraId="33D51623" w14:textId="77777777" w:rsidR="00326CD3" w:rsidRDefault="00EE138A" w:rsidP="00326CD3">
            <w:pPr>
              <w:pStyle w:val="TableText"/>
              <w:rPr>
                <w:rStyle w:val="Hyperlink"/>
              </w:rPr>
            </w:pPr>
            <w:hyperlink r:id="rId30" w:history="1">
              <w:r w:rsidR="00326CD3" w:rsidRPr="006824B9">
                <w:rPr>
                  <w:rStyle w:val="Hyperlink"/>
                </w:rPr>
                <w:t>4e(iv)</w:t>
              </w:r>
            </w:hyperlink>
          </w:p>
          <w:p w14:paraId="10BF1A14" w14:textId="77777777" w:rsidR="00326CD3" w:rsidRDefault="00EE138A" w:rsidP="00326CD3">
            <w:pPr>
              <w:pStyle w:val="TableText"/>
              <w:rPr>
                <w:rStyle w:val="Hyperlink"/>
              </w:rPr>
            </w:pPr>
            <w:hyperlink r:id="rId31" w:history="1">
              <w:r w:rsidR="00326CD3" w:rsidRPr="006824B9">
                <w:rPr>
                  <w:rStyle w:val="Hyperlink"/>
                </w:rPr>
                <w:t>4e(v)</w:t>
              </w:r>
            </w:hyperlink>
          </w:p>
          <w:p w14:paraId="70A700B1" w14:textId="0E58312F" w:rsidR="00326CD3" w:rsidRDefault="00EE138A" w:rsidP="00326CD3">
            <w:pPr>
              <w:pStyle w:val="TableText"/>
            </w:pPr>
            <w:hyperlink r:id="rId32" w:history="1">
              <w:r w:rsidR="00326CD3" w:rsidRPr="006824B9">
                <w:rPr>
                  <w:rStyle w:val="Hyperlink"/>
                </w:rPr>
                <w:t>4e(ix)</w:t>
              </w:r>
            </w:hyperlink>
          </w:p>
        </w:tc>
      </w:tr>
      <w:tr w:rsidR="00326CD3" w14:paraId="6721519E" w14:textId="77777777" w:rsidTr="00326CD3">
        <w:trPr>
          <w:cantSplit/>
        </w:trPr>
        <w:tc>
          <w:tcPr>
            <w:tcW w:w="4110" w:type="dxa"/>
            <w:vMerge/>
            <w:tcBorders>
              <w:left w:val="single" w:sz="24" w:space="0" w:color="E36C0A" w:themeColor="accent6" w:themeShade="BF"/>
            </w:tcBorders>
            <w:shd w:val="clear" w:color="auto" w:fill="F2DBDB" w:themeFill="accent2" w:themeFillTint="33"/>
          </w:tcPr>
          <w:p w14:paraId="0FF868A8" w14:textId="77777777" w:rsidR="00326CD3" w:rsidRPr="00D10B04" w:rsidRDefault="00326CD3" w:rsidP="00326CD3">
            <w:pPr>
              <w:pStyle w:val="TableText"/>
              <w:spacing w:before="60" w:after="120"/>
              <w:rPr>
                <w:b/>
              </w:rPr>
            </w:pPr>
          </w:p>
        </w:tc>
        <w:tc>
          <w:tcPr>
            <w:tcW w:w="4590" w:type="dxa"/>
            <w:shd w:val="clear" w:color="auto" w:fill="F2DBDB" w:themeFill="accent2" w:themeFillTint="33"/>
          </w:tcPr>
          <w:p w14:paraId="47D3B339" w14:textId="77777777" w:rsidR="00326CD3" w:rsidRDefault="00326CD3" w:rsidP="00326CD3">
            <w:pPr>
              <w:pStyle w:val="TableText"/>
            </w:pPr>
            <w:r w:rsidRPr="00494021">
              <w:rPr>
                <w:b/>
              </w:rPr>
              <w:t>PO.4.</w:t>
            </w:r>
            <w:r>
              <w:rPr>
                <w:b/>
              </w:rPr>
              <w:t>2</w:t>
            </w:r>
            <w:r w:rsidRPr="008768C8">
              <w:t>:</w:t>
            </w:r>
            <w:r>
              <w:t xml:space="preserve"> Implement processes, mechanisms, etc. to gather and safeguard the necessary information in support of the criteria.</w:t>
            </w:r>
          </w:p>
        </w:tc>
        <w:tc>
          <w:tcPr>
            <w:tcW w:w="4410" w:type="dxa"/>
            <w:shd w:val="clear" w:color="auto" w:fill="F2DBDB" w:themeFill="accent2" w:themeFillTint="33"/>
          </w:tcPr>
          <w:p w14:paraId="4789CD20" w14:textId="125F8B5B" w:rsidR="00326CD3" w:rsidRPr="00F05E15" w:rsidRDefault="00326CD3" w:rsidP="00326CD3">
            <w:pPr>
              <w:pStyle w:val="TableBullets"/>
              <w:spacing w:before="40" w:after="40"/>
              <w:ind w:left="0" w:firstLine="1"/>
              <w:rPr>
                <w:strike/>
              </w:rPr>
            </w:pPr>
          </w:p>
        </w:tc>
        <w:tc>
          <w:tcPr>
            <w:tcW w:w="1350" w:type="dxa"/>
            <w:tcBorders>
              <w:right w:val="single" w:sz="24" w:space="0" w:color="E36C0A" w:themeColor="accent6" w:themeShade="BF"/>
            </w:tcBorders>
            <w:shd w:val="clear" w:color="auto" w:fill="F2DBDB" w:themeFill="accent2" w:themeFillTint="33"/>
          </w:tcPr>
          <w:p w14:paraId="6863893A" w14:textId="77777777" w:rsidR="00326CD3" w:rsidRDefault="00EE138A" w:rsidP="00326CD3">
            <w:pPr>
              <w:pStyle w:val="TableText"/>
              <w:rPr>
                <w:rStyle w:val="Hyperlink"/>
              </w:rPr>
            </w:pPr>
            <w:hyperlink r:id="rId33" w:history="1">
              <w:r w:rsidR="00326CD3" w:rsidRPr="006824B9">
                <w:rPr>
                  <w:rStyle w:val="Hyperlink"/>
                </w:rPr>
                <w:t>4e(iv)</w:t>
              </w:r>
            </w:hyperlink>
          </w:p>
          <w:p w14:paraId="4D9455E7" w14:textId="77777777" w:rsidR="00326CD3" w:rsidRDefault="00EE138A" w:rsidP="00326CD3">
            <w:pPr>
              <w:pStyle w:val="TableText"/>
              <w:rPr>
                <w:rStyle w:val="Hyperlink"/>
              </w:rPr>
            </w:pPr>
            <w:hyperlink r:id="rId34" w:history="1">
              <w:r w:rsidR="00326CD3" w:rsidRPr="006824B9">
                <w:rPr>
                  <w:rStyle w:val="Hyperlink"/>
                </w:rPr>
                <w:t>4e(v)</w:t>
              </w:r>
            </w:hyperlink>
          </w:p>
          <w:p w14:paraId="60779879" w14:textId="4EB064F8" w:rsidR="00326CD3" w:rsidRDefault="00EE138A" w:rsidP="00326CD3">
            <w:pPr>
              <w:pStyle w:val="TableText"/>
            </w:pPr>
            <w:hyperlink r:id="rId35" w:history="1">
              <w:r w:rsidR="00326CD3" w:rsidRPr="006824B9">
                <w:rPr>
                  <w:rStyle w:val="Hyperlink"/>
                </w:rPr>
                <w:t>4e(ix)</w:t>
              </w:r>
            </w:hyperlink>
          </w:p>
        </w:tc>
      </w:tr>
      <w:tr w:rsidR="00326CD3" w14:paraId="62C6300F" w14:textId="77777777" w:rsidTr="00326CD3">
        <w:trPr>
          <w:trHeight w:val="60"/>
        </w:trPr>
        <w:tc>
          <w:tcPr>
            <w:tcW w:w="4110" w:type="dxa"/>
            <w:vMerge w:val="restart"/>
            <w:tcBorders>
              <w:left w:val="single" w:sz="24" w:space="0" w:color="E36C0A" w:themeColor="accent6" w:themeShade="BF"/>
            </w:tcBorders>
            <w:shd w:val="clear" w:color="auto" w:fill="F2F2F2" w:themeFill="background1" w:themeFillShade="F2"/>
          </w:tcPr>
          <w:p w14:paraId="0444F750" w14:textId="105715C3" w:rsidR="00326CD3" w:rsidRPr="00CD6061" w:rsidRDefault="00326CD3" w:rsidP="00326CD3">
            <w:pPr>
              <w:pStyle w:val="TableText"/>
              <w:spacing w:before="60" w:after="120"/>
              <w:rPr>
                <w:bCs/>
              </w:rPr>
            </w:pPr>
            <w:r>
              <w:rPr>
                <w:b/>
              </w:rPr>
              <w:t>Implement and Maintain Secure Environments for Software Development (</w:t>
            </w:r>
            <w:bookmarkStart w:id="5" w:name="Ref_PO5"/>
            <w:r>
              <w:rPr>
                <w:b/>
              </w:rPr>
              <w:t>PO.5</w:t>
            </w:r>
            <w:bookmarkEnd w:id="5"/>
            <w:r>
              <w:rPr>
                <w:b/>
              </w:rPr>
              <w:t>)</w:t>
            </w:r>
            <w:r w:rsidRPr="008768C8">
              <w:t>:</w:t>
            </w:r>
            <w:r>
              <w:rPr>
                <w:b/>
              </w:rPr>
              <w:t xml:space="preserve"> </w:t>
            </w:r>
            <w:r>
              <w:rPr>
                <w:bCs/>
              </w:rPr>
              <w:t>Ensure that all components of the environments for software development are strongly protected from internal and external threats to prevent compromises of the environments or the software being developed or maintained within them. Examples of environments for software development include development, build, test, and distribution environments.</w:t>
            </w:r>
          </w:p>
        </w:tc>
        <w:tc>
          <w:tcPr>
            <w:tcW w:w="4590" w:type="dxa"/>
            <w:shd w:val="clear" w:color="auto" w:fill="F2F2F2" w:themeFill="background1" w:themeFillShade="F2"/>
          </w:tcPr>
          <w:p w14:paraId="64D07487" w14:textId="77777777" w:rsidR="00326CD3" w:rsidRPr="00A02DD7" w:rsidRDefault="00326CD3" w:rsidP="00326CD3">
            <w:pPr>
              <w:pStyle w:val="TableText"/>
            </w:pPr>
            <w:r>
              <w:rPr>
                <w:b/>
              </w:rPr>
              <w:t>PO.5.1</w:t>
            </w:r>
            <w:r w:rsidRPr="008768C8">
              <w:t>:</w:t>
            </w:r>
            <w:r>
              <w:rPr>
                <w:b/>
              </w:rPr>
              <w:t xml:space="preserve"> </w:t>
            </w:r>
            <w:r>
              <w:rPr>
                <w:bCs/>
              </w:rPr>
              <w:t>Separate and protect each environment involved in software development.</w:t>
            </w:r>
          </w:p>
        </w:tc>
        <w:tc>
          <w:tcPr>
            <w:tcW w:w="4410" w:type="dxa"/>
            <w:shd w:val="clear" w:color="auto" w:fill="F2F2F2" w:themeFill="background1" w:themeFillShade="F2"/>
          </w:tcPr>
          <w:p w14:paraId="34608DF4" w14:textId="089DF47F" w:rsidR="00326CD3" w:rsidRDefault="00326CD3" w:rsidP="00326CD3">
            <w:pPr>
              <w:pStyle w:val="TableBullets"/>
              <w:spacing w:before="40" w:after="40"/>
              <w:ind w:left="14" w:firstLine="0"/>
            </w:pPr>
          </w:p>
        </w:tc>
        <w:tc>
          <w:tcPr>
            <w:tcW w:w="1350" w:type="dxa"/>
            <w:tcBorders>
              <w:right w:val="single" w:sz="24" w:space="0" w:color="E36C0A" w:themeColor="accent6" w:themeShade="BF"/>
            </w:tcBorders>
            <w:shd w:val="clear" w:color="auto" w:fill="F2F2F2" w:themeFill="background1" w:themeFillShade="F2"/>
          </w:tcPr>
          <w:p w14:paraId="601E6711" w14:textId="77777777" w:rsidR="00326CD3" w:rsidRDefault="00EE138A" w:rsidP="00326CD3">
            <w:pPr>
              <w:pStyle w:val="TableText"/>
              <w:rPr>
                <w:rStyle w:val="Hyperlink"/>
              </w:rPr>
            </w:pPr>
            <w:hyperlink r:id="rId36"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)(A)</w:t>
              </w:r>
            </w:hyperlink>
          </w:p>
          <w:p w14:paraId="0964E360" w14:textId="77777777" w:rsidR="00326CD3" w:rsidRDefault="00EE138A" w:rsidP="00326CD3">
            <w:pPr>
              <w:pStyle w:val="TableText"/>
              <w:rPr>
                <w:rStyle w:val="Hyperlink"/>
              </w:rPr>
            </w:pPr>
            <w:hyperlink r:id="rId37"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)(B)</w:t>
              </w:r>
            </w:hyperlink>
          </w:p>
          <w:p w14:paraId="7E739870" w14:textId="77777777" w:rsidR="00326CD3" w:rsidRDefault="00EE138A" w:rsidP="00326CD3">
            <w:pPr>
              <w:pStyle w:val="TableText"/>
              <w:rPr>
                <w:rStyle w:val="Hyperlink"/>
              </w:rPr>
            </w:pPr>
            <w:hyperlink r:id="rId38"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)(C)</w:t>
              </w:r>
            </w:hyperlink>
          </w:p>
          <w:p w14:paraId="33ABF43A" w14:textId="77777777" w:rsidR="00326CD3" w:rsidRDefault="00EE138A" w:rsidP="00326CD3">
            <w:pPr>
              <w:pStyle w:val="TableText"/>
              <w:rPr>
                <w:rStyle w:val="Hyperlink"/>
              </w:rPr>
            </w:pPr>
            <w:hyperlink r:id="rId39"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)(D)</w:t>
              </w:r>
            </w:hyperlink>
          </w:p>
          <w:p w14:paraId="66C53281" w14:textId="77777777" w:rsidR="00326CD3" w:rsidRDefault="00EE138A" w:rsidP="00326CD3">
            <w:pPr>
              <w:pStyle w:val="TableText"/>
              <w:rPr>
                <w:rStyle w:val="Hyperlink"/>
              </w:rPr>
            </w:pPr>
            <w:hyperlink r:id="rId40"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)(F)</w:t>
              </w:r>
            </w:hyperlink>
          </w:p>
          <w:p w14:paraId="362F6C1C" w14:textId="77777777" w:rsidR="00326CD3" w:rsidRDefault="00EE138A" w:rsidP="00326CD3">
            <w:pPr>
              <w:pStyle w:val="TableText"/>
              <w:rPr>
                <w:rStyle w:val="Hyperlink"/>
              </w:rPr>
            </w:pPr>
            <w:hyperlink r:id="rId41" w:history="1">
              <w:r w:rsidR="00326CD3" w:rsidRPr="006824B9">
                <w:rPr>
                  <w:rStyle w:val="Hyperlink"/>
                </w:rPr>
                <w:t>4e(ii)</w:t>
              </w:r>
            </w:hyperlink>
          </w:p>
          <w:p w14:paraId="54534191" w14:textId="77777777" w:rsidR="00326CD3" w:rsidRDefault="00EE138A" w:rsidP="00326CD3">
            <w:pPr>
              <w:pStyle w:val="TableText"/>
              <w:rPr>
                <w:rStyle w:val="Hyperlink"/>
              </w:rPr>
            </w:pPr>
            <w:hyperlink r:id="rId42" w:history="1">
              <w:r w:rsidR="00326CD3" w:rsidRPr="006824B9">
                <w:rPr>
                  <w:rStyle w:val="Hyperlink"/>
                </w:rPr>
                <w:t>4e(iii)</w:t>
              </w:r>
            </w:hyperlink>
          </w:p>
          <w:p w14:paraId="190737E3" w14:textId="77777777" w:rsidR="00326CD3" w:rsidRDefault="00EE138A" w:rsidP="00326CD3">
            <w:pPr>
              <w:pStyle w:val="TableText"/>
              <w:rPr>
                <w:rStyle w:val="Hyperlink"/>
              </w:rPr>
            </w:pPr>
            <w:hyperlink r:id="rId43" w:history="1">
              <w:r w:rsidR="00326CD3" w:rsidRPr="006824B9">
                <w:rPr>
                  <w:rStyle w:val="Hyperlink"/>
                </w:rPr>
                <w:t>4e(v)</w:t>
              </w:r>
            </w:hyperlink>
          </w:p>
          <w:p w14:paraId="44F7BBA2" w14:textId="77777777" w:rsidR="00326CD3" w:rsidRDefault="00EE138A" w:rsidP="00326CD3">
            <w:pPr>
              <w:pStyle w:val="TableText"/>
              <w:rPr>
                <w:rStyle w:val="Hyperlink"/>
              </w:rPr>
            </w:pPr>
            <w:hyperlink r:id="rId44" w:history="1">
              <w:r w:rsidR="00326CD3" w:rsidRPr="006824B9">
                <w:rPr>
                  <w:rStyle w:val="Hyperlink"/>
                </w:rPr>
                <w:t>4e(vi)</w:t>
              </w:r>
            </w:hyperlink>
          </w:p>
          <w:p w14:paraId="507CE767" w14:textId="6EE60A38" w:rsidR="00326CD3" w:rsidRPr="00A02DD7" w:rsidRDefault="00EE138A" w:rsidP="00326CD3">
            <w:pPr>
              <w:pStyle w:val="TableText"/>
            </w:pPr>
            <w:hyperlink r:id="rId45" w:history="1">
              <w:r w:rsidR="00326CD3" w:rsidRPr="006824B9">
                <w:rPr>
                  <w:rStyle w:val="Hyperlink"/>
                </w:rPr>
                <w:t>4e(ix)</w:t>
              </w:r>
            </w:hyperlink>
          </w:p>
        </w:tc>
      </w:tr>
      <w:tr w:rsidR="00326CD3" w14:paraId="2EA15F19" w14:textId="77777777" w:rsidTr="00C608ED">
        <w:trPr>
          <w:trHeight w:val="908"/>
        </w:trPr>
        <w:tc>
          <w:tcPr>
            <w:tcW w:w="4110" w:type="dxa"/>
            <w:vMerge/>
            <w:tcBorders>
              <w:left w:val="single" w:sz="24" w:space="0" w:color="E36C0A" w:themeColor="accent6" w:themeShade="BF"/>
              <w:bottom w:val="single" w:sz="4" w:space="0" w:color="auto"/>
            </w:tcBorders>
          </w:tcPr>
          <w:p w14:paraId="682EA0E3" w14:textId="77777777" w:rsidR="00326CD3" w:rsidRDefault="00326CD3" w:rsidP="00326CD3">
            <w:pPr>
              <w:pStyle w:val="TableText"/>
              <w:spacing w:before="60" w:after="120"/>
              <w:rPr>
                <w:b/>
              </w:rPr>
            </w:pPr>
          </w:p>
        </w:tc>
        <w:tc>
          <w:tcPr>
            <w:tcW w:w="4590" w:type="dxa"/>
            <w:tcBorders>
              <w:bottom w:val="single" w:sz="4" w:space="0" w:color="auto"/>
            </w:tcBorders>
            <w:shd w:val="clear" w:color="auto" w:fill="F2F2F2" w:themeFill="background1" w:themeFillShade="F2"/>
          </w:tcPr>
          <w:p w14:paraId="5FDF24D1" w14:textId="4A1F8FEF" w:rsidR="00326CD3" w:rsidRPr="00A02DD7" w:rsidRDefault="00326CD3" w:rsidP="00326CD3">
            <w:pPr>
              <w:pStyle w:val="TableText"/>
            </w:pPr>
            <w:r>
              <w:rPr>
                <w:b/>
              </w:rPr>
              <w:t>PO.5.2</w:t>
            </w:r>
            <w:r w:rsidRPr="008768C8">
              <w:t>:</w:t>
            </w:r>
            <w:r>
              <w:rPr>
                <w:b/>
              </w:rPr>
              <w:t xml:space="preserve"> </w:t>
            </w:r>
            <w:r>
              <w:rPr>
                <w:bCs/>
              </w:rPr>
              <w:t>Secure and harden development endpoints (i.e., endpoints for software designers, developers, testers, builders, etc.) to perform development-related tasks using a risk-based approach.</w:t>
            </w:r>
          </w:p>
        </w:tc>
        <w:tc>
          <w:tcPr>
            <w:tcW w:w="4410" w:type="dxa"/>
            <w:tcBorders>
              <w:bottom w:val="single" w:sz="4" w:space="0" w:color="auto"/>
            </w:tcBorders>
            <w:shd w:val="clear" w:color="auto" w:fill="F2F2F2" w:themeFill="background1" w:themeFillShade="F2"/>
          </w:tcPr>
          <w:p w14:paraId="1D690D42" w14:textId="18DAD89B" w:rsidR="00326CD3" w:rsidRDefault="00326CD3" w:rsidP="00326CD3">
            <w:pPr>
              <w:pStyle w:val="TableBullets"/>
              <w:spacing w:before="40" w:after="40"/>
              <w:ind w:left="14" w:firstLine="0"/>
            </w:pPr>
          </w:p>
        </w:tc>
        <w:tc>
          <w:tcPr>
            <w:tcW w:w="1350" w:type="dxa"/>
            <w:tcBorders>
              <w:bottom w:val="single" w:sz="4" w:space="0" w:color="auto"/>
              <w:right w:val="single" w:sz="24" w:space="0" w:color="E36C0A" w:themeColor="accent6" w:themeShade="BF"/>
            </w:tcBorders>
            <w:shd w:val="clear" w:color="auto" w:fill="F2F2F2" w:themeFill="background1" w:themeFillShade="F2"/>
          </w:tcPr>
          <w:p w14:paraId="0A22F46B" w14:textId="77777777" w:rsidR="00326CD3" w:rsidRDefault="00EE138A" w:rsidP="00326CD3">
            <w:pPr>
              <w:pStyle w:val="TableText"/>
              <w:rPr>
                <w:rStyle w:val="Hyperlink"/>
              </w:rPr>
            </w:pPr>
            <w:hyperlink r:id="rId46"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)(C)</w:t>
              </w:r>
            </w:hyperlink>
          </w:p>
          <w:p w14:paraId="7A0759E6" w14:textId="77777777" w:rsidR="00326CD3" w:rsidRDefault="00EE138A" w:rsidP="00326CD3">
            <w:pPr>
              <w:pStyle w:val="TableText"/>
              <w:rPr>
                <w:rStyle w:val="Hyperlink"/>
              </w:rPr>
            </w:pPr>
            <w:hyperlink r:id="rId47"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)(E)</w:t>
              </w:r>
            </w:hyperlink>
          </w:p>
          <w:p w14:paraId="0710D321" w14:textId="77777777" w:rsidR="00326CD3" w:rsidRDefault="00EE138A" w:rsidP="00326CD3">
            <w:pPr>
              <w:pStyle w:val="TableText"/>
              <w:rPr>
                <w:rStyle w:val="Hyperlink"/>
              </w:rPr>
            </w:pPr>
            <w:hyperlink r:id="rId48" w:history="1">
              <w:r w:rsidR="00326CD3" w:rsidRPr="006824B9">
                <w:rPr>
                  <w:rStyle w:val="Hyperlink"/>
                </w:rPr>
                <w:t>4e(</w:t>
              </w:r>
              <w:proofErr w:type="spellStart"/>
              <w:r w:rsidR="00326CD3" w:rsidRPr="006824B9">
                <w:rPr>
                  <w:rStyle w:val="Hyperlink"/>
                </w:rPr>
                <w:t>i</w:t>
              </w:r>
              <w:proofErr w:type="spellEnd"/>
              <w:r w:rsidR="00326CD3" w:rsidRPr="006824B9">
                <w:rPr>
                  <w:rStyle w:val="Hyperlink"/>
                </w:rPr>
                <w:t>)(F)</w:t>
              </w:r>
            </w:hyperlink>
          </w:p>
          <w:p w14:paraId="2B805528" w14:textId="77777777" w:rsidR="00326CD3" w:rsidRDefault="00EE138A" w:rsidP="00326CD3">
            <w:pPr>
              <w:pStyle w:val="TableText"/>
              <w:rPr>
                <w:rStyle w:val="Hyperlink"/>
              </w:rPr>
            </w:pPr>
            <w:hyperlink r:id="rId49" w:history="1">
              <w:r w:rsidR="00326CD3" w:rsidRPr="006824B9">
                <w:rPr>
                  <w:rStyle w:val="Hyperlink"/>
                </w:rPr>
                <w:t>4e(ii)</w:t>
              </w:r>
            </w:hyperlink>
          </w:p>
          <w:p w14:paraId="754FB3E6" w14:textId="77777777" w:rsidR="00326CD3" w:rsidRDefault="00EE138A" w:rsidP="00326CD3">
            <w:pPr>
              <w:pStyle w:val="TableText"/>
              <w:rPr>
                <w:rStyle w:val="Hyperlink"/>
              </w:rPr>
            </w:pPr>
            <w:hyperlink r:id="rId50" w:history="1">
              <w:r w:rsidR="00326CD3" w:rsidRPr="006824B9">
                <w:rPr>
                  <w:rStyle w:val="Hyperlink"/>
                </w:rPr>
                <w:t>4e(iii)</w:t>
              </w:r>
            </w:hyperlink>
          </w:p>
          <w:p w14:paraId="0DB56CA1" w14:textId="77777777" w:rsidR="00326CD3" w:rsidRDefault="00EE138A" w:rsidP="00326CD3">
            <w:pPr>
              <w:pStyle w:val="TableText"/>
              <w:rPr>
                <w:rStyle w:val="Hyperlink"/>
              </w:rPr>
            </w:pPr>
            <w:hyperlink r:id="rId51" w:history="1">
              <w:r w:rsidR="00326CD3" w:rsidRPr="006824B9">
                <w:rPr>
                  <w:rStyle w:val="Hyperlink"/>
                </w:rPr>
                <w:t>4e(v)</w:t>
              </w:r>
            </w:hyperlink>
          </w:p>
          <w:p w14:paraId="04150986" w14:textId="77777777" w:rsidR="00326CD3" w:rsidRDefault="00EE138A" w:rsidP="00326CD3">
            <w:pPr>
              <w:pStyle w:val="TableText"/>
              <w:rPr>
                <w:rStyle w:val="Hyperlink"/>
              </w:rPr>
            </w:pPr>
            <w:hyperlink r:id="rId52" w:history="1">
              <w:r w:rsidR="00326CD3" w:rsidRPr="006824B9">
                <w:rPr>
                  <w:rStyle w:val="Hyperlink"/>
                </w:rPr>
                <w:t>4e(vi)</w:t>
              </w:r>
            </w:hyperlink>
          </w:p>
          <w:p w14:paraId="34940C1C" w14:textId="361B1386" w:rsidR="00326CD3" w:rsidRDefault="00EE138A" w:rsidP="00326CD3">
            <w:pPr>
              <w:pStyle w:val="TableText"/>
              <w:rPr>
                <w:b/>
              </w:rPr>
            </w:pPr>
            <w:hyperlink r:id="rId53" w:history="1">
              <w:r w:rsidR="00326CD3" w:rsidRPr="006824B9">
                <w:rPr>
                  <w:rStyle w:val="Hyperlink"/>
                </w:rPr>
                <w:t>4e(ix)</w:t>
              </w:r>
            </w:hyperlink>
          </w:p>
        </w:tc>
      </w:tr>
      <w:tr w:rsidR="000E43C0" w14:paraId="02DB353F" w14:textId="77777777" w:rsidTr="00326CD3">
        <w:tc>
          <w:tcPr>
            <w:tcW w:w="14460" w:type="dxa"/>
            <w:gridSpan w:val="4"/>
            <w:tcBorders>
              <w:left w:val="single" w:sz="24" w:space="0" w:color="948A54" w:themeColor="background2" w:themeShade="80"/>
              <w:right w:val="single" w:sz="24" w:space="0" w:color="948A54" w:themeColor="background2" w:themeShade="80"/>
            </w:tcBorders>
            <w:shd w:val="clear" w:color="auto" w:fill="DDD9C3" w:themeFill="background2" w:themeFillShade="E6"/>
            <w:vAlign w:val="center"/>
          </w:tcPr>
          <w:p w14:paraId="7FC9FC26" w14:textId="77777777" w:rsidR="000E43C0" w:rsidRPr="00B05902" w:rsidRDefault="000E43C0" w:rsidP="00B9000F">
            <w:pPr>
              <w:pStyle w:val="TableBullets"/>
              <w:keepNext/>
              <w:widowControl/>
              <w:spacing w:after="120"/>
              <w:ind w:hanging="360"/>
              <w:rPr>
                <w:b/>
              </w:rPr>
            </w:pPr>
            <w:r w:rsidRPr="00B05902">
              <w:rPr>
                <w:b/>
              </w:rPr>
              <w:t>Protect Software (PS)</w:t>
            </w:r>
          </w:p>
        </w:tc>
      </w:tr>
      <w:tr w:rsidR="00326CD3" w14:paraId="400C85F8" w14:textId="77777777" w:rsidTr="00326CD3">
        <w:tc>
          <w:tcPr>
            <w:tcW w:w="4110" w:type="dxa"/>
            <w:tcBorders>
              <w:left w:val="single" w:sz="24" w:space="0" w:color="948A54" w:themeColor="background2" w:themeShade="80"/>
            </w:tcBorders>
            <w:shd w:val="clear" w:color="auto" w:fill="F2F2F2" w:themeFill="background1" w:themeFillShade="F2"/>
          </w:tcPr>
          <w:p w14:paraId="2E9653AE" w14:textId="65D65263" w:rsidR="00326CD3" w:rsidRPr="00CC53A1" w:rsidRDefault="00326CD3" w:rsidP="00326CD3">
            <w:pPr>
              <w:pStyle w:val="TableText"/>
            </w:pPr>
            <w:r>
              <w:rPr>
                <w:b/>
              </w:rPr>
              <w:t>Protect All Forms of Code from Unauthorized Access and Tampering (PS.1)</w:t>
            </w:r>
            <w:r w:rsidRPr="008768C8">
              <w:t>:</w:t>
            </w:r>
            <w:r>
              <w:t xml:space="preserve"> Help prevent unauthorized changes to code, both inadvertent and intentional, which could circumvent or negate the intended security characteristics of the software. For code that is not intended to be publicly accessible, this helps prevent theft of </w:t>
            </w:r>
            <w:r>
              <w:lastRenderedPageBreak/>
              <w:t>the software and may make it more difficult or time-consuming for attackers to find vulnerabilities in the software.</w:t>
            </w:r>
          </w:p>
        </w:tc>
        <w:tc>
          <w:tcPr>
            <w:tcW w:w="4590" w:type="dxa"/>
            <w:shd w:val="clear" w:color="auto" w:fill="F2F2F2" w:themeFill="background1" w:themeFillShade="F2"/>
          </w:tcPr>
          <w:p w14:paraId="581510FB" w14:textId="18FC13EC" w:rsidR="00326CD3" w:rsidRDefault="00326CD3" w:rsidP="00326CD3">
            <w:pPr>
              <w:pStyle w:val="TableText"/>
            </w:pPr>
            <w:r w:rsidRPr="007E31FD">
              <w:rPr>
                <w:b/>
              </w:rPr>
              <w:lastRenderedPageBreak/>
              <w:t>PS.1.1</w:t>
            </w:r>
            <w:r w:rsidRPr="008768C8">
              <w:t>:</w:t>
            </w:r>
            <w:r>
              <w:t xml:space="preserve"> Store all forms of code – including source code, executable code, and configuration-as-code </w:t>
            </w:r>
            <w:proofErr w:type="gramStart"/>
            <w:r>
              <w:t>–  based</w:t>
            </w:r>
            <w:proofErr w:type="gramEnd"/>
            <w:r>
              <w:t xml:space="preserve"> on the principle of least privilege so that only authorized personnel, tools, services, etc. have access.</w:t>
            </w:r>
          </w:p>
        </w:tc>
        <w:tc>
          <w:tcPr>
            <w:tcW w:w="4410" w:type="dxa"/>
            <w:shd w:val="clear" w:color="auto" w:fill="F2F2F2" w:themeFill="background1" w:themeFillShade="F2"/>
          </w:tcPr>
          <w:p w14:paraId="2BF0A029" w14:textId="368683C6" w:rsidR="00326CD3" w:rsidRDefault="00326CD3" w:rsidP="00326CD3">
            <w:pPr>
              <w:pStyle w:val="TableBullets"/>
              <w:spacing w:before="40" w:after="40"/>
              <w:ind w:left="14" w:firstLine="0"/>
            </w:pPr>
          </w:p>
        </w:tc>
        <w:tc>
          <w:tcPr>
            <w:tcW w:w="1350" w:type="dxa"/>
            <w:tcBorders>
              <w:right w:val="single" w:sz="24" w:space="0" w:color="948A54" w:themeColor="background2" w:themeShade="80"/>
            </w:tcBorders>
            <w:shd w:val="clear" w:color="auto" w:fill="F2F2F2" w:themeFill="background1" w:themeFillShade="F2"/>
          </w:tcPr>
          <w:p w14:paraId="6B5A85CC" w14:textId="77777777" w:rsidR="00326CD3" w:rsidRDefault="00EE138A" w:rsidP="00326CD3">
            <w:pPr>
              <w:pStyle w:val="TableText"/>
              <w:keepNext/>
              <w:rPr>
                <w:rStyle w:val="Hyperlink"/>
              </w:rPr>
            </w:pPr>
            <w:hyperlink r:id="rId54" w:history="1">
              <w:r w:rsidR="00326CD3" w:rsidRPr="006824B9">
                <w:rPr>
                  <w:rStyle w:val="Hyperlink"/>
                </w:rPr>
                <w:t>4e(iii)</w:t>
              </w:r>
            </w:hyperlink>
          </w:p>
          <w:p w14:paraId="0ACBC44C" w14:textId="77777777" w:rsidR="00326CD3" w:rsidRDefault="00EE138A" w:rsidP="00326CD3">
            <w:pPr>
              <w:pStyle w:val="TableText"/>
              <w:keepNext/>
            </w:pPr>
            <w:hyperlink r:id="rId55" w:history="1">
              <w:r w:rsidR="00326CD3" w:rsidRPr="006824B9">
                <w:rPr>
                  <w:rStyle w:val="Hyperlink"/>
                </w:rPr>
                <w:t>4e(iv)</w:t>
              </w:r>
            </w:hyperlink>
            <w:r w:rsidR="00326CD3">
              <w:t xml:space="preserve"> </w:t>
            </w:r>
          </w:p>
          <w:p w14:paraId="4BD4DC19" w14:textId="46363B5A" w:rsidR="00326CD3" w:rsidRDefault="00EE138A" w:rsidP="00326CD3">
            <w:pPr>
              <w:pStyle w:val="TableText"/>
            </w:pPr>
            <w:hyperlink r:id="rId56" w:history="1">
              <w:r w:rsidR="00326CD3" w:rsidRPr="006824B9">
                <w:rPr>
                  <w:rStyle w:val="Hyperlink"/>
                </w:rPr>
                <w:t>4e(ix)</w:t>
              </w:r>
            </w:hyperlink>
          </w:p>
        </w:tc>
      </w:tr>
      <w:tr w:rsidR="00326CD3" w14:paraId="1D1F177A" w14:textId="77777777" w:rsidTr="00C608ED">
        <w:trPr>
          <w:trHeight w:val="60"/>
        </w:trPr>
        <w:tc>
          <w:tcPr>
            <w:tcW w:w="4110" w:type="dxa"/>
            <w:tcBorders>
              <w:left w:val="single" w:sz="24" w:space="0" w:color="948A54" w:themeColor="background2" w:themeShade="80"/>
              <w:bottom w:val="single" w:sz="4" w:space="0" w:color="auto"/>
            </w:tcBorders>
            <w:shd w:val="clear" w:color="auto" w:fill="DDD9C3" w:themeFill="background2" w:themeFillShade="E6"/>
          </w:tcPr>
          <w:p w14:paraId="3B7C6199" w14:textId="6CB86077" w:rsidR="00326CD3" w:rsidRPr="007E31FD" w:rsidRDefault="00326CD3" w:rsidP="00326CD3">
            <w:pPr>
              <w:pStyle w:val="TableText"/>
            </w:pPr>
            <w:r>
              <w:rPr>
                <w:b/>
              </w:rPr>
              <w:t>Provide a Mechanism for Verifying Software Release Integrity (PS.2)</w:t>
            </w:r>
            <w:r w:rsidRPr="008768C8">
              <w:t>:</w:t>
            </w:r>
            <w:r>
              <w:rPr>
                <w:b/>
              </w:rPr>
              <w:t xml:space="preserve"> </w:t>
            </w:r>
            <w:r w:rsidRPr="007E31FD">
              <w:t>H</w:t>
            </w:r>
            <w:r>
              <w:t>elp software acquirers ensure that the software they acquire is legitimate and has not been tampered with.</w:t>
            </w:r>
          </w:p>
        </w:tc>
        <w:tc>
          <w:tcPr>
            <w:tcW w:w="4590" w:type="dxa"/>
            <w:shd w:val="clear" w:color="auto" w:fill="DDD9C3" w:themeFill="background2" w:themeFillShade="E6"/>
          </w:tcPr>
          <w:p w14:paraId="2DB8F0A4" w14:textId="6000467C" w:rsidR="00326CD3" w:rsidRDefault="00326CD3" w:rsidP="00326CD3">
            <w:pPr>
              <w:pStyle w:val="TableText"/>
            </w:pPr>
            <w:r w:rsidRPr="007E31FD">
              <w:rPr>
                <w:b/>
              </w:rPr>
              <w:t>PS.2.1</w:t>
            </w:r>
            <w:r w:rsidRPr="008768C8">
              <w:t>:</w:t>
            </w:r>
            <w:r>
              <w:t xml:space="preserve"> Make software integrity verification information available to software acquirers.</w:t>
            </w:r>
          </w:p>
        </w:tc>
        <w:tc>
          <w:tcPr>
            <w:tcW w:w="4410" w:type="dxa"/>
            <w:shd w:val="clear" w:color="auto" w:fill="DDD9C3" w:themeFill="background2" w:themeFillShade="E6"/>
          </w:tcPr>
          <w:p w14:paraId="148FFC2F" w14:textId="21C8E49B" w:rsidR="00326CD3" w:rsidRDefault="00326CD3" w:rsidP="00326CD3">
            <w:pPr>
              <w:pStyle w:val="TableBullets"/>
              <w:spacing w:before="40" w:after="40"/>
              <w:ind w:left="14" w:firstLine="0"/>
            </w:pPr>
          </w:p>
        </w:tc>
        <w:tc>
          <w:tcPr>
            <w:tcW w:w="1350" w:type="dxa"/>
            <w:tcBorders>
              <w:right w:val="single" w:sz="24" w:space="0" w:color="948A54" w:themeColor="background2" w:themeShade="80"/>
            </w:tcBorders>
            <w:shd w:val="clear" w:color="auto" w:fill="DDD9C3" w:themeFill="background2" w:themeFillShade="E6"/>
          </w:tcPr>
          <w:p w14:paraId="298FB7D3" w14:textId="77777777" w:rsidR="00326CD3" w:rsidRDefault="00EE138A" w:rsidP="00326CD3">
            <w:pPr>
              <w:pStyle w:val="TableText"/>
              <w:rPr>
                <w:rStyle w:val="Hyperlink"/>
              </w:rPr>
            </w:pPr>
            <w:hyperlink r:id="rId57" w:history="1">
              <w:r w:rsidR="00326CD3" w:rsidRPr="006824B9">
                <w:rPr>
                  <w:rStyle w:val="Hyperlink"/>
                </w:rPr>
                <w:t>4e(iii)</w:t>
              </w:r>
            </w:hyperlink>
          </w:p>
          <w:p w14:paraId="098BE21D" w14:textId="77777777" w:rsidR="00326CD3" w:rsidRDefault="00EE138A" w:rsidP="00326CD3">
            <w:pPr>
              <w:pStyle w:val="TableText"/>
              <w:rPr>
                <w:rStyle w:val="Hyperlink"/>
              </w:rPr>
            </w:pPr>
            <w:hyperlink r:id="rId58" w:history="1">
              <w:r w:rsidR="00326CD3" w:rsidRPr="006824B9">
                <w:rPr>
                  <w:rStyle w:val="Hyperlink"/>
                </w:rPr>
                <w:t>4e(ix)</w:t>
              </w:r>
            </w:hyperlink>
          </w:p>
          <w:p w14:paraId="4F7A2D0C" w14:textId="566E1873" w:rsidR="00326CD3" w:rsidRDefault="00EE138A" w:rsidP="00326CD3">
            <w:pPr>
              <w:pStyle w:val="TableText"/>
            </w:pPr>
            <w:hyperlink r:id="rId59" w:history="1">
              <w:r w:rsidR="00326CD3" w:rsidRPr="006824B9">
                <w:rPr>
                  <w:rStyle w:val="Hyperlink"/>
                </w:rPr>
                <w:t>4e(x)</w:t>
              </w:r>
            </w:hyperlink>
          </w:p>
        </w:tc>
      </w:tr>
      <w:tr w:rsidR="00326CD3" w14:paraId="53A92184" w14:textId="77777777" w:rsidTr="00C608ED">
        <w:trPr>
          <w:trHeight w:val="20"/>
        </w:trPr>
        <w:tc>
          <w:tcPr>
            <w:tcW w:w="4110" w:type="dxa"/>
            <w:vMerge w:val="restart"/>
            <w:tcBorders>
              <w:left w:val="single" w:sz="24" w:space="0" w:color="948A54" w:themeColor="background2" w:themeShade="80"/>
            </w:tcBorders>
            <w:shd w:val="clear" w:color="auto" w:fill="F2F2F2" w:themeFill="background1" w:themeFillShade="F2"/>
          </w:tcPr>
          <w:p w14:paraId="4CD46F4C" w14:textId="77777777" w:rsidR="00326CD3" w:rsidRPr="00142076" w:rsidRDefault="00326CD3" w:rsidP="00326CD3">
            <w:pPr>
              <w:pStyle w:val="TableText"/>
              <w:rPr>
                <w:b/>
              </w:rPr>
            </w:pPr>
            <w:r>
              <w:rPr>
                <w:b/>
              </w:rPr>
              <w:t>Archive and Protect Each Software Release (PS.3)</w:t>
            </w:r>
            <w:r w:rsidRPr="008768C8">
              <w:t>:</w:t>
            </w:r>
            <w:r w:rsidRPr="00CC53A1">
              <w:t xml:space="preserve"> </w:t>
            </w:r>
            <w:r>
              <w:t xml:space="preserve">Preserve software releases </w:t>
            </w:r>
            <w:proofErr w:type="gramStart"/>
            <w:r>
              <w:t>in order to</w:t>
            </w:r>
            <w:proofErr w:type="gramEnd"/>
            <w:r>
              <w:t xml:space="preserve"> help identify, analyze, and eliminate vulnerabilities discovered in the software after release.</w:t>
            </w:r>
          </w:p>
        </w:tc>
        <w:tc>
          <w:tcPr>
            <w:tcW w:w="4590" w:type="dxa"/>
            <w:shd w:val="clear" w:color="auto" w:fill="F2F2F2" w:themeFill="background1" w:themeFillShade="F2"/>
          </w:tcPr>
          <w:p w14:paraId="0CBE977F" w14:textId="6D40149B" w:rsidR="00326CD3" w:rsidRDefault="00326CD3" w:rsidP="00326CD3">
            <w:pPr>
              <w:pStyle w:val="TableText"/>
            </w:pPr>
            <w:r w:rsidRPr="007E31FD">
              <w:rPr>
                <w:b/>
              </w:rPr>
              <w:t>PS.3.1</w:t>
            </w:r>
            <w:r w:rsidRPr="008768C8">
              <w:t>:</w:t>
            </w:r>
            <w:r>
              <w:t xml:space="preserve"> Securely archive the necessary files and supporting data (e.g., integrity verification information, provenance data) to be retained for each software release.</w:t>
            </w:r>
          </w:p>
        </w:tc>
        <w:tc>
          <w:tcPr>
            <w:tcW w:w="4410" w:type="dxa"/>
            <w:shd w:val="clear" w:color="auto" w:fill="F2F2F2" w:themeFill="background1" w:themeFillShade="F2"/>
          </w:tcPr>
          <w:p w14:paraId="0AC0BFE5" w14:textId="437FDF22" w:rsidR="00326CD3" w:rsidRDefault="00326CD3" w:rsidP="00326CD3">
            <w:pPr>
              <w:pStyle w:val="TableBullets"/>
              <w:spacing w:before="40" w:after="40"/>
              <w:ind w:left="14" w:firstLine="0"/>
            </w:pPr>
          </w:p>
        </w:tc>
        <w:tc>
          <w:tcPr>
            <w:tcW w:w="1350" w:type="dxa"/>
            <w:tcBorders>
              <w:right w:val="single" w:sz="24" w:space="0" w:color="948A54" w:themeColor="background2" w:themeShade="80"/>
            </w:tcBorders>
            <w:shd w:val="clear" w:color="auto" w:fill="F2F2F2" w:themeFill="background1" w:themeFillShade="F2"/>
          </w:tcPr>
          <w:p w14:paraId="58ACCA2B" w14:textId="77777777" w:rsidR="00326CD3" w:rsidRDefault="00EE138A" w:rsidP="00326CD3">
            <w:pPr>
              <w:pStyle w:val="TableText"/>
              <w:rPr>
                <w:rStyle w:val="Hyperlink"/>
              </w:rPr>
            </w:pPr>
            <w:hyperlink r:id="rId60" w:history="1">
              <w:r w:rsidR="00326CD3" w:rsidRPr="006824B9">
                <w:rPr>
                  <w:rStyle w:val="Hyperlink"/>
                </w:rPr>
                <w:t>4e(iii)</w:t>
              </w:r>
            </w:hyperlink>
          </w:p>
          <w:p w14:paraId="77D4BE04" w14:textId="77777777" w:rsidR="00326CD3" w:rsidRDefault="00EE138A" w:rsidP="00326CD3">
            <w:pPr>
              <w:pStyle w:val="TableText"/>
              <w:rPr>
                <w:rStyle w:val="Hyperlink"/>
              </w:rPr>
            </w:pPr>
            <w:hyperlink r:id="rId61" w:history="1">
              <w:r w:rsidR="00326CD3" w:rsidRPr="006824B9">
                <w:rPr>
                  <w:rStyle w:val="Hyperlink"/>
                </w:rPr>
                <w:t>4e(vi)</w:t>
              </w:r>
            </w:hyperlink>
          </w:p>
          <w:p w14:paraId="378A9CF5" w14:textId="77777777" w:rsidR="00326CD3" w:rsidRDefault="00EE138A" w:rsidP="00326CD3">
            <w:pPr>
              <w:pStyle w:val="TableText"/>
              <w:rPr>
                <w:rStyle w:val="Hyperlink"/>
              </w:rPr>
            </w:pPr>
            <w:hyperlink r:id="rId62" w:history="1">
              <w:r w:rsidR="00326CD3" w:rsidRPr="006824B9">
                <w:rPr>
                  <w:rStyle w:val="Hyperlink"/>
                </w:rPr>
                <w:t>4e(ix)</w:t>
              </w:r>
            </w:hyperlink>
          </w:p>
          <w:p w14:paraId="6E0868CB" w14:textId="5BB4466F" w:rsidR="00326CD3" w:rsidRDefault="00EE138A" w:rsidP="00326CD3">
            <w:pPr>
              <w:pStyle w:val="TableText"/>
            </w:pPr>
            <w:hyperlink r:id="rId63" w:history="1">
              <w:r w:rsidR="00326CD3" w:rsidRPr="006824B9">
                <w:rPr>
                  <w:rStyle w:val="Hyperlink"/>
                </w:rPr>
                <w:t>4e(x)</w:t>
              </w:r>
            </w:hyperlink>
          </w:p>
        </w:tc>
      </w:tr>
      <w:tr w:rsidR="00326CD3" w14:paraId="4E7E0F21" w14:textId="77777777" w:rsidTr="00326CD3">
        <w:trPr>
          <w:trHeight w:val="161"/>
        </w:trPr>
        <w:tc>
          <w:tcPr>
            <w:tcW w:w="4110" w:type="dxa"/>
            <w:vMerge/>
            <w:tcBorders>
              <w:left w:val="single" w:sz="24" w:space="0" w:color="948A54" w:themeColor="background2" w:themeShade="80"/>
              <w:bottom w:val="single" w:sz="4" w:space="0" w:color="auto"/>
            </w:tcBorders>
          </w:tcPr>
          <w:p w14:paraId="1A77A2D7" w14:textId="77777777" w:rsidR="00326CD3" w:rsidRDefault="00326CD3" w:rsidP="00326CD3">
            <w:pPr>
              <w:pStyle w:val="TableText"/>
              <w:rPr>
                <w:b/>
              </w:rPr>
            </w:pPr>
          </w:p>
        </w:tc>
        <w:tc>
          <w:tcPr>
            <w:tcW w:w="4590" w:type="dxa"/>
            <w:tcBorders>
              <w:bottom w:val="single" w:sz="4" w:space="0" w:color="auto"/>
            </w:tcBorders>
            <w:shd w:val="clear" w:color="auto" w:fill="F2F2F2" w:themeFill="background1" w:themeFillShade="F2"/>
          </w:tcPr>
          <w:p w14:paraId="7AAEDC6E" w14:textId="7C835E7A" w:rsidR="00326CD3" w:rsidRPr="007E31FD" w:rsidRDefault="00326CD3" w:rsidP="00326CD3">
            <w:pPr>
              <w:pStyle w:val="TableText"/>
              <w:rPr>
                <w:b/>
              </w:rPr>
            </w:pPr>
            <w:r>
              <w:rPr>
                <w:b/>
              </w:rPr>
              <w:t>PS.3.2</w:t>
            </w:r>
            <w:r w:rsidRPr="008768C8">
              <w:t>:</w:t>
            </w:r>
            <w:r>
              <w:rPr>
                <w:b/>
              </w:rPr>
              <w:t xml:space="preserve"> </w:t>
            </w:r>
            <w:r>
              <w:t>Collect, safeguard, maintain, and share provenance data for all components of each software release (e.g., in a software bill of materials [SBOM]).</w:t>
            </w:r>
          </w:p>
        </w:tc>
        <w:tc>
          <w:tcPr>
            <w:tcW w:w="4410" w:type="dxa"/>
            <w:tcBorders>
              <w:bottom w:val="single" w:sz="4" w:space="0" w:color="auto"/>
            </w:tcBorders>
            <w:shd w:val="clear" w:color="auto" w:fill="F2F2F2" w:themeFill="background1" w:themeFillShade="F2"/>
          </w:tcPr>
          <w:p w14:paraId="65FBD896" w14:textId="645FD585" w:rsidR="00326CD3" w:rsidRDefault="00326CD3" w:rsidP="00326CD3">
            <w:pPr>
              <w:pStyle w:val="TableBullets"/>
              <w:spacing w:before="40" w:after="40"/>
              <w:ind w:left="14" w:firstLine="0"/>
            </w:pPr>
          </w:p>
        </w:tc>
        <w:tc>
          <w:tcPr>
            <w:tcW w:w="1350" w:type="dxa"/>
            <w:tcBorders>
              <w:bottom w:val="single" w:sz="4" w:space="0" w:color="auto"/>
              <w:right w:val="single" w:sz="24" w:space="0" w:color="948A54" w:themeColor="background2" w:themeShade="80"/>
            </w:tcBorders>
            <w:shd w:val="clear" w:color="auto" w:fill="F2F2F2" w:themeFill="background1" w:themeFillShade="F2"/>
          </w:tcPr>
          <w:p w14:paraId="2DFEEB97" w14:textId="77777777" w:rsidR="00326CD3" w:rsidRDefault="00EE138A" w:rsidP="00326CD3">
            <w:pPr>
              <w:pStyle w:val="TableText"/>
              <w:rPr>
                <w:rStyle w:val="Hyperlink"/>
              </w:rPr>
            </w:pPr>
            <w:hyperlink r:id="rId64" w:history="1">
              <w:r w:rsidR="00326CD3" w:rsidRPr="006824B9">
                <w:rPr>
                  <w:rStyle w:val="Hyperlink"/>
                </w:rPr>
                <w:t>4e(vi)</w:t>
              </w:r>
            </w:hyperlink>
          </w:p>
          <w:p w14:paraId="27A0BC79" w14:textId="77777777" w:rsidR="00326CD3" w:rsidRDefault="00EE138A" w:rsidP="00326CD3">
            <w:pPr>
              <w:pStyle w:val="TableText"/>
              <w:rPr>
                <w:rStyle w:val="Hyperlink"/>
              </w:rPr>
            </w:pPr>
            <w:hyperlink r:id="rId65" w:history="1">
              <w:r w:rsidR="00326CD3" w:rsidRPr="006824B9">
                <w:rPr>
                  <w:rStyle w:val="Hyperlink"/>
                </w:rPr>
                <w:t>4e(vii)</w:t>
              </w:r>
            </w:hyperlink>
          </w:p>
          <w:p w14:paraId="5C6B45C6" w14:textId="77777777" w:rsidR="00326CD3" w:rsidRDefault="00EE138A" w:rsidP="00326CD3">
            <w:pPr>
              <w:pStyle w:val="TableText"/>
              <w:rPr>
                <w:rStyle w:val="Hyperlink"/>
              </w:rPr>
            </w:pPr>
            <w:hyperlink r:id="rId66" w:history="1">
              <w:r w:rsidR="00326CD3" w:rsidRPr="006824B9">
                <w:rPr>
                  <w:rStyle w:val="Hyperlink"/>
                </w:rPr>
                <w:t>4e(ix)</w:t>
              </w:r>
            </w:hyperlink>
          </w:p>
          <w:p w14:paraId="33E0B49F" w14:textId="1A609247" w:rsidR="00326CD3" w:rsidRPr="00F64CDF" w:rsidRDefault="00EE138A" w:rsidP="00326CD3">
            <w:pPr>
              <w:pStyle w:val="TableText"/>
            </w:pPr>
            <w:hyperlink r:id="rId67" w:history="1">
              <w:r w:rsidR="00326CD3" w:rsidRPr="006824B9">
                <w:rPr>
                  <w:rStyle w:val="Hyperlink"/>
                </w:rPr>
                <w:t>4e(x)</w:t>
              </w:r>
            </w:hyperlink>
          </w:p>
        </w:tc>
      </w:tr>
      <w:tr w:rsidR="000E43C0" w14:paraId="76A16A65" w14:textId="77777777" w:rsidTr="00326CD3">
        <w:trPr>
          <w:cantSplit/>
        </w:trPr>
        <w:tc>
          <w:tcPr>
            <w:tcW w:w="14460" w:type="dxa"/>
            <w:gridSpan w:val="4"/>
            <w:tcBorders>
              <w:left w:val="single" w:sz="24" w:space="0" w:color="C2D69B" w:themeColor="accent3" w:themeTint="99"/>
              <w:right w:val="single" w:sz="24" w:space="0" w:color="C2D69B" w:themeColor="accent3" w:themeTint="99"/>
            </w:tcBorders>
            <w:shd w:val="clear" w:color="auto" w:fill="EAF1DD" w:themeFill="accent3" w:themeFillTint="33"/>
          </w:tcPr>
          <w:p w14:paraId="551736E2" w14:textId="77777777" w:rsidR="000E43C0" w:rsidRPr="00CC53A1" w:rsidRDefault="000E43C0" w:rsidP="00D44C04">
            <w:pPr>
              <w:pStyle w:val="TableBullets"/>
              <w:keepNext/>
              <w:spacing w:after="120"/>
              <w:ind w:left="-14" w:firstLine="0"/>
              <w:rPr>
                <w:b/>
              </w:rPr>
            </w:pPr>
            <w:r>
              <w:rPr>
                <w:b/>
              </w:rPr>
              <w:t>Produce Well-Secured Software</w:t>
            </w:r>
            <w:r w:rsidRPr="00CC53A1">
              <w:rPr>
                <w:b/>
              </w:rPr>
              <w:t xml:space="preserve"> (P</w:t>
            </w:r>
            <w:r>
              <w:rPr>
                <w:b/>
              </w:rPr>
              <w:t>W</w:t>
            </w:r>
            <w:r w:rsidRPr="00CC53A1">
              <w:rPr>
                <w:b/>
              </w:rPr>
              <w:t>)</w:t>
            </w:r>
          </w:p>
        </w:tc>
      </w:tr>
      <w:tr w:rsidR="00326CD3" w14:paraId="64D64070" w14:textId="77777777" w:rsidTr="00C608ED">
        <w:trPr>
          <w:cantSplit/>
          <w:trHeight w:val="60"/>
        </w:trPr>
        <w:tc>
          <w:tcPr>
            <w:tcW w:w="4110" w:type="dxa"/>
            <w:vMerge w:val="restart"/>
            <w:tcBorders>
              <w:left w:val="single" w:sz="24" w:space="0" w:color="C2D69B" w:themeColor="accent3" w:themeTint="99"/>
            </w:tcBorders>
            <w:shd w:val="clear" w:color="auto" w:fill="F2F2F2" w:themeFill="background1" w:themeFillShade="F2"/>
          </w:tcPr>
          <w:p w14:paraId="297B8CEB" w14:textId="45C7D182" w:rsidR="00326CD3" w:rsidRPr="0069323C" w:rsidRDefault="00326CD3" w:rsidP="00326CD3">
            <w:pPr>
              <w:pStyle w:val="TableText"/>
            </w:pPr>
            <w:r>
              <w:rPr>
                <w:b/>
              </w:rPr>
              <w:t>Design Software to Meet</w:t>
            </w:r>
            <w:r w:rsidRPr="00284BB0">
              <w:rPr>
                <w:b/>
              </w:rPr>
              <w:t xml:space="preserve"> </w:t>
            </w:r>
            <w:r>
              <w:rPr>
                <w:b/>
              </w:rPr>
              <w:t xml:space="preserve">Security Requirements and Mitigate Security </w:t>
            </w:r>
            <w:r w:rsidRPr="00284BB0">
              <w:rPr>
                <w:b/>
              </w:rPr>
              <w:t>Risk</w:t>
            </w:r>
            <w:r>
              <w:rPr>
                <w:b/>
              </w:rPr>
              <w:t>s</w:t>
            </w:r>
            <w:r w:rsidRPr="00284BB0">
              <w:rPr>
                <w:b/>
              </w:rPr>
              <w:t xml:space="preserve"> (</w:t>
            </w:r>
            <w:r>
              <w:rPr>
                <w:b/>
              </w:rPr>
              <w:t>PW</w:t>
            </w:r>
            <w:r w:rsidRPr="00284BB0">
              <w:rPr>
                <w:b/>
              </w:rPr>
              <w:t>.1)</w:t>
            </w:r>
            <w:r w:rsidRPr="008768C8">
              <w:t>:</w:t>
            </w:r>
            <w:r>
              <w:t xml:space="preserve"> Identify and evaluate the security requirements for the software; determine what security risks the software is likely to face during operation and how the software’s design and architecture should mitigate those risks; and justify any cases where risk-based analysis indicates that security requirements should be relaxed or waived. Addressing security requirements and risks during software design (secure by design) is key for improving software security </w:t>
            </w:r>
            <w:proofErr w:type="gramStart"/>
            <w:r>
              <w:t>and also</w:t>
            </w:r>
            <w:proofErr w:type="gramEnd"/>
            <w:r>
              <w:t xml:space="preserve"> helps improve development efficiency.</w:t>
            </w:r>
          </w:p>
        </w:tc>
        <w:tc>
          <w:tcPr>
            <w:tcW w:w="4590" w:type="dxa"/>
            <w:shd w:val="clear" w:color="auto" w:fill="F2F2F2" w:themeFill="background1" w:themeFillShade="F2"/>
          </w:tcPr>
          <w:p w14:paraId="03D9E054" w14:textId="56982599" w:rsidR="00326CD3" w:rsidRDefault="00326CD3" w:rsidP="00326CD3">
            <w:pPr>
              <w:pStyle w:val="TableText"/>
            </w:pPr>
            <w:r>
              <w:rPr>
                <w:b/>
              </w:rPr>
              <w:t>PW</w:t>
            </w:r>
            <w:r w:rsidRPr="003969FB">
              <w:rPr>
                <w:b/>
              </w:rPr>
              <w:t>.1.1</w:t>
            </w:r>
            <w:r w:rsidRPr="008768C8">
              <w:t>:</w:t>
            </w:r>
            <w:r>
              <w:t xml:space="preserve"> Use forms of risk modeling – such as threat modeling, attack modeling, or attack surface mapping – to help assess the security risk for the software.</w:t>
            </w:r>
          </w:p>
        </w:tc>
        <w:tc>
          <w:tcPr>
            <w:tcW w:w="4410" w:type="dxa"/>
            <w:shd w:val="clear" w:color="auto" w:fill="F2F2F2" w:themeFill="background1" w:themeFillShade="F2"/>
          </w:tcPr>
          <w:p w14:paraId="515EFE51" w14:textId="2B5D0FE6" w:rsidR="00326CD3" w:rsidRDefault="00326CD3" w:rsidP="00326CD3">
            <w:pPr>
              <w:pStyle w:val="TableBullets"/>
              <w:widowControl/>
              <w:spacing w:before="40" w:after="40"/>
              <w:ind w:left="14" w:firstLine="0"/>
            </w:pPr>
          </w:p>
        </w:tc>
        <w:tc>
          <w:tcPr>
            <w:tcW w:w="1350" w:type="dxa"/>
            <w:tcBorders>
              <w:right w:val="single" w:sz="24" w:space="0" w:color="C2D69B" w:themeColor="accent3" w:themeTint="99"/>
            </w:tcBorders>
            <w:shd w:val="clear" w:color="auto" w:fill="F2F2F2" w:themeFill="background1" w:themeFillShade="F2"/>
          </w:tcPr>
          <w:p w14:paraId="030EAB82" w14:textId="03FD5C11" w:rsidR="00326CD3" w:rsidRDefault="00EE138A" w:rsidP="00326CD3">
            <w:pPr>
              <w:pStyle w:val="TableText"/>
            </w:pPr>
            <w:hyperlink r:id="rId68" w:history="1">
              <w:r w:rsidR="00326CD3" w:rsidRPr="006824B9">
                <w:rPr>
                  <w:rStyle w:val="Hyperlink"/>
                </w:rPr>
                <w:t>4e(ix)</w:t>
              </w:r>
            </w:hyperlink>
          </w:p>
        </w:tc>
      </w:tr>
      <w:tr w:rsidR="00326CD3" w14:paraId="166FF5F4" w14:textId="77777777" w:rsidTr="00C608ED">
        <w:trPr>
          <w:trHeight w:val="432"/>
        </w:trPr>
        <w:tc>
          <w:tcPr>
            <w:tcW w:w="4110" w:type="dxa"/>
            <w:vMerge/>
            <w:tcBorders>
              <w:left w:val="single" w:sz="24" w:space="0" w:color="C2D69B" w:themeColor="accent3" w:themeTint="99"/>
            </w:tcBorders>
          </w:tcPr>
          <w:p w14:paraId="0A72FAF6" w14:textId="77777777" w:rsidR="00326CD3" w:rsidRPr="00EF0FBC" w:rsidRDefault="00326CD3" w:rsidP="00326CD3">
            <w:pPr>
              <w:pStyle w:val="TableText"/>
              <w:rPr>
                <w:b/>
              </w:rPr>
            </w:pPr>
          </w:p>
        </w:tc>
        <w:tc>
          <w:tcPr>
            <w:tcW w:w="4590" w:type="dxa"/>
            <w:shd w:val="clear" w:color="auto" w:fill="F2F2F2" w:themeFill="background1" w:themeFillShade="F2"/>
          </w:tcPr>
          <w:p w14:paraId="7812538E" w14:textId="46A12DE8" w:rsidR="00326CD3" w:rsidRPr="00F64CDF" w:rsidRDefault="00326CD3" w:rsidP="00326CD3">
            <w:pPr>
              <w:pStyle w:val="TableText"/>
            </w:pPr>
            <w:bookmarkStart w:id="6" w:name="Ref_PW1_2"/>
            <w:r>
              <w:rPr>
                <w:b/>
              </w:rPr>
              <w:t>PW.1.2</w:t>
            </w:r>
            <w:bookmarkEnd w:id="6"/>
            <w:r w:rsidRPr="008768C8">
              <w:t>:</w:t>
            </w:r>
            <w:r w:rsidDel="004A3FC8">
              <w:rPr>
                <w:b/>
              </w:rPr>
              <w:t xml:space="preserve"> </w:t>
            </w:r>
            <w:r>
              <w:rPr>
                <w:bCs/>
              </w:rPr>
              <w:t>Track and maintain the software’s security requirements, risks, and design decisions.</w:t>
            </w:r>
          </w:p>
        </w:tc>
        <w:tc>
          <w:tcPr>
            <w:tcW w:w="4410" w:type="dxa"/>
            <w:shd w:val="clear" w:color="auto" w:fill="F2F2F2" w:themeFill="background1" w:themeFillShade="F2"/>
          </w:tcPr>
          <w:p w14:paraId="46493EEC" w14:textId="722E4B98"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F2F2F2" w:themeFill="background1" w:themeFillShade="F2"/>
          </w:tcPr>
          <w:p w14:paraId="29C1BBD6" w14:textId="77777777" w:rsidR="00326CD3" w:rsidRDefault="00EE138A" w:rsidP="00326CD3">
            <w:pPr>
              <w:pStyle w:val="TableText"/>
              <w:rPr>
                <w:rStyle w:val="Hyperlink"/>
              </w:rPr>
            </w:pPr>
            <w:hyperlink r:id="rId69" w:history="1">
              <w:r w:rsidR="00326CD3" w:rsidRPr="006824B9">
                <w:rPr>
                  <w:rStyle w:val="Hyperlink"/>
                </w:rPr>
                <w:t>4e(v)</w:t>
              </w:r>
            </w:hyperlink>
          </w:p>
          <w:p w14:paraId="03C778BF" w14:textId="084FDB69" w:rsidR="00326CD3" w:rsidRPr="00F64CDF" w:rsidRDefault="00EE138A" w:rsidP="00326CD3">
            <w:pPr>
              <w:pStyle w:val="TableText"/>
            </w:pPr>
            <w:hyperlink r:id="rId70" w:history="1">
              <w:r w:rsidR="00326CD3" w:rsidRPr="006824B9">
                <w:rPr>
                  <w:rStyle w:val="Hyperlink"/>
                </w:rPr>
                <w:t>4e(ix)</w:t>
              </w:r>
            </w:hyperlink>
          </w:p>
        </w:tc>
      </w:tr>
      <w:tr w:rsidR="00326CD3" w14:paraId="40418B4F" w14:textId="77777777" w:rsidTr="00326CD3">
        <w:trPr>
          <w:trHeight w:val="116"/>
        </w:trPr>
        <w:tc>
          <w:tcPr>
            <w:tcW w:w="4110" w:type="dxa"/>
            <w:vMerge/>
            <w:tcBorders>
              <w:left w:val="single" w:sz="24" w:space="0" w:color="C2D69B" w:themeColor="accent3" w:themeTint="99"/>
            </w:tcBorders>
          </w:tcPr>
          <w:p w14:paraId="603B5ED1" w14:textId="77777777" w:rsidR="00326CD3" w:rsidRPr="00EF0FBC" w:rsidRDefault="00326CD3" w:rsidP="00326CD3">
            <w:pPr>
              <w:pStyle w:val="TableText"/>
              <w:rPr>
                <w:b/>
              </w:rPr>
            </w:pPr>
          </w:p>
        </w:tc>
        <w:tc>
          <w:tcPr>
            <w:tcW w:w="4590" w:type="dxa"/>
            <w:shd w:val="clear" w:color="auto" w:fill="F2F2F2" w:themeFill="background1" w:themeFillShade="F2"/>
          </w:tcPr>
          <w:p w14:paraId="60B15536" w14:textId="2FBA27D2" w:rsidR="00326CD3" w:rsidRDefault="00326CD3" w:rsidP="00326CD3">
            <w:pPr>
              <w:pStyle w:val="TableText"/>
              <w:rPr>
                <w:b/>
              </w:rPr>
            </w:pPr>
            <w:r>
              <w:rPr>
                <w:b/>
              </w:rPr>
              <w:t>PW.1.3</w:t>
            </w:r>
            <w:r w:rsidRPr="008768C8">
              <w:t>:</w:t>
            </w:r>
            <w:r>
              <w:t xml:space="preserve"> Where appropriate, build in support for using standardized security features and services (e.g., enabling software to integrate with existing log management, identity management, access control, and vulnerability management systems) instead of creating proprietary implementations of security features and services. [Formerly PW.4.3]</w:t>
            </w:r>
          </w:p>
        </w:tc>
        <w:tc>
          <w:tcPr>
            <w:tcW w:w="4410" w:type="dxa"/>
            <w:shd w:val="clear" w:color="auto" w:fill="F2F2F2" w:themeFill="background1" w:themeFillShade="F2"/>
          </w:tcPr>
          <w:p w14:paraId="504E7ABC" w14:textId="0D7E2482"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F2F2F2" w:themeFill="background1" w:themeFillShade="F2"/>
          </w:tcPr>
          <w:p w14:paraId="1FCE167D" w14:textId="7AA0F660" w:rsidR="00326CD3" w:rsidRDefault="00EE138A" w:rsidP="00326CD3">
            <w:pPr>
              <w:pStyle w:val="TableText"/>
              <w:rPr>
                <w:b/>
              </w:rPr>
            </w:pPr>
            <w:hyperlink r:id="rId71" w:history="1">
              <w:r w:rsidR="00326CD3" w:rsidRPr="006824B9">
                <w:rPr>
                  <w:rStyle w:val="Hyperlink"/>
                </w:rPr>
                <w:t>4e(ix)</w:t>
              </w:r>
            </w:hyperlink>
          </w:p>
        </w:tc>
      </w:tr>
      <w:tr w:rsidR="00326CD3" w14:paraId="25529F5C" w14:textId="77777777" w:rsidTr="00326CD3">
        <w:trPr>
          <w:cantSplit/>
          <w:trHeight w:val="1295"/>
        </w:trPr>
        <w:tc>
          <w:tcPr>
            <w:tcW w:w="4110" w:type="dxa"/>
            <w:tcBorders>
              <w:left w:val="single" w:sz="24" w:space="0" w:color="C2D69B" w:themeColor="accent3" w:themeTint="99"/>
            </w:tcBorders>
            <w:shd w:val="clear" w:color="auto" w:fill="EAF1DD" w:themeFill="accent3" w:themeFillTint="33"/>
          </w:tcPr>
          <w:p w14:paraId="2D8A1DA2" w14:textId="77777777" w:rsidR="00326CD3" w:rsidRDefault="00326CD3" w:rsidP="00326CD3">
            <w:pPr>
              <w:pStyle w:val="TableText"/>
            </w:pPr>
            <w:r w:rsidRPr="00EF0FBC">
              <w:rPr>
                <w:b/>
              </w:rPr>
              <w:t>Review the Software Design to Verify Compliance with Security Requirements</w:t>
            </w:r>
            <w:r>
              <w:rPr>
                <w:b/>
              </w:rPr>
              <w:t xml:space="preserve"> and Risk Information</w:t>
            </w:r>
            <w:r w:rsidRPr="00EF0FBC">
              <w:rPr>
                <w:b/>
              </w:rPr>
              <w:t xml:space="preserve"> (</w:t>
            </w:r>
            <w:r>
              <w:rPr>
                <w:b/>
              </w:rPr>
              <w:t>PW</w:t>
            </w:r>
            <w:r w:rsidRPr="00EF0FBC">
              <w:rPr>
                <w:b/>
              </w:rPr>
              <w:t>.</w:t>
            </w:r>
            <w:r>
              <w:rPr>
                <w:b/>
              </w:rPr>
              <w:t>2</w:t>
            </w:r>
            <w:r w:rsidRPr="00EF0FBC">
              <w:rPr>
                <w:b/>
              </w:rPr>
              <w:t>)</w:t>
            </w:r>
            <w:r w:rsidRPr="008768C8">
              <w:t>:</w:t>
            </w:r>
            <w:r>
              <w:t xml:space="preserve"> Help ensure that the software will meet the security requirements and satisfactorily address the identified risk information.</w:t>
            </w:r>
          </w:p>
        </w:tc>
        <w:tc>
          <w:tcPr>
            <w:tcW w:w="4590" w:type="dxa"/>
            <w:shd w:val="clear" w:color="auto" w:fill="EAF1DD" w:themeFill="accent3" w:themeFillTint="33"/>
          </w:tcPr>
          <w:p w14:paraId="269F91B7" w14:textId="682A40CD" w:rsidR="00326CD3" w:rsidRDefault="00326CD3" w:rsidP="00326CD3">
            <w:pPr>
              <w:pStyle w:val="TableText"/>
            </w:pPr>
            <w:r>
              <w:rPr>
                <w:b/>
              </w:rPr>
              <w:t>PW</w:t>
            </w:r>
            <w:r w:rsidRPr="00527663">
              <w:rPr>
                <w:b/>
              </w:rPr>
              <w:t>.</w:t>
            </w:r>
            <w:r>
              <w:rPr>
                <w:b/>
              </w:rPr>
              <w:t>2</w:t>
            </w:r>
            <w:r w:rsidRPr="00527663">
              <w:rPr>
                <w:b/>
              </w:rPr>
              <w:t>.1</w:t>
            </w:r>
            <w:r w:rsidRPr="008768C8">
              <w:t>:</w:t>
            </w:r>
            <w:r>
              <w:t xml:space="preserve"> Have 1) a qualified person (or people) who were not involved with the design and/or 2) automated processes instantiated in the toolchain review the software design to confirm and enforce that it meets </w:t>
            </w:r>
            <w:proofErr w:type="gramStart"/>
            <w:r>
              <w:t>all of</w:t>
            </w:r>
            <w:proofErr w:type="gramEnd"/>
            <w:r>
              <w:t xml:space="preserve"> the security requirements and satisfactorily addresses the identified risk information.</w:t>
            </w:r>
          </w:p>
        </w:tc>
        <w:tc>
          <w:tcPr>
            <w:tcW w:w="4410" w:type="dxa"/>
            <w:shd w:val="clear" w:color="auto" w:fill="EAF1DD" w:themeFill="accent3" w:themeFillTint="33"/>
          </w:tcPr>
          <w:p w14:paraId="064F391C" w14:textId="50E349B8"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EAF1DD" w:themeFill="accent3" w:themeFillTint="33"/>
          </w:tcPr>
          <w:p w14:paraId="0C18B9AA" w14:textId="77777777" w:rsidR="00326CD3" w:rsidRDefault="00EE138A" w:rsidP="00326CD3">
            <w:pPr>
              <w:pStyle w:val="TableText"/>
              <w:rPr>
                <w:rStyle w:val="Hyperlink"/>
              </w:rPr>
            </w:pPr>
            <w:hyperlink r:id="rId72" w:history="1">
              <w:r w:rsidR="00326CD3" w:rsidRPr="006824B9">
                <w:rPr>
                  <w:rStyle w:val="Hyperlink"/>
                </w:rPr>
                <w:t>4e(iv)</w:t>
              </w:r>
            </w:hyperlink>
          </w:p>
          <w:p w14:paraId="2B975ABE" w14:textId="77777777" w:rsidR="00326CD3" w:rsidRDefault="00EE138A" w:rsidP="00326CD3">
            <w:pPr>
              <w:pStyle w:val="TableText"/>
              <w:rPr>
                <w:rStyle w:val="Hyperlink"/>
              </w:rPr>
            </w:pPr>
            <w:hyperlink r:id="rId73" w:history="1">
              <w:r w:rsidR="00326CD3" w:rsidRPr="006824B9">
                <w:rPr>
                  <w:rStyle w:val="Hyperlink"/>
                </w:rPr>
                <w:t>4e(v)</w:t>
              </w:r>
            </w:hyperlink>
          </w:p>
          <w:p w14:paraId="412436AF" w14:textId="6880F666" w:rsidR="00326CD3" w:rsidRDefault="00EE138A" w:rsidP="00326CD3">
            <w:pPr>
              <w:pStyle w:val="TableText"/>
            </w:pPr>
            <w:hyperlink r:id="rId74" w:history="1">
              <w:r w:rsidR="00326CD3" w:rsidRPr="006824B9">
                <w:rPr>
                  <w:rStyle w:val="Hyperlink"/>
                </w:rPr>
                <w:t>4e(ix)</w:t>
              </w:r>
            </w:hyperlink>
          </w:p>
        </w:tc>
      </w:tr>
      <w:tr w:rsidR="00326CD3" w14:paraId="7CFB0FAF" w14:textId="77777777" w:rsidTr="00326CD3">
        <w:tc>
          <w:tcPr>
            <w:tcW w:w="4110" w:type="dxa"/>
            <w:vMerge w:val="restart"/>
            <w:tcBorders>
              <w:left w:val="single" w:sz="24" w:space="0" w:color="C2D69B" w:themeColor="accent3" w:themeTint="99"/>
            </w:tcBorders>
            <w:shd w:val="clear" w:color="auto" w:fill="auto"/>
          </w:tcPr>
          <w:p w14:paraId="6DB84058" w14:textId="77777777" w:rsidR="00326CD3" w:rsidRPr="00A61E67" w:rsidRDefault="00326CD3" w:rsidP="00326CD3">
            <w:pPr>
              <w:pStyle w:val="TableText"/>
              <w:rPr>
                <w:i/>
                <w:iCs/>
              </w:rPr>
            </w:pPr>
            <w:r w:rsidRPr="00A61E67">
              <w:rPr>
                <w:b/>
                <w:i/>
                <w:iCs/>
              </w:rPr>
              <w:t>Verify Third-Party Software Complies with Security Requirements (PW.3)</w:t>
            </w:r>
            <w:r w:rsidRPr="008768C8">
              <w:rPr>
                <w:i/>
              </w:rPr>
              <w:t>:</w:t>
            </w:r>
            <w:r w:rsidRPr="00A61E67">
              <w:rPr>
                <w:i/>
                <w:iCs/>
              </w:rPr>
              <w:t xml:space="preserve"> Moved to PW.4</w:t>
            </w:r>
          </w:p>
        </w:tc>
        <w:tc>
          <w:tcPr>
            <w:tcW w:w="4590" w:type="dxa"/>
            <w:shd w:val="clear" w:color="auto" w:fill="auto"/>
          </w:tcPr>
          <w:p w14:paraId="50896B73" w14:textId="31885D78" w:rsidR="00326CD3" w:rsidRPr="00A61E67" w:rsidRDefault="00326CD3" w:rsidP="00326CD3">
            <w:pPr>
              <w:pStyle w:val="TableText"/>
              <w:rPr>
                <w:i/>
                <w:iCs/>
              </w:rPr>
            </w:pPr>
            <w:r w:rsidRPr="00A61E67">
              <w:rPr>
                <w:b/>
                <w:i/>
                <w:iCs/>
              </w:rPr>
              <w:t>PW.3.1</w:t>
            </w:r>
            <w:r w:rsidRPr="008768C8">
              <w:rPr>
                <w:i/>
              </w:rPr>
              <w:t>:</w:t>
            </w:r>
            <w:r w:rsidRPr="00A61E67">
              <w:rPr>
                <w:i/>
                <w:iCs/>
              </w:rPr>
              <w:t xml:space="preserve"> Moved to PO.1.3</w:t>
            </w:r>
          </w:p>
        </w:tc>
        <w:tc>
          <w:tcPr>
            <w:tcW w:w="4410" w:type="dxa"/>
            <w:shd w:val="clear" w:color="auto" w:fill="auto"/>
          </w:tcPr>
          <w:p w14:paraId="42EC01CE" w14:textId="77777777" w:rsidR="00326CD3" w:rsidRPr="00017757" w:rsidRDefault="00326CD3" w:rsidP="00326CD3">
            <w:pPr>
              <w:pStyle w:val="TableBullets"/>
              <w:spacing w:before="40" w:after="40"/>
              <w:ind w:left="0" w:firstLine="0"/>
              <w:rPr>
                <w:strike/>
              </w:rPr>
            </w:pPr>
          </w:p>
        </w:tc>
        <w:tc>
          <w:tcPr>
            <w:tcW w:w="1350" w:type="dxa"/>
            <w:tcBorders>
              <w:right w:val="single" w:sz="24" w:space="0" w:color="C2D69B" w:themeColor="accent3" w:themeTint="99"/>
            </w:tcBorders>
            <w:shd w:val="clear" w:color="auto" w:fill="auto"/>
          </w:tcPr>
          <w:p w14:paraId="730E0C4E" w14:textId="77777777" w:rsidR="00326CD3" w:rsidRPr="00017757" w:rsidRDefault="00326CD3" w:rsidP="00326CD3">
            <w:pPr>
              <w:pStyle w:val="TableText"/>
              <w:rPr>
                <w:strike/>
              </w:rPr>
            </w:pPr>
          </w:p>
        </w:tc>
      </w:tr>
      <w:tr w:rsidR="00326CD3" w14:paraId="697C0A67" w14:textId="77777777" w:rsidTr="00326CD3">
        <w:tc>
          <w:tcPr>
            <w:tcW w:w="4110" w:type="dxa"/>
            <w:vMerge/>
            <w:tcBorders>
              <w:left w:val="single" w:sz="24" w:space="0" w:color="C2D69B" w:themeColor="accent3" w:themeTint="99"/>
              <w:bottom w:val="single" w:sz="4" w:space="0" w:color="auto"/>
            </w:tcBorders>
            <w:shd w:val="clear" w:color="auto" w:fill="auto"/>
          </w:tcPr>
          <w:p w14:paraId="46959673" w14:textId="77777777" w:rsidR="00326CD3" w:rsidRPr="00A61E67" w:rsidRDefault="00326CD3" w:rsidP="00326CD3">
            <w:pPr>
              <w:pStyle w:val="TableText"/>
              <w:rPr>
                <w:b/>
                <w:i/>
                <w:iCs/>
              </w:rPr>
            </w:pPr>
          </w:p>
        </w:tc>
        <w:tc>
          <w:tcPr>
            <w:tcW w:w="4590" w:type="dxa"/>
            <w:shd w:val="clear" w:color="auto" w:fill="auto"/>
          </w:tcPr>
          <w:p w14:paraId="73B98693" w14:textId="34F8F4AF" w:rsidR="00326CD3" w:rsidRPr="00A61E67" w:rsidRDefault="00326CD3" w:rsidP="00326CD3">
            <w:pPr>
              <w:pStyle w:val="TableText"/>
              <w:rPr>
                <w:i/>
                <w:iCs/>
              </w:rPr>
            </w:pPr>
            <w:r w:rsidRPr="00A61E67">
              <w:rPr>
                <w:b/>
                <w:i/>
                <w:iCs/>
              </w:rPr>
              <w:t>PW.3.2</w:t>
            </w:r>
            <w:r w:rsidRPr="008768C8">
              <w:rPr>
                <w:i/>
              </w:rPr>
              <w:t>:</w:t>
            </w:r>
            <w:r w:rsidRPr="00A61E67">
              <w:rPr>
                <w:i/>
                <w:iCs/>
              </w:rPr>
              <w:t xml:space="preserve"> Moved to PW.4.</w:t>
            </w:r>
            <w:r>
              <w:rPr>
                <w:i/>
                <w:iCs/>
              </w:rPr>
              <w:t>4</w:t>
            </w:r>
          </w:p>
        </w:tc>
        <w:tc>
          <w:tcPr>
            <w:tcW w:w="4410" w:type="dxa"/>
            <w:shd w:val="clear" w:color="auto" w:fill="auto"/>
          </w:tcPr>
          <w:p w14:paraId="2F6CBC93" w14:textId="77777777" w:rsidR="00326CD3" w:rsidRPr="00017757" w:rsidRDefault="00326CD3" w:rsidP="00326CD3">
            <w:pPr>
              <w:pStyle w:val="TableBullets"/>
              <w:spacing w:before="40" w:after="40"/>
              <w:ind w:left="0" w:firstLine="0"/>
              <w:rPr>
                <w:strike/>
              </w:rPr>
            </w:pPr>
          </w:p>
        </w:tc>
        <w:tc>
          <w:tcPr>
            <w:tcW w:w="1350" w:type="dxa"/>
            <w:tcBorders>
              <w:right w:val="single" w:sz="24" w:space="0" w:color="C2D69B" w:themeColor="accent3" w:themeTint="99"/>
            </w:tcBorders>
            <w:shd w:val="clear" w:color="auto" w:fill="auto"/>
          </w:tcPr>
          <w:p w14:paraId="798B20F3" w14:textId="77777777" w:rsidR="00326CD3" w:rsidRPr="00017757" w:rsidRDefault="00326CD3" w:rsidP="00326CD3">
            <w:pPr>
              <w:pStyle w:val="TableText"/>
              <w:rPr>
                <w:strike/>
              </w:rPr>
            </w:pPr>
          </w:p>
        </w:tc>
      </w:tr>
      <w:tr w:rsidR="00326CD3" w14:paraId="2AC97FE2" w14:textId="77777777" w:rsidTr="00326CD3">
        <w:tc>
          <w:tcPr>
            <w:tcW w:w="4110" w:type="dxa"/>
            <w:vMerge w:val="restart"/>
            <w:tcBorders>
              <w:left w:val="single" w:sz="24" w:space="0" w:color="C2D69B" w:themeColor="accent3" w:themeTint="99"/>
            </w:tcBorders>
            <w:shd w:val="clear" w:color="auto" w:fill="EAF1DD" w:themeFill="accent3" w:themeFillTint="33"/>
          </w:tcPr>
          <w:p w14:paraId="56A802A2" w14:textId="77777777" w:rsidR="00326CD3" w:rsidRDefault="00326CD3" w:rsidP="00326CD3">
            <w:pPr>
              <w:pStyle w:val="TableText"/>
            </w:pPr>
            <w:r w:rsidRPr="00EF0FBC">
              <w:rPr>
                <w:b/>
              </w:rPr>
              <w:lastRenderedPageBreak/>
              <w:t>Reuse Existing, Well-Secured Software When Feasible Instead of Duplicating Functionality (</w:t>
            </w:r>
            <w:r>
              <w:rPr>
                <w:b/>
              </w:rPr>
              <w:t>PW</w:t>
            </w:r>
            <w:r w:rsidRPr="00EF0FBC">
              <w:rPr>
                <w:b/>
              </w:rPr>
              <w:t>.</w:t>
            </w:r>
            <w:r>
              <w:rPr>
                <w:b/>
              </w:rPr>
              <w:t>4</w:t>
            </w:r>
            <w:r w:rsidRPr="00EF0FBC">
              <w:rPr>
                <w:b/>
              </w:rPr>
              <w:t>)</w:t>
            </w:r>
            <w:r w:rsidRPr="008768C8">
              <w:t>:</w:t>
            </w:r>
            <w:r>
              <w:t xml:space="preserve"> Lower the costs of software development, expedite software development, and decrease the likelihood of introducing additional security vulnerabilities into the software by reusing software modules and services that have already had their security posture checked. This is</w:t>
            </w:r>
            <w:r w:rsidDel="00EA49FA">
              <w:t xml:space="preserve"> </w:t>
            </w:r>
            <w:r>
              <w:t>particularly important for software that implements security functionality, such as cryptographic modules and protocols.</w:t>
            </w:r>
          </w:p>
        </w:tc>
        <w:tc>
          <w:tcPr>
            <w:tcW w:w="4590" w:type="dxa"/>
            <w:shd w:val="clear" w:color="auto" w:fill="EAF1DD" w:themeFill="accent3" w:themeFillTint="33"/>
          </w:tcPr>
          <w:p w14:paraId="0679EC4D" w14:textId="71ACCADF" w:rsidR="00326CD3" w:rsidRDefault="00326CD3" w:rsidP="00326CD3">
            <w:pPr>
              <w:pStyle w:val="TableText"/>
            </w:pPr>
            <w:r>
              <w:rPr>
                <w:b/>
              </w:rPr>
              <w:t>PW</w:t>
            </w:r>
            <w:r w:rsidRPr="006C0B85">
              <w:rPr>
                <w:b/>
              </w:rPr>
              <w:t>.</w:t>
            </w:r>
            <w:r>
              <w:rPr>
                <w:b/>
              </w:rPr>
              <w:t>4</w:t>
            </w:r>
            <w:r w:rsidRPr="006C0B85">
              <w:rPr>
                <w:b/>
              </w:rPr>
              <w:t>.1</w:t>
            </w:r>
            <w:r w:rsidRPr="008768C8">
              <w:t>:</w:t>
            </w:r>
            <w:r>
              <w:t xml:space="preserve"> Acquire and maintain well-secured software components (e.g., software libraries, modules, middleware, frameworks) from commercial, </w:t>
            </w:r>
            <w:r w:rsidDel="00D17A3D">
              <w:t>open</w:t>
            </w:r>
            <w:r>
              <w:t>-source, and other third-party developers for use by the organization’s software.</w:t>
            </w:r>
          </w:p>
        </w:tc>
        <w:tc>
          <w:tcPr>
            <w:tcW w:w="4410" w:type="dxa"/>
            <w:shd w:val="clear" w:color="auto" w:fill="EAF1DD" w:themeFill="accent3" w:themeFillTint="33"/>
          </w:tcPr>
          <w:p w14:paraId="63F2D1E1" w14:textId="3E62E1D1"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EAF1DD" w:themeFill="accent3" w:themeFillTint="33"/>
          </w:tcPr>
          <w:p w14:paraId="36799CEB" w14:textId="77777777" w:rsidR="00326CD3" w:rsidRDefault="00EE138A" w:rsidP="00326CD3">
            <w:pPr>
              <w:pStyle w:val="TableText"/>
              <w:rPr>
                <w:rStyle w:val="Hyperlink"/>
              </w:rPr>
            </w:pPr>
            <w:hyperlink r:id="rId75" w:history="1">
              <w:r w:rsidR="00326CD3" w:rsidRPr="006824B9">
                <w:rPr>
                  <w:rStyle w:val="Hyperlink"/>
                </w:rPr>
                <w:t>4e(iii)</w:t>
              </w:r>
            </w:hyperlink>
          </w:p>
          <w:p w14:paraId="7285B27E" w14:textId="77777777" w:rsidR="00326CD3" w:rsidRDefault="00EE138A" w:rsidP="00326CD3">
            <w:pPr>
              <w:pStyle w:val="TableText"/>
              <w:rPr>
                <w:rStyle w:val="Hyperlink"/>
              </w:rPr>
            </w:pPr>
            <w:hyperlink r:id="rId76" w:history="1">
              <w:r w:rsidR="00326CD3" w:rsidRPr="006824B9">
                <w:rPr>
                  <w:rStyle w:val="Hyperlink"/>
                </w:rPr>
                <w:t>4e(vi)</w:t>
              </w:r>
            </w:hyperlink>
          </w:p>
          <w:p w14:paraId="0E1D84C9" w14:textId="77777777" w:rsidR="00326CD3" w:rsidRDefault="00EE138A" w:rsidP="00326CD3">
            <w:pPr>
              <w:pStyle w:val="TableText"/>
              <w:rPr>
                <w:rStyle w:val="Hyperlink"/>
              </w:rPr>
            </w:pPr>
            <w:hyperlink r:id="rId77" w:history="1">
              <w:r w:rsidR="00326CD3" w:rsidRPr="006824B9">
                <w:rPr>
                  <w:rStyle w:val="Hyperlink"/>
                </w:rPr>
                <w:t>4e(ix)</w:t>
              </w:r>
            </w:hyperlink>
          </w:p>
          <w:p w14:paraId="419C788D" w14:textId="1D7BD3FC" w:rsidR="00326CD3" w:rsidRDefault="00EE138A" w:rsidP="00326CD3">
            <w:pPr>
              <w:pStyle w:val="TableText"/>
            </w:pPr>
            <w:hyperlink r:id="rId78" w:history="1">
              <w:r w:rsidR="00326CD3" w:rsidRPr="006824B9">
                <w:rPr>
                  <w:rStyle w:val="Hyperlink"/>
                </w:rPr>
                <w:t>4e(x)</w:t>
              </w:r>
            </w:hyperlink>
          </w:p>
        </w:tc>
      </w:tr>
      <w:tr w:rsidR="00326CD3" w14:paraId="312DB145" w14:textId="77777777" w:rsidTr="00326CD3">
        <w:tc>
          <w:tcPr>
            <w:tcW w:w="4110" w:type="dxa"/>
            <w:vMerge/>
            <w:tcBorders>
              <w:left w:val="single" w:sz="24" w:space="0" w:color="C2D69B" w:themeColor="accent3" w:themeTint="99"/>
            </w:tcBorders>
            <w:shd w:val="clear" w:color="auto" w:fill="EAF1DD" w:themeFill="accent3" w:themeFillTint="33"/>
          </w:tcPr>
          <w:p w14:paraId="0F3BBF98" w14:textId="77777777" w:rsidR="00326CD3" w:rsidRPr="00EF0FBC" w:rsidRDefault="00326CD3" w:rsidP="00326CD3">
            <w:pPr>
              <w:pStyle w:val="TableText"/>
              <w:rPr>
                <w:b/>
              </w:rPr>
            </w:pPr>
          </w:p>
        </w:tc>
        <w:tc>
          <w:tcPr>
            <w:tcW w:w="4590" w:type="dxa"/>
            <w:shd w:val="clear" w:color="auto" w:fill="EAF1DD" w:themeFill="accent3" w:themeFillTint="33"/>
          </w:tcPr>
          <w:p w14:paraId="0231F06E" w14:textId="77777777" w:rsidR="00326CD3" w:rsidRDefault="00326CD3" w:rsidP="00326CD3">
            <w:pPr>
              <w:pStyle w:val="TableText"/>
            </w:pPr>
            <w:r>
              <w:rPr>
                <w:b/>
              </w:rPr>
              <w:t>PW</w:t>
            </w:r>
            <w:r w:rsidRPr="006C0B85">
              <w:rPr>
                <w:b/>
              </w:rPr>
              <w:t>.</w:t>
            </w:r>
            <w:r>
              <w:rPr>
                <w:b/>
              </w:rPr>
              <w:t>4</w:t>
            </w:r>
            <w:r w:rsidRPr="006C0B85">
              <w:rPr>
                <w:b/>
              </w:rPr>
              <w:t>.2</w:t>
            </w:r>
            <w:r w:rsidRPr="008768C8">
              <w:t>:</w:t>
            </w:r>
            <w:r>
              <w:t xml:space="preserve"> Create and maintain well-secured software components in-house following SDLC processes to meet common internal software development needs that cannot be better met by third-party software components.</w:t>
            </w:r>
          </w:p>
        </w:tc>
        <w:tc>
          <w:tcPr>
            <w:tcW w:w="4410" w:type="dxa"/>
            <w:shd w:val="clear" w:color="auto" w:fill="EAF1DD" w:themeFill="accent3" w:themeFillTint="33"/>
          </w:tcPr>
          <w:p w14:paraId="209609C6" w14:textId="62FB7D03"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EAF1DD" w:themeFill="accent3" w:themeFillTint="33"/>
          </w:tcPr>
          <w:p w14:paraId="2752DE7A" w14:textId="32803088" w:rsidR="00326CD3" w:rsidRDefault="00EE138A" w:rsidP="00326CD3">
            <w:pPr>
              <w:pStyle w:val="TableText"/>
            </w:pPr>
            <w:hyperlink r:id="rId79" w:history="1">
              <w:r w:rsidR="00326CD3" w:rsidRPr="006824B9">
                <w:rPr>
                  <w:rStyle w:val="Hyperlink"/>
                </w:rPr>
                <w:t>4e(ix)</w:t>
              </w:r>
            </w:hyperlink>
          </w:p>
        </w:tc>
      </w:tr>
      <w:tr w:rsidR="00326CD3" w14:paraId="5B6E5219" w14:textId="77777777" w:rsidTr="00326CD3">
        <w:tc>
          <w:tcPr>
            <w:tcW w:w="4110" w:type="dxa"/>
            <w:vMerge/>
            <w:tcBorders>
              <w:left w:val="single" w:sz="24" w:space="0" w:color="C2D69B" w:themeColor="accent3" w:themeTint="99"/>
            </w:tcBorders>
            <w:shd w:val="clear" w:color="auto" w:fill="EAF1DD" w:themeFill="accent3" w:themeFillTint="33"/>
          </w:tcPr>
          <w:p w14:paraId="40F67613" w14:textId="77777777" w:rsidR="00326CD3" w:rsidRPr="00EF0FBC" w:rsidRDefault="00326CD3" w:rsidP="00326CD3">
            <w:pPr>
              <w:pStyle w:val="TableText"/>
              <w:rPr>
                <w:b/>
              </w:rPr>
            </w:pPr>
          </w:p>
        </w:tc>
        <w:tc>
          <w:tcPr>
            <w:tcW w:w="4590" w:type="dxa"/>
            <w:shd w:val="clear" w:color="auto" w:fill="auto"/>
          </w:tcPr>
          <w:p w14:paraId="4A1C9C78" w14:textId="77777777" w:rsidR="00326CD3" w:rsidRPr="0028342F" w:rsidRDefault="00326CD3" w:rsidP="00326CD3">
            <w:pPr>
              <w:pStyle w:val="TableText"/>
              <w:rPr>
                <w:i/>
                <w:iCs/>
              </w:rPr>
            </w:pPr>
            <w:r w:rsidRPr="0028342F">
              <w:rPr>
                <w:b/>
                <w:i/>
                <w:iCs/>
              </w:rPr>
              <w:t>PW.4.3</w:t>
            </w:r>
            <w:r w:rsidRPr="008768C8">
              <w:rPr>
                <w:i/>
              </w:rPr>
              <w:t>:</w:t>
            </w:r>
            <w:r w:rsidRPr="0028342F">
              <w:rPr>
                <w:i/>
                <w:iCs/>
              </w:rPr>
              <w:t xml:space="preserve"> Moved to PW.1.3</w:t>
            </w:r>
          </w:p>
        </w:tc>
        <w:tc>
          <w:tcPr>
            <w:tcW w:w="4410" w:type="dxa"/>
            <w:shd w:val="clear" w:color="auto" w:fill="auto"/>
          </w:tcPr>
          <w:p w14:paraId="46AB766B" w14:textId="77777777" w:rsidR="00326CD3" w:rsidRDefault="00326CD3" w:rsidP="00326CD3">
            <w:pPr>
              <w:pStyle w:val="TableBullets"/>
              <w:spacing w:before="40" w:after="40"/>
              <w:ind w:left="0" w:firstLine="0"/>
            </w:pPr>
          </w:p>
        </w:tc>
        <w:tc>
          <w:tcPr>
            <w:tcW w:w="1350" w:type="dxa"/>
            <w:tcBorders>
              <w:right w:val="single" w:sz="24" w:space="0" w:color="C2D69B" w:themeColor="accent3" w:themeTint="99"/>
            </w:tcBorders>
            <w:shd w:val="clear" w:color="auto" w:fill="auto"/>
          </w:tcPr>
          <w:p w14:paraId="3AEAC402" w14:textId="77777777" w:rsidR="00326CD3" w:rsidRPr="00000D58" w:rsidRDefault="00326CD3" w:rsidP="00326CD3">
            <w:pPr>
              <w:pStyle w:val="TableText"/>
            </w:pPr>
          </w:p>
        </w:tc>
      </w:tr>
      <w:tr w:rsidR="00326CD3" w14:paraId="31DF0FAE" w14:textId="77777777" w:rsidTr="00326CD3">
        <w:trPr>
          <w:cantSplit/>
          <w:trHeight w:val="66"/>
        </w:trPr>
        <w:tc>
          <w:tcPr>
            <w:tcW w:w="4110" w:type="dxa"/>
            <w:vMerge/>
            <w:tcBorders>
              <w:left w:val="single" w:sz="24" w:space="0" w:color="C2D69B" w:themeColor="accent3" w:themeTint="99"/>
            </w:tcBorders>
          </w:tcPr>
          <w:p w14:paraId="32506CF6" w14:textId="77777777" w:rsidR="00326CD3" w:rsidRPr="00EF0FBC" w:rsidRDefault="00326CD3" w:rsidP="00326CD3">
            <w:pPr>
              <w:pStyle w:val="TableText"/>
              <w:rPr>
                <w:b/>
              </w:rPr>
            </w:pPr>
          </w:p>
        </w:tc>
        <w:tc>
          <w:tcPr>
            <w:tcW w:w="4590" w:type="dxa"/>
            <w:shd w:val="clear" w:color="auto" w:fill="EAF1DD" w:themeFill="accent3" w:themeFillTint="33"/>
          </w:tcPr>
          <w:p w14:paraId="5270F813" w14:textId="629FB19B" w:rsidR="00326CD3" w:rsidRDefault="00326CD3" w:rsidP="00326CD3">
            <w:pPr>
              <w:pStyle w:val="TableText"/>
              <w:rPr>
                <w:b/>
              </w:rPr>
            </w:pPr>
            <w:r>
              <w:rPr>
                <w:b/>
              </w:rPr>
              <w:t>PW</w:t>
            </w:r>
            <w:r w:rsidRPr="00527663">
              <w:rPr>
                <w:b/>
              </w:rPr>
              <w:t>.</w:t>
            </w:r>
            <w:r>
              <w:rPr>
                <w:b/>
              </w:rPr>
              <w:t>4</w:t>
            </w:r>
            <w:r w:rsidRPr="00527663">
              <w:rPr>
                <w:b/>
              </w:rPr>
              <w:t>.</w:t>
            </w:r>
            <w:r>
              <w:rPr>
                <w:b/>
              </w:rPr>
              <w:t>4</w:t>
            </w:r>
            <w:r w:rsidRPr="008768C8">
              <w:t>:</w:t>
            </w:r>
            <w:r>
              <w:t xml:space="preserve"> Verify that acquired commercial, </w:t>
            </w:r>
            <w:r w:rsidDel="00CC3967">
              <w:t>open</w:t>
            </w:r>
            <w:r>
              <w:t>-source, and all other third-party software components comply with the requirements, as defined by the organization, throughout their life cycles.</w:t>
            </w:r>
          </w:p>
        </w:tc>
        <w:tc>
          <w:tcPr>
            <w:tcW w:w="4410" w:type="dxa"/>
            <w:shd w:val="clear" w:color="auto" w:fill="EAF1DD" w:themeFill="accent3" w:themeFillTint="33"/>
          </w:tcPr>
          <w:p w14:paraId="085BDF08" w14:textId="1083A0AF" w:rsidR="00326CD3" w:rsidRDefault="00326CD3" w:rsidP="00326CD3">
            <w:pPr>
              <w:pStyle w:val="TableBullets"/>
              <w:spacing w:before="40" w:after="40"/>
              <w:ind w:left="0" w:firstLine="1"/>
            </w:pPr>
          </w:p>
        </w:tc>
        <w:tc>
          <w:tcPr>
            <w:tcW w:w="1350" w:type="dxa"/>
            <w:tcBorders>
              <w:right w:val="single" w:sz="24" w:space="0" w:color="C2D69B" w:themeColor="accent3" w:themeTint="99"/>
            </w:tcBorders>
            <w:shd w:val="clear" w:color="auto" w:fill="EAF1DD" w:themeFill="accent3" w:themeFillTint="33"/>
          </w:tcPr>
          <w:p w14:paraId="7AD29DE8" w14:textId="77777777" w:rsidR="00326CD3" w:rsidRDefault="00EE138A" w:rsidP="00326CD3">
            <w:pPr>
              <w:pStyle w:val="TableText"/>
              <w:rPr>
                <w:rStyle w:val="Hyperlink"/>
              </w:rPr>
            </w:pPr>
            <w:hyperlink r:id="rId80" w:history="1">
              <w:r w:rsidR="00326CD3" w:rsidRPr="006824B9">
                <w:rPr>
                  <w:rStyle w:val="Hyperlink"/>
                </w:rPr>
                <w:t>4e(iii)</w:t>
              </w:r>
            </w:hyperlink>
          </w:p>
          <w:p w14:paraId="7D00B893" w14:textId="77777777" w:rsidR="00326CD3" w:rsidRDefault="00EE138A" w:rsidP="00326CD3">
            <w:pPr>
              <w:pStyle w:val="TableText"/>
              <w:rPr>
                <w:rStyle w:val="Hyperlink"/>
              </w:rPr>
            </w:pPr>
            <w:hyperlink r:id="rId81" w:history="1">
              <w:r w:rsidR="00326CD3" w:rsidRPr="006824B9">
                <w:rPr>
                  <w:rStyle w:val="Hyperlink"/>
                </w:rPr>
                <w:t>4e(iv)</w:t>
              </w:r>
            </w:hyperlink>
          </w:p>
          <w:p w14:paraId="1FB5E3CE" w14:textId="77777777" w:rsidR="00326CD3" w:rsidRDefault="00EE138A" w:rsidP="00326CD3">
            <w:pPr>
              <w:pStyle w:val="TableText"/>
              <w:rPr>
                <w:rStyle w:val="Hyperlink"/>
              </w:rPr>
            </w:pPr>
            <w:hyperlink r:id="rId82" w:history="1">
              <w:r w:rsidR="00326CD3" w:rsidRPr="006824B9">
                <w:rPr>
                  <w:rStyle w:val="Hyperlink"/>
                </w:rPr>
                <w:t>4e(vi)</w:t>
              </w:r>
            </w:hyperlink>
          </w:p>
          <w:p w14:paraId="1FF107D1" w14:textId="77777777" w:rsidR="00326CD3" w:rsidRDefault="00EE138A" w:rsidP="00326CD3">
            <w:pPr>
              <w:pStyle w:val="TableText"/>
              <w:rPr>
                <w:rStyle w:val="Hyperlink"/>
              </w:rPr>
            </w:pPr>
            <w:hyperlink r:id="rId83" w:history="1">
              <w:r w:rsidR="00326CD3" w:rsidRPr="006824B9">
                <w:rPr>
                  <w:rStyle w:val="Hyperlink"/>
                </w:rPr>
                <w:t>4e(ix)</w:t>
              </w:r>
            </w:hyperlink>
          </w:p>
          <w:p w14:paraId="1E655E4A" w14:textId="7CC59651" w:rsidR="00326CD3" w:rsidRDefault="00EE138A" w:rsidP="00326CD3">
            <w:pPr>
              <w:pStyle w:val="TableText"/>
              <w:rPr>
                <w:b/>
              </w:rPr>
            </w:pPr>
            <w:hyperlink r:id="rId84" w:history="1">
              <w:r w:rsidR="00326CD3" w:rsidRPr="006824B9">
                <w:rPr>
                  <w:rStyle w:val="Hyperlink"/>
                </w:rPr>
                <w:t>4e(x)</w:t>
              </w:r>
            </w:hyperlink>
          </w:p>
        </w:tc>
      </w:tr>
      <w:tr w:rsidR="00326CD3" w14:paraId="04C3DC16" w14:textId="77777777" w:rsidTr="00326CD3">
        <w:trPr>
          <w:trHeight w:val="66"/>
        </w:trPr>
        <w:tc>
          <w:tcPr>
            <w:tcW w:w="4110" w:type="dxa"/>
            <w:vMerge/>
            <w:tcBorders>
              <w:left w:val="single" w:sz="24" w:space="0" w:color="C2D69B" w:themeColor="accent3" w:themeTint="99"/>
            </w:tcBorders>
          </w:tcPr>
          <w:p w14:paraId="55695509" w14:textId="77777777" w:rsidR="00326CD3" w:rsidRPr="00EF0FBC" w:rsidRDefault="00326CD3" w:rsidP="00326CD3">
            <w:pPr>
              <w:pStyle w:val="TableText"/>
              <w:rPr>
                <w:b/>
              </w:rPr>
            </w:pPr>
          </w:p>
        </w:tc>
        <w:tc>
          <w:tcPr>
            <w:tcW w:w="4590" w:type="dxa"/>
            <w:shd w:val="clear" w:color="auto" w:fill="auto"/>
          </w:tcPr>
          <w:p w14:paraId="44F01768" w14:textId="2735C901" w:rsidR="00326CD3" w:rsidRPr="00F05E15" w:rsidRDefault="00326CD3" w:rsidP="00326CD3">
            <w:pPr>
              <w:pStyle w:val="TableText"/>
              <w:rPr>
                <w:b/>
                <w:i/>
              </w:rPr>
            </w:pPr>
            <w:r w:rsidRPr="00F05E15">
              <w:rPr>
                <w:b/>
                <w:i/>
              </w:rPr>
              <w:t>PW.4.5</w:t>
            </w:r>
            <w:r w:rsidRPr="008768C8">
              <w:rPr>
                <w:i/>
              </w:rPr>
              <w:t>:</w:t>
            </w:r>
            <w:r w:rsidRPr="00F05E15">
              <w:rPr>
                <w:b/>
                <w:i/>
              </w:rPr>
              <w:t xml:space="preserve"> </w:t>
            </w:r>
            <w:r w:rsidRPr="00F05E15">
              <w:rPr>
                <w:i/>
              </w:rPr>
              <w:t>Moved to PW.4.1 and PW.4.4</w:t>
            </w:r>
          </w:p>
        </w:tc>
        <w:tc>
          <w:tcPr>
            <w:tcW w:w="4410" w:type="dxa"/>
            <w:shd w:val="clear" w:color="auto" w:fill="auto"/>
          </w:tcPr>
          <w:p w14:paraId="32C54912" w14:textId="573E0353" w:rsidR="00326CD3" w:rsidRDefault="00326CD3" w:rsidP="00326CD3">
            <w:pPr>
              <w:pStyle w:val="TableBullets"/>
              <w:spacing w:before="40" w:after="40"/>
              <w:ind w:left="0" w:firstLine="0"/>
            </w:pPr>
          </w:p>
        </w:tc>
        <w:tc>
          <w:tcPr>
            <w:tcW w:w="1350" w:type="dxa"/>
            <w:tcBorders>
              <w:right w:val="single" w:sz="24" w:space="0" w:color="C2D69B" w:themeColor="accent3" w:themeTint="99"/>
            </w:tcBorders>
            <w:shd w:val="clear" w:color="auto" w:fill="auto"/>
          </w:tcPr>
          <w:p w14:paraId="5D32E68F" w14:textId="29427F6F" w:rsidR="00326CD3" w:rsidRPr="002C49ED" w:rsidRDefault="00326CD3" w:rsidP="00326CD3">
            <w:pPr>
              <w:pStyle w:val="TableText"/>
            </w:pPr>
          </w:p>
        </w:tc>
      </w:tr>
      <w:tr w:rsidR="00326CD3" w14:paraId="0152DA68" w14:textId="77777777" w:rsidTr="00326CD3">
        <w:trPr>
          <w:trHeight w:val="66"/>
        </w:trPr>
        <w:tc>
          <w:tcPr>
            <w:tcW w:w="4110" w:type="dxa"/>
            <w:vMerge w:val="restart"/>
            <w:tcBorders>
              <w:left w:val="single" w:sz="24" w:space="0" w:color="C2D69B" w:themeColor="accent3" w:themeTint="99"/>
            </w:tcBorders>
            <w:shd w:val="clear" w:color="auto" w:fill="F2F2F2" w:themeFill="background1" w:themeFillShade="F2"/>
          </w:tcPr>
          <w:p w14:paraId="68DEED30" w14:textId="51E641F1" w:rsidR="00326CD3" w:rsidRDefault="00326CD3" w:rsidP="00326CD3">
            <w:pPr>
              <w:pStyle w:val="TableText"/>
            </w:pPr>
            <w:bookmarkStart w:id="7" w:name="PV5"/>
            <w:r w:rsidRPr="00EF0FBC">
              <w:rPr>
                <w:b/>
              </w:rPr>
              <w:t xml:space="preserve">Create Source Code </w:t>
            </w:r>
            <w:r>
              <w:rPr>
                <w:b/>
              </w:rPr>
              <w:t xml:space="preserve">by </w:t>
            </w:r>
            <w:r w:rsidRPr="00EF0FBC">
              <w:rPr>
                <w:b/>
              </w:rPr>
              <w:t>Adhering to Secure Coding Practices (</w:t>
            </w:r>
            <w:r>
              <w:rPr>
                <w:b/>
              </w:rPr>
              <w:t>PW</w:t>
            </w:r>
            <w:r w:rsidRPr="00EF0FBC">
              <w:rPr>
                <w:b/>
              </w:rPr>
              <w:t>.</w:t>
            </w:r>
            <w:r>
              <w:rPr>
                <w:b/>
              </w:rPr>
              <w:t>5</w:t>
            </w:r>
            <w:r w:rsidRPr="00EF0FBC">
              <w:rPr>
                <w:b/>
              </w:rPr>
              <w:t>)</w:t>
            </w:r>
            <w:bookmarkEnd w:id="7"/>
            <w:r w:rsidRPr="008768C8">
              <w:t>:</w:t>
            </w:r>
            <w:r>
              <w:t xml:space="preserve"> Decrease the number of security vulnerabilities in the </w:t>
            </w:r>
            <w:proofErr w:type="gramStart"/>
            <w:r>
              <w:t>software, and</w:t>
            </w:r>
            <w:proofErr w:type="gramEnd"/>
            <w:r>
              <w:t xml:space="preserve"> reduce costs </w:t>
            </w:r>
            <w:r w:rsidDel="004F120D">
              <w:t xml:space="preserve">by </w:t>
            </w:r>
            <w:r>
              <w:t>minimizing vulnerabilities introduced during source code creation that meet or exceed organization-defined vulnerability severity criteria.</w:t>
            </w:r>
          </w:p>
        </w:tc>
        <w:tc>
          <w:tcPr>
            <w:tcW w:w="4590" w:type="dxa"/>
            <w:shd w:val="clear" w:color="auto" w:fill="F2F2F2" w:themeFill="background1" w:themeFillShade="F2"/>
          </w:tcPr>
          <w:p w14:paraId="4B3E494A" w14:textId="6906CC88" w:rsidR="00326CD3" w:rsidRDefault="00326CD3" w:rsidP="00326CD3">
            <w:pPr>
              <w:pStyle w:val="TableText"/>
            </w:pPr>
            <w:r>
              <w:rPr>
                <w:b/>
              </w:rPr>
              <w:t>PW</w:t>
            </w:r>
            <w:r w:rsidRPr="00563EEB">
              <w:rPr>
                <w:b/>
              </w:rPr>
              <w:t>.</w:t>
            </w:r>
            <w:r>
              <w:rPr>
                <w:b/>
              </w:rPr>
              <w:t>5</w:t>
            </w:r>
            <w:r w:rsidRPr="00563EEB">
              <w:rPr>
                <w:b/>
              </w:rPr>
              <w:t>.1</w:t>
            </w:r>
            <w:r w:rsidRPr="008768C8">
              <w:t>:</w:t>
            </w:r>
            <w:r>
              <w:t xml:space="preserve"> Follow all secure coding practices that are appropriate to the development languages and environment to meet the organization’s requirements.</w:t>
            </w:r>
          </w:p>
        </w:tc>
        <w:tc>
          <w:tcPr>
            <w:tcW w:w="4410" w:type="dxa"/>
            <w:shd w:val="clear" w:color="auto" w:fill="F2F2F2" w:themeFill="background1" w:themeFillShade="F2"/>
          </w:tcPr>
          <w:p w14:paraId="6AFA3D7B" w14:textId="45E4A5DB" w:rsidR="00326CD3" w:rsidRDefault="00326CD3" w:rsidP="00326CD3">
            <w:pPr>
              <w:pStyle w:val="TableBullets"/>
              <w:widowControl/>
              <w:spacing w:before="40" w:after="40"/>
              <w:ind w:left="14" w:firstLine="0"/>
            </w:pPr>
          </w:p>
        </w:tc>
        <w:tc>
          <w:tcPr>
            <w:tcW w:w="1350" w:type="dxa"/>
            <w:tcBorders>
              <w:right w:val="single" w:sz="24" w:space="0" w:color="C2D69B" w:themeColor="accent3" w:themeTint="99"/>
            </w:tcBorders>
            <w:shd w:val="clear" w:color="auto" w:fill="F2F2F2" w:themeFill="background1" w:themeFillShade="F2"/>
          </w:tcPr>
          <w:p w14:paraId="4324A6E0" w14:textId="77777777" w:rsidR="00326CD3" w:rsidRDefault="00EE138A" w:rsidP="00326CD3">
            <w:pPr>
              <w:pStyle w:val="TableText"/>
              <w:rPr>
                <w:rStyle w:val="Hyperlink"/>
              </w:rPr>
            </w:pPr>
            <w:hyperlink r:id="rId85" w:history="1">
              <w:r w:rsidR="00326CD3" w:rsidRPr="006824B9">
                <w:rPr>
                  <w:rStyle w:val="Hyperlink"/>
                </w:rPr>
                <w:t>4e(iv)</w:t>
              </w:r>
            </w:hyperlink>
          </w:p>
          <w:p w14:paraId="5689D8E6" w14:textId="7022A62E" w:rsidR="00326CD3" w:rsidRDefault="00EE138A" w:rsidP="00326CD3">
            <w:pPr>
              <w:pStyle w:val="TableText"/>
            </w:pPr>
            <w:hyperlink r:id="rId86" w:history="1">
              <w:r w:rsidR="00326CD3" w:rsidRPr="006824B9">
                <w:rPr>
                  <w:rStyle w:val="Hyperlink"/>
                </w:rPr>
                <w:t>4e(ix)</w:t>
              </w:r>
            </w:hyperlink>
          </w:p>
        </w:tc>
      </w:tr>
      <w:tr w:rsidR="00326CD3" w14:paraId="054F478D" w14:textId="77777777" w:rsidTr="00326CD3">
        <w:trPr>
          <w:trHeight w:val="288"/>
        </w:trPr>
        <w:tc>
          <w:tcPr>
            <w:tcW w:w="4110" w:type="dxa"/>
            <w:vMerge/>
            <w:tcBorders>
              <w:left w:val="single" w:sz="24" w:space="0" w:color="C2D69B" w:themeColor="accent3" w:themeTint="99"/>
              <w:bottom w:val="single" w:sz="4" w:space="0" w:color="auto"/>
            </w:tcBorders>
            <w:shd w:val="clear" w:color="auto" w:fill="F2F2F2" w:themeFill="background1" w:themeFillShade="F2"/>
          </w:tcPr>
          <w:p w14:paraId="62917C01" w14:textId="77777777" w:rsidR="00326CD3" w:rsidRPr="00EF0FBC" w:rsidRDefault="00326CD3" w:rsidP="00326CD3">
            <w:pPr>
              <w:pStyle w:val="TableText"/>
              <w:rPr>
                <w:b/>
              </w:rPr>
            </w:pPr>
          </w:p>
        </w:tc>
        <w:tc>
          <w:tcPr>
            <w:tcW w:w="4590" w:type="dxa"/>
            <w:shd w:val="clear" w:color="auto" w:fill="auto"/>
          </w:tcPr>
          <w:p w14:paraId="024F235C" w14:textId="77777777" w:rsidR="00326CD3" w:rsidRPr="006E5F74" w:rsidRDefault="00326CD3" w:rsidP="00326CD3">
            <w:pPr>
              <w:pStyle w:val="TableText"/>
              <w:rPr>
                <w:i/>
                <w:iCs/>
              </w:rPr>
            </w:pPr>
            <w:r w:rsidRPr="006E5F74">
              <w:rPr>
                <w:b/>
                <w:i/>
                <w:iCs/>
              </w:rPr>
              <w:t>PW.5.2</w:t>
            </w:r>
            <w:r w:rsidRPr="008768C8">
              <w:rPr>
                <w:i/>
              </w:rPr>
              <w:t>:</w:t>
            </w:r>
            <w:r w:rsidRPr="006E5F74">
              <w:rPr>
                <w:i/>
                <w:iCs/>
              </w:rPr>
              <w:t xml:space="preserve"> Moved to PW.5.1 as example</w:t>
            </w:r>
          </w:p>
        </w:tc>
        <w:tc>
          <w:tcPr>
            <w:tcW w:w="4410" w:type="dxa"/>
            <w:shd w:val="clear" w:color="auto" w:fill="auto"/>
          </w:tcPr>
          <w:p w14:paraId="310C3C11" w14:textId="77777777" w:rsidR="00326CD3" w:rsidRDefault="00326CD3" w:rsidP="00326CD3">
            <w:pPr>
              <w:pStyle w:val="TableBullets"/>
              <w:spacing w:before="40" w:after="40"/>
              <w:ind w:left="0" w:firstLine="0"/>
            </w:pPr>
          </w:p>
        </w:tc>
        <w:tc>
          <w:tcPr>
            <w:tcW w:w="1350" w:type="dxa"/>
            <w:tcBorders>
              <w:right w:val="single" w:sz="24" w:space="0" w:color="C2D69B" w:themeColor="accent3" w:themeTint="99"/>
            </w:tcBorders>
            <w:shd w:val="clear" w:color="auto" w:fill="auto"/>
          </w:tcPr>
          <w:p w14:paraId="3D692222" w14:textId="77777777" w:rsidR="00326CD3" w:rsidRPr="00000D58" w:rsidRDefault="00326CD3" w:rsidP="00326CD3">
            <w:pPr>
              <w:pStyle w:val="TableText"/>
            </w:pPr>
          </w:p>
        </w:tc>
      </w:tr>
      <w:tr w:rsidR="00326CD3" w14:paraId="10B05ABF" w14:textId="77777777" w:rsidTr="00326CD3">
        <w:trPr>
          <w:cantSplit/>
          <w:trHeight w:val="422"/>
        </w:trPr>
        <w:tc>
          <w:tcPr>
            <w:tcW w:w="4110" w:type="dxa"/>
            <w:vMerge w:val="restart"/>
            <w:tcBorders>
              <w:left w:val="single" w:sz="24" w:space="0" w:color="C2D69B" w:themeColor="accent3" w:themeTint="99"/>
            </w:tcBorders>
            <w:shd w:val="clear" w:color="auto" w:fill="EAF1DD" w:themeFill="accent3" w:themeFillTint="33"/>
          </w:tcPr>
          <w:p w14:paraId="24D8E721" w14:textId="2BF5201B" w:rsidR="00326CD3" w:rsidRPr="004802AE" w:rsidRDefault="00326CD3" w:rsidP="00326CD3">
            <w:pPr>
              <w:pStyle w:val="TableText"/>
            </w:pPr>
            <w:r w:rsidRPr="00EF0FBC">
              <w:rPr>
                <w:b/>
              </w:rPr>
              <w:t>Configure the</w:t>
            </w:r>
            <w:r>
              <w:rPr>
                <w:b/>
              </w:rPr>
              <w:t xml:space="preserve"> </w:t>
            </w:r>
            <w:r w:rsidRPr="00EF0FBC">
              <w:rPr>
                <w:b/>
              </w:rPr>
              <w:t>Compilation</w:t>
            </w:r>
            <w:r>
              <w:rPr>
                <w:b/>
              </w:rPr>
              <w:t>, Interpreter,</w:t>
            </w:r>
            <w:r w:rsidRPr="00EF0FBC">
              <w:rPr>
                <w:b/>
              </w:rPr>
              <w:t xml:space="preserve"> and Build Processes to Improve Executable Security (</w:t>
            </w:r>
            <w:bookmarkStart w:id="8" w:name="Ref_PW6"/>
            <w:r>
              <w:rPr>
                <w:b/>
              </w:rPr>
              <w:t>PW</w:t>
            </w:r>
            <w:r w:rsidRPr="00EF0FBC">
              <w:rPr>
                <w:b/>
              </w:rPr>
              <w:t>.</w:t>
            </w:r>
            <w:r>
              <w:rPr>
                <w:b/>
              </w:rPr>
              <w:t>6</w:t>
            </w:r>
            <w:bookmarkEnd w:id="8"/>
            <w:r w:rsidRPr="00EF0FBC">
              <w:rPr>
                <w:b/>
              </w:rPr>
              <w:t>)</w:t>
            </w:r>
            <w:r w:rsidRPr="008768C8">
              <w:t>:</w:t>
            </w:r>
            <w:r>
              <w:t xml:space="preserve"> Decrease the number of security vulnerabilities in the </w:t>
            </w:r>
            <w:r w:rsidDel="00BF5DDD">
              <w:t>software</w:t>
            </w:r>
            <w:r>
              <w:t xml:space="preserve"> and reduce costs by eliminating vulnerabilities before testing occurs.</w:t>
            </w:r>
          </w:p>
        </w:tc>
        <w:tc>
          <w:tcPr>
            <w:tcW w:w="4590" w:type="dxa"/>
            <w:shd w:val="clear" w:color="auto" w:fill="EAF1DD" w:themeFill="accent3" w:themeFillTint="33"/>
          </w:tcPr>
          <w:p w14:paraId="302793FD" w14:textId="77777777" w:rsidR="00326CD3" w:rsidRDefault="00326CD3" w:rsidP="00326CD3">
            <w:r>
              <w:rPr>
                <w:rFonts w:ascii="Arial" w:hAnsi="Arial"/>
                <w:b/>
                <w:sz w:val="18"/>
              </w:rPr>
              <w:t>PW</w:t>
            </w:r>
            <w:r w:rsidRPr="004802AE">
              <w:rPr>
                <w:rFonts w:ascii="Arial" w:hAnsi="Arial"/>
                <w:b/>
                <w:sz w:val="18"/>
              </w:rPr>
              <w:t>.</w:t>
            </w:r>
            <w:r>
              <w:rPr>
                <w:rFonts w:ascii="Arial" w:hAnsi="Arial"/>
                <w:b/>
                <w:sz w:val="18"/>
              </w:rPr>
              <w:t>6</w:t>
            </w:r>
            <w:r w:rsidRPr="004802AE">
              <w:rPr>
                <w:rFonts w:ascii="Arial" w:hAnsi="Arial"/>
                <w:b/>
                <w:sz w:val="18"/>
              </w:rPr>
              <w:t>.1</w:t>
            </w:r>
            <w:r w:rsidRPr="008768C8">
              <w:rPr>
                <w:rFonts w:ascii="Arial" w:hAnsi="Arial"/>
                <w:sz w:val="18"/>
              </w:rPr>
              <w:t>:</w:t>
            </w:r>
            <w:r>
              <w:t xml:space="preserve"> </w:t>
            </w:r>
            <w:r w:rsidRPr="004802AE">
              <w:rPr>
                <w:rFonts w:ascii="Arial" w:hAnsi="Arial"/>
                <w:sz w:val="18"/>
              </w:rPr>
              <w:t>Use compiler</w:t>
            </w:r>
            <w:r>
              <w:rPr>
                <w:rFonts w:ascii="Arial" w:hAnsi="Arial"/>
                <w:sz w:val="18"/>
              </w:rPr>
              <w:t>, interpreter,</w:t>
            </w:r>
            <w:r w:rsidRPr="004802AE">
              <w:rPr>
                <w:rFonts w:ascii="Arial" w:hAnsi="Arial"/>
                <w:sz w:val="18"/>
              </w:rPr>
              <w:t xml:space="preserve"> and build tools that offer features to improve executable security.</w:t>
            </w:r>
          </w:p>
        </w:tc>
        <w:tc>
          <w:tcPr>
            <w:tcW w:w="4410" w:type="dxa"/>
            <w:shd w:val="clear" w:color="auto" w:fill="EAF1DD" w:themeFill="accent3" w:themeFillTint="33"/>
          </w:tcPr>
          <w:p w14:paraId="70E7BF74" w14:textId="0DEFA9C3"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EAF1DD" w:themeFill="accent3" w:themeFillTint="33"/>
          </w:tcPr>
          <w:p w14:paraId="7C4E257F" w14:textId="77777777" w:rsidR="00326CD3" w:rsidRDefault="00EE138A" w:rsidP="00326CD3">
            <w:pPr>
              <w:pStyle w:val="TableText"/>
              <w:rPr>
                <w:rStyle w:val="Hyperlink"/>
              </w:rPr>
            </w:pPr>
            <w:hyperlink r:id="rId87" w:history="1">
              <w:r w:rsidR="00326CD3" w:rsidRPr="006824B9">
                <w:rPr>
                  <w:rStyle w:val="Hyperlink"/>
                </w:rPr>
                <w:t>4e(iv)</w:t>
              </w:r>
            </w:hyperlink>
          </w:p>
          <w:p w14:paraId="3D0C01DD" w14:textId="5D0183D4" w:rsidR="00326CD3" w:rsidRPr="00000D58" w:rsidRDefault="00EE138A" w:rsidP="00326CD3">
            <w:pPr>
              <w:pStyle w:val="TableText"/>
            </w:pPr>
            <w:hyperlink r:id="rId88" w:history="1">
              <w:r w:rsidR="00326CD3" w:rsidRPr="006824B9">
                <w:rPr>
                  <w:rStyle w:val="Hyperlink"/>
                </w:rPr>
                <w:t>4e(ix)</w:t>
              </w:r>
            </w:hyperlink>
          </w:p>
        </w:tc>
      </w:tr>
      <w:tr w:rsidR="00326CD3" w14:paraId="3294923F" w14:textId="77777777" w:rsidTr="00C608ED">
        <w:trPr>
          <w:trHeight w:val="323"/>
        </w:trPr>
        <w:tc>
          <w:tcPr>
            <w:tcW w:w="4110" w:type="dxa"/>
            <w:vMerge/>
            <w:tcBorders>
              <w:left w:val="single" w:sz="24" w:space="0" w:color="C2D69B" w:themeColor="accent3" w:themeTint="99"/>
            </w:tcBorders>
            <w:shd w:val="clear" w:color="auto" w:fill="EAF1DD" w:themeFill="accent3" w:themeFillTint="33"/>
          </w:tcPr>
          <w:p w14:paraId="58961499" w14:textId="77777777" w:rsidR="00326CD3" w:rsidRPr="00EF0FBC" w:rsidRDefault="00326CD3" w:rsidP="00326CD3">
            <w:pPr>
              <w:pStyle w:val="TableText"/>
              <w:rPr>
                <w:b/>
              </w:rPr>
            </w:pPr>
          </w:p>
        </w:tc>
        <w:tc>
          <w:tcPr>
            <w:tcW w:w="4590" w:type="dxa"/>
            <w:shd w:val="clear" w:color="auto" w:fill="EAF1DD" w:themeFill="accent3" w:themeFillTint="33"/>
          </w:tcPr>
          <w:p w14:paraId="10A108CD" w14:textId="77777777" w:rsidR="00326CD3" w:rsidRDefault="00326CD3" w:rsidP="00326CD3">
            <w:pPr>
              <w:pStyle w:val="TableText"/>
            </w:pPr>
            <w:r>
              <w:rPr>
                <w:b/>
              </w:rPr>
              <w:t>PW</w:t>
            </w:r>
            <w:r w:rsidRPr="004802AE">
              <w:rPr>
                <w:b/>
              </w:rPr>
              <w:t>.</w:t>
            </w:r>
            <w:r>
              <w:rPr>
                <w:b/>
              </w:rPr>
              <w:t>6</w:t>
            </w:r>
            <w:r w:rsidRPr="004802AE">
              <w:rPr>
                <w:b/>
              </w:rPr>
              <w:t>.2</w:t>
            </w:r>
            <w:r w:rsidRPr="008768C8">
              <w:t>:</w:t>
            </w:r>
            <w:r>
              <w:t xml:space="preserve"> Determine which compiler, interpreter, and build tool features should be used and how each should be configured, then implement and use the approved configurations.</w:t>
            </w:r>
          </w:p>
        </w:tc>
        <w:tc>
          <w:tcPr>
            <w:tcW w:w="4410" w:type="dxa"/>
            <w:shd w:val="clear" w:color="auto" w:fill="EAF1DD" w:themeFill="accent3" w:themeFillTint="33"/>
          </w:tcPr>
          <w:p w14:paraId="501AABDA" w14:textId="29E4E6C1" w:rsidR="00326CD3" w:rsidRDefault="00326CD3" w:rsidP="00326CD3">
            <w:pPr>
              <w:pStyle w:val="TableBullets"/>
              <w:widowControl/>
              <w:spacing w:before="40" w:after="40"/>
              <w:ind w:left="14" w:firstLine="0"/>
            </w:pPr>
          </w:p>
        </w:tc>
        <w:tc>
          <w:tcPr>
            <w:tcW w:w="1350" w:type="dxa"/>
            <w:tcBorders>
              <w:right w:val="single" w:sz="24" w:space="0" w:color="C2D69B" w:themeColor="accent3" w:themeTint="99"/>
            </w:tcBorders>
            <w:shd w:val="clear" w:color="auto" w:fill="EAF1DD" w:themeFill="accent3" w:themeFillTint="33"/>
          </w:tcPr>
          <w:p w14:paraId="1E2B3E40" w14:textId="77777777" w:rsidR="00326CD3" w:rsidRDefault="00EE138A" w:rsidP="00326CD3">
            <w:pPr>
              <w:pStyle w:val="TableText"/>
              <w:rPr>
                <w:rStyle w:val="Hyperlink"/>
              </w:rPr>
            </w:pPr>
            <w:hyperlink r:id="rId89" w:history="1">
              <w:r w:rsidR="00326CD3" w:rsidRPr="006824B9">
                <w:rPr>
                  <w:rStyle w:val="Hyperlink"/>
                </w:rPr>
                <w:t>4e(iv)</w:t>
              </w:r>
            </w:hyperlink>
          </w:p>
          <w:p w14:paraId="45283561" w14:textId="7BFFD5BE" w:rsidR="00326CD3" w:rsidRDefault="00EE138A" w:rsidP="00326CD3">
            <w:pPr>
              <w:pStyle w:val="TableText"/>
            </w:pPr>
            <w:hyperlink r:id="rId90" w:history="1">
              <w:r w:rsidR="00326CD3" w:rsidRPr="006824B9">
                <w:rPr>
                  <w:rStyle w:val="Hyperlink"/>
                </w:rPr>
                <w:t>4e(ix)</w:t>
              </w:r>
            </w:hyperlink>
          </w:p>
        </w:tc>
      </w:tr>
      <w:tr w:rsidR="00326CD3" w14:paraId="5BA2394B" w14:textId="77777777" w:rsidTr="00326CD3">
        <w:trPr>
          <w:trHeight w:val="66"/>
        </w:trPr>
        <w:tc>
          <w:tcPr>
            <w:tcW w:w="4110" w:type="dxa"/>
            <w:vMerge w:val="restart"/>
            <w:tcBorders>
              <w:left w:val="single" w:sz="24" w:space="0" w:color="C2D69B" w:themeColor="accent3" w:themeTint="99"/>
            </w:tcBorders>
            <w:shd w:val="clear" w:color="auto" w:fill="F2F2F2" w:themeFill="background1" w:themeFillShade="F2"/>
          </w:tcPr>
          <w:p w14:paraId="08BB43B9" w14:textId="142A0EFF" w:rsidR="00326CD3" w:rsidRPr="005F479F" w:rsidRDefault="00326CD3" w:rsidP="00326CD3">
            <w:pPr>
              <w:pStyle w:val="TableText"/>
            </w:pPr>
            <w:bookmarkStart w:id="9" w:name="_Toc526239412"/>
            <w:bookmarkStart w:id="10" w:name="_Toc3380397"/>
            <w:bookmarkStart w:id="11" w:name="PV7"/>
            <w:r w:rsidRPr="00BB6369">
              <w:rPr>
                <w:b/>
              </w:rPr>
              <w:t xml:space="preserve">Review and/or Analyze Human-Readable Code </w:t>
            </w:r>
            <w:bookmarkEnd w:id="9"/>
            <w:bookmarkEnd w:id="10"/>
            <w:r w:rsidRPr="00BB6369">
              <w:rPr>
                <w:b/>
              </w:rPr>
              <w:t>to Identify Vulnerabilities and Verify Compliance with Security Requirements (</w:t>
            </w:r>
            <w:bookmarkStart w:id="12" w:name="Ref_PW7"/>
            <w:r>
              <w:rPr>
                <w:b/>
              </w:rPr>
              <w:t>PW</w:t>
            </w:r>
            <w:r w:rsidRPr="00BB6369">
              <w:rPr>
                <w:b/>
              </w:rPr>
              <w:t>.</w:t>
            </w:r>
            <w:r>
              <w:rPr>
                <w:b/>
              </w:rPr>
              <w:t>7</w:t>
            </w:r>
            <w:bookmarkEnd w:id="12"/>
            <w:r w:rsidRPr="00BB6369">
              <w:rPr>
                <w:b/>
              </w:rPr>
              <w:t>)</w:t>
            </w:r>
            <w:bookmarkEnd w:id="11"/>
            <w:r w:rsidRPr="008768C8">
              <w:t>:</w:t>
            </w:r>
            <w:r>
              <w:t xml:space="preserve"> Help identify vulnerabilities so that they can be corrected before the software is released to prevent exploitation. Using automated methods lowers the effort and resources needed to detect vulnerabilities. Human-readable code </w:t>
            </w:r>
            <w:r>
              <w:lastRenderedPageBreak/>
              <w:t>includes source code, scripts, and any other form of code that an organization deems human-readable.</w:t>
            </w:r>
          </w:p>
        </w:tc>
        <w:tc>
          <w:tcPr>
            <w:tcW w:w="4590" w:type="dxa"/>
            <w:shd w:val="clear" w:color="auto" w:fill="F2F2F2" w:themeFill="background1" w:themeFillShade="F2"/>
          </w:tcPr>
          <w:p w14:paraId="1321B29A" w14:textId="77777777" w:rsidR="00326CD3" w:rsidRDefault="00326CD3" w:rsidP="00326CD3">
            <w:pPr>
              <w:pStyle w:val="TableText"/>
            </w:pPr>
            <w:r>
              <w:rPr>
                <w:b/>
              </w:rPr>
              <w:lastRenderedPageBreak/>
              <w:t>PW</w:t>
            </w:r>
            <w:r w:rsidRPr="005F479F">
              <w:rPr>
                <w:b/>
              </w:rPr>
              <w:t>.</w:t>
            </w:r>
            <w:r>
              <w:rPr>
                <w:b/>
              </w:rPr>
              <w:t>7</w:t>
            </w:r>
            <w:r w:rsidRPr="005F479F">
              <w:rPr>
                <w:b/>
              </w:rPr>
              <w:t>.</w:t>
            </w:r>
            <w:r>
              <w:rPr>
                <w:b/>
              </w:rPr>
              <w:t>1</w:t>
            </w:r>
            <w:r w:rsidRPr="008768C8">
              <w:t>:</w:t>
            </w:r>
            <w:r>
              <w:t xml:space="preserve"> Determine whether code </w:t>
            </w:r>
            <w:r w:rsidRPr="00A507D4">
              <w:rPr>
                <w:i/>
              </w:rPr>
              <w:t>review</w:t>
            </w:r>
            <w:r>
              <w:t xml:space="preserve"> (a person looks directly at the code to find issues) and/or code </w:t>
            </w:r>
            <w:r w:rsidRPr="00A507D4">
              <w:rPr>
                <w:i/>
              </w:rPr>
              <w:t>analysis</w:t>
            </w:r>
            <w:r>
              <w:t xml:space="preserve"> (tools are used to find issues in code, either in a fully automated way or in conjunction with a person) should be used, as defined by the organization.</w:t>
            </w:r>
          </w:p>
        </w:tc>
        <w:tc>
          <w:tcPr>
            <w:tcW w:w="4410" w:type="dxa"/>
            <w:shd w:val="clear" w:color="auto" w:fill="F2F2F2" w:themeFill="background1" w:themeFillShade="F2"/>
          </w:tcPr>
          <w:p w14:paraId="7CAA1534" w14:textId="284DD2E2"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F2F2F2" w:themeFill="background1" w:themeFillShade="F2"/>
          </w:tcPr>
          <w:p w14:paraId="20B7D894" w14:textId="77777777" w:rsidR="00326CD3" w:rsidRDefault="00EE138A" w:rsidP="00326CD3">
            <w:pPr>
              <w:pStyle w:val="TableText"/>
              <w:rPr>
                <w:rStyle w:val="Hyperlink"/>
              </w:rPr>
            </w:pPr>
            <w:hyperlink r:id="rId91" w:history="1">
              <w:r w:rsidR="00326CD3" w:rsidRPr="006824B9">
                <w:rPr>
                  <w:rStyle w:val="Hyperlink"/>
                </w:rPr>
                <w:t>4e(iv)</w:t>
              </w:r>
            </w:hyperlink>
          </w:p>
          <w:p w14:paraId="788D311E" w14:textId="47FC77A9" w:rsidR="00326CD3" w:rsidRDefault="00EE138A" w:rsidP="00326CD3">
            <w:pPr>
              <w:pStyle w:val="TableText"/>
            </w:pPr>
            <w:hyperlink r:id="rId92" w:history="1">
              <w:r w:rsidR="00326CD3" w:rsidRPr="006824B9">
                <w:rPr>
                  <w:rStyle w:val="Hyperlink"/>
                </w:rPr>
                <w:t>4e(ix)</w:t>
              </w:r>
            </w:hyperlink>
          </w:p>
        </w:tc>
      </w:tr>
      <w:tr w:rsidR="00326CD3" w14:paraId="6E82E661" w14:textId="77777777" w:rsidTr="00326CD3">
        <w:trPr>
          <w:trHeight w:val="66"/>
        </w:trPr>
        <w:tc>
          <w:tcPr>
            <w:tcW w:w="4110" w:type="dxa"/>
            <w:vMerge/>
            <w:tcBorders>
              <w:left w:val="single" w:sz="24" w:space="0" w:color="C2D69B" w:themeColor="accent3" w:themeTint="99"/>
            </w:tcBorders>
            <w:shd w:val="clear" w:color="auto" w:fill="F2F2F2" w:themeFill="background1" w:themeFillShade="F2"/>
          </w:tcPr>
          <w:p w14:paraId="797CD393" w14:textId="77777777" w:rsidR="00326CD3" w:rsidRPr="00BB6369" w:rsidRDefault="00326CD3" w:rsidP="00326CD3">
            <w:pPr>
              <w:pStyle w:val="TableText"/>
              <w:rPr>
                <w:b/>
              </w:rPr>
            </w:pPr>
          </w:p>
        </w:tc>
        <w:tc>
          <w:tcPr>
            <w:tcW w:w="4590" w:type="dxa"/>
            <w:shd w:val="clear" w:color="auto" w:fill="F2F2F2" w:themeFill="background1" w:themeFillShade="F2"/>
          </w:tcPr>
          <w:p w14:paraId="44CDACBB" w14:textId="0ADF056D" w:rsidR="00326CD3" w:rsidRDefault="00326CD3" w:rsidP="00326CD3">
            <w:pPr>
              <w:pStyle w:val="TableText"/>
            </w:pPr>
            <w:r>
              <w:rPr>
                <w:b/>
              </w:rPr>
              <w:t>PW</w:t>
            </w:r>
            <w:r w:rsidRPr="005F479F">
              <w:rPr>
                <w:b/>
              </w:rPr>
              <w:t>.</w:t>
            </w:r>
            <w:r>
              <w:rPr>
                <w:b/>
              </w:rPr>
              <w:t>7</w:t>
            </w:r>
            <w:r w:rsidRPr="005F479F">
              <w:rPr>
                <w:b/>
              </w:rPr>
              <w:t>.</w:t>
            </w:r>
            <w:r>
              <w:rPr>
                <w:b/>
              </w:rPr>
              <w:t>2</w:t>
            </w:r>
            <w:r w:rsidRPr="008768C8">
              <w:t>:</w:t>
            </w:r>
            <w:r>
              <w:t xml:space="preserve"> Perform the code review and/or code analysis based on the organization’s secure coding standards, and record and triage all discovered issues and </w:t>
            </w:r>
            <w:r>
              <w:lastRenderedPageBreak/>
              <w:t>recommended remediations in the development team’s workflow or issue tracking system.</w:t>
            </w:r>
          </w:p>
        </w:tc>
        <w:tc>
          <w:tcPr>
            <w:tcW w:w="4410" w:type="dxa"/>
            <w:shd w:val="clear" w:color="auto" w:fill="F2F2F2" w:themeFill="background1" w:themeFillShade="F2"/>
          </w:tcPr>
          <w:p w14:paraId="6CA844CE" w14:textId="311B505D"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F2F2F2" w:themeFill="background1" w:themeFillShade="F2"/>
          </w:tcPr>
          <w:p w14:paraId="3B877CB1" w14:textId="77777777" w:rsidR="00326CD3" w:rsidRDefault="00EE138A" w:rsidP="00326CD3">
            <w:pPr>
              <w:pStyle w:val="TableText"/>
              <w:rPr>
                <w:rStyle w:val="Hyperlink"/>
              </w:rPr>
            </w:pPr>
            <w:hyperlink r:id="rId93" w:history="1">
              <w:r w:rsidR="00326CD3" w:rsidRPr="006824B9">
                <w:rPr>
                  <w:rStyle w:val="Hyperlink"/>
                </w:rPr>
                <w:t>4e(iv)</w:t>
              </w:r>
            </w:hyperlink>
          </w:p>
          <w:p w14:paraId="57C75429" w14:textId="77777777" w:rsidR="00326CD3" w:rsidRDefault="00EE138A" w:rsidP="00326CD3">
            <w:pPr>
              <w:pStyle w:val="TableText"/>
              <w:rPr>
                <w:rStyle w:val="Hyperlink"/>
              </w:rPr>
            </w:pPr>
            <w:hyperlink r:id="rId94" w:history="1">
              <w:r w:rsidR="00326CD3" w:rsidRPr="006824B9">
                <w:rPr>
                  <w:rStyle w:val="Hyperlink"/>
                </w:rPr>
                <w:t>4e(v)</w:t>
              </w:r>
            </w:hyperlink>
          </w:p>
          <w:p w14:paraId="2D2B3AFE" w14:textId="14F49C23" w:rsidR="00326CD3" w:rsidRDefault="00EE138A" w:rsidP="00326CD3">
            <w:pPr>
              <w:pStyle w:val="TableText"/>
            </w:pPr>
            <w:hyperlink r:id="rId95" w:history="1">
              <w:r w:rsidR="00326CD3" w:rsidRPr="006824B9">
                <w:rPr>
                  <w:rStyle w:val="Hyperlink"/>
                </w:rPr>
                <w:t>4e(ix)</w:t>
              </w:r>
            </w:hyperlink>
          </w:p>
        </w:tc>
      </w:tr>
      <w:tr w:rsidR="00326CD3" w14:paraId="2AC604F9" w14:textId="77777777" w:rsidTr="00326CD3">
        <w:trPr>
          <w:cantSplit/>
          <w:trHeight w:val="62"/>
        </w:trPr>
        <w:tc>
          <w:tcPr>
            <w:tcW w:w="4110" w:type="dxa"/>
            <w:vMerge w:val="restart"/>
            <w:tcBorders>
              <w:left w:val="single" w:sz="24" w:space="0" w:color="C2D69B" w:themeColor="accent3" w:themeTint="99"/>
            </w:tcBorders>
            <w:shd w:val="clear" w:color="auto" w:fill="EAF1DD" w:themeFill="accent3" w:themeFillTint="33"/>
          </w:tcPr>
          <w:p w14:paraId="2ECD1BB6" w14:textId="0CFAC031" w:rsidR="00326CD3" w:rsidRPr="00BC6B57" w:rsidRDefault="00326CD3" w:rsidP="00326CD3">
            <w:pPr>
              <w:pStyle w:val="TableText"/>
            </w:pPr>
            <w:bookmarkStart w:id="13" w:name="PV8"/>
            <w:r w:rsidRPr="00BB6369">
              <w:rPr>
                <w:b/>
              </w:rPr>
              <w:lastRenderedPageBreak/>
              <w:t>Test Executable Code to Identify Vulnerabilities and Verify Compliance with Security Requirements (</w:t>
            </w:r>
            <w:bookmarkStart w:id="14" w:name="Ref_PW8"/>
            <w:r>
              <w:rPr>
                <w:b/>
              </w:rPr>
              <w:t>PW</w:t>
            </w:r>
            <w:r w:rsidRPr="00BB6369">
              <w:rPr>
                <w:b/>
              </w:rPr>
              <w:t>.</w:t>
            </w:r>
            <w:r>
              <w:rPr>
                <w:b/>
              </w:rPr>
              <w:t>8</w:t>
            </w:r>
            <w:bookmarkEnd w:id="14"/>
            <w:r w:rsidRPr="00BB6369">
              <w:rPr>
                <w:b/>
              </w:rPr>
              <w:t>)</w:t>
            </w:r>
            <w:bookmarkEnd w:id="13"/>
            <w:r w:rsidRPr="008768C8">
              <w:t>:</w:t>
            </w:r>
            <w:r>
              <w:t xml:space="preserve"> Help identify vulnerabilities so that they can be corrected before the software is released </w:t>
            </w:r>
            <w:proofErr w:type="gramStart"/>
            <w:r>
              <w:t>in order to</w:t>
            </w:r>
            <w:proofErr w:type="gramEnd"/>
            <w:r>
              <w:t xml:space="preserve"> prevent exploitation. Using automated methods lowers the effort and resources needed to detect vulnerabilities and improves traceability and repeatability. Executable code includes binaries, directly executed bytecode and</w:t>
            </w:r>
            <w:r w:rsidDel="00F04EE3">
              <w:t xml:space="preserve"> </w:t>
            </w:r>
            <w:r>
              <w:t>source code, and any other form of code that an organization deems executable.</w:t>
            </w:r>
          </w:p>
        </w:tc>
        <w:tc>
          <w:tcPr>
            <w:tcW w:w="4590" w:type="dxa"/>
            <w:shd w:val="clear" w:color="auto" w:fill="EAF1DD" w:themeFill="accent3" w:themeFillTint="33"/>
          </w:tcPr>
          <w:p w14:paraId="0DACF45B" w14:textId="4577320D" w:rsidR="00326CD3" w:rsidRPr="00BC6B57" w:rsidRDefault="00326CD3" w:rsidP="00326CD3">
            <w:pPr>
              <w:pStyle w:val="TableText"/>
            </w:pPr>
            <w:r>
              <w:rPr>
                <w:b/>
              </w:rPr>
              <w:t>PW</w:t>
            </w:r>
            <w:r w:rsidRPr="00BC6B57">
              <w:rPr>
                <w:b/>
              </w:rPr>
              <w:t>.</w:t>
            </w:r>
            <w:r>
              <w:rPr>
                <w:b/>
              </w:rPr>
              <w:t>8</w:t>
            </w:r>
            <w:r w:rsidRPr="00BC6B57">
              <w:rPr>
                <w:b/>
              </w:rPr>
              <w:t>.</w:t>
            </w:r>
            <w:r>
              <w:rPr>
                <w:b/>
              </w:rPr>
              <w:t>1</w:t>
            </w:r>
            <w:r w:rsidRPr="008768C8">
              <w:t>:</w:t>
            </w:r>
            <w:r>
              <w:t xml:space="preserve"> Determine whether executable code testing should be performed to find vulnerabilities not identified by previous reviews, analysis, or testing and, if so, which types of testing should be used.</w:t>
            </w:r>
          </w:p>
        </w:tc>
        <w:tc>
          <w:tcPr>
            <w:tcW w:w="4410" w:type="dxa"/>
            <w:shd w:val="clear" w:color="auto" w:fill="EAF1DD" w:themeFill="accent3" w:themeFillTint="33"/>
          </w:tcPr>
          <w:p w14:paraId="3F26F55D" w14:textId="52EA86D1"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EAF1DD" w:themeFill="accent3" w:themeFillTint="33"/>
          </w:tcPr>
          <w:p w14:paraId="02FC794C" w14:textId="0716AC22" w:rsidR="00326CD3" w:rsidRDefault="00EE138A" w:rsidP="00326CD3">
            <w:pPr>
              <w:pStyle w:val="TableText"/>
            </w:pPr>
            <w:hyperlink r:id="rId96" w:history="1">
              <w:r w:rsidR="00326CD3" w:rsidRPr="006824B9">
                <w:rPr>
                  <w:rStyle w:val="Hyperlink"/>
                </w:rPr>
                <w:t>4e(ix)</w:t>
              </w:r>
            </w:hyperlink>
          </w:p>
        </w:tc>
      </w:tr>
      <w:tr w:rsidR="00326CD3" w14:paraId="385AEF7B" w14:textId="77777777" w:rsidTr="00326CD3">
        <w:tc>
          <w:tcPr>
            <w:tcW w:w="4110" w:type="dxa"/>
            <w:vMerge/>
            <w:tcBorders>
              <w:left w:val="single" w:sz="24" w:space="0" w:color="C2D69B" w:themeColor="accent3" w:themeTint="99"/>
            </w:tcBorders>
            <w:shd w:val="clear" w:color="auto" w:fill="EAF1DD" w:themeFill="accent3" w:themeFillTint="33"/>
          </w:tcPr>
          <w:p w14:paraId="09B97CF4" w14:textId="77777777" w:rsidR="00326CD3" w:rsidRPr="00BB6369" w:rsidRDefault="00326CD3" w:rsidP="00326CD3">
            <w:pPr>
              <w:pStyle w:val="TableText"/>
              <w:rPr>
                <w:b/>
              </w:rPr>
            </w:pPr>
          </w:p>
        </w:tc>
        <w:tc>
          <w:tcPr>
            <w:tcW w:w="4590" w:type="dxa"/>
            <w:shd w:val="clear" w:color="auto" w:fill="EAF1DD" w:themeFill="accent3" w:themeFillTint="33"/>
          </w:tcPr>
          <w:p w14:paraId="2BFB46D4" w14:textId="242015F9" w:rsidR="00326CD3" w:rsidRPr="00BC6B57" w:rsidRDefault="00326CD3" w:rsidP="00326CD3">
            <w:pPr>
              <w:pStyle w:val="TableText"/>
            </w:pPr>
            <w:r>
              <w:rPr>
                <w:b/>
              </w:rPr>
              <w:t>PW</w:t>
            </w:r>
            <w:r w:rsidRPr="00BC6B57">
              <w:rPr>
                <w:b/>
              </w:rPr>
              <w:t>.</w:t>
            </w:r>
            <w:r>
              <w:rPr>
                <w:b/>
              </w:rPr>
              <w:t>8</w:t>
            </w:r>
            <w:r w:rsidRPr="00BC6B57">
              <w:rPr>
                <w:b/>
              </w:rPr>
              <w:t>.</w:t>
            </w:r>
            <w:r>
              <w:rPr>
                <w:b/>
              </w:rPr>
              <w:t>2</w:t>
            </w:r>
            <w:r w:rsidRPr="008768C8">
              <w:t>:</w:t>
            </w:r>
            <w:r>
              <w:t xml:space="preserve"> Scope the testing, design the tests, perform the testing, and document the results, including recording and triaging all discovered issues and recommended remediations in the development team’s workflow or issue tracking system.</w:t>
            </w:r>
          </w:p>
        </w:tc>
        <w:tc>
          <w:tcPr>
            <w:tcW w:w="4410" w:type="dxa"/>
            <w:shd w:val="clear" w:color="auto" w:fill="EAF1DD" w:themeFill="accent3" w:themeFillTint="33"/>
          </w:tcPr>
          <w:p w14:paraId="36B93860" w14:textId="44F0601D" w:rsidR="00326CD3" w:rsidRDefault="00326CD3" w:rsidP="00326CD3">
            <w:pPr>
              <w:pStyle w:val="TableBullets"/>
              <w:spacing w:before="40" w:after="40"/>
              <w:ind w:left="14" w:firstLine="0"/>
            </w:pPr>
          </w:p>
        </w:tc>
        <w:tc>
          <w:tcPr>
            <w:tcW w:w="1350" w:type="dxa"/>
            <w:tcBorders>
              <w:right w:val="single" w:sz="24" w:space="0" w:color="C2D69B" w:themeColor="accent3" w:themeTint="99"/>
            </w:tcBorders>
            <w:shd w:val="clear" w:color="auto" w:fill="EAF1DD" w:themeFill="accent3" w:themeFillTint="33"/>
          </w:tcPr>
          <w:p w14:paraId="0BD6376C" w14:textId="77777777" w:rsidR="00326CD3" w:rsidRDefault="00EE138A" w:rsidP="00326CD3">
            <w:pPr>
              <w:pStyle w:val="TableText"/>
              <w:rPr>
                <w:rStyle w:val="Hyperlink"/>
              </w:rPr>
            </w:pPr>
            <w:hyperlink r:id="rId97" w:history="1">
              <w:r w:rsidR="00326CD3" w:rsidRPr="006824B9">
                <w:rPr>
                  <w:rStyle w:val="Hyperlink"/>
                </w:rPr>
                <w:t>4e(iv)</w:t>
              </w:r>
            </w:hyperlink>
          </w:p>
          <w:p w14:paraId="3418DE03" w14:textId="77777777" w:rsidR="00326CD3" w:rsidRDefault="00EE138A" w:rsidP="00326CD3">
            <w:pPr>
              <w:pStyle w:val="TableText"/>
              <w:rPr>
                <w:rStyle w:val="Hyperlink"/>
              </w:rPr>
            </w:pPr>
            <w:hyperlink r:id="rId98" w:history="1">
              <w:r w:rsidR="00326CD3" w:rsidRPr="006824B9">
                <w:rPr>
                  <w:rStyle w:val="Hyperlink"/>
                </w:rPr>
                <w:t>4e(v)</w:t>
              </w:r>
            </w:hyperlink>
          </w:p>
          <w:p w14:paraId="5B110E35" w14:textId="3909E046" w:rsidR="00326CD3" w:rsidRDefault="00EE138A" w:rsidP="00326CD3">
            <w:pPr>
              <w:pStyle w:val="TableText"/>
            </w:pPr>
            <w:hyperlink r:id="rId99" w:history="1">
              <w:r w:rsidR="00326CD3" w:rsidRPr="006824B9">
                <w:rPr>
                  <w:rStyle w:val="Hyperlink"/>
                </w:rPr>
                <w:t>4e(ix)</w:t>
              </w:r>
            </w:hyperlink>
          </w:p>
        </w:tc>
      </w:tr>
      <w:tr w:rsidR="00326CD3" w14:paraId="6E236079" w14:textId="77777777" w:rsidTr="00326CD3">
        <w:trPr>
          <w:cantSplit/>
        </w:trPr>
        <w:tc>
          <w:tcPr>
            <w:tcW w:w="4110" w:type="dxa"/>
            <w:vMerge w:val="restart"/>
            <w:tcBorders>
              <w:left w:val="single" w:sz="24" w:space="0" w:color="C2D69B" w:themeColor="accent3" w:themeTint="99"/>
            </w:tcBorders>
            <w:shd w:val="clear" w:color="auto" w:fill="F2F2F2" w:themeFill="background1" w:themeFillShade="F2"/>
          </w:tcPr>
          <w:p w14:paraId="13A20E90" w14:textId="06BF0A45" w:rsidR="00326CD3" w:rsidRPr="008822D8" w:rsidRDefault="00326CD3" w:rsidP="00326CD3">
            <w:pPr>
              <w:pStyle w:val="TableText"/>
            </w:pPr>
            <w:r w:rsidRPr="004377D3">
              <w:rPr>
                <w:b/>
              </w:rPr>
              <w:t>Configure</w:t>
            </w:r>
            <w:r w:rsidRPr="004377D3" w:rsidDel="00722539">
              <w:rPr>
                <w:b/>
              </w:rPr>
              <w:t xml:space="preserve"> </w:t>
            </w:r>
            <w:r w:rsidRPr="004377D3">
              <w:rPr>
                <w:b/>
              </w:rPr>
              <w:t>Software to Have Secure Settings by Default (</w:t>
            </w:r>
            <w:r>
              <w:rPr>
                <w:b/>
              </w:rPr>
              <w:t>PW</w:t>
            </w:r>
            <w:r w:rsidRPr="004377D3">
              <w:rPr>
                <w:b/>
              </w:rPr>
              <w:t>.</w:t>
            </w:r>
            <w:r>
              <w:rPr>
                <w:b/>
              </w:rPr>
              <w:t>9</w:t>
            </w:r>
            <w:r w:rsidRPr="004377D3">
              <w:rPr>
                <w:b/>
              </w:rPr>
              <w:t>)</w:t>
            </w:r>
            <w:r w:rsidRPr="008768C8">
              <w:t>:</w:t>
            </w:r>
            <w:r>
              <w:t xml:space="preserve"> Help improve the security of the software at the time of installation to reduce the likelihood of the software being deployed with weak security settings, putting it at greater risk of compromise.</w:t>
            </w:r>
          </w:p>
        </w:tc>
        <w:tc>
          <w:tcPr>
            <w:tcW w:w="4590" w:type="dxa"/>
            <w:shd w:val="clear" w:color="auto" w:fill="F2F2F2" w:themeFill="background1" w:themeFillShade="F2"/>
          </w:tcPr>
          <w:p w14:paraId="4B156BB9" w14:textId="483A5C44" w:rsidR="00326CD3" w:rsidRDefault="00326CD3" w:rsidP="00326CD3">
            <w:pPr>
              <w:pStyle w:val="TableText"/>
              <w:keepNext/>
            </w:pPr>
            <w:r>
              <w:rPr>
                <w:b/>
              </w:rPr>
              <w:t>PW</w:t>
            </w:r>
            <w:r w:rsidRPr="008822D8">
              <w:rPr>
                <w:b/>
              </w:rPr>
              <w:t>.</w:t>
            </w:r>
            <w:r>
              <w:rPr>
                <w:b/>
              </w:rPr>
              <w:t>9</w:t>
            </w:r>
            <w:r w:rsidRPr="008822D8">
              <w:rPr>
                <w:b/>
              </w:rPr>
              <w:t>.1</w:t>
            </w:r>
            <w:r w:rsidRPr="008768C8">
              <w:t>:</w:t>
            </w:r>
            <w:r>
              <w:t xml:space="preserve"> Define a secure baseline by determining how to configure each setting that </w:t>
            </w:r>
            <w:proofErr w:type="gramStart"/>
            <w:r>
              <w:t>has an effect on</w:t>
            </w:r>
            <w:proofErr w:type="gramEnd"/>
            <w:r>
              <w:t xml:space="preserve"> security or a security-related setting so that the default settings are secure and do not weaken the security functions provided by the platform, network infrastructure, or services.</w:t>
            </w:r>
          </w:p>
        </w:tc>
        <w:tc>
          <w:tcPr>
            <w:tcW w:w="4410" w:type="dxa"/>
            <w:shd w:val="clear" w:color="auto" w:fill="F2F2F2" w:themeFill="background1" w:themeFillShade="F2"/>
          </w:tcPr>
          <w:p w14:paraId="0FD28801" w14:textId="333417A3" w:rsidR="00326CD3" w:rsidRDefault="00326CD3" w:rsidP="00326CD3">
            <w:pPr>
              <w:pStyle w:val="TableBullets"/>
              <w:keepNext/>
              <w:spacing w:before="40" w:after="40"/>
              <w:ind w:left="14" w:firstLine="0"/>
            </w:pPr>
          </w:p>
        </w:tc>
        <w:tc>
          <w:tcPr>
            <w:tcW w:w="1350" w:type="dxa"/>
            <w:tcBorders>
              <w:right w:val="single" w:sz="24" w:space="0" w:color="C2D69B" w:themeColor="accent3" w:themeTint="99"/>
            </w:tcBorders>
            <w:shd w:val="clear" w:color="auto" w:fill="F2F2F2" w:themeFill="background1" w:themeFillShade="F2"/>
          </w:tcPr>
          <w:p w14:paraId="4AEDA656" w14:textId="77777777" w:rsidR="00326CD3" w:rsidRDefault="00EE138A" w:rsidP="00326CD3">
            <w:pPr>
              <w:pStyle w:val="TableText"/>
              <w:rPr>
                <w:rStyle w:val="Hyperlink"/>
              </w:rPr>
            </w:pPr>
            <w:hyperlink r:id="rId100" w:history="1">
              <w:r w:rsidR="00326CD3" w:rsidRPr="006824B9">
                <w:rPr>
                  <w:rStyle w:val="Hyperlink"/>
                </w:rPr>
                <w:t>4e(iv)</w:t>
              </w:r>
            </w:hyperlink>
          </w:p>
          <w:p w14:paraId="72562702" w14:textId="1A1300F8" w:rsidR="00326CD3" w:rsidRDefault="00EE138A" w:rsidP="00326CD3">
            <w:pPr>
              <w:pStyle w:val="TableText"/>
              <w:keepNext/>
            </w:pPr>
            <w:hyperlink r:id="rId101" w:history="1">
              <w:r w:rsidR="00326CD3" w:rsidRPr="006824B9">
                <w:rPr>
                  <w:rStyle w:val="Hyperlink"/>
                </w:rPr>
                <w:t>4e(ix)</w:t>
              </w:r>
            </w:hyperlink>
          </w:p>
        </w:tc>
      </w:tr>
      <w:tr w:rsidR="00326CD3" w14:paraId="3DDC2576" w14:textId="77777777" w:rsidTr="00326CD3">
        <w:tc>
          <w:tcPr>
            <w:tcW w:w="4110" w:type="dxa"/>
            <w:vMerge/>
            <w:tcBorders>
              <w:left w:val="single" w:sz="24" w:space="0" w:color="C2D69B" w:themeColor="accent3" w:themeTint="99"/>
              <w:bottom w:val="single" w:sz="4" w:space="0" w:color="auto"/>
            </w:tcBorders>
            <w:shd w:val="clear" w:color="auto" w:fill="F2F2F2" w:themeFill="background1" w:themeFillShade="F2"/>
          </w:tcPr>
          <w:p w14:paraId="5E38FFC3" w14:textId="77777777" w:rsidR="00326CD3" w:rsidRPr="004377D3" w:rsidRDefault="00326CD3" w:rsidP="00326CD3">
            <w:pPr>
              <w:pStyle w:val="TableText"/>
              <w:rPr>
                <w:b/>
              </w:rPr>
            </w:pPr>
          </w:p>
        </w:tc>
        <w:tc>
          <w:tcPr>
            <w:tcW w:w="4590" w:type="dxa"/>
            <w:tcBorders>
              <w:bottom w:val="single" w:sz="4" w:space="0" w:color="auto"/>
            </w:tcBorders>
            <w:shd w:val="clear" w:color="auto" w:fill="F2F2F2" w:themeFill="background1" w:themeFillShade="F2"/>
          </w:tcPr>
          <w:p w14:paraId="4BB8B4C8" w14:textId="77777777" w:rsidR="00326CD3" w:rsidRDefault="00326CD3" w:rsidP="00326CD3">
            <w:pPr>
              <w:pStyle w:val="TableText"/>
            </w:pPr>
            <w:r>
              <w:rPr>
                <w:b/>
              </w:rPr>
              <w:t>PW</w:t>
            </w:r>
            <w:r w:rsidRPr="008822D8">
              <w:rPr>
                <w:b/>
              </w:rPr>
              <w:t>.</w:t>
            </w:r>
            <w:r>
              <w:rPr>
                <w:b/>
              </w:rPr>
              <w:t>9</w:t>
            </w:r>
            <w:r w:rsidRPr="008822D8">
              <w:rPr>
                <w:b/>
              </w:rPr>
              <w:t>.2</w:t>
            </w:r>
            <w:r w:rsidRPr="008768C8">
              <w:t>:</w:t>
            </w:r>
            <w:r>
              <w:t xml:space="preserve"> Implement the default settings (or groups of default settings, if applicable), and document each setting for software administrators.</w:t>
            </w:r>
          </w:p>
        </w:tc>
        <w:tc>
          <w:tcPr>
            <w:tcW w:w="4410" w:type="dxa"/>
            <w:tcBorders>
              <w:bottom w:val="single" w:sz="4" w:space="0" w:color="auto"/>
            </w:tcBorders>
            <w:shd w:val="clear" w:color="auto" w:fill="F2F2F2" w:themeFill="background1" w:themeFillShade="F2"/>
          </w:tcPr>
          <w:p w14:paraId="506F8B53" w14:textId="5107D023" w:rsidR="00326CD3" w:rsidRDefault="00326CD3" w:rsidP="00326CD3">
            <w:pPr>
              <w:pStyle w:val="TableBullets"/>
              <w:spacing w:before="40" w:after="40"/>
              <w:ind w:left="14" w:firstLine="0"/>
            </w:pPr>
          </w:p>
        </w:tc>
        <w:tc>
          <w:tcPr>
            <w:tcW w:w="1350" w:type="dxa"/>
            <w:tcBorders>
              <w:bottom w:val="single" w:sz="4" w:space="0" w:color="auto"/>
              <w:right w:val="single" w:sz="24" w:space="0" w:color="C2D69B" w:themeColor="accent3" w:themeTint="99"/>
            </w:tcBorders>
            <w:shd w:val="clear" w:color="auto" w:fill="F2F2F2" w:themeFill="background1" w:themeFillShade="F2"/>
          </w:tcPr>
          <w:p w14:paraId="6618E7C2" w14:textId="77777777" w:rsidR="00326CD3" w:rsidRDefault="00EE138A" w:rsidP="00326CD3">
            <w:pPr>
              <w:pStyle w:val="TableText"/>
              <w:rPr>
                <w:rStyle w:val="Hyperlink"/>
              </w:rPr>
            </w:pPr>
            <w:hyperlink r:id="rId102" w:history="1">
              <w:r w:rsidR="00326CD3" w:rsidRPr="006824B9">
                <w:rPr>
                  <w:rStyle w:val="Hyperlink"/>
                </w:rPr>
                <w:t>4e(iv)</w:t>
              </w:r>
            </w:hyperlink>
          </w:p>
          <w:p w14:paraId="24FAA016" w14:textId="647FEA1F" w:rsidR="00326CD3" w:rsidRDefault="00EE138A" w:rsidP="00326CD3">
            <w:pPr>
              <w:pStyle w:val="TableText"/>
            </w:pPr>
            <w:hyperlink r:id="rId103" w:history="1">
              <w:r w:rsidR="00326CD3" w:rsidRPr="006824B9">
                <w:rPr>
                  <w:rStyle w:val="Hyperlink"/>
                </w:rPr>
                <w:t>4e(ix)</w:t>
              </w:r>
            </w:hyperlink>
          </w:p>
        </w:tc>
      </w:tr>
      <w:tr w:rsidR="000E43C0" w14:paraId="336DF159" w14:textId="77777777" w:rsidTr="00326CD3">
        <w:trPr>
          <w:cantSplit/>
        </w:trPr>
        <w:tc>
          <w:tcPr>
            <w:tcW w:w="14460" w:type="dxa"/>
            <w:gridSpan w:val="4"/>
            <w:tcBorders>
              <w:left w:val="single" w:sz="24" w:space="0" w:color="95B3D7" w:themeColor="accent1" w:themeTint="99"/>
              <w:right w:val="single" w:sz="24" w:space="0" w:color="95B3D7" w:themeColor="accent1" w:themeTint="99"/>
            </w:tcBorders>
            <w:shd w:val="clear" w:color="auto" w:fill="DBE5F1" w:themeFill="accent1" w:themeFillTint="33"/>
          </w:tcPr>
          <w:p w14:paraId="419605EB" w14:textId="77777777" w:rsidR="000E43C0" w:rsidRDefault="000E43C0" w:rsidP="00B9000F">
            <w:pPr>
              <w:pStyle w:val="TableText"/>
              <w:keepNext/>
            </w:pPr>
            <w:r>
              <w:rPr>
                <w:b/>
              </w:rPr>
              <w:t>Respond to Vulnerabilities (RV)</w:t>
            </w:r>
          </w:p>
        </w:tc>
      </w:tr>
      <w:tr w:rsidR="00326CD3" w14:paraId="0E51B8D8" w14:textId="77777777" w:rsidTr="00326CD3">
        <w:trPr>
          <w:cantSplit/>
        </w:trPr>
        <w:tc>
          <w:tcPr>
            <w:tcW w:w="4110" w:type="dxa"/>
            <w:vMerge w:val="restart"/>
            <w:tcBorders>
              <w:left w:val="single" w:sz="24" w:space="0" w:color="95B3D7" w:themeColor="accent1" w:themeTint="99"/>
            </w:tcBorders>
            <w:shd w:val="clear" w:color="auto" w:fill="F2F2F2" w:themeFill="background1" w:themeFillShade="F2"/>
          </w:tcPr>
          <w:p w14:paraId="1BD0A92B" w14:textId="5657AEB4" w:rsidR="00326CD3" w:rsidRPr="008822D8" w:rsidRDefault="00326CD3" w:rsidP="00326CD3">
            <w:pPr>
              <w:pStyle w:val="TableText"/>
              <w:keepNext/>
            </w:pPr>
            <w:r w:rsidRPr="00142076">
              <w:rPr>
                <w:b/>
              </w:rPr>
              <w:t>Identify and Confirm Vulnerabilities on an Ongoing Basis (RV.1)</w:t>
            </w:r>
            <w:r w:rsidRPr="008768C8">
              <w:t>:</w:t>
            </w:r>
            <w:r>
              <w:t xml:space="preserve"> Help ensure that vulnerabilities are identified more quickly so that they can be remediated more quickly in accordance with risk, reducing the window of opportunity for attackers.</w:t>
            </w:r>
          </w:p>
        </w:tc>
        <w:tc>
          <w:tcPr>
            <w:tcW w:w="4590" w:type="dxa"/>
            <w:shd w:val="clear" w:color="auto" w:fill="F2F2F2" w:themeFill="background1" w:themeFillShade="F2"/>
          </w:tcPr>
          <w:p w14:paraId="2EF69530" w14:textId="6BEBDF2D" w:rsidR="00326CD3" w:rsidRDefault="00326CD3" w:rsidP="00326CD3">
            <w:pPr>
              <w:pStyle w:val="TableText"/>
              <w:keepNext/>
            </w:pPr>
            <w:r w:rsidRPr="008822D8">
              <w:rPr>
                <w:b/>
              </w:rPr>
              <w:t>RV.1.1</w:t>
            </w:r>
            <w:r w:rsidRPr="008768C8">
              <w:t>:</w:t>
            </w:r>
            <w:r>
              <w:t xml:space="preserve"> Gather information from software acquirers, users, and public sources on potential vulnerabilities in the software and third-party components that the software </w:t>
            </w:r>
            <w:proofErr w:type="gramStart"/>
            <w:r>
              <w:t>uses, and</w:t>
            </w:r>
            <w:proofErr w:type="gramEnd"/>
            <w:r>
              <w:t xml:space="preserve"> investigate all credible reports.</w:t>
            </w:r>
          </w:p>
        </w:tc>
        <w:tc>
          <w:tcPr>
            <w:tcW w:w="4410" w:type="dxa"/>
            <w:shd w:val="clear" w:color="auto" w:fill="F2F2F2" w:themeFill="background1" w:themeFillShade="F2"/>
          </w:tcPr>
          <w:p w14:paraId="25C79EB9" w14:textId="2F20A993" w:rsidR="00326CD3" w:rsidRDefault="00326CD3" w:rsidP="00326CD3">
            <w:pPr>
              <w:pStyle w:val="TableBullets"/>
              <w:spacing w:before="40" w:after="40"/>
              <w:ind w:left="0" w:firstLine="1"/>
            </w:pPr>
          </w:p>
        </w:tc>
        <w:tc>
          <w:tcPr>
            <w:tcW w:w="1350" w:type="dxa"/>
            <w:tcBorders>
              <w:right w:val="single" w:sz="24" w:space="0" w:color="95B3D7" w:themeColor="accent1" w:themeTint="99"/>
            </w:tcBorders>
            <w:shd w:val="clear" w:color="auto" w:fill="F2F2F2" w:themeFill="background1" w:themeFillShade="F2"/>
          </w:tcPr>
          <w:p w14:paraId="268FE6C5" w14:textId="77777777" w:rsidR="00326CD3" w:rsidRDefault="00EE138A" w:rsidP="00326CD3">
            <w:pPr>
              <w:pStyle w:val="TableText"/>
              <w:keepNext/>
              <w:rPr>
                <w:rStyle w:val="Hyperlink"/>
              </w:rPr>
            </w:pPr>
            <w:hyperlink r:id="rId104" w:history="1">
              <w:r w:rsidR="00326CD3" w:rsidRPr="006824B9">
                <w:rPr>
                  <w:rStyle w:val="Hyperlink"/>
                </w:rPr>
                <w:t>4e(iv)</w:t>
              </w:r>
            </w:hyperlink>
          </w:p>
          <w:p w14:paraId="7994ECA7" w14:textId="77777777" w:rsidR="00326CD3" w:rsidRDefault="00EE138A" w:rsidP="00326CD3">
            <w:pPr>
              <w:pStyle w:val="TableText"/>
              <w:keepNext/>
              <w:rPr>
                <w:rStyle w:val="Hyperlink"/>
              </w:rPr>
            </w:pPr>
            <w:hyperlink r:id="rId105" w:history="1">
              <w:r w:rsidR="00326CD3" w:rsidRPr="006824B9">
                <w:rPr>
                  <w:rStyle w:val="Hyperlink"/>
                </w:rPr>
                <w:t>4e(vi)</w:t>
              </w:r>
            </w:hyperlink>
          </w:p>
          <w:p w14:paraId="6147C1BF" w14:textId="77777777" w:rsidR="00326CD3" w:rsidRDefault="00EE138A" w:rsidP="00326CD3">
            <w:pPr>
              <w:pStyle w:val="TableText"/>
              <w:keepNext/>
              <w:rPr>
                <w:rStyle w:val="Hyperlink"/>
              </w:rPr>
            </w:pPr>
            <w:hyperlink r:id="rId106" w:history="1">
              <w:r w:rsidR="00326CD3" w:rsidRPr="006824B9">
                <w:rPr>
                  <w:rStyle w:val="Hyperlink"/>
                </w:rPr>
                <w:t>4e(viii)</w:t>
              </w:r>
            </w:hyperlink>
          </w:p>
          <w:p w14:paraId="487D69D4" w14:textId="18E098A0" w:rsidR="00326CD3" w:rsidRDefault="00EE138A" w:rsidP="00326CD3">
            <w:pPr>
              <w:pStyle w:val="TableText"/>
              <w:keepNext/>
            </w:pPr>
            <w:hyperlink r:id="rId107" w:history="1">
              <w:r w:rsidR="00326CD3" w:rsidRPr="006824B9">
                <w:rPr>
                  <w:rStyle w:val="Hyperlink"/>
                </w:rPr>
                <w:t>4e(ix)</w:t>
              </w:r>
            </w:hyperlink>
          </w:p>
        </w:tc>
      </w:tr>
      <w:tr w:rsidR="00326CD3" w14:paraId="7C4712A6" w14:textId="77777777" w:rsidTr="00326CD3">
        <w:tc>
          <w:tcPr>
            <w:tcW w:w="4110" w:type="dxa"/>
            <w:vMerge/>
            <w:tcBorders>
              <w:left w:val="single" w:sz="24" w:space="0" w:color="95B3D7" w:themeColor="accent1" w:themeTint="99"/>
            </w:tcBorders>
            <w:shd w:val="clear" w:color="auto" w:fill="F2F2F2" w:themeFill="background1" w:themeFillShade="F2"/>
          </w:tcPr>
          <w:p w14:paraId="702CED3D" w14:textId="77777777" w:rsidR="00326CD3" w:rsidRPr="00142076" w:rsidRDefault="00326CD3" w:rsidP="00326CD3">
            <w:pPr>
              <w:pStyle w:val="TableText"/>
              <w:rPr>
                <w:b/>
              </w:rPr>
            </w:pPr>
          </w:p>
        </w:tc>
        <w:tc>
          <w:tcPr>
            <w:tcW w:w="4590" w:type="dxa"/>
            <w:shd w:val="clear" w:color="auto" w:fill="F2F2F2" w:themeFill="background1" w:themeFillShade="F2"/>
          </w:tcPr>
          <w:p w14:paraId="069634E6" w14:textId="77777777" w:rsidR="00326CD3" w:rsidRDefault="00326CD3" w:rsidP="00326CD3">
            <w:pPr>
              <w:pStyle w:val="TableText"/>
            </w:pPr>
            <w:r w:rsidRPr="008822D8">
              <w:rPr>
                <w:b/>
              </w:rPr>
              <w:t>RV.1.</w:t>
            </w:r>
            <w:r>
              <w:rPr>
                <w:b/>
              </w:rPr>
              <w:t>2</w:t>
            </w:r>
            <w:r w:rsidRPr="008768C8">
              <w:t>:</w:t>
            </w:r>
            <w:r>
              <w:t xml:space="preserve"> Review, analyze, and/or test the software’s code to identify or confirm the presence of previously undetected vulnerabilities.</w:t>
            </w:r>
          </w:p>
        </w:tc>
        <w:tc>
          <w:tcPr>
            <w:tcW w:w="4410" w:type="dxa"/>
            <w:shd w:val="clear" w:color="auto" w:fill="F2F2F2" w:themeFill="background1" w:themeFillShade="F2"/>
          </w:tcPr>
          <w:p w14:paraId="1F666256" w14:textId="5413BDED"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F2F2F2" w:themeFill="background1" w:themeFillShade="F2"/>
          </w:tcPr>
          <w:p w14:paraId="7B4BFC9A" w14:textId="77777777" w:rsidR="00326CD3" w:rsidRDefault="00EE138A" w:rsidP="00326CD3">
            <w:pPr>
              <w:pStyle w:val="TableText"/>
              <w:rPr>
                <w:rStyle w:val="Hyperlink"/>
              </w:rPr>
            </w:pPr>
            <w:hyperlink r:id="rId108" w:history="1">
              <w:r w:rsidR="00326CD3" w:rsidRPr="006824B9">
                <w:rPr>
                  <w:rStyle w:val="Hyperlink"/>
                </w:rPr>
                <w:t>4e(iv)</w:t>
              </w:r>
            </w:hyperlink>
          </w:p>
          <w:p w14:paraId="2D268EEA" w14:textId="77777777" w:rsidR="00326CD3" w:rsidRDefault="00EE138A" w:rsidP="00326CD3">
            <w:pPr>
              <w:pStyle w:val="TableText"/>
              <w:rPr>
                <w:rStyle w:val="Hyperlink"/>
              </w:rPr>
            </w:pPr>
            <w:hyperlink r:id="rId109" w:history="1">
              <w:r w:rsidR="00326CD3" w:rsidRPr="006824B9">
                <w:rPr>
                  <w:rStyle w:val="Hyperlink"/>
                </w:rPr>
                <w:t>4e(vi)</w:t>
              </w:r>
            </w:hyperlink>
          </w:p>
          <w:p w14:paraId="3B45814C" w14:textId="77777777" w:rsidR="00326CD3" w:rsidRDefault="00EE138A" w:rsidP="00326CD3">
            <w:pPr>
              <w:pStyle w:val="TableText"/>
              <w:rPr>
                <w:rStyle w:val="Hyperlink"/>
              </w:rPr>
            </w:pPr>
            <w:hyperlink r:id="rId110" w:history="1">
              <w:r w:rsidR="00326CD3" w:rsidRPr="006824B9">
                <w:rPr>
                  <w:rStyle w:val="Hyperlink"/>
                </w:rPr>
                <w:t>4e(viii)</w:t>
              </w:r>
            </w:hyperlink>
          </w:p>
          <w:p w14:paraId="4F07E0C7" w14:textId="747E15BA" w:rsidR="00326CD3" w:rsidRDefault="00EE138A" w:rsidP="00326CD3">
            <w:pPr>
              <w:pStyle w:val="TableText"/>
            </w:pPr>
            <w:hyperlink r:id="rId111" w:history="1">
              <w:r w:rsidR="00326CD3" w:rsidRPr="006824B9">
                <w:rPr>
                  <w:rStyle w:val="Hyperlink"/>
                </w:rPr>
                <w:t>4e(ix)</w:t>
              </w:r>
            </w:hyperlink>
          </w:p>
        </w:tc>
      </w:tr>
      <w:tr w:rsidR="00326CD3" w14:paraId="2B780507" w14:textId="77777777" w:rsidTr="00326CD3">
        <w:tc>
          <w:tcPr>
            <w:tcW w:w="4110" w:type="dxa"/>
            <w:vMerge/>
            <w:tcBorders>
              <w:left w:val="single" w:sz="24" w:space="0" w:color="95B3D7" w:themeColor="accent1" w:themeTint="99"/>
            </w:tcBorders>
            <w:shd w:val="clear" w:color="auto" w:fill="F2F2F2" w:themeFill="background1" w:themeFillShade="F2"/>
          </w:tcPr>
          <w:p w14:paraId="4DA35AC6" w14:textId="77777777" w:rsidR="00326CD3" w:rsidRPr="00142076" w:rsidRDefault="00326CD3" w:rsidP="00326CD3">
            <w:pPr>
              <w:pStyle w:val="TableText"/>
              <w:rPr>
                <w:b/>
              </w:rPr>
            </w:pPr>
          </w:p>
        </w:tc>
        <w:tc>
          <w:tcPr>
            <w:tcW w:w="4590" w:type="dxa"/>
            <w:shd w:val="clear" w:color="auto" w:fill="F2F2F2" w:themeFill="background1" w:themeFillShade="F2"/>
          </w:tcPr>
          <w:p w14:paraId="0EDE2A23" w14:textId="77777777" w:rsidR="00326CD3" w:rsidRPr="00DE7CFD" w:rsidRDefault="00326CD3" w:rsidP="00326CD3">
            <w:pPr>
              <w:pStyle w:val="TableText"/>
            </w:pPr>
            <w:r>
              <w:rPr>
                <w:b/>
              </w:rPr>
              <w:t>RV.1.3</w:t>
            </w:r>
            <w:r w:rsidRPr="008768C8">
              <w:t>:</w:t>
            </w:r>
            <w:r>
              <w:rPr>
                <w:b/>
              </w:rPr>
              <w:t xml:space="preserve"> </w:t>
            </w:r>
            <w:r>
              <w:t>Have a policy that addresses vulnerability disclosure and remediation, and implement the roles, responsibilities, and processes needed to support that policy.</w:t>
            </w:r>
          </w:p>
        </w:tc>
        <w:tc>
          <w:tcPr>
            <w:tcW w:w="4410" w:type="dxa"/>
            <w:shd w:val="clear" w:color="auto" w:fill="F2F2F2" w:themeFill="background1" w:themeFillShade="F2"/>
          </w:tcPr>
          <w:p w14:paraId="20667F74" w14:textId="4259B9B4"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F2F2F2" w:themeFill="background1" w:themeFillShade="F2"/>
          </w:tcPr>
          <w:p w14:paraId="24146799" w14:textId="77777777" w:rsidR="00326CD3" w:rsidRDefault="00EE138A" w:rsidP="00326CD3">
            <w:pPr>
              <w:pStyle w:val="TableText"/>
              <w:rPr>
                <w:rStyle w:val="Hyperlink"/>
              </w:rPr>
            </w:pPr>
            <w:hyperlink r:id="rId112" w:history="1">
              <w:r w:rsidR="00326CD3" w:rsidRPr="006824B9">
                <w:rPr>
                  <w:rStyle w:val="Hyperlink"/>
                </w:rPr>
                <w:t>4e(viii)</w:t>
              </w:r>
            </w:hyperlink>
          </w:p>
          <w:p w14:paraId="4FDB4F24" w14:textId="3DD72921" w:rsidR="00326CD3" w:rsidRPr="000954F7" w:rsidRDefault="00EE138A" w:rsidP="00326CD3">
            <w:pPr>
              <w:pStyle w:val="TableText"/>
            </w:pPr>
            <w:hyperlink r:id="rId113" w:history="1">
              <w:r w:rsidR="00326CD3" w:rsidRPr="006824B9">
                <w:rPr>
                  <w:rStyle w:val="Hyperlink"/>
                </w:rPr>
                <w:t>4e(ix)</w:t>
              </w:r>
            </w:hyperlink>
          </w:p>
        </w:tc>
      </w:tr>
      <w:tr w:rsidR="00326CD3" w14:paraId="551722F9" w14:textId="77777777" w:rsidTr="00326CD3">
        <w:tc>
          <w:tcPr>
            <w:tcW w:w="4110" w:type="dxa"/>
            <w:vMerge w:val="restart"/>
            <w:tcBorders>
              <w:left w:val="single" w:sz="24" w:space="0" w:color="95B3D7" w:themeColor="accent1" w:themeTint="99"/>
            </w:tcBorders>
            <w:shd w:val="clear" w:color="auto" w:fill="DBE5F1" w:themeFill="accent1" w:themeFillTint="33"/>
          </w:tcPr>
          <w:p w14:paraId="36659511" w14:textId="15472B18" w:rsidR="00326CD3" w:rsidRPr="00D0703F" w:rsidRDefault="00326CD3" w:rsidP="00326CD3">
            <w:pPr>
              <w:pStyle w:val="TableText"/>
            </w:pPr>
            <w:r w:rsidRPr="00142076">
              <w:rPr>
                <w:b/>
              </w:rPr>
              <w:t>Assess</w:t>
            </w:r>
            <w:r>
              <w:rPr>
                <w:b/>
              </w:rPr>
              <w:t xml:space="preserve">, </w:t>
            </w:r>
            <w:r w:rsidRPr="00142076">
              <w:rPr>
                <w:b/>
              </w:rPr>
              <w:t>Prioritize</w:t>
            </w:r>
            <w:r>
              <w:rPr>
                <w:b/>
              </w:rPr>
              <w:t>,</w:t>
            </w:r>
            <w:r w:rsidRPr="00142076">
              <w:rPr>
                <w:b/>
              </w:rPr>
              <w:t xml:space="preserve"> </w:t>
            </w:r>
            <w:r>
              <w:rPr>
                <w:b/>
              </w:rPr>
              <w:t>and Remediate</w:t>
            </w:r>
            <w:r w:rsidRPr="00142076">
              <w:rPr>
                <w:b/>
              </w:rPr>
              <w:t xml:space="preserve"> Vulnerabilities (RV.2)</w:t>
            </w:r>
            <w:r w:rsidRPr="008768C8">
              <w:t>:</w:t>
            </w:r>
            <w:r>
              <w:t xml:space="preserve"> Help ensure that </w:t>
            </w:r>
            <w:r>
              <w:lastRenderedPageBreak/>
              <w:t>vulnerabilities are remediated in accordance with risk to reduce the window of opportunity for attackers.</w:t>
            </w:r>
          </w:p>
        </w:tc>
        <w:tc>
          <w:tcPr>
            <w:tcW w:w="4590" w:type="dxa"/>
            <w:shd w:val="clear" w:color="auto" w:fill="DBE5F1" w:themeFill="accent1" w:themeFillTint="33"/>
          </w:tcPr>
          <w:p w14:paraId="72147780" w14:textId="62D0AB3C" w:rsidR="00326CD3" w:rsidRDefault="00326CD3" w:rsidP="00326CD3">
            <w:pPr>
              <w:pStyle w:val="TableText"/>
            </w:pPr>
            <w:r w:rsidRPr="00071A57">
              <w:rPr>
                <w:b/>
              </w:rPr>
              <w:lastRenderedPageBreak/>
              <w:t>RV.2.1</w:t>
            </w:r>
            <w:r w:rsidRPr="008768C8">
              <w:t>:</w:t>
            </w:r>
            <w:r>
              <w:t xml:space="preserve"> Analyze each vulnerability to gather sufficient information about risk to plan its remediation or other </w:t>
            </w:r>
            <w:r>
              <w:lastRenderedPageBreak/>
              <w:t>risk response.</w:t>
            </w:r>
          </w:p>
        </w:tc>
        <w:tc>
          <w:tcPr>
            <w:tcW w:w="4410" w:type="dxa"/>
            <w:shd w:val="clear" w:color="auto" w:fill="DBE5F1" w:themeFill="accent1" w:themeFillTint="33"/>
          </w:tcPr>
          <w:p w14:paraId="4ED81A47" w14:textId="40EBF9D4"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DBE5F1" w:themeFill="accent1" w:themeFillTint="33"/>
          </w:tcPr>
          <w:p w14:paraId="0251BAF2" w14:textId="77777777" w:rsidR="00326CD3" w:rsidRDefault="00EE138A" w:rsidP="00326CD3">
            <w:pPr>
              <w:pStyle w:val="TableText"/>
              <w:rPr>
                <w:rStyle w:val="Hyperlink"/>
              </w:rPr>
            </w:pPr>
            <w:hyperlink r:id="rId114" w:history="1">
              <w:r w:rsidR="00326CD3" w:rsidRPr="006824B9">
                <w:rPr>
                  <w:rStyle w:val="Hyperlink"/>
                </w:rPr>
                <w:t>4e(iv)</w:t>
              </w:r>
            </w:hyperlink>
          </w:p>
          <w:p w14:paraId="147D953B" w14:textId="77777777" w:rsidR="00326CD3" w:rsidRDefault="00EE138A" w:rsidP="00326CD3">
            <w:pPr>
              <w:pStyle w:val="TableText"/>
              <w:rPr>
                <w:rStyle w:val="Hyperlink"/>
              </w:rPr>
            </w:pPr>
            <w:hyperlink r:id="rId115" w:history="1">
              <w:r w:rsidR="00326CD3" w:rsidRPr="006824B9">
                <w:rPr>
                  <w:rStyle w:val="Hyperlink"/>
                </w:rPr>
                <w:t>4e(viii)</w:t>
              </w:r>
            </w:hyperlink>
          </w:p>
          <w:p w14:paraId="3F30FAED" w14:textId="30D2BE92" w:rsidR="00326CD3" w:rsidRDefault="00EE138A" w:rsidP="00326CD3">
            <w:pPr>
              <w:pStyle w:val="TableText"/>
            </w:pPr>
            <w:hyperlink r:id="rId116" w:history="1">
              <w:r w:rsidR="00326CD3" w:rsidRPr="006824B9">
                <w:rPr>
                  <w:rStyle w:val="Hyperlink"/>
                </w:rPr>
                <w:t>4e(ix)</w:t>
              </w:r>
            </w:hyperlink>
          </w:p>
        </w:tc>
      </w:tr>
      <w:tr w:rsidR="00326CD3" w14:paraId="519DB536" w14:textId="77777777" w:rsidTr="00326CD3">
        <w:trPr>
          <w:cantSplit/>
        </w:trPr>
        <w:tc>
          <w:tcPr>
            <w:tcW w:w="4110" w:type="dxa"/>
            <w:vMerge/>
            <w:tcBorders>
              <w:left w:val="single" w:sz="24" w:space="0" w:color="95B3D7" w:themeColor="accent1" w:themeTint="99"/>
            </w:tcBorders>
            <w:shd w:val="clear" w:color="auto" w:fill="DBE5F1" w:themeFill="accent1" w:themeFillTint="33"/>
          </w:tcPr>
          <w:p w14:paraId="73A5923B" w14:textId="77777777" w:rsidR="00326CD3" w:rsidRPr="00142076" w:rsidRDefault="00326CD3" w:rsidP="00326CD3">
            <w:pPr>
              <w:pStyle w:val="TableText"/>
              <w:rPr>
                <w:b/>
              </w:rPr>
            </w:pPr>
          </w:p>
        </w:tc>
        <w:tc>
          <w:tcPr>
            <w:tcW w:w="4590" w:type="dxa"/>
            <w:shd w:val="clear" w:color="auto" w:fill="DBE5F1" w:themeFill="accent1" w:themeFillTint="33"/>
          </w:tcPr>
          <w:p w14:paraId="31E7D13A" w14:textId="1808B238" w:rsidR="00326CD3" w:rsidRPr="00071A57" w:rsidRDefault="00326CD3" w:rsidP="00326CD3">
            <w:pPr>
              <w:pStyle w:val="TableText"/>
              <w:rPr>
                <w:b/>
              </w:rPr>
            </w:pPr>
            <w:r>
              <w:rPr>
                <w:b/>
              </w:rPr>
              <w:t>RV.2.2</w:t>
            </w:r>
            <w:r w:rsidRPr="008768C8">
              <w:t>:</w:t>
            </w:r>
            <w:r>
              <w:rPr>
                <w:b/>
              </w:rPr>
              <w:t xml:space="preserve"> </w:t>
            </w:r>
            <w:r>
              <w:rPr>
                <w:bCs/>
              </w:rPr>
              <w:t>Plan</w:t>
            </w:r>
            <w:r w:rsidRPr="009D0BB5">
              <w:rPr>
                <w:bCs/>
              </w:rPr>
              <w:t xml:space="preserve"> </w:t>
            </w:r>
            <w:r>
              <w:rPr>
                <w:bCs/>
              </w:rPr>
              <w:t>and implement risk responses for vulnerabilities.</w:t>
            </w:r>
          </w:p>
        </w:tc>
        <w:tc>
          <w:tcPr>
            <w:tcW w:w="4410" w:type="dxa"/>
            <w:shd w:val="clear" w:color="auto" w:fill="DBE5F1" w:themeFill="accent1" w:themeFillTint="33"/>
          </w:tcPr>
          <w:p w14:paraId="4CB3DBF6" w14:textId="0EF2E141"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DBE5F1" w:themeFill="accent1" w:themeFillTint="33"/>
          </w:tcPr>
          <w:p w14:paraId="1FE5B21F" w14:textId="77777777" w:rsidR="00326CD3" w:rsidRDefault="00EE138A" w:rsidP="00326CD3">
            <w:pPr>
              <w:pStyle w:val="TableText"/>
              <w:rPr>
                <w:rStyle w:val="Hyperlink"/>
              </w:rPr>
            </w:pPr>
            <w:hyperlink r:id="rId117" w:history="1">
              <w:r w:rsidR="00326CD3" w:rsidRPr="006824B9">
                <w:rPr>
                  <w:rStyle w:val="Hyperlink"/>
                </w:rPr>
                <w:t>4e(iv)</w:t>
              </w:r>
            </w:hyperlink>
          </w:p>
          <w:p w14:paraId="49EF02E3" w14:textId="77777777" w:rsidR="00326CD3" w:rsidRDefault="00EE138A" w:rsidP="00326CD3">
            <w:pPr>
              <w:pStyle w:val="TableText"/>
              <w:rPr>
                <w:rStyle w:val="Hyperlink"/>
              </w:rPr>
            </w:pPr>
            <w:hyperlink r:id="rId118" w:history="1">
              <w:r w:rsidR="00326CD3" w:rsidRPr="006824B9">
                <w:rPr>
                  <w:rStyle w:val="Hyperlink"/>
                </w:rPr>
                <w:t>4e(v)</w:t>
              </w:r>
            </w:hyperlink>
          </w:p>
          <w:p w14:paraId="714E9E12" w14:textId="77777777" w:rsidR="00326CD3" w:rsidRDefault="00EE138A" w:rsidP="00326CD3">
            <w:pPr>
              <w:pStyle w:val="TableText"/>
              <w:rPr>
                <w:rStyle w:val="Hyperlink"/>
              </w:rPr>
            </w:pPr>
            <w:hyperlink r:id="rId119" w:history="1">
              <w:r w:rsidR="00326CD3" w:rsidRPr="006824B9">
                <w:rPr>
                  <w:rStyle w:val="Hyperlink"/>
                </w:rPr>
                <w:t>4e(viii)</w:t>
              </w:r>
            </w:hyperlink>
          </w:p>
          <w:p w14:paraId="6F84B842" w14:textId="7013100C" w:rsidR="00326CD3" w:rsidRPr="00210096" w:rsidRDefault="00EE138A" w:rsidP="00326CD3">
            <w:pPr>
              <w:pStyle w:val="TableText"/>
              <w:rPr>
                <w:bCs/>
              </w:rPr>
            </w:pPr>
            <w:hyperlink r:id="rId120" w:history="1">
              <w:r w:rsidR="00326CD3" w:rsidRPr="006824B9">
                <w:rPr>
                  <w:rStyle w:val="Hyperlink"/>
                </w:rPr>
                <w:t>4e(ix)</w:t>
              </w:r>
            </w:hyperlink>
          </w:p>
        </w:tc>
      </w:tr>
      <w:tr w:rsidR="00326CD3" w14:paraId="29D578C4" w14:textId="77777777" w:rsidTr="00326CD3">
        <w:trPr>
          <w:trHeight w:val="432"/>
        </w:trPr>
        <w:tc>
          <w:tcPr>
            <w:tcW w:w="4110" w:type="dxa"/>
            <w:vMerge w:val="restart"/>
            <w:tcBorders>
              <w:left w:val="single" w:sz="24" w:space="0" w:color="95B3D7" w:themeColor="accent1" w:themeTint="99"/>
            </w:tcBorders>
            <w:shd w:val="clear" w:color="auto" w:fill="F2F2F2" w:themeFill="background1" w:themeFillShade="F2"/>
          </w:tcPr>
          <w:p w14:paraId="2A3DAE90" w14:textId="77777777" w:rsidR="00326CD3" w:rsidRDefault="00326CD3" w:rsidP="00326CD3">
            <w:pPr>
              <w:pStyle w:val="TableText"/>
            </w:pPr>
            <w:r w:rsidRPr="00142076">
              <w:rPr>
                <w:b/>
              </w:rPr>
              <w:t>Analyze Vulnerabilities to Identify Their Root Causes (RV.3)</w:t>
            </w:r>
            <w:r w:rsidRPr="008768C8">
              <w:t>:</w:t>
            </w:r>
            <w:r>
              <w:t xml:space="preserve"> Help reduce the frequency of vulnerabilities in the future.</w:t>
            </w:r>
          </w:p>
        </w:tc>
        <w:tc>
          <w:tcPr>
            <w:tcW w:w="4590" w:type="dxa"/>
            <w:shd w:val="clear" w:color="auto" w:fill="F2F2F2" w:themeFill="background1" w:themeFillShade="F2"/>
          </w:tcPr>
          <w:p w14:paraId="1B5E8AE7" w14:textId="22FD7F9C" w:rsidR="00326CD3" w:rsidRDefault="00326CD3" w:rsidP="00326CD3">
            <w:pPr>
              <w:pStyle w:val="TableText"/>
            </w:pPr>
            <w:r w:rsidRPr="00A270C0">
              <w:rPr>
                <w:b/>
              </w:rPr>
              <w:t>RV.3.1</w:t>
            </w:r>
            <w:r w:rsidRPr="008768C8">
              <w:t>:</w:t>
            </w:r>
            <w:r>
              <w:t xml:space="preserve"> Analyze identified vulnerabilities to determine their root causes.</w:t>
            </w:r>
          </w:p>
        </w:tc>
        <w:tc>
          <w:tcPr>
            <w:tcW w:w="4410" w:type="dxa"/>
            <w:shd w:val="clear" w:color="auto" w:fill="F2F2F2" w:themeFill="background1" w:themeFillShade="F2"/>
          </w:tcPr>
          <w:p w14:paraId="43BBD557" w14:textId="336DF2C9"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F2F2F2" w:themeFill="background1" w:themeFillShade="F2"/>
          </w:tcPr>
          <w:p w14:paraId="62607781" w14:textId="265B91C6" w:rsidR="00326CD3" w:rsidRDefault="00EE138A" w:rsidP="00326CD3">
            <w:pPr>
              <w:pStyle w:val="TableText"/>
            </w:pPr>
            <w:hyperlink r:id="rId121" w:history="1">
              <w:r w:rsidR="00326CD3" w:rsidRPr="006824B9">
                <w:rPr>
                  <w:rStyle w:val="Hyperlink"/>
                </w:rPr>
                <w:t>4e(ix)</w:t>
              </w:r>
            </w:hyperlink>
          </w:p>
        </w:tc>
      </w:tr>
      <w:tr w:rsidR="00326CD3" w14:paraId="6FF6E274" w14:textId="77777777" w:rsidTr="00326CD3">
        <w:tc>
          <w:tcPr>
            <w:tcW w:w="4110" w:type="dxa"/>
            <w:vMerge/>
            <w:tcBorders>
              <w:left w:val="single" w:sz="24" w:space="0" w:color="95B3D7" w:themeColor="accent1" w:themeTint="99"/>
            </w:tcBorders>
            <w:shd w:val="clear" w:color="auto" w:fill="F2F2F2" w:themeFill="background1" w:themeFillShade="F2"/>
          </w:tcPr>
          <w:p w14:paraId="7D86B611" w14:textId="77777777" w:rsidR="00326CD3" w:rsidRPr="00142076" w:rsidRDefault="00326CD3" w:rsidP="00326CD3">
            <w:pPr>
              <w:pStyle w:val="TableText"/>
              <w:rPr>
                <w:b/>
              </w:rPr>
            </w:pPr>
          </w:p>
        </w:tc>
        <w:tc>
          <w:tcPr>
            <w:tcW w:w="4590" w:type="dxa"/>
            <w:shd w:val="clear" w:color="auto" w:fill="F2F2F2" w:themeFill="background1" w:themeFillShade="F2"/>
          </w:tcPr>
          <w:p w14:paraId="3403933A" w14:textId="77777777" w:rsidR="00326CD3" w:rsidRDefault="00326CD3" w:rsidP="00326CD3">
            <w:pPr>
              <w:pStyle w:val="TableText"/>
            </w:pPr>
            <w:r w:rsidRPr="00A270C0">
              <w:rPr>
                <w:b/>
              </w:rPr>
              <w:t>RV.3.2</w:t>
            </w:r>
            <w:r w:rsidRPr="008768C8">
              <w:t>:</w:t>
            </w:r>
            <w:r>
              <w:t xml:space="preserve"> Analyze the root causes over time to identify patterns, such as a particular secure coding practice not being followed consistently.</w:t>
            </w:r>
          </w:p>
        </w:tc>
        <w:tc>
          <w:tcPr>
            <w:tcW w:w="4410" w:type="dxa"/>
            <w:shd w:val="clear" w:color="auto" w:fill="F2F2F2" w:themeFill="background1" w:themeFillShade="F2"/>
          </w:tcPr>
          <w:p w14:paraId="49E5DF8F" w14:textId="756EA567"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F2F2F2" w:themeFill="background1" w:themeFillShade="F2"/>
          </w:tcPr>
          <w:p w14:paraId="6369E158" w14:textId="21F424AF" w:rsidR="00326CD3" w:rsidRDefault="00EE138A" w:rsidP="00326CD3">
            <w:pPr>
              <w:pStyle w:val="TableText"/>
            </w:pPr>
            <w:hyperlink r:id="rId122" w:history="1">
              <w:r w:rsidR="00326CD3" w:rsidRPr="006824B9">
                <w:rPr>
                  <w:rStyle w:val="Hyperlink"/>
                </w:rPr>
                <w:t>4e(ix)</w:t>
              </w:r>
            </w:hyperlink>
          </w:p>
        </w:tc>
      </w:tr>
      <w:tr w:rsidR="00326CD3" w14:paraId="768A0818" w14:textId="77777777" w:rsidTr="00326CD3">
        <w:tc>
          <w:tcPr>
            <w:tcW w:w="4110" w:type="dxa"/>
            <w:vMerge/>
            <w:tcBorders>
              <w:left w:val="single" w:sz="24" w:space="0" w:color="95B3D7" w:themeColor="accent1" w:themeTint="99"/>
            </w:tcBorders>
            <w:shd w:val="clear" w:color="auto" w:fill="F2F2F2" w:themeFill="background1" w:themeFillShade="F2"/>
          </w:tcPr>
          <w:p w14:paraId="6D5A7526" w14:textId="77777777" w:rsidR="00326CD3" w:rsidRPr="00142076" w:rsidRDefault="00326CD3" w:rsidP="00326CD3">
            <w:pPr>
              <w:pStyle w:val="TableText"/>
              <w:rPr>
                <w:b/>
              </w:rPr>
            </w:pPr>
          </w:p>
        </w:tc>
        <w:tc>
          <w:tcPr>
            <w:tcW w:w="4590" w:type="dxa"/>
            <w:shd w:val="clear" w:color="auto" w:fill="F2F2F2" w:themeFill="background1" w:themeFillShade="F2"/>
          </w:tcPr>
          <w:p w14:paraId="424D1A22" w14:textId="501E7BDA" w:rsidR="00326CD3" w:rsidRDefault="00326CD3" w:rsidP="00326CD3">
            <w:pPr>
              <w:pStyle w:val="TableText"/>
            </w:pPr>
            <w:r w:rsidRPr="00A270C0">
              <w:rPr>
                <w:b/>
              </w:rPr>
              <w:t>RV.3.3</w:t>
            </w:r>
            <w:r w:rsidRPr="008768C8">
              <w:t>:</w:t>
            </w:r>
            <w:r>
              <w:t xml:space="preserve"> Review the software for similar vulnerabilities to eradicate a class of vulnerabilities, and proactively fix them rather than waiting for external reports.</w:t>
            </w:r>
          </w:p>
        </w:tc>
        <w:tc>
          <w:tcPr>
            <w:tcW w:w="4410" w:type="dxa"/>
            <w:shd w:val="clear" w:color="auto" w:fill="F2F2F2" w:themeFill="background1" w:themeFillShade="F2"/>
          </w:tcPr>
          <w:p w14:paraId="22F05069" w14:textId="28B82723"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F2F2F2" w:themeFill="background1" w:themeFillShade="F2"/>
          </w:tcPr>
          <w:p w14:paraId="2E30198E" w14:textId="77777777" w:rsidR="00326CD3" w:rsidRDefault="00EE138A" w:rsidP="00326CD3">
            <w:pPr>
              <w:pStyle w:val="TableText"/>
              <w:rPr>
                <w:rStyle w:val="Hyperlink"/>
              </w:rPr>
            </w:pPr>
            <w:hyperlink r:id="rId123" w:history="1">
              <w:r w:rsidR="00326CD3" w:rsidRPr="006824B9">
                <w:rPr>
                  <w:rStyle w:val="Hyperlink"/>
                </w:rPr>
                <w:t>4e(iv)</w:t>
              </w:r>
            </w:hyperlink>
          </w:p>
          <w:p w14:paraId="0651171C" w14:textId="77777777" w:rsidR="00326CD3" w:rsidRDefault="00EE138A" w:rsidP="00326CD3">
            <w:pPr>
              <w:pStyle w:val="TableText"/>
              <w:rPr>
                <w:rStyle w:val="Hyperlink"/>
              </w:rPr>
            </w:pPr>
            <w:hyperlink r:id="rId124" w:history="1">
              <w:r w:rsidR="00326CD3" w:rsidRPr="006824B9">
                <w:rPr>
                  <w:rStyle w:val="Hyperlink"/>
                </w:rPr>
                <w:t>4e(viii)</w:t>
              </w:r>
            </w:hyperlink>
          </w:p>
          <w:p w14:paraId="160FC876" w14:textId="6FF03B53" w:rsidR="00326CD3" w:rsidRDefault="00EE138A" w:rsidP="00326CD3">
            <w:pPr>
              <w:pStyle w:val="TableText"/>
            </w:pPr>
            <w:hyperlink r:id="rId125" w:history="1">
              <w:r w:rsidR="00326CD3" w:rsidRPr="006824B9">
                <w:rPr>
                  <w:rStyle w:val="Hyperlink"/>
                </w:rPr>
                <w:t>4e(ix)</w:t>
              </w:r>
            </w:hyperlink>
          </w:p>
        </w:tc>
      </w:tr>
      <w:tr w:rsidR="00326CD3" w14:paraId="0A5ADA38" w14:textId="77777777" w:rsidTr="00326CD3">
        <w:tc>
          <w:tcPr>
            <w:tcW w:w="4110" w:type="dxa"/>
            <w:vMerge/>
            <w:tcBorders>
              <w:left w:val="single" w:sz="24" w:space="0" w:color="95B3D7" w:themeColor="accent1" w:themeTint="99"/>
            </w:tcBorders>
            <w:shd w:val="clear" w:color="auto" w:fill="F2F2F2" w:themeFill="background1" w:themeFillShade="F2"/>
          </w:tcPr>
          <w:p w14:paraId="28656786" w14:textId="77777777" w:rsidR="00326CD3" w:rsidRPr="00142076" w:rsidRDefault="00326CD3" w:rsidP="00326CD3">
            <w:pPr>
              <w:pStyle w:val="TableText"/>
              <w:rPr>
                <w:b/>
              </w:rPr>
            </w:pPr>
          </w:p>
        </w:tc>
        <w:tc>
          <w:tcPr>
            <w:tcW w:w="4590" w:type="dxa"/>
            <w:shd w:val="clear" w:color="auto" w:fill="F2F2F2" w:themeFill="background1" w:themeFillShade="F2"/>
          </w:tcPr>
          <w:p w14:paraId="55413B3F" w14:textId="6AD537F1" w:rsidR="00326CD3" w:rsidRDefault="00326CD3" w:rsidP="00326CD3">
            <w:pPr>
              <w:pStyle w:val="TableText"/>
              <w:keepLines/>
            </w:pPr>
            <w:r w:rsidRPr="00A270C0">
              <w:rPr>
                <w:b/>
              </w:rPr>
              <w:t>RV.3.4</w:t>
            </w:r>
            <w:r w:rsidRPr="008768C8">
              <w:t>:</w:t>
            </w:r>
            <w:r>
              <w:t xml:space="preserve"> Review the SDLC </w:t>
            </w:r>
            <w:proofErr w:type="gramStart"/>
            <w:r>
              <w:t>process, and</w:t>
            </w:r>
            <w:proofErr w:type="gramEnd"/>
            <w:r>
              <w:t xml:space="preserve"> update it if appropriate to prevent (or reduce the likelihood of) the root cause recurring in updates to the software or in new software that is created.</w:t>
            </w:r>
          </w:p>
        </w:tc>
        <w:tc>
          <w:tcPr>
            <w:tcW w:w="4410" w:type="dxa"/>
            <w:shd w:val="clear" w:color="auto" w:fill="F2F2F2" w:themeFill="background1" w:themeFillShade="F2"/>
          </w:tcPr>
          <w:p w14:paraId="6156EB78" w14:textId="21794BE1" w:rsidR="00326CD3" w:rsidRDefault="00326CD3" w:rsidP="00326CD3">
            <w:pPr>
              <w:pStyle w:val="TableBullets"/>
              <w:spacing w:before="40" w:after="40"/>
              <w:ind w:left="14" w:firstLine="0"/>
            </w:pPr>
          </w:p>
        </w:tc>
        <w:tc>
          <w:tcPr>
            <w:tcW w:w="1350" w:type="dxa"/>
            <w:tcBorders>
              <w:right w:val="single" w:sz="24" w:space="0" w:color="95B3D7" w:themeColor="accent1" w:themeTint="99"/>
            </w:tcBorders>
            <w:shd w:val="clear" w:color="auto" w:fill="F2F2F2" w:themeFill="background1" w:themeFillShade="F2"/>
          </w:tcPr>
          <w:p w14:paraId="55968435" w14:textId="6E20DB28" w:rsidR="00326CD3" w:rsidRDefault="00EE138A" w:rsidP="00326CD3">
            <w:pPr>
              <w:pStyle w:val="TableText"/>
            </w:pPr>
            <w:hyperlink r:id="rId126" w:history="1">
              <w:r w:rsidR="00326CD3" w:rsidRPr="006824B9">
                <w:rPr>
                  <w:rStyle w:val="Hyperlink"/>
                </w:rPr>
                <w:t>4e(ix)</w:t>
              </w:r>
            </w:hyperlink>
          </w:p>
        </w:tc>
      </w:tr>
      <w:bookmarkEnd w:id="3"/>
    </w:tbl>
    <w:p w14:paraId="79ACB042" w14:textId="77777777" w:rsidR="004C7E71" w:rsidRPr="0040121C" w:rsidRDefault="004C7E71" w:rsidP="00326CD3">
      <w:pPr>
        <w:widowControl/>
        <w:suppressLineNumbers/>
        <w:suppressAutoHyphens w:val="0"/>
        <w:adjustRightInd/>
        <w:spacing w:after="0"/>
        <w:textAlignment w:val="auto"/>
        <w:rPr>
          <w:rFonts w:ascii="MLBIOB+TimesNewRoman" w:hAnsi="MLBIOB+TimesNewRoman" w:cs="MLBIOB+TimesNewRoman"/>
        </w:rPr>
      </w:pPr>
    </w:p>
    <w:sectPr w:rsidR="004C7E71" w:rsidRPr="0040121C" w:rsidSect="00C608ED">
      <w:headerReference w:type="default" r:id="rId127"/>
      <w:footerReference w:type="even" r:id="rId128"/>
      <w:footerReference w:type="default" r:id="rId129"/>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F2A1" w14:textId="77777777" w:rsidR="00EE138A" w:rsidRDefault="00EE138A">
      <w:r>
        <w:separator/>
      </w:r>
    </w:p>
  </w:endnote>
  <w:endnote w:type="continuationSeparator" w:id="0">
    <w:p w14:paraId="7D7267A3" w14:textId="77777777" w:rsidR="00EE138A" w:rsidRDefault="00EE138A">
      <w:r>
        <w:continuationSeparator/>
      </w:r>
    </w:p>
  </w:endnote>
  <w:endnote w:type="continuationNotice" w:id="1">
    <w:p w14:paraId="543A0D2F" w14:textId="77777777" w:rsidR="00EE138A" w:rsidRDefault="00EE13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mmonBullets">
    <w:altName w:val="Symbol"/>
    <w:panose1 w:val="020B0604020202020204"/>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w:panose1 w:val="00000000000000000000"/>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LBIOB+TimesNewRoman">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91376"/>
      <w:docPartObj>
        <w:docPartGallery w:val="Page Numbers (Bottom of Page)"/>
        <w:docPartUnique/>
      </w:docPartObj>
    </w:sdtPr>
    <w:sdtEndPr>
      <w:rPr>
        <w:rStyle w:val="PageNumber"/>
      </w:rPr>
    </w:sdtEndPr>
    <w:sdtContent>
      <w:p w14:paraId="58A97E00" w14:textId="1B388979" w:rsidR="00C608ED" w:rsidRDefault="00C608ED" w:rsidP="003849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F04D7" w14:textId="77777777" w:rsidR="00C608ED" w:rsidRDefault="00C6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9472094"/>
      <w:docPartObj>
        <w:docPartGallery w:val="Page Numbers (Bottom of Page)"/>
        <w:docPartUnique/>
      </w:docPartObj>
    </w:sdtPr>
    <w:sdtEndPr>
      <w:rPr>
        <w:rStyle w:val="PageNumber"/>
      </w:rPr>
    </w:sdtEndPr>
    <w:sdtContent>
      <w:p w14:paraId="1D5115C8" w14:textId="3EC2359A" w:rsidR="00C608ED" w:rsidRDefault="00C608ED" w:rsidP="003849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CA47CB6" w14:textId="77777777" w:rsidR="00C608ED" w:rsidRDefault="00C6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9726" w14:textId="77777777" w:rsidR="00EE138A" w:rsidRDefault="00EE138A">
      <w:r>
        <w:separator/>
      </w:r>
    </w:p>
  </w:footnote>
  <w:footnote w:type="continuationSeparator" w:id="0">
    <w:p w14:paraId="63F3341B" w14:textId="77777777" w:rsidR="00EE138A" w:rsidRDefault="00EE138A">
      <w:r>
        <w:continuationSeparator/>
      </w:r>
    </w:p>
  </w:footnote>
  <w:footnote w:type="continuationNotice" w:id="1">
    <w:p w14:paraId="4A6CFFA0" w14:textId="77777777" w:rsidR="00EE138A" w:rsidRDefault="00EE13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30DC" w14:textId="2FFEBD8B" w:rsidR="00E27A63" w:rsidRDefault="00CB7F6B" w:rsidP="008768C8">
    <w:pPr>
      <w:pStyle w:val="Header"/>
    </w:pPr>
    <w:r w:rsidRPr="00CB7F6B">
      <w:rPr>
        <w:rFonts w:ascii="Arial" w:hAnsi="Arial" w:cs="Arial"/>
        <w:smallCaps/>
        <w:noProof/>
        <w:sz w:val="20"/>
        <w:szCs w:val="20"/>
      </w:rPr>
      <mc:AlternateContent>
        <mc:Choice Requires="wps">
          <w:drawing>
            <wp:anchor distT="0" distB="0" distL="114300" distR="114300" simplePos="0" relativeHeight="251658242" behindDoc="1" locked="0" layoutInCell="0" allowOverlap="1" wp14:anchorId="42AC830C" wp14:editId="1BFA2B3B">
              <wp:simplePos x="0" y="0"/>
              <wp:positionH relativeFrom="column">
                <wp:posOffset>-914400</wp:posOffset>
              </wp:positionH>
              <wp:positionV relativeFrom="margin">
                <wp:align>center</wp:align>
              </wp:positionV>
              <wp:extent cx="429768" cy="5431536"/>
              <wp:effectExtent l="0" t="0" r="8890" b="0"/>
              <wp:wrapSquare wrapText="bothSides"/>
              <wp:docPr id="12" name="Text Box 12"/>
              <wp:cNvGraphicFramePr/>
              <a:graphic xmlns:a="http://schemas.openxmlformats.org/drawingml/2006/main">
                <a:graphicData uri="http://schemas.microsoft.com/office/word/2010/wordprocessingShape">
                  <wps:wsp>
                    <wps:cNvSpPr txBox="1"/>
                    <wps:spPr>
                      <a:xfrm>
                        <a:off x="0" y="0"/>
                        <a:ext cx="429768" cy="54315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3D760" w14:textId="6D61C20E" w:rsidR="00CB7F6B" w:rsidRPr="00535519" w:rsidRDefault="00CB7F6B" w:rsidP="00CB7F6B">
                          <w:pPr>
                            <w:jc w:val="center"/>
                            <w:rPr>
                              <w:rFonts w:ascii="Arial" w:hAnsi="Arial" w:cs="Arial"/>
                              <w:color w:val="D9D9D9" w:themeColor="background1" w:themeShade="D9"/>
                              <w:sz w:val="18"/>
                              <w:szCs w:val="18"/>
                            </w:rPr>
                          </w:pPr>
                          <w:r w:rsidRPr="00535519">
                            <w:rPr>
                              <w:rFonts w:ascii="Arial" w:hAnsi="Arial" w:cs="Arial"/>
                              <w:color w:val="D9D9D9" w:themeColor="background1" w:themeShade="D9"/>
                              <w:sz w:val="18"/>
                              <w:szCs w:val="18"/>
                            </w:rPr>
                            <w:t>This publication is available free of charge from: http</w:t>
                          </w:r>
                          <w:r>
                            <w:rPr>
                              <w:rFonts w:ascii="Arial" w:hAnsi="Arial" w:cs="Arial"/>
                              <w:color w:val="D9D9D9" w:themeColor="background1" w:themeShade="D9"/>
                              <w:sz w:val="18"/>
                              <w:szCs w:val="18"/>
                            </w:rPr>
                            <w:t>s</w:t>
                          </w:r>
                          <w:r w:rsidRPr="00535519">
                            <w:rPr>
                              <w:rFonts w:ascii="Arial" w:hAnsi="Arial" w:cs="Arial"/>
                              <w:color w:val="D9D9D9" w:themeColor="background1" w:themeShade="D9"/>
                              <w:sz w:val="18"/>
                              <w:szCs w:val="18"/>
                            </w:rPr>
                            <w:t>://doi.org/10.6028/</w:t>
                          </w:r>
                          <w:r w:rsidRPr="00535519">
                            <w:rPr>
                              <w:rFonts w:ascii="Arial" w:hAnsi="Arial" w:cs="Arial"/>
                              <w:color w:val="D9D9D9" w:themeColor="background1" w:themeShade="D9"/>
                              <w:sz w:val="18"/>
                              <w:szCs w:val="18"/>
                            </w:rPr>
                            <w:fldChar w:fldCharType="begin"/>
                          </w:r>
                          <w:r w:rsidRPr="00535519">
                            <w:rPr>
                              <w:rFonts w:ascii="Arial" w:hAnsi="Arial" w:cs="Arial"/>
                              <w:color w:val="D9D9D9" w:themeColor="background1" w:themeShade="D9"/>
                              <w:sz w:val="18"/>
                              <w:szCs w:val="18"/>
                            </w:rPr>
                            <w:instrText xml:space="preserve"> DOCPROPERTY  "DOI Value"  \* MERGEFORMAT </w:instrText>
                          </w:r>
                          <w:r w:rsidRPr="00535519">
                            <w:rPr>
                              <w:rFonts w:ascii="Arial" w:hAnsi="Arial" w:cs="Arial"/>
                              <w:color w:val="D9D9D9" w:themeColor="background1" w:themeShade="D9"/>
                              <w:sz w:val="18"/>
                              <w:szCs w:val="18"/>
                            </w:rPr>
                            <w:fldChar w:fldCharType="separate"/>
                          </w:r>
                          <w:r>
                            <w:rPr>
                              <w:rFonts w:ascii="Arial" w:hAnsi="Arial" w:cs="Arial"/>
                              <w:color w:val="D9D9D9" w:themeColor="background1" w:themeShade="D9"/>
                              <w:sz w:val="18"/>
                              <w:szCs w:val="18"/>
                            </w:rPr>
                            <w:t>NIST.SP.800-218</w:t>
                          </w:r>
                          <w:r w:rsidRPr="00535519">
                            <w:rPr>
                              <w:rFonts w:ascii="Arial" w:hAnsi="Arial" w:cs="Arial"/>
                              <w:color w:val="D9D9D9" w:themeColor="background1" w:themeShade="D9"/>
                              <w:sz w:val="18"/>
                              <w:szCs w:val="18"/>
                            </w:rPr>
                            <w:fldChar w:fldCharType="end"/>
                          </w:r>
                        </w:p>
                        <w:p w14:paraId="678A5E3B" w14:textId="77777777" w:rsidR="00CB7F6B" w:rsidRPr="00535519" w:rsidRDefault="00CB7F6B" w:rsidP="00CB7F6B">
                          <w:pPr>
                            <w:jc w:val="center"/>
                            <w:rPr>
                              <w:rFonts w:ascii="Arial" w:hAnsi="Arial" w:cs="Arial"/>
                              <w:color w:val="D9D9D9" w:themeColor="background1" w:themeShade="D9"/>
                              <w:sz w:val="18"/>
                              <w:szCs w:val="18"/>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2AC830C">
              <v:stroke joinstyle="miter"/>
              <v:path gradientshapeok="t" o:connecttype="rect"/>
            </v:shapetype>
            <v:shape id="Text Box 12" style="position:absolute;margin-left:-1in;margin-top:0;width:33.85pt;height:427.7pt;z-index:-25165823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spid="_x0000_s1026" o:allowincell="f"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">
              <v:textbox style="layout-flow:vertical">
                <w:txbxContent>
                  <w:p w:rsidRPr="00535519" w:rsidR="00CB7F6B" w:rsidP="00CB7F6B" w:rsidRDefault="00CB7F6B" w14:paraId="4BA3D760" w14:textId="6D61C20E">
                    <w:pPr>
                      <w:jc w:val="center"/>
                      <w:rPr>
                        <w:rFonts w:ascii="Arial" w:hAnsi="Arial" w:cs="Arial"/>
                        <w:color w:val="D9D9D9" w:themeColor="background1" w:themeShade="D9"/>
                        <w:sz w:val="18"/>
                        <w:szCs w:val="18"/>
                      </w:rPr>
                    </w:pPr>
                    <w:r w:rsidRPr="00535519">
                      <w:rPr>
                        <w:rFonts w:ascii="Arial" w:hAnsi="Arial" w:cs="Arial"/>
                        <w:color w:val="D9D9D9" w:themeColor="background1" w:themeShade="D9"/>
                        <w:sz w:val="18"/>
                        <w:szCs w:val="18"/>
                      </w:rPr>
                      <w:t>This publication is available free of charge from: http</w:t>
                    </w:r>
                    <w:r>
                      <w:rPr>
                        <w:rFonts w:ascii="Arial" w:hAnsi="Arial" w:cs="Arial"/>
                        <w:color w:val="D9D9D9" w:themeColor="background1" w:themeShade="D9"/>
                        <w:sz w:val="18"/>
                        <w:szCs w:val="18"/>
                      </w:rPr>
                      <w:t>s</w:t>
                    </w:r>
                    <w:r w:rsidRPr="00535519">
                      <w:rPr>
                        <w:rFonts w:ascii="Arial" w:hAnsi="Arial" w:cs="Arial"/>
                        <w:color w:val="D9D9D9" w:themeColor="background1" w:themeShade="D9"/>
                        <w:sz w:val="18"/>
                        <w:szCs w:val="18"/>
                      </w:rPr>
                      <w:t>://doi.org/10.6028/</w:t>
                    </w:r>
                    <w:r w:rsidRPr="00535519">
                      <w:rPr>
                        <w:rFonts w:ascii="Arial" w:hAnsi="Arial" w:cs="Arial"/>
                        <w:color w:val="D9D9D9" w:themeColor="background1" w:themeShade="D9"/>
                        <w:sz w:val="18"/>
                        <w:szCs w:val="18"/>
                      </w:rPr>
                      <w:fldChar w:fldCharType="begin"/>
                    </w:r>
                    <w:r w:rsidRPr="00535519">
                      <w:rPr>
                        <w:rFonts w:ascii="Arial" w:hAnsi="Arial" w:cs="Arial"/>
                        <w:color w:val="D9D9D9" w:themeColor="background1" w:themeShade="D9"/>
                        <w:sz w:val="18"/>
                        <w:szCs w:val="18"/>
                      </w:rPr>
                      <w:instrText xml:space="preserve"> DOCPROPERTY  "DOI Value"  \* MERGEFORMAT </w:instrText>
                    </w:r>
                    <w:r w:rsidRPr="00535519">
                      <w:rPr>
                        <w:rFonts w:ascii="Arial" w:hAnsi="Arial" w:cs="Arial"/>
                        <w:color w:val="D9D9D9" w:themeColor="background1" w:themeShade="D9"/>
                        <w:sz w:val="18"/>
                        <w:szCs w:val="18"/>
                      </w:rPr>
                      <w:fldChar w:fldCharType="separate"/>
                    </w:r>
                    <w:r>
                      <w:rPr>
                        <w:rFonts w:ascii="Arial" w:hAnsi="Arial" w:cs="Arial"/>
                        <w:color w:val="D9D9D9" w:themeColor="background1" w:themeShade="D9"/>
                        <w:sz w:val="18"/>
                        <w:szCs w:val="18"/>
                      </w:rPr>
                      <w:t>NIST.SP.800-218</w:t>
                    </w:r>
                    <w:r w:rsidRPr="00535519">
                      <w:rPr>
                        <w:rFonts w:ascii="Arial" w:hAnsi="Arial" w:cs="Arial"/>
                        <w:color w:val="D9D9D9" w:themeColor="background1" w:themeShade="D9"/>
                        <w:sz w:val="18"/>
                        <w:szCs w:val="18"/>
                      </w:rPr>
                      <w:fldChar w:fldCharType="end"/>
                    </w:r>
                  </w:p>
                  <w:p w:rsidRPr="00535519" w:rsidR="00CB7F6B" w:rsidP="00CB7F6B" w:rsidRDefault="00CB7F6B" w14:paraId="678A5E3B" w14:textId="77777777">
                    <w:pPr>
                      <w:jc w:val="center"/>
                      <w:rPr>
                        <w:rFonts w:ascii="Arial" w:hAnsi="Arial" w:cs="Arial"/>
                        <w:color w:val="D9D9D9" w:themeColor="background1" w:themeShade="D9"/>
                        <w:sz w:val="18"/>
                        <w:szCs w:val="18"/>
                      </w:rPr>
                    </w:pPr>
                  </w:p>
                </w:txbxContent>
              </v:textbox>
              <w10:wrap type="squar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B6E26DC4"/>
    <w:name w:val="WW8Num9"/>
    <w:lvl w:ilvl="0">
      <w:start w:val="1"/>
      <w:numFmt w:val="decimal"/>
      <w:lvlText w:val="(%1)"/>
      <w:lvlJc w:val="left"/>
      <w:pPr>
        <w:tabs>
          <w:tab w:val="num" w:pos="720"/>
        </w:tabs>
        <w:ind w:left="720" w:hanging="360"/>
      </w:pPr>
      <w:rPr>
        <w:b w:val="0"/>
        <w:i w:val="0"/>
        <w:color w:val="000000"/>
        <w:sz w:val="24"/>
      </w:r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sz w:val="20"/>
        <w:szCs w:val="20"/>
      </w:rPr>
    </w:lvl>
  </w:abstractNum>
  <w:abstractNum w:abstractNumId="2" w15:restartNumberingAfterBreak="0">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3"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color w:val="000000"/>
        <w:sz w:val="20"/>
        <w:szCs w:val="20"/>
      </w:rPr>
    </w:lvl>
  </w:abstractNum>
  <w:abstractNum w:abstractNumId="4" w15:restartNumberingAfterBreak="0">
    <w:nsid w:val="0000000B"/>
    <w:multiLevelType w:val="singleLevel"/>
    <w:tmpl w:val="0000000B"/>
    <w:name w:val="WW8Num15"/>
    <w:lvl w:ilvl="0">
      <w:start w:val="1"/>
      <w:numFmt w:val="bullet"/>
      <w:lvlText w:val=""/>
      <w:lvlJc w:val="left"/>
      <w:pPr>
        <w:tabs>
          <w:tab w:val="num" w:pos="720"/>
        </w:tabs>
        <w:ind w:left="720" w:hanging="360"/>
      </w:pPr>
      <w:rPr>
        <w:rFonts w:ascii="Symbol" w:hAnsi="Symbol"/>
        <w:sz w:val="20"/>
        <w:szCs w:val="20"/>
      </w:rPr>
    </w:lvl>
  </w:abstractNum>
  <w:abstractNum w:abstractNumId="5"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sz w:val="20"/>
        <w:szCs w:val="20"/>
      </w:rPr>
    </w:lvl>
  </w:abstractNum>
  <w:abstractNum w:abstractNumId="6" w15:restartNumberingAfterBreak="0">
    <w:nsid w:val="0000000D"/>
    <w:multiLevelType w:val="singleLevel"/>
    <w:tmpl w:val="0000000D"/>
    <w:name w:val="WW8Num21"/>
    <w:lvl w:ilvl="0">
      <w:start w:val="1"/>
      <w:numFmt w:val="bullet"/>
      <w:lvlText w:val="·"/>
      <w:lvlJc w:val="left"/>
      <w:pPr>
        <w:tabs>
          <w:tab w:val="num" w:pos="360"/>
        </w:tabs>
        <w:ind w:left="360" w:firstLine="0"/>
      </w:pPr>
      <w:rPr>
        <w:rFonts w:ascii="Symbol" w:hAnsi="Symbol"/>
        <w:color w:val="339966"/>
      </w:rPr>
    </w:lvl>
  </w:abstractNum>
  <w:abstractNum w:abstractNumId="7" w15:restartNumberingAfterBreak="0">
    <w:nsid w:val="0000000E"/>
    <w:multiLevelType w:val="singleLevel"/>
    <w:tmpl w:val="0000000E"/>
    <w:name w:val="WW8Num22"/>
    <w:lvl w:ilvl="0">
      <w:start w:val="1"/>
      <w:numFmt w:val="bullet"/>
      <w:lvlText w:val=""/>
      <w:lvlJc w:val="left"/>
      <w:pPr>
        <w:tabs>
          <w:tab w:val="num" w:pos="720"/>
        </w:tabs>
        <w:ind w:left="720" w:hanging="360"/>
      </w:pPr>
      <w:rPr>
        <w:rFonts w:ascii="Symbol" w:hAnsi="Symbol"/>
        <w:color w:val="000000"/>
        <w:sz w:val="20"/>
        <w:szCs w:val="20"/>
      </w:rPr>
    </w:lvl>
  </w:abstractNum>
  <w:abstractNum w:abstractNumId="8" w15:restartNumberingAfterBreak="0">
    <w:nsid w:val="0000000F"/>
    <w:multiLevelType w:val="singleLevel"/>
    <w:tmpl w:val="0000000F"/>
    <w:name w:val="WW8Num23"/>
    <w:lvl w:ilvl="0">
      <w:start w:val="1"/>
      <w:numFmt w:val="bullet"/>
      <w:lvlText w:val=""/>
      <w:lvlJc w:val="left"/>
      <w:pPr>
        <w:tabs>
          <w:tab w:val="num" w:pos="720"/>
        </w:tabs>
        <w:ind w:left="720" w:hanging="360"/>
      </w:pPr>
      <w:rPr>
        <w:rFonts w:ascii="Symbol" w:hAnsi="Symbol"/>
        <w:sz w:val="20"/>
        <w:szCs w:val="20"/>
      </w:rPr>
    </w:lvl>
  </w:abstractNum>
  <w:abstractNum w:abstractNumId="9" w15:restartNumberingAfterBreak="0">
    <w:nsid w:val="00000010"/>
    <w:multiLevelType w:val="singleLevel"/>
    <w:tmpl w:val="00000010"/>
    <w:name w:val="WW8Num24"/>
    <w:lvl w:ilvl="0">
      <w:start w:val="1"/>
      <w:numFmt w:val="bullet"/>
      <w:lvlText w:val=""/>
      <w:lvlJc w:val="left"/>
      <w:pPr>
        <w:tabs>
          <w:tab w:val="num" w:pos="720"/>
        </w:tabs>
        <w:ind w:left="720" w:hanging="360"/>
      </w:pPr>
      <w:rPr>
        <w:rFonts w:ascii="Symbol" w:hAnsi="Symbol"/>
        <w:sz w:val="20"/>
        <w:szCs w:val="20"/>
      </w:rPr>
    </w:lvl>
  </w:abstractNum>
  <w:abstractNum w:abstractNumId="10" w15:restartNumberingAfterBreak="0">
    <w:nsid w:val="00000011"/>
    <w:multiLevelType w:val="singleLevel"/>
    <w:tmpl w:val="00000011"/>
    <w:name w:val="WW8Num2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12"/>
    <w:multiLevelType w:val="multilevel"/>
    <w:tmpl w:val="00000012"/>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3"/>
    <w:multiLevelType w:val="singleLevel"/>
    <w:tmpl w:val="00000013"/>
    <w:name w:val="WW8Num27"/>
    <w:lvl w:ilvl="0">
      <w:start w:val="1"/>
      <w:numFmt w:val="bullet"/>
      <w:lvlText w:val=""/>
      <w:lvlJc w:val="left"/>
      <w:pPr>
        <w:tabs>
          <w:tab w:val="num" w:pos="720"/>
        </w:tabs>
        <w:ind w:left="720" w:hanging="360"/>
      </w:pPr>
      <w:rPr>
        <w:rFonts w:ascii="Symbol" w:hAnsi="Symbol"/>
        <w:color w:val="000000"/>
        <w:sz w:val="20"/>
        <w:szCs w:val="20"/>
      </w:rPr>
    </w:lvl>
  </w:abstractNum>
  <w:abstractNum w:abstractNumId="13" w15:restartNumberingAfterBreak="0">
    <w:nsid w:val="00000014"/>
    <w:multiLevelType w:val="singleLevel"/>
    <w:tmpl w:val="00000014"/>
    <w:name w:val="WW8Num28"/>
    <w:lvl w:ilvl="0">
      <w:start w:val="1"/>
      <w:numFmt w:val="bullet"/>
      <w:lvlText w:val="·"/>
      <w:lvlJc w:val="left"/>
      <w:pPr>
        <w:tabs>
          <w:tab w:val="num" w:pos="720"/>
        </w:tabs>
        <w:ind w:left="720" w:firstLine="0"/>
      </w:pPr>
      <w:rPr>
        <w:rFonts w:ascii="Symbol" w:hAnsi="Symbol"/>
        <w:color w:val="339966"/>
      </w:rPr>
    </w:lvl>
  </w:abstractNum>
  <w:abstractNum w:abstractNumId="14" w15:restartNumberingAfterBreak="0">
    <w:nsid w:val="00000015"/>
    <w:multiLevelType w:val="singleLevel"/>
    <w:tmpl w:val="00000015"/>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6"/>
    <w:multiLevelType w:val="singleLevel"/>
    <w:tmpl w:val="00000016"/>
    <w:name w:val="WW8Num30"/>
    <w:lvl w:ilvl="0">
      <w:start w:val="1"/>
      <w:numFmt w:val="bullet"/>
      <w:lvlText w:val=""/>
      <w:lvlJc w:val="left"/>
      <w:pPr>
        <w:tabs>
          <w:tab w:val="num" w:pos="1080"/>
        </w:tabs>
        <w:ind w:left="1080" w:hanging="360"/>
      </w:pPr>
      <w:rPr>
        <w:rFonts w:ascii="Symbol" w:hAnsi="Symbol"/>
        <w:color w:val="000000"/>
        <w:sz w:val="20"/>
        <w:szCs w:val="20"/>
      </w:rPr>
    </w:lvl>
  </w:abstractNum>
  <w:abstractNum w:abstractNumId="16" w15:restartNumberingAfterBreak="0">
    <w:nsid w:val="00000017"/>
    <w:multiLevelType w:val="singleLevel"/>
    <w:tmpl w:val="00000017"/>
    <w:name w:val="WW8Num31"/>
    <w:lvl w:ilvl="0">
      <w:start w:val="1"/>
      <w:numFmt w:val="bullet"/>
      <w:lvlText w:val=""/>
      <w:lvlJc w:val="left"/>
      <w:pPr>
        <w:tabs>
          <w:tab w:val="num" w:pos="720"/>
        </w:tabs>
        <w:ind w:left="720" w:hanging="360"/>
      </w:pPr>
      <w:rPr>
        <w:rFonts w:ascii="Symbol" w:hAnsi="Symbol"/>
        <w:sz w:val="20"/>
        <w:szCs w:val="20"/>
      </w:rPr>
    </w:lvl>
  </w:abstractNum>
  <w:abstractNum w:abstractNumId="17" w15:restartNumberingAfterBreak="0">
    <w:nsid w:val="00000018"/>
    <w:multiLevelType w:val="singleLevel"/>
    <w:tmpl w:val="00000018"/>
    <w:name w:val="WW8Num3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9"/>
    <w:multiLevelType w:val="singleLevel"/>
    <w:tmpl w:val="00000019"/>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A"/>
    <w:multiLevelType w:val="singleLevel"/>
    <w:tmpl w:val="0000001A"/>
    <w:name w:val="WW8Num38"/>
    <w:lvl w:ilvl="0">
      <w:start w:val="1"/>
      <w:numFmt w:val="bullet"/>
      <w:lvlText w:val=""/>
      <w:lvlJc w:val="left"/>
      <w:pPr>
        <w:tabs>
          <w:tab w:val="num" w:pos="720"/>
        </w:tabs>
        <w:ind w:left="720" w:hanging="360"/>
      </w:pPr>
      <w:rPr>
        <w:rFonts w:ascii="Symbol" w:hAnsi="Symbol"/>
        <w:sz w:val="20"/>
        <w:szCs w:val="20"/>
      </w:rPr>
    </w:lvl>
  </w:abstractNum>
  <w:abstractNum w:abstractNumId="20" w15:restartNumberingAfterBreak="0">
    <w:nsid w:val="0000001B"/>
    <w:multiLevelType w:val="singleLevel"/>
    <w:tmpl w:val="0000001B"/>
    <w:name w:val="WW8Num39"/>
    <w:lvl w:ilvl="0">
      <w:start w:val="1"/>
      <w:numFmt w:val="bullet"/>
      <w:lvlText w:val=""/>
      <w:lvlJc w:val="left"/>
      <w:pPr>
        <w:tabs>
          <w:tab w:val="num" w:pos="1080"/>
        </w:tabs>
        <w:ind w:left="1080" w:hanging="360"/>
      </w:pPr>
      <w:rPr>
        <w:rFonts w:ascii="Symbol" w:hAnsi="Symbol"/>
        <w:sz w:val="20"/>
        <w:szCs w:val="20"/>
      </w:rPr>
    </w:lvl>
  </w:abstractNum>
  <w:abstractNum w:abstractNumId="21" w15:restartNumberingAfterBreak="0">
    <w:nsid w:val="0000001C"/>
    <w:multiLevelType w:val="singleLevel"/>
    <w:tmpl w:val="0000001C"/>
    <w:name w:val="WW8Num41"/>
    <w:lvl w:ilvl="0">
      <w:start w:val="1"/>
      <w:numFmt w:val="bullet"/>
      <w:lvlText w:val=""/>
      <w:lvlJc w:val="left"/>
      <w:pPr>
        <w:tabs>
          <w:tab w:val="num" w:pos="720"/>
        </w:tabs>
        <w:ind w:left="720" w:hanging="360"/>
      </w:pPr>
      <w:rPr>
        <w:rFonts w:ascii="Symbol" w:hAnsi="Symbol"/>
        <w:color w:val="000000"/>
        <w:sz w:val="20"/>
        <w:szCs w:val="20"/>
      </w:rPr>
    </w:lvl>
  </w:abstractNum>
  <w:abstractNum w:abstractNumId="22" w15:restartNumberingAfterBreak="0">
    <w:nsid w:val="0000001D"/>
    <w:multiLevelType w:val="singleLevel"/>
    <w:tmpl w:val="0000001D"/>
    <w:name w:val="WW8Num42"/>
    <w:lvl w:ilvl="0">
      <w:start w:val="1"/>
      <w:numFmt w:val="bullet"/>
      <w:lvlText w:val="·"/>
      <w:lvlJc w:val="left"/>
      <w:pPr>
        <w:tabs>
          <w:tab w:val="num" w:pos="720"/>
        </w:tabs>
        <w:ind w:left="720" w:firstLine="0"/>
      </w:pPr>
      <w:rPr>
        <w:rFonts w:ascii="Symbol" w:hAnsi="Symbol"/>
        <w:b w:val="0"/>
        <w:i w:val="0"/>
        <w:color w:val="339966"/>
        <w:sz w:val="20"/>
        <w:szCs w:val="20"/>
      </w:rPr>
    </w:lvl>
  </w:abstractNum>
  <w:abstractNum w:abstractNumId="23" w15:restartNumberingAfterBreak="0">
    <w:nsid w:val="0000001E"/>
    <w:multiLevelType w:val="singleLevel"/>
    <w:tmpl w:val="0000001E"/>
    <w:name w:val="WW8Num45"/>
    <w:lvl w:ilvl="0">
      <w:start w:val="1"/>
      <w:numFmt w:val="bullet"/>
      <w:lvlText w:val=""/>
      <w:lvlJc w:val="left"/>
      <w:pPr>
        <w:tabs>
          <w:tab w:val="num" w:pos="720"/>
        </w:tabs>
        <w:ind w:left="720" w:hanging="360"/>
      </w:pPr>
      <w:rPr>
        <w:rFonts w:ascii="Symbol" w:hAnsi="Symbol"/>
        <w:sz w:val="20"/>
        <w:szCs w:val="20"/>
      </w:rPr>
    </w:lvl>
  </w:abstractNum>
  <w:abstractNum w:abstractNumId="24" w15:restartNumberingAfterBreak="0">
    <w:nsid w:val="0000001F"/>
    <w:multiLevelType w:val="singleLevel"/>
    <w:tmpl w:val="0000001F"/>
    <w:name w:val="WW8Num46"/>
    <w:lvl w:ilvl="0">
      <w:start w:val="1"/>
      <w:numFmt w:val="bullet"/>
      <w:lvlText w:val=""/>
      <w:lvlJc w:val="left"/>
      <w:pPr>
        <w:tabs>
          <w:tab w:val="num" w:pos="720"/>
        </w:tabs>
        <w:ind w:left="720" w:hanging="360"/>
      </w:pPr>
      <w:rPr>
        <w:rFonts w:ascii="Symbol" w:hAnsi="Symbol"/>
        <w:sz w:val="16"/>
      </w:rPr>
    </w:lvl>
  </w:abstractNum>
  <w:abstractNum w:abstractNumId="25" w15:restartNumberingAfterBreak="0">
    <w:nsid w:val="00000020"/>
    <w:multiLevelType w:val="singleLevel"/>
    <w:tmpl w:val="00000020"/>
    <w:name w:val="WW8Num47"/>
    <w:lvl w:ilvl="0">
      <w:start w:val="1"/>
      <w:numFmt w:val="bullet"/>
      <w:lvlText w:val=""/>
      <w:lvlJc w:val="left"/>
      <w:pPr>
        <w:tabs>
          <w:tab w:val="num" w:pos="720"/>
        </w:tabs>
        <w:ind w:left="720" w:hanging="360"/>
      </w:pPr>
      <w:rPr>
        <w:rFonts w:ascii="Symbol" w:hAnsi="Symbol"/>
        <w:sz w:val="20"/>
        <w:szCs w:val="20"/>
      </w:rPr>
    </w:lvl>
  </w:abstractNum>
  <w:abstractNum w:abstractNumId="26" w15:restartNumberingAfterBreak="0">
    <w:nsid w:val="00000022"/>
    <w:multiLevelType w:val="singleLevel"/>
    <w:tmpl w:val="00000022"/>
    <w:name w:val="WW8Num4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23"/>
    <w:multiLevelType w:val="singleLevel"/>
    <w:tmpl w:val="00000023"/>
    <w:name w:val="WW8Num50"/>
    <w:lvl w:ilvl="0">
      <w:start w:val="1"/>
      <w:numFmt w:val="bullet"/>
      <w:lvlText w:val="o"/>
      <w:lvlJc w:val="left"/>
      <w:pPr>
        <w:tabs>
          <w:tab w:val="num" w:pos="720"/>
        </w:tabs>
        <w:ind w:left="720" w:hanging="360"/>
      </w:pPr>
      <w:rPr>
        <w:rFonts w:ascii="Courier New" w:hAnsi="Courier New"/>
      </w:rPr>
    </w:lvl>
  </w:abstractNum>
  <w:abstractNum w:abstractNumId="28" w15:restartNumberingAfterBreak="0">
    <w:nsid w:val="00000024"/>
    <w:multiLevelType w:val="singleLevel"/>
    <w:tmpl w:val="27344E1C"/>
    <w:lvl w:ilvl="0">
      <w:start w:val="1"/>
      <w:numFmt w:val="bullet"/>
      <w:pStyle w:val="BulletDouble"/>
      <w:lvlText w:val=""/>
      <w:lvlJc w:val="left"/>
      <w:pPr>
        <w:tabs>
          <w:tab w:val="num" w:pos="1080"/>
        </w:tabs>
        <w:ind w:left="1080" w:hanging="360"/>
      </w:pPr>
      <w:rPr>
        <w:rFonts w:ascii="Symbol" w:hAnsi="Symbol"/>
        <w:sz w:val="20"/>
        <w:szCs w:val="20"/>
      </w:rPr>
    </w:lvl>
  </w:abstractNum>
  <w:abstractNum w:abstractNumId="29" w15:restartNumberingAfterBreak="0">
    <w:nsid w:val="00000025"/>
    <w:multiLevelType w:val="singleLevel"/>
    <w:tmpl w:val="00000025"/>
    <w:name w:val="WW8Num52"/>
    <w:lvl w:ilvl="0">
      <w:start w:val="1"/>
      <w:numFmt w:val="bullet"/>
      <w:lvlText w:val=""/>
      <w:lvlJc w:val="left"/>
      <w:pPr>
        <w:tabs>
          <w:tab w:val="num" w:pos="1080"/>
        </w:tabs>
        <w:ind w:left="1080" w:hanging="360"/>
      </w:pPr>
      <w:rPr>
        <w:rFonts w:ascii="Symbol" w:hAnsi="Symbol"/>
        <w:sz w:val="20"/>
        <w:szCs w:val="20"/>
      </w:rPr>
    </w:lvl>
  </w:abstractNum>
  <w:abstractNum w:abstractNumId="30" w15:restartNumberingAfterBreak="0">
    <w:nsid w:val="00000026"/>
    <w:multiLevelType w:val="singleLevel"/>
    <w:tmpl w:val="00000026"/>
    <w:name w:val="WW8Num53"/>
    <w:lvl w:ilvl="0">
      <w:start w:val="1"/>
      <w:numFmt w:val="bullet"/>
      <w:lvlText w:val="o"/>
      <w:lvlJc w:val="left"/>
      <w:pPr>
        <w:tabs>
          <w:tab w:val="num" w:pos="1440"/>
        </w:tabs>
        <w:ind w:left="1440" w:hanging="360"/>
      </w:pPr>
      <w:rPr>
        <w:rFonts w:ascii="Courier New" w:hAnsi="Courier New"/>
      </w:rPr>
    </w:lvl>
  </w:abstractNum>
  <w:abstractNum w:abstractNumId="31" w15:restartNumberingAfterBreak="0">
    <w:nsid w:val="00000028"/>
    <w:multiLevelType w:val="singleLevel"/>
    <w:tmpl w:val="00000028"/>
    <w:name w:val="WW8Num57"/>
    <w:lvl w:ilvl="0">
      <w:start w:val="1"/>
      <w:numFmt w:val="bullet"/>
      <w:lvlText w:val="·"/>
      <w:lvlJc w:val="left"/>
      <w:pPr>
        <w:tabs>
          <w:tab w:val="num" w:pos="720"/>
        </w:tabs>
        <w:ind w:left="720" w:firstLine="0"/>
      </w:pPr>
      <w:rPr>
        <w:rFonts w:ascii="Symbol" w:hAnsi="Symbol"/>
        <w:color w:val="339966"/>
        <w:sz w:val="20"/>
        <w:szCs w:val="20"/>
      </w:rPr>
    </w:lvl>
  </w:abstractNum>
  <w:abstractNum w:abstractNumId="32" w15:restartNumberingAfterBreak="0">
    <w:nsid w:val="00000029"/>
    <w:multiLevelType w:val="singleLevel"/>
    <w:tmpl w:val="00000029"/>
    <w:name w:val="WW8Num58"/>
    <w:lvl w:ilvl="0">
      <w:start w:val="1"/>
      <w:numFmt w:val="bullet"/>
      <w:lvlText w:val=""/>
      <w:lvlJc w:val="left"/>
      <w:pPr>
        <w:tabs>
          <w:tab w:val="num" w:pos="720"/>
        </w:tabs>
        <w:ind w:left="720" w:hanging="360"/>
      </w:pPr>
      <w:rPr>
        <w:rFonts w:ascii="Symbol" w:hAnsi="Symbol"/>
        <w:sz w:val="20"/>
        <w:szCs w:val="20"/>
      </w:rPr>
    </w:lvl>
  </w:abstractNum>
  <w:abstractNum w:abstractNumId="33" w15:restartNumberingAfterBreak="0">
    <w:nsid w:val="0000002A"/>
    <w:multiLevelType w:val="singleLevel"/>
    <w:tmpl w:val="0000002A"/>
    <w:name w:val="WW8Num59"/>
    <w:lvl w:ilvl="0">
      <w:start w:val="1"/>
      <w:numFmt w:val="bullet"/>
      <w:lvlText w:val=""/>
      <w:lvlJc w:val="left"/>
      <w:pPr>
        <w:tabs>
          <w:tab w:val="num" w:pos="720"/>
        </w:tabs>
        <w:ind w:left="720" w:hanging="360"/>
      </w:pPr>
      <w:rPr>
        <w:rFonts w:ascii="Symbol" w:hAnsi="Symbol"/>
        <w:color w:val="000000"/>
        <w:sz w:val="20"/>
        <w:szCs w:val="20"/>
      </w:rPr>
    </w:lvl>
  </w:abstractNum>
  <w:abstractNum w:abstractNumId="34" w15:restartNumberingAfterBreak="0">
    <w:nsid w:val="02CA1E61"/>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FB0ADE"/>
    <w:multiLevelType w:val="hybridMultilevel"/>
    <w:tmpl w:val="957E88E4"/>
    <w:lvl w:ilvl="0" w:tplc="7068A4D0">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820661F"/>
    <w:multiLevelType w:val="hybridMultilevel"/>
    <w:tmpl w:val="25208564"/>
    <w:lvl w:ilvl="0" w:tplc="D414A840">
      <w:start w:val="1"/>
      <w:numFmt w:val="bullet"/>
      <w:pStyle w:val="ListBullet"/>
      <w:lvlText w:val=""/>
      <w:lvlJc w:val="left"/>
      <w:pPr>
        <w:tabs>
          <w:tab w:val="num" w:pos="360"/>
        </w:tabs>
        <w:ind w:left="360" w:hanging="360"/>
      </w:pPr>
      <w:rPr>
        <w:rFonts w:ascii="Webdings" w:hAnsi="Webdings" w:hint="default"/>
        <w:b w:val="0"/>
        <w:i w:val="0"/>
        <w:sz w:val="22"/>
      </w:rPr>
    </w:lvl>
    <w:lvl w:ilvl="1" w:tplc="04090003">
      <w:start w:val="1"/>
      <w:numFmt w:val="bullet"/>
      <w:lvlText w:val="o"/>
      <w:lvlJc w:val="left"/>
      <w:pPr>
        <w:tabs>
          <w:tab w:val="num" w:pos="1440"/>
        </w:tabs>
        <w:ind w:left="1440" w:hanging="360"/>
      </w:pPr>
      <w:rPr>
        <w:rFonts w:ascii="Courier New" w:hAnsi="Courier New" w:cs="CommonBulle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monBulle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monBulle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9A060E2"/>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4B0B2D"/>
    <w:multiLevelType w:val="hybridMultilevel"/>
    <w:tmpl w:val="2618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B30EC6"/>
    <w:multiLevelType w:val="hybridMultilevel"/>
    <w:tmpl w:val="D3AE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011777"/>
    <w:multiLevelType w:val="multilevel"/>
    <w:tmpl w:val="C53A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453EBC"/>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146E0E"/>
    <w:multiLevelType w:val="hybridMultilevel"/>
    <w:tmpl w:val="2F0C31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520A2F"/>
    <w:multiLevelType w:val="hybridMultilevel"/>
    <w:tmpl w:val="DBB8BA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2C6BE9"/>
    <w:multiLevelType w:val="hybridMultilevel"/>
    <w:tmpl w:val="550C13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E50004"/>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C6018E"/>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2C01D6"/>
    <w:multiLevelType w:val="hybridMultilevel"/>
    <w:tmpl w:val="A8E83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D9720F"/>
    <w:multiLevelType w:val="hybridMultilevel"/>
    <w:tmpl w:val="07BE5D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DA588D"/>
    <w:multiLevelType w:val="singleLevel"/>
    <w:tmpl w:val="56A0C72A"/>
    <w:lvl w:ilvl="0">
      <w:numFmt w:val="bullet"/>
      <w:pStyle w:val="Dash"/>
      <w:lvlText w:val="–"/>
      <w:lvlJc w:val="left"/>
      <w:pPr>
        <w:tabs>
          <w:tab w:val="num" w:pos="720"/>
        </w:tabs>
        <w:ind w:left="720" w:hanging="360"/>
      </w:pPr>
      <w:rPr>
        <w:rFonts w:ascii="Times New Roman" w:hAnsi="Times New Roman" w:hint="default"/>
        <w:b w:val="0"/>
        <w:i w:val="0"/>
        <w:sz w:val="24"/>
      </w:rPr>
    </w:lvl>
  </w:abstractNum>
  <w:abstractNum w:abstractNumId="50" w15:restartNumberingAfterBreak="0">
    <w:nsid w:val="2FE944E4"/>
    <w:multiLevelType w:val="hybridMultilevel"/>
    <w:tmpl w:val="64E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252889"/>
    <w:multiLevelType w:val="hybridMultilevel"/>
    <w:tmpl w:val="945E3F90"/>
    <w:lvl w:ilvl="0" w:tplc="D170378A">
      <w:start w:val="1"/>
      <w:numFmt w:val="bullet"/>
      <w:lvlText w:val="•"/>
      <w:lvlJc w:val="left"/>
      <w:pPr>
        <w:tabs>
          <w:tab w:val="num" w:pos="720"/>
        </w:tabs>
        <w:ind w:left="720" w:hanging="360"/>
      </w:pPr>
      <w:rPr>
        <w:rFonts w:ascii="Arial" w:hAnsi="Arial" w:hint="default"/>
      </w:rPr>
    </w:lvl>
    <w:lvl w:ilvl="1" w:tplc="299A50C0">
      <w:numFmt w:val="bullet"/>
      <w:lvlText w:val="–"/>
      <w:lvlJc w:val="left"/>
      <w:pPr>
        <w:tabs>
          <w:tab w:val="num" w:pos="1440"/>
        </w:tabs>
        <w:ind w:left="1440" w:hanging="360"/>
      </w:pPr>
      <w:rPr>
        <w:rFonts w:ascii="Arial" w:hAnsi="Arial" w:hint="default"/>
      </w:rPr>
    </w:lvl>
    <w:lvl w:ilvl="2" w:tplc="30B26CDC" w:tentative="1">
      <w:start w:val="1"/>
      <w:numFmt w:val="bullet"/>
      <w:lvlText w:val="•"/>
      <w:lvlJc w:val="left"/>
      <w:pPr>
        <w:tabs>
          <w:tab w:val="num" w:pos="2160"/>
        </w:tabs>
        <w:ind w:left="2160" w:hanging="360"/>
      </w:pPr>
      <w:rPr>
        <w:rFonts w:ascii="Arial" w:hAnsi="Arial" w:hint="default"/>
      </w:rPr>
    </w:lvl>
    <w:lvl w:ilvl="3" w:tplc="D21C3474" w:tentative="1">
      <w:start w:val="1"/>
      <w:numFmt w:val="bullet"/>
      <w:lvlText w:val="•"/>
      <w:lvlJc w:val="left"/>
      <w:pPr>
        <w:tabs>
          <w:tab w:val="num" w:pos="2880"/>
        </w:tabs>
        <w:ind w:left="2880" w:hanging="360"/>
      </w:pPr>
      <w:rPr>
        <w:rFonts w:ascii="Arial" w:hAnsi="Arial" w:hint="default"/>
      </w:rPr>
    </w:lvl>
    <w:lvl w:ilvl="4" w:tplc="D27201F8" w:tentative="1">
      <w:start w:val="1"/>
      <w:numFmt w:val="bullet"/>
      <w:lvlText w:val="•"/>
      <w:lvlJc w:val="left"/>
      <w:pPr>
        <w:tabs>
          <w:tab w:val="num" w:pos="3600"/>
        </w:tabs>
        <w:ind w:left="3600" w:hanging="360"/>
      </w:pPr>
      <w:rPr>
        <w:rFonts w:ascii="Arial" w:hAnsi="Arial" w:hint="default"/>
      </w:rPr>
    </w:lvl>
    <w:lvl w:ilvl="5" w:tplc="C9EA8A3A" w:tentative="1">
      <w:start w:val="1"/>
      <w:numFmt w:val="bullet"/>
      <w:lvlText w:val="•"/>
      <w:lvlJc w:val="left"/>
      <w:pPr>
        <w:tabs>
          <w:tab w:val="num" w:pos="4320"/>
        </w:tabs>
        <w:ind w:left="4320" w:hanging="360"/>
      </w:pPr>
      <w:rPr>
        <w:rFonts w:ascii="Arial" w:hAnsi="Arial" w:hint="default"/>
      </w:rPr>
    </w:lvl>
    <w:lvl w:ilvl="6" w:tplc="3C945EDA" w:tentative="1">
      <w:start w:val="1"/>
      <w:numFmt w:val="bullet"/>
      <w:lvlText w:val="•"/>
      <w:lvlJc w:val="left"/>
      <w:pPr>
        <w:tabs>
          <w:tab w:val="num" w:pos="5040"/>
        </w:tabs>
        <w:ind w:left="5040" w:hanging="360"/>
      </w:pPr>
      <w:rPr>
        <w:rFonts w:ascii="Arial" w:hAnsi="Arial" w:hint="default"/>
      </w:rPr>
    </w:lvl>
    <w:lvl w:ilvl="7" w:tplc="2E2C9588" w:tentative="1">
      <w:start w:val="1"/>
      <w:numFmt w:val="bullet"/>
      <w:lvlText w:val="•"/>
      <w:lvlJc w:val="left"/>
      <w:pPr>
        <w:tabs>
          <w:tab w:val="num" w:pos="5760"/>
        </w:tabs>
        <w:ind w:left="5760" w:hanging="360"/>
      </w:pPr>
      <w:rPr>
        <w:rFonts w:ascii="Arial" w:hAnsi="Arial" w:hint="default"/>
      </w:rPr>
    </w:lvl>
    <w:lvl w:ilvl="8" w:tplc="2544F60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AA04A3E"/>
    <w:multiLevelType w:val="hybridMultilevel"/>
    <w:tmpl w:val="F00C9FA0"/>
    <w:lvl w:ilvl="0" w:tplc="673CD25C">
      <w:start w:val="1"/>
      <w:numFmt w:val="decimal"/>
      <w:lvlText w:val="%1."/>
      <w:lvlJc w:val="left"/>
      <w:pPr>
        <w:tabs>
          <w:tab w:val="num" w:pos="720"/>
        </w:tabs>
        <w:ind w:left="720" w:hanging="360"/>
      </w:pPr>
    </w:lvl>
    <w:lvl w:ilvl="1" w:tplc="C82616C8" w:tentative="1">
      <w:start w:val="1"/>
      <w:numFmt w:val="decimal"/>
      <w:lvlText w:val="%2."/>
      <w:lvlJc w:val="left"/>
      <w:pPr>
        <w:tabs>
          <w:tab w:val="num" w:pos="1440"/>
        </w:tabs>
        <w:ind w:left="1440" w:hanging="360"/>
      </w:pPr>
    </w:lvl>
    <w:lvl w:ilvl="2" w:tplc="718A595E" w:tentative="1">
      <w:start w:val="1"/>
      <w:numFmt w:val="decimal"/>
      <w:lvlText w:val="%3."/>
      <w:lvlJc w:val="left"/>
      <w:pPr>
        <w:tabs>
          <w:tab w:val="num" w:pos="2160"/>
        </w:tabs>
        <w:ind w:left="2160" w:hanging="360"/>
      </w:pPr>
    </w:lvl>
    <w:lvl w:ilvl="3" w:tplc="CFDA7F88" w:tentative="1">
      <w:start w:val="1"/>
      <w:numFmt w:val="decimal"/>
      <w:lvlText w:val="%4."/>
      <w:lvlJc w:val="left"/>
      <w:pPr>
        <w:tabs>
          <w:tab w:val="num" w:pos="2880"/>
        </w:tabs>
        <w:ind w:left="2880" w:hanging="360"/>
      </w:pPr>
    </w:lvl>
    <w:lvl w:ilvl="4" w:tplc="2506B9C6" w:tentative="1">
      <w:start w:val="1"/>
      <w:numFmt w:val="decimal"/>
      <w:lvlText w:val="%5."/>
      <w:lvlJc w:val="left"/>
      <w:pPr>
        <w:tabs>
          <w:tab w:val="num" w:pos="3600"/>
        </w:tabs>
        <w:ind w:left="3600" w:hanging="360"/>
      </w:pPr>
    </w:lvl>
    <w:lvl w:ilvl="5" w:tplc="5B728CCC" w:tentative="1">
      <w:start w:val="1"/>
      <w:numFmt w:val="decimal"/>
      <w:lvlText w:val="%6."/>
      <w:lvlJc w:val="left"/>
      <w:pPr>
        <w:tabs>
          <w:tab w:val="num" w:pos="4320"/>
        </w:tabs>
        <w:ind w:left="4320" w:hanging="360"/>
      </w:pPr>
    </w:lvl>
    <w:lvl w:ilvl="6" w:tplc="FF8C67D0" w:tentative="1">
      <w:start w:val="1"/>
      <w:numFmt w:val="decimal"/>
      <w:lvlText w:val="%7."/>
      <w:lvlJc w:val="left"/>
      <w:pPr>
        <w:tabs>
          <w:tab w:val="num" w:pos="5040"/>
        </w:tabs>
        <w:ind w:left="5040" w:hanging="360"/>
      </w:pPr>
    </w:lvl>
    <w:lvl w:ilvl="7" w:tplc="007E46C2" w:tentative="1">
      <w:start w:val="1"/>
      <w:numFmt w:val="decimal"/>
      <w:lvlText w:val="%8."/>
      <w:lvlJc w:val="left"/>
      <w:pPr>
        <w:tabs>
          <w:tab w:val="num" w:pos="5760"/>
        </w:tabs>
        <w:ind w:left="5760" w:hanging="360"/>
      </w:pPr>
    </w:lvl>
    <w:lvl w:ilvl="8" w:tplc="F45888AE" w:tentative="1">
      <w:start w:val="1"/>
      <w:numFmt w:val="decimal"/>
      <w:lvlText w:val="%9."/>
      <w:lvlJc w:val="left"/>
      <w:pPr>
        <w:tabs>
          <w:tab w:val="num" w:pos="6480"/>
        </w:tabs>
        <w:ind w:left="6480" w:hanging="360"/>
      </w:pPr>
    </w:lvl>
  </w:abstractNum>
  <w:abstractNum w:abstractNumId="53" w15:restartNumberingAfterBreak="0">
    <w:nsid w:val="3CD45E2C"/>
    <w:multiLevelType w:val="multilevel"/>
    <w:tmpl w:val="FE8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07228D"/>
    <w:multiLevelType w:val="hybridMultilevel"/>
    <w:tmpl w:val="5016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6A7E14"/>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B26422"/>
    <w:multiLevelType w:val="hybridMultilevel"/>
    <w:tmpl w:val="726E851C"/>
    <w:lvl w:ilvl="0" w:tplc="04A4855C">
      <w:start w:val="1"/>
      <w:numFmt w:val="bullet"/>
      <w:lvlText w:val="•"/>
      <w:lvlJc w:val="left"/>
      <w:pPr>
        <w:tabs>
          <w:tab w:val="num" w:pos="720"/>
        </w:tabs>
        <w:ind w:left="720" w:hanging="360"/>
      </w:pPr>
      <w:rPr>
        <w:rFonts w:ascii="Arial" w:hAnsi="Arial" w:hint="default"/>
      </w:rPr>
    </w:lvl>
    <w:lvl w:ilvl="1" w:tplc="861C5B58">
      <w:numFmt w:val="bullet"/>
      <w:lvlText w:val="–"/>
      <w:lvlJc w:val="left"/>
      <w:pPr>
        <w:tabs>
          <w:tab w:val="num" w:pos="1440"/>
        </w:tabs>
        <w:ind w:left="1440" w:hanging="360"/>
      </w:pPr>
      <w:rPr>
        <w:rFonts w:ascii="Arial" w:hAnsi="Arial" w:hint="default"/>
      </w:rPr>
    </w:lvl>
    <w:lvl w:ilvl="2" w:tplc="A8A075DC" w:tentative="1">
      <w:start w:val="1"/>
      <w:numFmt w:val="bullet"/>
      <w:lvlText w:val="•"/>
      <w:lvlJc w:val="left"/>
      <w:pPr>
        <w:tabs>
          <w:tab w:val="num" w:pos="2160"/>
        </w:tabs>
        <w:ind w:left="2160" w:hanging="360"/>
      </w:pPr>
      <w:rPr>
        <w:rFonts w:ascii="Arial" w:hAnsi="Arial" w:hint="default"/>
      </w:rPr>
    </w:lvl>
    <w:lvl w:ilvl="3" w:tplc="1924D482" w:tentative="1">
      <w:start w:val="1"/>
      <w:numFmt w:val="bullet"/>
      <w:lvlText w:val="•"/>
      <w:lvlJc w:val="left"/>
      <w:pPr>
        <w:tabs>
          <w:tab w:val="num" w:pos="2880"/>
        </w:tabs>
        <w:ind w:left="2880" w:hanging="360"/>
      </w:pPr>
      <w:rPr>
        <w:rFonts w:ascii="Arial" w:hAnsi="Arial" w:hint="default"/>
      </w:rPr>
    </w:lvl>
    <w:lvl w:ilvl="4" w:tplc="1CFC6150" w:tentative="1">
      <w:start w:val="1"/>
      <w:numFmt w:val="bullet"/>
      <w:lvlText w:val="•"/>
      <w:lvlJc w:val="left"/>
      <w:pPr>
        <w:tabs>
          <w:tab w:val="num" w:pos="3600"/>
        </w:tabs>
        <w:ind w:left="3600" w:hanging="360"/>
      </w:pPr>
      <w:rPr>
        <w:rFonts w:ascii="Arial" w:hAnsi="Arial" w:hint="default"/>
      </w:rPr>
    </w:lvl>
    <w:lvl w:ilvl="5" w:tplc="D130AB26" w:tentative="1">
      <w:start w:val="1"/>
      <w:numFmt w:val="bullet"/>
      <w:lvlText w:val="•"/>
      <w:lvlJc w:val="left"/>
      <w:pPr>
        <w:tabs>
          <w:tab w:val="num" w:pos="4320"/>
        </w:tabs>
        <w:ind w:left="4320" w:hanging="360"/>
      </w:pPr>
      <w:rPr>
        <w:rFonts w:ascii="Arial" w:hAnsi="Arial" w:hint="default"/>
      </w:rPr>
    </w:lvl>
    <w:lvl w:ilvl="6" w:tplc="42A4FDFA" w:tentative="1">
      <w:start w:val="1"/>
      <w:numFmt w:val="bullet"/>
      <w:lvlText w:val="•"/>
      <w:lvlJc w:val="left"/>
      <w:pPr>
        <w:tabs>
          <w:tab w:val="num" w:pos="5040"/>
        </w:tabs>
        <w:ind w:left="5040" w:hanging="360"/>
      </w:pPr>
      <w:rPr>
        <w:rFonts w:ascii="Arial" w:hAnsi="Arial" w:hint="default"/>
      </w:rPr>
    </w:lvl>
    <w:lvl w:ilvl="7" w:tplc="FCCE1790" w:tentative="1">
      <w:start w:val="1"/>
      <w:numFmt w:val="bullet"/>
      <w:lvlText w:val="•"/>
      <w:lvlJc w:val="left"/>
      <w:pPr>
        <w:tabs>
          <w:tab w:val="num" w:pos="5760"/>
        </w:tabs>
        <w:ind w:left="5760" w:hanging="360"/>
      </w:pPr>
      <w:rPr>
        <w:rFonts w:ascii="Arial" w:hAnsi="Arial" w:hint="default"/>
      </w:rPr>
    </w:lvl>
    <w:lvl w:ilvl="8" w:tplc="76E8000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6FF57A8"/>
    <w:multiLevelType w:val="hybridMultilevel"/>
    <w:tmpl w:val="490C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E63EA6"/>
    <w:multiLevelType w:val="hybridMultilevel"/>
    <w:tmpl w:val="F7EA7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954169"/>
    <w:multiLevelType w:val="multilevel"/>
    <w:tmpl w:val="75B62890"/>
    <w:lvl w:ilvl="0">
      <w:start w:val="1"/>
      <w:numFmt w:val="decimal"/>
      <w:lvlText w:val="%1"/>
      <w:lvlJc w:val="left"/>
      <w:pPr>
        <w:tabs>
          <w:tab w:val="num" w:pos="576"/>
        </w:tabs>
        <w:ind w:left="576" w:hanging="576"/>
      </w:pPr>
      <w:rPr>
        <w:rFonts w:ascii="Arial" w:hAnsi="Arial" w:hint="default"/>
        <w:b/>
        <w:i w:val="0"/>
        <w:sz w:val="24"/>
        <w:u w:val="none"/>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u w:val="none"/>
      </w:rPr>
    </w:lvl>
    <w:lvl w:ilvl="3">
      <w:start w:val="1"/>
      <w:numFmt w:val="decimal"/>
      <w:lvlText w:val="%1.%2.%3.%4"/>
      <w:lvlJc w:val="left"/>
      <w:pPr>
        <w:tabs>
          <w:tab w:val="num" w:pos="864"/>
        </w:tabs>
        <w:ind w:left="864" w:hanging="864"/>
      </w:pPr>
      <w:rPr>
        <w:rFonts w:ascii="Arial Bold" w:hAnsi="Arial Bold" w:hint="default"/>
        <w:b/>
        <w:i w:val="0"/>
        <w:sz w:val="22"/>
      </w:rPr>
    </w:lvl>
    <w:lvl w:ilvl="4">
      <w:start w:val="1"/>
      <w:numFmt w:val="decimal"/>
      <w:lvlText w:val="%1.%2.%3.%4.%5"/>
      <w:lvlJc w:val="left"/>
      <w:pPr>
        <w:tabs>
          <w:tab w:val="num" w:pos="1008"/>
        </w:tabs>
        <w:ind w:left="1008" w:hanging="1008"/>
      </w:pPr>
      <w:rPr>
        <w:rFonts w:ascii="Arial" w:hAnsi="Arial" w:hint="default"/>
        <w:b/>
        <w:i w:val="0"/>
        <w:sz w:val="20"/>
      </w:rPr>
    </w:lvl>
    <w:lvl w:ilvl="5">
      <w:start w:val="1"/>
      <w:numFmt w:val="upperLetter"/>
      <w:lvlRestart w:val="0"/>
      <w:suff w:val="nothing"/>
      <w:lvlText w:val="Appendix %6—"/>
      <w:lvlJc w:val="left"/>
      <w:pPr>
        <w:ind w:left="1242" w:hanging="1242"/>
      </w:pPr>
      <w:rPr>
        <w:rFonts w:ascii="Arial" w:hAnsi="Arial" w:hint="default"/>
        <w:b/>
        <w:i w:val="0"/>
        <w:sz w:val="24"/>
        <w:u w:val="none"/>
      </w:rPr>
    </w:lvl>
    <w:lvl w:ilvl="6">
      <w:start w:val="1"/>
      <w:numFmt w:val="decimal"/>
      <w:lvlRestart w:val="0"/>
      <w:lvlText w:val="%6.%7"/>
      <w:lvlJc w:val="left"/>
      <w:pPr>
        <w:tabs>
          <w:tab w:val="num" w:pos="1296"/>
        </w:tabs>
        <w:ind w:left="1296" w:hanging="1296"/>
      </w:pPr>
      <w:rPr>
        <w:rFonts w:ascii="Arial" w:hAnsi="Arial" w:hint="default"/>
        <w:b/>
        <w:i w:val="0"/>
        <w:sz w:val="22"/>
        <w:u w:val="none"/>
      </w:rPr>
    </w:lvl>
    <w:lvl w:ilvl="7">
      <w:start w:val="1"/>
      <w:numFmt w:val="decimal"/>
      <w:lvlRestart w:val="0"/>
      <w:lvlText w:val="%6.%7.%8"/>
      <w:lvlJc w:val="left"/>
      <w:pPr>
        <w:tabs>
          <w:tab w:val="num" w:pos="1440"/>
        </w:tabs>
        <w:ind w:left="1440" w:hanging="1440"/>
      </w:pPr>
      <w:rPr>
        <w:rFonts w:ascii="Arial" w:hAnsi="Arial" w:hint="default"/>
        <w:b/>
        <w:i w:val="0"/>
        <w:sz w:val="22"/>
        <w:u w:val="none"/>
      </w:rPr>
    </w:lvl>
    <w:lvl w:ilvl="8">
      <w:start w:val="1"/>
      <w:numFmt w:val="decimal"/>
      <w:lvlRestart w:val="0"/>
      <w:lvlText w:val="%6.%7.%8.%9"/>
      <w:lvlJc w:val="left"/>
      <w:pPr>
        <w:tabs>
          <w:tab w:val="num" w:pos="1584"/>
        </w:tabs>
        <w:ind w:left="1584" w:hanging="1584"/>
      </w:pPr>
      <w:rPr>
        <w:rFonts w:ascii="Arial Bold" w:hAnsi="Arial Bold" w:hint="default"/>
        <w:b/>
        <w:i w:val="0"/>
        <w:sz w:val="22"/>
      </w:rPr>
    </w:lvl>
  </w:abstractNum>
  <w:abstractNum w:abstractNumId="60" w15:restartNumberingAfterBreak="0">
    <w:nsid w:val="50790824"/>
    <w:multiLevelType w:val="hybridMultilevel"/>
    <w:tmpl w:val="084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633F5F"/>
    <w:multiLevelType w:val="hybridMultilevel"/>
    <w:tmpl w:val="A98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A05568"/>
    <w:multiLevelType w:val="multilevel"/>
    <w:tmpl w:val="80E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7437AD4"/>
    <w:multiLevelType w:val="hybridMultilevel"/>
    <w:tmpl w:val="C6B24446"/>
    <w:lvl w:ilvl="0" w:tplc="8C96FAF0">
      <w:start w:val="1"/>
      <w:numFmt w:val="bullet"/>
      <w:lvlText w:val="•"/>
      <w:lvlJc w:val="left"/>
      <w:pPr>
        <w:tabs>
          <w:tab w:val="num" w:pos="720"/>
        </w:tabs>
        <w:ind w:left="720" w:hanging="360"/>
      </w:pPr>
      <w:rPr>
        <w:rFonts w:ascii="Arial" w:hAnsi="Arial" w:hint="default"/>
      </w:rPr>
    </w:lvl>
    <w:lvl w:ilvl="1" w:tplc="8DF681D2">
      <w:numFmt w:val="bullet"/>
      <w:lvlText w:val="–"/>
      <w:lvlJc w:val="left"/>
      <w:pPr>
        <w:tabs>
          <w:tab w:val="num" w:pos="1440"/>
        </w:tabs>
        <w:ind w:left="1440" w:hanging="360"/>
      </w:pPr>
      <w:rPr>
        <w:rFonts w:ascii="Arial" w:hAnsi="Arial" w:hint="default"/>
      </w:rPr>
    </w:lvl>
    <w:lvl w:ilvl="2" w:tplc="E4764210" w:tentative="1">
      <w:start w:val="1"/>
      <w:numFmt w:val="bullet"/>
      <w:lvlText w:val="•"/>
      <w:lvlJc w:val="left"/>
      <w:pPr>
        <w:tabs>
          <w:tab w:val="num" w:pos="2160"/>
        </w:tabs>
        <w:ind w:left="2160" w:hanging="360"/>
      </w:pPr>
      <w:rPr>
        <w:rFonts w:ascii="Arial" w:hAnsi="Arial" w:hint="default"/>
      </w:rPr>
    </w:lvl>
    <w:lvl w:ilvl="3" w:tplc="E8DAAE22" w:tentative="1">
      <w:start w:val="1"/>
      <w:numFmt w:val="bullet"/>
      <w:lvlText w:val="•"/>
      <w:lvlJc w:val="left"/>
      <w:pPr>
        <w:tabs>
          <w:tab w:val="num" w:pos="2880"/>
        </w:tabs>
        <w:ind w:left="2880" w:hanging="360"/>
      </w:pPr>
      <w:rPr>
        <w:rFonts w:ascii="Arial" w:hAnsi="Arial" w:hint="default"/>
      </w:rPr>
    </w:lvl>
    <w:lvl w:ilvl="4" w:tplc="BACA6704" w:tentative="1">
      <w:start w:val="1"/>
      <w:numFmt w:val="bullet"/>
      <w:lvlText w:val="•"/>
      <w:lvlJc w:val="left"/>
      <w:pPr>
        <w:tabs>
          <w:tab w:val="num" w:pos="3600"/>
        </w:tabs>
        <w:ind w:left="3600" w:hanging="360"/>
      </w:pPr>
      <w:rPr>
        <w:rFonts w:ascii="Arial" w:hAnsi="Arial" w:hint="default"/>
      </w:rPr>
    </w:lvl>
    <w:lvl w:ilvl="5" w:tplc="9E629F00" w:tentative="1">
      <w:start w:val="1"/>
      <w:numFmt w:val="bullet"/>
      <w:lvlText w:val="•"/>
      <w:lvlJc w:val="left"/>
      <w:pPr>
        <w:tabs>
          <w:tab w:val="num" w:pos="4320"/>
        </w:tabs>
        <w:ind w:left="4320" w:hanging="360"/>
      </w:pPr>
      <w:rPr>
        <w:rFonts w:ascii="Arial" w:hAnsi="Arial" w:hint="default"/>
      </w:rPr>
    </w:lvl>
    <w:lvl w:ilvl="6" w:tplc="306649D2" w:tentative="1">
      <w:start w:val="1"/>
      <w:numFmt w:val="bullet"/>
      <w:lvlText w:val="•"/>
      <w:lvlJc w:val="left"/>
      <w:pPr>
        <w:tabs>
          <w:tab w:val="num" w:pos="5040"/>
        </w:tabs>
        <w:ind w:left="5040" w:hanging="360"/>
      </w:pPr>
      <w:rPr>
        <w:rFonts w:ascii="Arial" w:hAnsi="Arial" w:hint="default"/>
      </w:rPr>
    </w:lvl>
    <w:lvl w:ilvl="7" w:tplc="5818FF50" w:tentative="1">
      <w:start w:val="1"/>
      <w:numFmt w:val="bullet"/>
      <w:lvlText w:val="•"/>
      <w:lvlJc w:val="left"/>
      <w:pPr>
        <w:tabs>
          <w:tab w:val="num" w:pos="5760"/>
        </w:tabs>
        <w:ind w:left="5760" w:hanging="360"/>
      </w:pPr>
      <w:rPr>
        <w:rFonts w:ascii="Arial" w:hAnsi="Arial" w:hint="default"/>
      </w:rPr>
    </w:lvl>
    <w:lvl w:ilvl="8" w:tplc="655011D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74655CE"/>
    <w:multiLevelType w:val="hybridMultilevel"/>
    <w:tmpl w:val="0E1EDE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00695"/>
    <w:multiLevelType w:val="hybridMultilevel"/>
    <w:tmpl w:val="2618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085217"/>
    <w:multiLevelType w:val="hybridMultilevel"/>
    <w:tmpl w:val="2604F1E8"/>
    <w:lvl w:ilvl="0" w:tplc="E5A45E1A">
      <w:start w:val="1"/>
      <w:numFmt w:val="bullet"/>
      <w:lvlText w:val="•"/>
      <w:lvlJc w:val="left"/>
      <w:pPr>
        <w:tabs>
          <w:tab w:val="num" w:pos="720"/>
        </w:tabs>
        <w:ind w:left="720" w:hanging="360"/>
      </w:pPr>
      <w:rPr>
        <w:rFonts w:ascii="Arial" w:hAnsi="Arial" w:hint="default"/>
      </w:rPr>
    </w:lvl>
    <w:lvl w:ilvl="1" w:tplc="7A8CE7CC">
      <w:numFmt w:val="bullet"/>
      <w:lvlText w:val="–"/>
      <w:lvlJc w:val="left"/>
      <w:pPr>
        <w:tabs>
          <w:tab w:val="num" w:pos="1440"/>
        </w:tabs>
        <w:ind w:left="1440" w:hanging="360"/>
      </w:pPr>
      <w:rPr>
        <w:rFonts w:ascii="Arial" w:hAnsi="Arial" w:hint="default"/>
      </w:rPr>
    </w:lvl>
    <w:lvl w:ilvl="2" w:tplc="FE9672EC" w:tentative="1">
      <w:start w:val="1"/>
      <w:numFmt w:val="bullet"/>
      <w:lvlText w:val="•"/>
      <w:lvlJc w:val="left"/>
      <w:pPr>
        <w:tabs>
          <w:tab w:val="num" w:pos="2160"/>
        </w:tabs>
        <w:ind w:left="2160" w:hanging="360"/>
      </w:pPr>
      <w:rPr>
        <w:rFonts w:ascii="Arial" w:hAnsi="Arial" w:hint="default"/>
      </w:rPr>
    </w:lvl>
    <w:lvl w:ilvl="3" w:tplc="30BC0A4C" w:tentative="1">
      <w:start w:val="1"/>
      <w:numFmt w:val="bullet"/>
      <w:lvlText w:val="•"/>
      <w:lvlJc w:val="left"/>
      <w:pPr>
        <w:tabs>
          <w:tab w:val="num" w:pos="2880"/>
        </w:tabs>
        <w:ind w:left="2880" w:hanging="360"/>
      </w:pPr>
      <w:rPr>
        <w:rFonts w:ascii="Arial" w:hAnsi="Arial" w:hint="default"/>
      </w:rPr>
    </w:lvl>
    <w:lvl w:ilvl="4" w:tplc="74EE3A94" w:tentative="1">
      <w:start w:val="1"/>
      <w:numFmt w:val="bullet"/>
      <w:lvlText w:val="•"/>
      <w:lvlJc w:val="left"/>
      <w:pPr>
        <w:tabs>
          <w:tab w:val="num" w:pos="3600"/>
        </w:tabs>
        <w:ind w:left="3600" w:hanging="360"/>
      </w:pPr>
      <w:rPr>
        <w:rFonts w:ascii="Arial" w:hAnsi="Arial" w:hint="default"/>
      </w:rPr>
    </w:lvl>
    <w:lvl w:ilvl="5" w:tplc="D2885DEA" w:tentative="1">
      <w:start w:val="1"/>
      <w:numFmt w:val="bullet"/>
      <w:lvlText w:val="•"/>
      <w:lvlJc w:val="left"/>
      <w:pPr>
        <w:tabs>
          <w:tab w:val="num" w:pos="4320"/>
        </w:tabs>
        <w:ind w:left="4320" w:hanging="360"/>
      </w:pPr>
      <w:rPr>
        <w:rFonts w:ascii="Arial" w:hAnsi="Arial" w:hint="default"/>
      </w:rPr>
    </w:lvl>
    <w:lvl w:ilvl="6" w:tplc="3910693E" w:tentative="1">
      <w:start w:val="1"/>
      <w:numFmt w:val="bullet"/>
      <w:lvlText w:val="•"/>
      <w:lvlJc w:val="left"/>
      <w:pPr>
        <w:tabs>
          <w:tab w:val="num" w:pos="5040"/>
        </w:tabs>
        <w:ind w:left="5040" w:hanging="360"/>
      </w:pPr>
      <w:rPr>
        <w:rFonts w:ascii="Arial" w:hAnsi="Arial" w:hint="default"/>
      </w:rPr>
    </w:lvl>
    <w:lvl w:ilvl="7" w:tplc="EA846E6C" w:tentative="1">
      <w:start w:val="1"/>
      <w:numFmt w:val="bullet"/>
      <w:lvlText w:val="•"/>
      <w:lvlJc w:val="left"/>
      <w:pPr>
        <w:tabs>
          <w:tab w:val="num" w:pos="5760"/>
        </w:tabs>
        <w:ind w:left="5760" w:hanging="360"/>
      </w:pPr>
      <w:rPr>
        <w:rFonts w:ascii="Arial" w:hAnsi="Arial" w:hint="default"/>
      </w:rPr>
    </w:lvl>
    <w:lvl w:ilvl="8" w:tplc="85C8EAE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10A7AA3"/>
    <w:multiLevelType w:val="hybridMultilevel"/>
    <w:tmpl w:val="3ACA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F6554A"/>
    <w:multiLevelType w:val="hybridMultilevel"/>
    <w:tmpl w:val="97F4E42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9" w15:restartNumberingAfterBreak="0">
    <w:nsid w:val="6FB00E6B"/>
    <w:multiLevelType w:val="hybridMultilevel"/>
    <w:tmpl w:val="BCA6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6345C8"/>
    <w:multiLevelType w:val="multilevel"/>
    <w:tmpl w:val="E1CAA62E"/>
    <w:lvl w:ilvl="0">
      <w:start w:val="1"/>
      <w:numFmt w:val="decimal"/>
      <w:pStyle w:val="Heading1"/>
      <w:lvlText w:val="%1"/>
      <w:lvlJc w:val="left"/>
      <w:pPr>
        <w:ind w:left="576" w:hanging="576"/>
      </w:pPr>
      <w:rPr>
        <w:rFonts w:ascii="Arial" w:hAnsi="Arial" w:hint="default"/>
        <w:b/>
        <w:i w:val="0"/>
        <w:sz w:val="24"/>
        <w:u w:val="none"/>
      </w:rPr>
    </w:lvl>
    <w:lvl w:ilvl="1">
      <w:start w:val="1"/>
      <w:numFmt w:val="decimal"/>
      <w:pStyle w:val="Heading2"/>
      <w:lvlText w:val="%1.%2"/>
      <w:lvlJc w:val="left"/>
      <w:pPr>
        <w:tabs>
          <w:tab w:val="num" w:pos="576"/>
        </w:tabs>
        <w:ind w:left="576" w:hanging="576"/>
      </w:pPr>
      <w:rPr>
        <w:rFonts w:ascii="Arial" w:hAnsi="Arial" w:hint="default"/>
        <w:b/>
        <w:i w:val="0"/>
        <w:sz w:val="22"/>
      </w:rPr>
    </w:lvl>
    <w:lvl w:ilvl="2">
      <w:start w:val="1"/>
      <w:numFmt w:val="decimal"/>
      <w:pStyle w:val="Heading3"/>
      <w:lvlText w:val="%1.%2.%3"/>
      <w:lvlJc w:val="left"/>
      <w:pPr>
        <w:tabs>
          <w:tab w:val="num" w:pos="720"/>
        </w:tabs>
        <w:ind w:left="720" w:hanging="720"/>
      </w:pPr>
      <w:rPr>
        <w:rFonts w:ascii="Arial" w:hAnsi="Arial" w:hint="default"/>
        <w:b/>
        <w:i w:val="0"/>
        <w:sz w:val="22"/>
        <w:u w:val="none"/>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rPr>
    </w:lvl>
    <w:lvl w:ilvl="5">
      <w:start w:val="1"/>
      <w:numFmt w:val="upperLetter"/>
      <w:lvlRestart w:val="0"/>
      <w:pStyle w:val="Heading6"/>
      <w:suff w:val="nothing"/>
      <w:lvlText w:val="Appendix %6—"/>
      <w:lvlJc w:val="left"/>
      <w:pPr>
        <w:ind w:left="1242" w:hanging="124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1296"/>
        </w:tabs>
        <w:ind w:left="1296" w:hanging="1296"/>
      </w:pPr>
      <w:rPr>
        <w:rFonts w:ascii="Arial" w:hAnsi="Arial" w:hint="default"/>
        <w:b/>
        <w:i w:val="0"/>
        <w:sz w:val="22"/>
        <w:u w:val="none"/>
      </w:rPr>
    </w:lvl>
    <w:lvl w:ilvl="7">
      <w:start w:val="1"/>
      <w:numFmt w:val="decimal"/>
      <w:lvlRestart w:val="6"/>
      <w:pStyle w:val="Heading8"/>
      <w:lvlText w:val="%6.%7.%8"/>
      <w:lvlJc w:val="left"/>
      <w:pPr>
        <w:tabs>
          <w:tab w:val="num" w:pos="1440"/>
        </w:tabs>
        <w:ind w:left="1440" w:hanging="1440"/>
      </w:pPr>
      <w:rPr>
        <w:rFonts w:ascii="Arial" w:hAnsi="Arial" w:hint="default"/>
        <w:b/>
        <w:i w:val="0"/>
        <w:sz w:val="22"/>
        <w:u w:val="none"/>
      </w:rPr>
    </w:lvl>
    <w:lvl w:ilvl="8">
      <w:start w:val="1"/>
      <w:numFmt w:val="decimal"/>
      <w:pStyle w:val="Heading9"/>
      <w:lvlText w:val="%6.%7.%8.%9"/>
      <w:lvlJc w:val="left"/>
      <w:pPr>
        <w:tabs>
          <w:tab w:val="num" w:pos="1584"/>
        </w:tabs>
        <w:ind w:left="1584" w:hanging="1584"/>
      </w:pPr>
      <w:rPr>
        <w:rFonts w:ascii="Arial" w:hAnsi="Arial" w:hint="default"/>
        <w:b/>
        <w:i w:val="0"/>
        <w:sz w:val="24"/>
      </w:rPr>
    </w:lvl>
  </w:abstractNum>
  <w:abstractNum w:abstractNumId="71" w15:restartNumberingAfterBreak="0">
    <w:nsid w:val="75756C73"/>
    <w:multiLevelType w:val="hybridMultilevel"/>
    <w:tmpl w:val="ED906E5A"/>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D243E2"/>
    <w:multiLevelType w:val="hybridMultilevel"/>
    <w:tmpl w:val="E43421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3C1607"/>
    <w:multiLevelType w:val="hybridMultilevel"/>
    <w:tmpl w:val="6AB4DEDE"/>
    <w:lvl w:ilvl="0" w:tplc="67DCEA22">
      <w:start w:val="1"/>
      <w:numFmt w:val="bullet"/>
      <w:lvlText w:val="•"/>
      <w:lvlJc w:val="left"/>
      <w:pPr>
        <w:tabs>
          <w:tab w:val="num" w:pos="720"/>
        </w:tabs>
        <w:ind w:left="720" w:hanging="360"/>
      </w:pPr>
      <w:rPr>
        <w:rFonts w:ascii="Arial" w:hAnsi="Arial" w:hint="default"/>
      </w:rPr>
    </w:lvl>
    <w:lvl w:ilvl="1" w:tplc="C5C221BC" w:tentative="1">
      <w:start w:val="1"/>
      <w:numFmt w:val="bullet"/>
      <w:lvlText w:val="•"/>
      <w:lvlJc w:val="left"/>
      <w:pPr>
        <w:tabs>
          <w:tab w:val="num" w:pos="1440"/>
        </w:tabs>
        <w:ind w:left="1440" w:hanging="360"/>
      </w:pPr>
      <w:rPr>
        <w:rFonts w:ascii="Arial" w:hAnsi="Arial" w:hint="default"/>
      </w:rPr>
    </w:lvl>
    <w:lvl w:ilvl="2" w:tplc="AF8E850E" w:tentative="1">
      <w:start w:val="1"/>
      <w:numFmt w:val="bullet"/>
      <w:lvlText w:val="•"/>
      <w:lvlJc w:val="left"/>
      <w:pPr>
        <w:tabs>
          <w:tab w:val="num" w:pos="2160"/>
        </w:tabs>
        <w:ind w:left="2160" w:hanging="360"/>
      </w:pPr>
      <w:rPr>
        <w:rFonts w:ascii="Arial" w:hAnsi="Arial" w:hint="default"/>
      </w:rPr>
    </w:lvl>
    <w:lvl w:ilvl="3" w:tplc="E5DA6654" w:tentative="1">
      <w:start w:val="1"/>
      <w:numFmt w:val="bullet"/>
      <w:lvlText w:val="•"/>
      <w:lvlJc w:val="left"/>
      <w:pPr>
        <w:tabs>
          <w:tab w:val="num" w:pos="2880"/>
        </w:tabs>
        <w:ind w:left="2880" w:hanging="360"/>
      </w:pPr>
      <w:rPr>
        <w:rFonts w:ascii="Arial" w:hAnsi="Arial" w:hint="default"/>
      </w:rPr>
    </w:lvl>
    <w:lvl w:ilvl="4" w:tplc="45CE6AB0" w:tentative="1">
      <w:start w:val="1"/>
      <w:numFmt w:val="bullet"/>
      <w:lvlText w:val="•"/>
      <w:lvlJc w:val="left"/>
      <w:pPr>
        <w:tabs>
          <w:tab w:val="num" w:pos="3600"/>
        </w:tabs>
        <w:ind w:left="3600" w:hanging="360"/>
      </w:pPr>
      <w:rPr>
        <w:rFonts w:ascii="Arial" w:hAnsi="Arial" w:hint="default"/>
      </w:rPr>
    </w:lvl>
    <w:lvl w:ilvl="5" w:tplc="843EC4C8" w:tentative="1">
      <w:start w:val="1"/>
      <w:numFmt w:val="bullet"/>
      <w:lvlText w:val="•"/>
      <w:lvlJc w:val="left"/>
      <w:pPr>
        <w:tabs>
          <w:tab w:val="num" w:pos="4320"/>
        </w:tabs>
        <w:ind w:left="4320" w:hanging="360"/>
      </w:pPr>
      <w:rPr>
        <w:rFonts w:ascii="Arial" w:hAnsi="Arial" w:hint="default"/>
      </w:rPr>
    </w:lvl>
    <w:lvl w:ilvl="6" w:tplc="D7B4C8B2" w:tentative="1">
      <w:start w:val="1"/>
      <w:numFmt w:val="bullet"/>
      <w:lvlText w:val="•"/>
      <w:lvlJc w:val="left"/>
      <w:pPr>
        <w:tabs>
          <w:tab w:val="num" w:pos="5040"/>
        </w:tabs>
        <w:ind w:left="5040" w:hanging="360"/>
      </w:pPr>
      <w:rPr>
        <w:rFonts w:ascii="Arial" w:hAnsi="Arial" w:hint="default"/>
      </w:rPr>
    </w:lvl>
    <w:lvl w:ilvl="7" w:tplc="CBF648E0" w:tentative="1">
      <w:start w:val="1"/>
      <w:numFmt w:val="bullet"/>
      <w:lvlText w:val="•"/>
      <w:lvlJc w:val="left"/>
      <w:pPr>
        <w:tabs>
          <w:tab w:val="num" w:pos="5760"/>
        </w:tabs>
        <w:ind w:left="5760" w:hanging="360"/>
      </w:pPr>
      <w:rPr>
        <w:rFonts w:ascii="Arial" w:hAnsi="Arial" w:hint="default"/>
      </w:rPr>
    </w:lvl>
    <w:lvl w:ilvl="8" w:tplc="173EE7C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E1A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CB5786D"/>
    <w:multiLevelType w:val="hybridMultilevel"/>
    <w:tmpl w:val="85848CD8"/>
    <w:lvl w:ilvl="0" w:tplc="D59659F8">
      <w:start w:val="1"/>
      <w:numFmt w:val="bullet"/>
      <w:lvlText w:val="•"/>
      <w:lvlJc w:val="left"/>
      <w:pPr>
        <w:tabs>
          <w:tab w:val="num" w:pos="720"/>
        </w:tabs>
        <w:ind w:left="720" w:hanging="360"/>
      </w:pPr>
      <w:rPr>
        <w:rFonts w:ascii="Arial" w:hAnsi="Arial" w:hint="default"/>
      </w:rPr>
    </w:lvl>
    <w:lvl w:ilvl="1" w:tplc="012A074A" w:tentative="1">
      <w:start w:val="1"/>
      <w:numFmt w:val="bullet"/>
      <w:lvlText w:val="•"/>
      <w:lvlJc w:val="left"/>
      <w:pPr>
        <w:tabs>
          <w:tab w:val="num" w:pos="1440"/>
        </w:tabs>
        <w:ind w:left="1440" w:hanging="360"/>
      </w:pPr>
      <w:rPr>
        <w:rFonts w:ascii="Arial" w:hAnsi="Arial" w:hint="default"/>
      </w:rPr>
    </w:lvl>
    <w:lvl w:ilvl="2" w:tplc="1A3CF33A" w:tentative="1">
      <w:start w:val="1"/>
      <w:numFmt w:val="bullet"/>
      <w:lvlText w:val="•"/>
      <w:lvlJc w:val="left"/>
      <w:pPr>
        <w:tabs>
          <w:tab w:val="num" w:pos="2160"/>
        </w:tabs>
        <w:ind w:left="2160" w:hanging="360"/>
      </w:pPr>
      <w:rPr>
        <w:rFonts w:ascii="Arial" w:hAnsi="Arial" w:hint="default"/>
      </w:rPr>
    </w:lvl>
    <w:lvl w:ilvl="3" w:tplc="7930BED8" w:tentative="1">
      <w:start w:val="1"/>
      <w:numFmt w:val="bullet"/>
      <w:lvlText w:val="•"/>
      <w:lvlJc w:val="left"/>
      <w:pPr>
        <w:tabs>
          <w:tab w:val="num" w:pos="2880"/>
        </w:tabs>
        <w:ind w:left="2880" w:hanging="360"/>
      </w:pPr>
      <w:rPr>
        <w:rFonts w:ascii="Arial" w:hAnsi="Arial" w:hint="default"/>
      </w:rPr>
    </w:lvl>
    <w:lvl w:ilvl="4" w:tplc="F4C256D2" w:tentative="1">
      <w:start w:val="1"/>
      <w:numFmt w:val="bullet"/>
      <w:lvlText w:val="•"/>
      <w:lvlJc w:val="left"/>
      <w:pPr>
        <w:tabs>
          <w:tab w:val="num" w:pos="3600"/>
        </w:tabs>
        <w:ind w:left="3600" w:hanging="360"/>
      </w:pPr>
      <w:rPr>
        <w:rFonts w:ascii="Arial" w:hAnsi="Arial" w:hint="default"/>
      </w:rPr>
    </w:lvl>
    <w:lvl w:ilvl="5" w:tplc="35E04D80" w:tentative="1">
      <w:start w:val="1"/>
      <w:numFmt w:val="bullet"/>
      <w:lvlText w:val="•"/>
      <w:lvlJc w:val="left"/>
      <w:pPr>
        <w:tabs>
          <w:tab w:val="num" w:pos="4320"/>
        </w:tabs>
        <w:ind w:left="4320" w:hanging="360"/>
      </w:pPr>
      <w:rPr>
        <w:rFonts w:ascii="Arial" w:hAnsi="Arial" w:hint="default"/>
      </w:rPr>
    </w:lvl>
    <w:lvl w:ilvl="6" w:tplc="8B7CACE0" w:tentative="1">
      <w:start w:val="1"/>
      <w:numFmt w:val="bullet"/>
      <w:lvlText w:val="•"/>
      <w:lvlJc w:val="left"/>
      <w:pPr>
        <w:tabs>
          <w:tab w:val="num" w:pos="5040"/>
        </w:tabs>
        <w:ind w:left="5040" w:hanging="360"/>
      </w:pPr>
      <w:rPr>
        <w:rFonts w:ascii="Arial" w:hAnsi="Arial" w:hint="default"/>
      </w:rPr>
    </w:lvl>
    <w:lvl w:ilvl="7" w:tplc="BFDCE092" w:tentative="1">
      <w:start w:val="1"/>
      <w:numFmt w:val="bullet"/>
      <w:lvlText w:val="•"/>
      <w:lvlJc w:val="left"/>
      <w:pPr>
        <w:tabs>
          <w:tab w:val="num" w:pos="5760"/>
        </w:tabs>
        <w:ind w:left="5760" w:hanging="360"/>
      </w:pPr>
      <w:rPr>
        <w:rFonts w:ascii="Arial" w:hAnsi="Arial" w:hint="default"/>
      </w:rPr>
    </w:lvl>
    <w:lvl w:ilvl="8" w:tplc="C400C43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D3666AC"/>
    <w:multiLevelType w:val="hybridMultilevel"/>
    <w:tmpl w:val="459242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9"/>
  </w:num>
  <w:num w:numId="2">
    <w:abstractNumId w:val="36"/>
  </w:num>
  <w:num w:numId="3">
    <w:abstractNumId w:val="70"/>
  </w:num>
  <w:num w:numId="4">
    <w:abstractNumId w:val="28"/>
  </w:num>
  <w:num w:numId="5">
    <w:abstractNumId w:val="35"/>
  </w:num>
  <w:num w:numId="6">
    <w:abstractNumId w:val="70"/>
  </w:num>
  <w:num w:numId="7">
    <w:abstractNumId w:val="58"/>
  </w:num>
  <w:num w:numId="8">
    <w:abstractNumId w:val="61"/>
  </w:num>
  <w:num w:numId="9">
    <w:abstractNumId w:val="76"/>
  </w:num>
  <w:num w:numId="10">
    <w:abstractNumId w:val="74"/>
  </w:num>
  <w:num w:numId="11">
    <w:abstractNumId w:val="71"/>
  </w:num>
  <w:num w:numId="12">
    <w:abstractNumId w:val="47"/>
  </w:num>
  <w:num w:numId="13">
    <w:abstractNumId w:val="60"/>
  </w:num>
  <w:num w:numId="14">
    <w:abstractNumId w:val="50"/>
  </w:num>
  <w:num w:numId="15">
    <w:abstractNumId w:val="59"/>
  </w:num>
  <w:num w:numId="16">
    <w:abstractNumId w:val="67"/>
  </w:num>
  <w:num w:numId="17">
    <w:abstractNumId w:val="39"/>
  </w:num>
  <w:num w:numId="18">
    <w:abstractNumId w:val="54"/>
  </w:num>
  <w:num w:numId="19">
    <w:abstractNumId w:val="57"/>
  </w:num>
  <w:num w:numId="20">
    <w:abstractNumId w:val="69"/>
  </w:num>
  <w:num w:numId="21">
    <w:abstractNumId w:val="68"/>
  </w:num>
  <w:num w:numId="22">
    <w:abstractNumId w:val="73"/>
  </w:num>
  <w:num w:numId="23">
    <w:abstractNumId w:val="63"/>
  </w:num>
  <w:num w:numId="24">
    <w:abstractNumId w:val="51"/>
  </w:num>
  <w:num w:numId="25">
    <w:abstractNumId w:val="56"/>
  </w:num>
  <w:num w:numId="26">
    <w:abstractNumId w:val="66"/>
  </w:num>
  <w:num w:numId="27">
    <w:abstractNumId w:val="52"/>
  </w:num>
  <w:num w:numId="28">
    <w:abstractNumId w:val="75"/>
  </w:num>
  <w:num w:numId="29">
    <w:abstractNumId w:val="62"/>
  </w:num>
  <w:num w:numId="30">
    <w:abstractNumId w:val="55"/>
  </w:num>
  <w:num w:numId="31">
    <w:abstractNumId w:val="65"/>
  </w:num>
  <w:num w:numId="32">
    <w:abstractNumId w:val="45"/>
  </w:num>
  <w:num w:numId="33">
    <w:abstractNumId w:val="41"/>
  </w:num>
  <w:num w:numId="34">
    <w:abstractNumId w:val="64"/>
  </w:num>
  <w:num w:numId="35">
    <w:abstractNumId w:val="37"/>
  </w:num>
  <w:num w:numId="36">
    <w:abstractNumId w:val="38"/>
  </w:num>
  <w:num w:numId="37">
    <w:abstractNumId w:val="34"/>
  </w:num>
  <w:num w:numId="38">
    <w:abstractNumId w:val="46"/>
  </w:num>
  <w:num w:numId="39">
    <w:abstractNumId w:val="48"/>
  </w:num>
  <w:num w:numId="40">
    <w:abstractNumId w:val="44"/>
  </w:num>
  <w:num w:numId="41">
    <w:abstractNumId w:val="40"/>
  </w:num>
  <w:num w:numId="42">
    <w:abstractNumId w:val="42"/>
  </w:num>
  <w:num w:numId="43">
    <w:abstractNumId w:val="72"/>
  </w:num>
  <w:num w:numId="44">
    <w:abstractNumId w:val="53"/>
  </w:num>
  <w:num w:numId="45">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trackRevisions/>
  <w:documentProtection w:formatting="1" w:enforcement="0"/>
  <w:defaultTabStop w:val="720"/>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szC2NLIws7AwMzZS0lEKTi0uzszPAykwNKwFADHmw5ktAAAA"/>
    <w:docVar w:name="dgnword-eventsink" w:val="24874472"/>
  </w:docVars>
  <w:rsids>
    <w:rsidRoot w:val="007121C3"/>
    <w:rsid w:val="00001787"/>
    <w:rsid w:val="000043AD"/>
    <w:rsid w:val="00004A01"/>
    <w:rsid w:val="00004E54"/>
    <w:rsid w:val="00006D0B"/>
    <w:rsid w:val="0001000E"/>
    <w:rsid w:val="0001003A"/>
    <w:rsid w:val="00010075"/>
    <w:rsid w:val="00010493"/>
    <w:rsid w:val="00010BDF"/>
    <w:rsid w:val="00011360"/>
    <w:rsid w:val="00011E91"/>
    <w:rsid w:val="00012036"/>
    <w:rsid w:val="00012CED"/>
    <w:rsid w:val="00013F76"/>
    <w:rsid w:val="0001419E"/>
    <w:rsid w:val="000150E3"/>
    <w:rsid w:val="00015717"/>
    <w:rsid w:val="00017EB0"/>
    <w:rsid w:val="00017F99"/>
    <w:rsid w:val="00020EBA"/>
    <w:rsid w:val="000213AE"/>
    <w:rsid w:val="0002189F"/>
    <w:rsid w:val="00022199"/>
    <w:rsid w:val="00022430"/>
    <w:rsid w:val="00022B98"/>
    <w:rsid w:val="00022F2B"/>
    <w:rsid w:val="00023401"/>
    <w:rsid w:val="000237A1"/>
    <w:rsid w:val="00023B8A"/>
    <w:rsid w:val="00023E8A"/>
    <w:rsid w:val="00024195"/>
    <w:rsid w:val="00024848"/>
    <w:rsid w:val="00024F39"/>
    <w:rsid w:val="00025669"/>
    <w:rsid w:val="00025948"/>
    <w:rsid w:val="000266D8"/>
    <w:rsid w:val="000266E6"/>
    <w:rsid w:val="000268AE"/>
    <w:rsid w:val="00026C7D"/>
    <w:rsid w:val="0002786D"/>
    <w:rsid w:val="0003073C"/>
    <w:rsid w:val="00030D70"/>
    <w:rsid w:val="00031070"/>
    <w:rsid w:val="000311CA"/>
    <w:rsid w:val="0003123E"/>
    <w:rsid w:val="00031511"/>
    <w:rsid w:val="000315E1"/>
    <w:rsid w:val="0003169D"/>
    <w:rsid w:val="000318FD"/>
    <w:rsid w:val="00032210"/>
    <w:rsid w:val="0003352E"/>
    <w:rsid w:val="00033629"/>
    <w:rsid w:val="00034897"/>
    <w:rsid w:val="00034D45"/>
    <w:rsid w:val="0003509A"/>
    <w:rsid w:val="00035E39"/>
    <w:rsid w:val="00037124"/>
    <w:rsid w:val="00040D5C"/>
    <w:rsid w:val="00040FB4"/>
    <w:rsid w:val="000413A4"/>
    <w:rsid w:val="00041910"/>
    <w:rsid w:val="00041ED8"/>
    <w:rsid w:val="00042738"/>
    <w:rsid w:val="0004304A"/>
    <w:rsid w:val="000444A0"/>
    <w:rsid w:val="00044B08"/>
    <w:rsid w:val="00045012"/>
    <w:rsid w:val="0004529F"/>
    <w:rsid w:val="000456FD"/>
    <w:rsid w:val="00045784"/>
    <w:rsid w:val="00045AE0"/>
    <w:rsid w:val="000462C6"/>
    <w:rsid w:val="0004668E"/>
    <w:rsid w:val="000473C6"/>
    <w:rsid w:val="0004761F"/>
    <w:rsid w:val="000476C0"/>
    <w:rsid w:val="00047733"/>
    <w:rsid w:val="0004774E"/>
    <w:rsid w:val="0004787A"/>
    <w:rsid w:val="00050120"/>
    <w:rsid w:val="000503FC"/>
    <w:rsid w:val="00050D2A"/>
    <w:rsid w:val="0005183B"/>
    <w:rsid w:val="00051AA2"/>
    <w:rsid w:val="00054530"/>
    <w:rsid w:val="000549DB"/>
    <w:rsid w:val="00055B89"/>
    <w:rsid w:val="0005767B"/>
    <w:rsid w:val="00060072"/>
    <w:rsid w:val="000600EB"/>
    <w:rsid w:val="00060893"/>
    <w:rsid w:val="00060DF3"/>
    <w:rsid w:val="000618B8"/>
    <w:rsid w:val="00062240"/>
    <w:rsid w:val="00063223"/>
    <w:rsid w:val="00063804"/>
    <w:rsid w:val="00064663"/>
    <w:rsid w:val="00064786"/>
    <w:rsid w:val="0006585B"/>
    <w:rsid w:val="00067145"/>
    <w:rsid w:val="00067267"/>
    <w:rsid w:val="0006737B"/>
    <w:rsid w:val="000675C6"/>
    <w:rsid w:val="0006787B"/>
    <w:rsid w:val="0006788B"/>
    <w:rsid w:val="00070961"/>
    <w:rsid w:val="00071587"/>
    <w:rsid w:val="00071991"/>
    <w:rsid w:val="0007236B"/>
    <w:rsid w:val="0007328B"/>
    <w:rsid w:val="000757F2"/>
    <w:rsid w:val="0007684D"/>
    <w:rsid w:val="0007689D"/>
    <w:rsid w:val="00076CDC"/>
    <w:rsid w:val="0007727B"/>
    <w:rsid w:val="00080EB8"/>
    <w:rsid w:val="00080FF5"/>
    <w:rsid w:val="00082456"/>
    <w:rsid w:val="00082756"/>
    <w:rsid w:val="000837AC"/>
    <w:rsid w:val="000837AE"/>
    <w:rsid w:val="00084417"/>
    <w:rsid w:val="00084752"/>
    <w:rsid w:val="0008510A"/>
    <w:rsid w:val="000861A2"/>
    <w:rsid w:val="000867FF"/>
    <w:rsid w:val="00086FB1"/>
    <w:rsid w:val="000875F8"/>
    <w:rsid w:val="00087B7F"/>
    <w:rsid w:val="00087CAF"/>
    <w:rsid w:val="00087DDC"/>
    <w:rsid w:val="0009006C"/>
    <w:rsid w:val="00092717"/>
    <w:rsid w:val="00093565"/>
    <w:rsid w:val="00093956"/>
    <w:rsid w:val="00093C44"/>
    <w:rsid w:val="00093E64"/>
    <w:rsid w:val="00094941"/>
    <w:rsid w:val="00095153"/>
    <w:rsid w:val="0009539E"/>
    <w:rsid w:val="00096453"/>
    <w:rsid w:val="00096E5D"/>
    <w:rsid w:val="0009743C"/>
    <w:rsid w:val="000A033F"/>
    <w:rsid w:val="000A0422"/>
    <w:rsid w:val="000A0BC0"/>
    <w:rsid w:val="000A17C0"/>
    <w:rsid w:val="000A5AE0"/>
    <w:rsid w:val="000A5AF8"/>
    <w:rsid w:val="000A5C44"/>
    <w:rsid w:val="000A5D85"/>
    <w:rsid w:val="000A6003"/>
    <w:rsid w:val="000A61AC"/>
    <w:rsid w:val="000A63DE"/>
    <w:rsid w:val="000A6B76"/>
    <w:rsid w:val="000A6C76"/>
    <w:rsid w:val="000A7035"/>
    <w:rsid w:val="000A72B2"/>
    <w:rsid w:val="000A7EE2"/>
    <w:rsid w:val="000B01A6"/>
    <w:rsid w:val="000B059A"/>
    <w:rsid w:val="000B0BE5"/>
    <w:rsid w:val="000B0E1D"/>
    <w:rsid w:val="000B1406"/>
    <w:rsid w:val="000B203B"/>
    <w:rsid w:val="000B24B8"/>
    <w:rsid w:val="000B26B3"/>
    <w:rsid w:val="000B2DE5"/>
    <w:rsid w:val="000B2E33"/>
    <w:rsid w:val="000B360F"/>
    <w:rsid w:val="000B3950"/>
    <w:rsid w:val="000B3A65"/>
    <w:rsid w:val="000B401D"/>
    <w:rsid w:val="000B57B9"/>
    <w:rsid w:val="000B5A61"/>
    <w:rsid w:val="000B7259"/>
    <w:rsid w:val="000B7340"/>
    <w:rsid w:val="000C046F"/>
    <w:rsid w:val="000C05CD"/>
    <w:rsid w:val="000C1540"/>
    <w:rsid w:val="000C1D13"/>
    <w:rsid w:val="000C1FEC"/>
    <w:rsid w:val="000C224A"/>
    <w:rsid w:val="000C2E7E"/>
    <w:rsid w:val="000C327E"/>
    <w:rsid w:val="000C4E3C"/>
    <w:rsid w:val="000C5DDE"/>
    <w:rsid w:val="000C62B9"/>
    <w:rsid w:val="000C6795"/>
    <w:rsid w:val="000C6C2F"/>
    <w:rsid w:val="000D0575"/>
    <w:rsid w:val="000D1552"/>
    <w:rsid w:val="000D2857"/>
    <w:rsid w:val="000D29D4"/>
    <w:rsid w:val="000D37A4"/>
    <w:rsid w:val="000D4BAC"/>
    <w:rsid w:val="000D4DB0"/>
    <w:rsid w:val="000D5298"/>
    <w:rsid w:val="000D5A7F"/>
    <w:rsid w:val="000D629A"/>
    <w:rsid w:val="000D72E8"/>
    <w:rsid w:val="000D7389"/>
    <w:rsid w:val="000D77E1"/>
    <w:rsid w:val="000E0896"/>
    <w:rsid w:val="000E0A44"/>
    <w:rsid w:val="000E0B57"/>
    <w:rsid w:val="000E1F04"/>
    <w:rsid w:val="000E20A3"/>
    <w:rsid w:val="000E2655"/>
    <w:rsid w:val="000E3164"/>
    <w:rsid w:val="000E40B5"/>
    <w:rsid w:val="000E4130"/>
    <w:rsid w:val="000E4169"/>
    <w:rsid w:val="000E43B9"/>
    <w:rsid w:val="000E43C0"/>
    <w:rsid w:val="000E443B"/>
    <w:rsid w:val="000E50E3"/>
    <w:rsid w:val="000E5C73"/>
    <w:rsid w:val="000E5EE9"/>
    <w:rsid w:val="000E5F2A"/>
    <w:rsid w:val="000F054C"/>
    <w:rsid w:val="000F0D2C"/>
    <w:rsid w:val="000F0DDC"/>
    <w:rsid w:val="000F137D"/>
    <w:rsid w:val="000F1777"/>
    <w:rsid w:val="000F1787"/>
    <w:rsid w:val="000F1A05"/>
    <w:rsid w:val="000F1F10"/>
    <w:rsid w:val="000F30F9"/>
    <w:rsid w:val="000F35C1"/>
    <w:rsid w:val="000F498E"/>
    <w:rsid w:val="000F4AF9"/>
    <w:rsid w:val="000F4FFA"/>
    <w:rsid w:val="000F59B7"/>
    <w:rsid w:val="000F5D5A"/>
    <w:rsid w:val="000F6553"/>
    <w:rsid w:val="000F6748"/>
    <w:rsid w:val="000F71E0"/>
    <w:rsid w:val="001000F8"/>
    <w:rsid w:val="0010071A"/>
    <w:rsid w:val="00100D38"/>
    <w:rsid w:val="00101BBA"/>
    <w:rsid w:val="00101C70"/>
    <w:rsid w:val="00101EF0"/>
    <w:rsid w:val="00103261"/>
    <w:rsid w:val="0010341B"/>
    <w:rsid w:val="00103728"/>
    <w:rsid w:val="00103A49"/>
    <w:rsid w:val="00103A73"/>
    <w:rsid w:val="001044A4"/>
    <w:rsid w:val="001057C3"/>
    <w:rsid w:val="00105D6C"/>
    <w:rsid w:val="00106402"/>
    <w:rsid w:val="001067C6"/>
    <w:rsid w:val="001069F1"/>
    <w:rsid w:val="00106D46"/>
    <w:rsid w:val="00110A75"/>
    <w:rsid w:val="0011121C"/>
    <w:rsid w:val="0011135D"/>
    <w:rsid w:val="001119CD"/>
    <w:rsid w:val="00112235"/>
    <w:rsid w:val="00112464"/>
    <w:rsid w:val="00112777"/>
    <w:rsid w:val="001129CE"/>
    <w:rsid w:val="00112C0E"/>
    <w:rsid w:val="00112E22"/>
    <w:rsid w:val="00113894"/>
    <w:rsid w:val="001140D6"/>
    <w:rsid w:val="00114873"/>
    <w:rsid w:val="001151A0"/>
    <w:rsid w:val="00115364"/>
    <w:rsid w:val="00115EF8"/>
    <w:rsid w:val="00116CE0"/>
    <w:rsid w:val="001170B5"/>
    <w:rsid w:val="00117E62"/>
    <w:rsid w:val="00120001"/>
    <w:rsid w:val="00120274"/>
    <w:rsid w:val="001204E2"/>
    <w:rsid w:val="00120A8A"/>
    <w:rsid w:val="00120E3C"/>
    <w:rsid w:val="001214DD"/>
    <w:rsid w:val="00121E93"/>
    <w:rsid w:val="0012230E"/>
    <w:rsid w:val="001225F2"/>
    <w:rsid w:val="00122CA4"/>
    <w:rsid w:val="0012346C"/>
    <w:rsid w:val="0012359A"/>
    <w:rsid w:val="00123FA9"/>
    <w:rsid w:val="001248AC"/>
    <w:rsid w:val="001252BB"/>
    <w:rsid w:val="001254EA"/>
    <w:rsid w:val="00125715"/>
    <w:rsid w:val="00126B37"/>
    <w:rsid w:val="0012726E"/>
    <w:rsid w:val="00130937"/>
    <w:rsid w:val="00131953"/>
    <w:rsid w:val="00131C3E"/>
    <w:rsid w:val="0013281B"/>
    <w:rsid w:val="001328E1"/>
    <w:rsid w:val="00132C04"/>
    <w:rsid w:val="00133C26"/>
    <w:rsid w:val="00133D67"/>
    <w:rsid w:val="00133F99"/>
    <w:rsid w:val="0013524C"/>
    <w:rsid w:val="001356AA"/>
    <w:rsid w:val="001361AF"/>
    <w:rsid w:val="001373BA"/>
    <w:rsid w:val="00137C0A"/>
    <w:rsid w:val="00140E87"/>
    <w:rsid w:val="001410A2"/>
    <w:rsid w:val="00141F05"/>
    <w:rsid w:val="001437EB"/>
    <w:rsid w:val="0014464E"/>
    <w:rsid w:val="00144A6C"/>
    <w:rsid w:val="00144F65"/>
    <w:rsid w:val="001451E4"/>
    <w:rsid w:val="001453E7"/>
    <w:rsid w:val="00145A9F"/>
    <w:rsid w:val="00146C9F"/>
    <w:rsid w:val="00147071"/>
    <w:rsid w:val="00147845"/>
    <w:rsid w:val="00147B69"/>
    <w:rsid w:val="00150A62"/>
    <w:rsid w:val="0015122B"/>
    <w:rsid w:val="00151EC0"/>
    <w:rsid w:val="00152C23"/>
    <w:rsid w:val="001531F9"/>
    <w:rsid w:val="00154935"/>
    <w:rsid w:val="0015503A"/>
    <w:rsid w:val="001550E8"/>
    <w:rsid w:val="001565E2"/>
    <w:rsid w:val="001570FD"/>
    <w:rsid w:val="001574C8"/>
    <w:rsid w:val="001578BC"/>
    <w:rsid w:val="00157E30"/>
    <w:rsid w:val="00157F16"/>
    <w:rsid w:val="00160269"/>
    <w:rsid w:val="00160485"/>
    <w:rsid w:val="0016102A"/>
    <w:rsid w:val="00161594"/>
    <w:rsid w:val="00161759"/>
    <w:rsid w:val="00162D35"/>
    <w:rsid w:val="001632B0"/>
    <w:rsid w:val="00163304"/>
    <w:rsid w:val="00163FB8"/>
    <w:rsid w:val="001641EC"/>
    <w:rsid w:val="0016577C"/>
    <w:rsid w:val="001664B5"/>
    <w:rsid w:val="001666DB"/>
    <w:rsid w:val="00167120"/>
    <w:rsid w:val="0016727C"/>
    <w:rsid w:val="0016738B"/>
    <w:rsid w:val="0016744F"/>
    <w:rsid w:val="00167BC4"/>
    <w:rsid w:val="00171676"/>
    <w:rsid w:val="001721FD"/>
    <w:rsid w:val="001737B8"/>
    <w:rsid w:val="00173811"/>
    <w:rsid w:val="00173F6D"/>
    <w:rsid w:val="00174074"/>
    <w:rsid w:val="001742E3"/>
    <w:rsid w:val="001752C2"/>
    <w:rsid w:val="00175B2F"/>
    <w:rsid w:val="0017666A"/>
    <w:rsid w:val="001766A3"/>
    <w:rsid w:val="00176C5C"/>
    <w:rsid w:val="00177D85"/>
    <w:rsid w:val="001803C1"/>
    <w:rsid w:val="0018070A"/>
    <w:rsid w:val="00180C7E"/>
    <w:rsid w:val="00181AA3"/>
    <w:rsid w:val="00182173"/>
    <w:rsid w:val="00182D47"/>
    <w:rsid w:val="00182E88"/>
    <w:rsid w:val="00182F60"/>
    <w:rsid w:val="00183079"/>
    <w:rsid w:val="00184074"/>
    <w:rsid w:val="00184BD3"/>
    <w:rsid w:val="00184D3E"/>
    <w:rsid w:val="0018515F"/>
    <w:rsid w:val="001869A6"/>
    <w:rsid w:val="00186C89"/>
    <w:rsid w:val="001870A0"/>
    <w:rsid w:val="00187902"/>
    <w:rsid w:val="00187909"/>
    <w:rsid w:val="00187E7E"/>
    <w:rsid w:val="0019021D"/>
    <w:rsid w:val="00190259"/>
    <w:rsid w:val="0019048C"/>
    <w:rsid w:val="00190925"/>
    <w:rsid w:val="00190ADB"/>
    <w:rsid w:val="00190BC7"/>
    <w:rsid w:val="001917CF"/>
    <w:rsid w:val="00192088"/>
    <w:rsid w:val="001921FF"/>
    <w:rsid w:val="0019523E"/>
    <w:rsid w:val="00195416"/>
    <w:rsid w:val="00195BFC"/>
    <w:rsid w:val="001965D4"/>
    <w:rsid w:val="00196781"/>
    <w:rsid w:val="00196E64"/>
    <w:rsid w:val="00196EDD"/>
    <w:rsid w:val="0019734B"/>
    <w:rsid w:val="00197986"/>
    <w:rsid w:val="00197B33"/>
    <w:rsid w:val="00197E84"/>
    <w:rsid w:val="001A074A"/>
    <w:rsid w:val="001A114F"/>
    <w:rsid w:val="001A16BC"/>
    <w:rsid w:val="001A1986"/>
    <w:rsid w:val="001A1B0E"/>
    <w:rsid w:val="001A24EF"/>
    <w:rsid w:val="001A27E3"/>
    <w:rsid w:val="001A2988"/>
    <w:rsid w:val="001A2B67"/>
    <w:rsid w:val="001A2EC8"/>
    <w:rsid w:val="001A3667"/>
    <w:rsid w:val="001A3C8D"/>
    <w:rsid w:val="001A4B81"/>
    <w:rsid w:val="001A6196"/>
    <w:rsid w:val="001A64A8"/>
    <w:rsid w:val="001A6B14"/>
    <w:rsid w:val="001B02C8"/>
    <w:rsid w:val="001B35F2"/>
    <w:rsid w:val="001B4D7F"/>
    <w:rsid w:val="001B4EB8"/>
    <w:rsid w:val="001B6118"/>
    <w:rsid w:val="001B69C4"/>
    <w:rsid w:val="001B7E02"/>
    <w:rsid w:val="001C00DF"/>
    <w:rsid w:val="001C02CA"/>
    <w:rsid w:val="001C191C"/>
    <w:rsid w:val="001C1927"/>
    <w:rsid w:val="001C292A"/>
    <w:rsid w:val="001C2A3D"/>
    <w:rsid w:val="001C2B63"/>
    <w:rsid w:val="001C2DAA"/>
    <w:rsid w:val="001C320A"/>
    <w:rsid w:val="001C3E15"/>
    <w:rsid w:val="001C3EFB"/>
    <w:rsid w:val="001C3F7D"/>
    <w:rsid w:val="001C42AC"/>
    <w:rsid w:val="001C4861"/>
    <w:rsid w:val="001C50CB"/>
    <w:rsid w:val="001C5F2E"/>
    <w:rsid w:val="001C6781"/>
    <w:rsid w:val="001C758C"/>
    <w:rsid w:val="001D2602"/>
    <w:rsid w:val="001D27CB"/>
    <w:rsid w:val="001D2E2D"/>
    <w:rsid w:val="001D30A6"/>
    <w:rsid w:val="001D3300"/>
    <w:rsid w:val="001D3504"/>
    <w:rsid w:val="001D4DA6"/>
    <w:rsid w:val="001D4DD7"/>
    <w:rsid w:val="001D5256"/>
    <w:rsid w:val="001D5E27"/>
    <w:rsid w:val="001D6C63"/>
    <w:rsid w:val="001D758E"/>
    <w:rsid w:val="001E04D3"/>
    <w:rsid w:val="001E06BC"/>
    <w:rsid w:val="001E087F"/>
    <w:rsid w:val="001E140A"/>
    <w:rsid w:val="001E1FEA"/>
    <w:rsid w:val="001E4018"/>
    <w:rsid w:val="001E41AD"/>
    <w:rsid w:val="001E44D9"/>
    <w:rsid w:val="001E4DFC"/>
    <w:rsid w:val="001E4F83"/>
    <w:rsid w:val="001E5110"/>
    <w:rsid w:val="001E54A9"/>
    <w:rsid w:val="001E54D4"/>
    <w:rsid w:val="001E5587"/>
    <w:rsid w:val="001E5C6F"/>
    <w:rsid w:val="001E6186"/>
    <w:rsid w:val="001E6409"/>
    <w:rsid w:val="001E6617"/>
    <w:rsid w:val="001E6C2C"/>
    <w:rsid w:val="001E6FB8"/>
    <w:rsid w:val="001F00DE"/>
    <w:rsid w:val="001F055C"/>
    <w:rsid w:val="001F0577"/>
    <w:rsid w:val="001F09FF"/>
    <w:rsid w:val="001F0A8E"/>
    <w:rsid w:val="001F0B7E"/>
    <w:rsid w:val="001F1435"/>
    <w:rsid w:val="001F19CC"/>
    <w:rsid w:val="001F2257"/>
    <w:rsid w:val="001F3FF1"/>
    <w:rsid w:val="001F4925"/>
    <w:rsid w:val="001F493F"/>
    <w:rsid w:val="001F51D1"/>
    <w:rsid w:val="001F56F9"/>
    <w:rsid w:val="001F7178"/>
    <w:rsid w:val="001F7A7C"/>
    <w:rsid w:val="00200889"/>
    <w:rsid w:val="002022BC"/>
    <w:rsid w:val="00202B17"/>
    <w:rsid w:val="002030BF"/>
    <w:rsid w:val="002033A5"/>
    <w:rsid w:val="002037CA"/>
    <w:rsid w:val="0020386B"/>
    <w:rsid w:val="002044FB"/>
    <w:rsid w:val="00204AA5"/>
    <w:rsid w:val="00204B70"/>
    <w:rsid w:val="00204B76"/>
    <w:rsid w:val="0020597B"/>
    <w:rsid w:val="00205AA8"/>
    <w:rsid w:val="00205EAF"/>
    <w:rsid w:val="002069F5"/>
    <w:rsid w:val="00206A2A"/>
    <w:rsid w:val="00207B4C"/>
    <w:rsid w:val="00210B93"/>
    <w:rsid w:val="00210CBB"/>
    <w:rsid w:val="00210D9C"/>
    <w:rsid w:val="002113E5"/>
    <w:rsid w:val="00211694"/>
    <w:rsid w:val="00211FB1"/>
    <w:rsid w:val="0021214B"/>
    <w:rsid w:val="002124FA"/>
    <w:rsid w:val="00213CB1"/>
    <w:rsid w:val="00214A47"/>
    <w:rsid w:val="00214BBC"/>
    <w:rsid w:val="00215328"/>
    <w:rsid w:val="00215753"/>
    <w:rsid w:val="00215757"/>
    <w:rsid w:val="0022104B"/>
    <w:rsid w:val="002212EB"/>
    <w:rsid w:val="0022134A"/>
    <w:rsid w:val="0022145D"/>
    <w:rsid w:val="002214AF"/>
    <w:rsid w:val="002214ED"/>
    <w:rsid w:val="0022229F"/>
    <w:rsid w:val="002228A8"/>
    <w:rsid w:val="0022337C"/>
    <w:rsid w:val="002235A6"/>
    <w:rsid w:val="002238E1"/>
    <w:rsid w:val="00223DBA"/>
    <w:rsid w:val="002241DF"/>
    <w:rsid w:val="002256D6"/>
    <w:rsid w:val="00225A3D"/>
    <w:rsid w:val="00226645"/>
    <w:rsid w:val="00226AD6"/>
    <w:rsid w:val="00226DBF"/>
    <w:rsid w:val="0022788D"/>
    <w:rsid w:val="00230ECB"/>
    <w:rsid w:val="00230EFE"/>
    <w:rsid w:val="002311AA"/>
    <w:rsid w:val="002324CA"/>
    <w:rsid w:val="00232E9A"/>
    <w:rsid w:val="00233044"/>
    <w:rsid w:val="0023338E"/>
    <w:rsid w:val="00234031"/>
    <w:rsid w:val="002353D0"/>
    <w:rsid w:val="00236119"/>
    <w:rsid w:val="00236247"/>
    <w:rsid w:val="00236AE3"/>
    <w:rsid w:val="002370B7"/>
    <w:rsid w:val="002373D9"/>
    <w:rsid w:val="00240062"/>
    <w:rsid w:val="00240D47"/>
    <w:rsid w:val="002419B6"/>
    <w:rsid w:val="00242045"/>
    <w:rsid w:val="002430F2"/>
    <w:rsid w:val="00243740"/>
    <w:rsid w:val="00243EC0"/>
    <w:rsid w:val="002453E3"/>
    <w:rsid w:val="00245683"/>
    <w:rsid w:val="002457D4"/>
    <w:rsid w:val="00245975"/>
    <w:rsid w:val="002461DC"/>
    <w:rsid w:val="002470B7"/>
    <w:rsid w:val="002474D0"/>
    <w:rsid w:val="002477E3"/>
    <w:rsid w:val="00247E8A"/>
    <w:rsid w:val="00250518"/>
    <w:rsid w:val="00251B78"/>
    <w:rsid w:val="00251E3B"/>
    <w:rsid w:val="00252270"/>
    <w:rsid w:val="00252E65"/>
    <w:rsid w:val="00252F22"/>
    <w:rsid w:val="00253ED8"/>
    <w:rsid w:val="0025507F"/>
    <w:rsid w:val="002559AC"/>
    <w:rsid w:val="002562F1"/>
    <w:rsid w:val="00256705"/>
    <w:rsid w:val="002572A6"/>
    <w:rsid w:val="00257528"/>
    <w:rsid w:val="00257F86"/>
    <w:rsid w:val="00260267"/>
    <w:rsid w:val="00260A20"/>
    <w:rsid w:val="00261F3A"/>
    <w:rsid w:val="00263511"/>
    <w:rsid w:val="002636E3"/>
    <w:rsid w:val="002639E9"/>
    <w:rsid w:val="00263FA3"/>
    <w:rsid w:val="002643F7"/>
    <w:rsid w:val="00264530"/>
    <w:rsid w:val="002648F2"/>
    <w:rsid w:val="00264B41"/>
    <w:rsid w:val="00265479"/>
    <w:rsid w:val="0026548F"/>
    <w:rsid w:val="002659F1"/>
    <w:rsid w:val="00266FB9"/>
    <w:rsid w:val="00267134"/>
    <w:rsid w:val="002676EC"/>
    <w:rsid w:val="00270089"/>
    <w:rsid w:val="002701AA"/>
    <w:rsid w:val="00270C71"/>
    <w:rsid w:val="0027113D"/>
    <w:rsid w:val="00273175"/>
    <w:rsid w:val="00273318"/>
    <w:rsid w:val="00273B65"/>
    <w:rsid w:val="00273FA4"/>
    <w:rsid w:val="00274107"/>
    <w:rsid w:val="002748E5"/>
    <w:rsid w:val="00275072"/>
    <w:rsid w:val="002756B1"/>
    <w:rsid w:val="00276963"/>
    <w:rsid w:val="00277176"/>
    <w:rsid w:val="00277B4A"/>
    <w:rsid w:val="00277FC0"/>
    <w:rsid w:val="002808EA"/>
    <w:rsid w:val="00280E39"/>
    <w:rsid w:val="002813B8"/>
    <w:rsid w:val="00282140"/>
    <w:rsid w:val="0028390E"/>
    <w:rsid w:val="00283F16"/>
    <w:rsid w:val="002842C5"/>
    <w:rsid w:val="00284C34"/>
    <w:rsid w:val="002856C6"/>
    <w:rsid w:val="002876CF"/>
    <w:rsid w:val="00290139"/>
    <w:rsid w:val="00291660"/>
    <w:rsid w:val="00292493"/>
    <w:rsid w:val="00292A16"/>
    <w:rsid w:val="00293DE6"/>
    <w:rsid w:val="00294358"/>
    <w:rsid w:val="00295921"/>
    <w:rsid w:val="00295949"/>
    <w:rsid w:val="00295C84"/>
    <w:rsid w:val="00295F0D"/>
    <w:rsid w:val="0029633F"/>
    <w:rsid w:val="002966E5"/>
    <w:rsid w:val="00296DA7"/>
    <w:rsid w:val="002A0070"/>
    <w:rsid w:val="002A0091"/>
    <w:rsid w:val="002A0517"/>
    <w:rsid w:val="002A1AF7"/>
    <w:rsid w:val="002A1CC5"/>
    <w:rsid w:val="002A1DC0"/>
    <w:rsid w:val="002A1F4A"/>
    <w:rsid w:val="002A2127"/>
    <w:rsid w:val="002A3356"/>
    <w:rsid w:val="002A3BED"/>
    <w:rsid w:val="002A421A"/>
    <w:rsid w:val="002A539F"/>
    <w:rsid w:val="002A6200"/>
    <w:rsid w:val="002A68E6"/>
    <w:rsid w:val="002A6B74"/>
    <w:rsid w:val="002A77BB"/>
    <w:rsid w:val="002B03F5"/>
    <w:rsid w:val="002B0977"/>
    <w:rsid w:val="002B1382"/>
    <w:rsid w:val="002B2674"/>
    <w:rsid w:val="002B280D"/>
    <w:rsid w:val="002B3BC1"/>
    <w:rsid w:val="002B495B"/>
    <w:rsid w:val="002B4A16"/>
    <w:rsid w:val="002B4EDF"/>
    <w:rsid w:val="002B5008"/>
    <w:rsid w:val="002B5E88"/>
    <w:rsid w:val="002B705A"/>
    <w:rsid w:val="002B73F7"/>
    <w:rsid w:val="002B746A"/>
    <w:rsid w:val="002B7780"/>
    <w:rsid w:val="002C0C39"/>
    <w:rsid w:val="002C20F9"/>
    <w:rsid w:val="002C2398"/>
    <w:rsid w:val="002C2A97"/>
    <w:rsid w:val="002C2DC2"/>
    <w:rsid w:val="002C4231"/>
    <w:rsid w:val="002C45AC"/>
    <w:rsid w:val="002C4773"/>
    <w:rsid w:val="002C4BDE"/>
    <w:rsid w:val="002C4BED"/>
    <w:rsid w:val="002C4F29"/>
    <w:rsid w:val="002C53C9"/>
    <w:rsid w:val="002C59D5"/>
    <w:rsid w:val="002C5C65"/>
    <w:rsid w:val="002C60BF"/>
    <w:rsid w:val="002C690F"/>
    <w:rsid w:val="002C6F69"/>
    <w:rsid w:val="002C72AA"/>
    <w:rsid w:val="002D1027"/>
    <w:rsid w:val="002D1C12"/>
    <w:rsid w:val="002D2525"/>
    <w:rsid w:val="002D256A"/>
    <w:rsid w:val="002D2648"/>
    <w:rsid w:val="002D2B45"/>
    <w:rsid w:val="002D2C9B"/>
    <w:rsid w:val="002D37AD"/>
    <w:rsid w:val="002D4218"/>
    <w:rsid w:val="002D5794"/>
    <w:rsid w:val="002D65A4"/>
    <w:rsid w:val="002E0058"/>
    <w:rsid w:val="002E04F9"/>
    <w:rsid w:val="002E0CB6"/>
    <w:rsid w:val="002E1FF2"/>
    <w:rsid w:val="002E506B"/>
    <w:rsid w:val="002E5117"/>
    <w:rsid w:val="002E5412"/>
    <w:rsid w:val="002E6271"/>
    <w:rsid w:val="002E6272"/>
    <w:rsid w:val="002E62E0"/>
    <w:rsid w:val="002E6EB4"/>
    <w:rsid w:val="002E7C38"/>
    <w:rsid w:val="002F01FB"/>
    <w:rsid w:val="002F04DC"/>
    <w:rsid w:val="002F098C"/>
    <w:rsid w:val="002F0C61"/>
    <w:rsid w:val="002F1C07"/>
    <w:rsid w:val="002F2449"/>
    <w:rsid w:val="002F2952"/>
    <w:rsid w:val="002F2B00"/>
    <w:rsid w:val="002F2E1F"/>
    <w:rsid w:val="002F3A87"/>
    <w:rsid w:val="002F4D55"/>
    <w:rsid w:val="002F4FAF"/>
    <w:rsid w:val="002F5129"/>
    <w:rsid w:val="002F5BE7"/>
    <w:rsid w:val="002F6226"/>
    <w:rsid w:val="002F6270"/>
    <w:rsid w:val="002F6A38"/>
    <w:rsid w:val="002F77BF"/>
    <w:rsid w:val="002F7B9A"/>
    <w:rsid w:val="002F7DA5"/>
    <w:rsid w:val="003002B5"/>
    <w:rsid w:val="00300310"/>
    <w:rsid w:val="00302194"/>
    <w:rsid w:val="0030403C"/>
    <w:rsid w:val="00304075"/>
    <w:rsid w:val="00304526"/>
    <w:rsid w:val="00304D1A"/>
    <w:rsid w:val="003055FF"/>
    <w:rsid w:val="00306939"/>
    <w:rsid w:val="00306A01"/>
    <w:rsid w:val="00306CD1"/>
    <w:rsid w:val="00306D09"/>
    <w:rsid w:val="003079A5"/>
    <w:rsid w:val="00307BF6"/>
    <w:rsid w:val="003106AA"/>
    <w:rsid w:val="003115FC"/>
    <w:rsid w:val="003123D6"/>
    <w:rsid w:val="00312678"/>
    <w:rsid w:val="00312797"/>
    <w:rsid w:val="003142C6"/>
    <w:rsid w:val="003151C1"/>
    <w:rsid w:val="003151FC"/>
    <w:rsid w:val="003154CF"/>
    <w:rsid w:val="00315CA8"/>
    <w:rsid w:val="00315ED6"/>
    <w:rsid w:val="003161D5"/>
    <w:rsid w:val="00316293"/>
    <w:rsid w:val="003166FF"/>
    <w:rsid w:val="00317EE8"/>
    <w:rsid w:val="00317FC7"/>
    <w:rsid w:val="003202B1"/>
    <w:rsid w:val="003206BD"/>
    <w:rsid w:val="00320A11"/>
    <w:rsid w:val="00321BAF"/>
    <w:rsid w:val="0032205C"/>
    <w:rsid w:val="0032263D"/>
    <w:rsid w:val="00322F71"/>
    <w:rsid w:val="00322F9B"/>
    <w:rsid w:val="00322FC0"/>
    <w:rsid w:val="00323040"/>
    <w:rsid w:val="00323E47"/>
    <w:rsid w:val="00324191"/>
    <w:rsid w:val="003241E6"/>
    <w:rsid w:val="00324D8A"/>
    <w:rsid w:val="00324E6F"/>
    <w:rsid w:val="00325736"/>
    <w:rsid w:val="00325E8F"/>
    <w:rsid w:val="00326545"/>
    <w:rsid w:val="00326B14"/>
    <w:rsid w:val="00326CD3"/>
    <w:rsid w:val="00330016"/>
    <w:rsid w:val="00330751"/>
    <w:rsid w:val="0033094C"/>
    <w:rsid w:val="00330DAD"/>
    <w:rsid w:val="00330F5E"/>
    <w:rsid w:val="00332404"/>
    <w:rsid w:val="00332570"/>
    <w:rsid w:val="00332E27"/>
    <w:rsid w:val="0033324F"/>
    <w:rsid w:val="0033346D"/>
    <w:rsid w:val="00334A5F"/>
    <w:rsid w:val="00334D55"/>
    <w:rsid w:val="00335889"/>
    <w:rsid w:val="00336267"/>
    <w:rsid w:val="0033715B"/>
    <w:rsid w:val="00337440"/>
    <w:rsid w:val="00337A98"/>
    <w:rsid w:val="00337C38"/>
    <w:rsid w:val="0034031C"/>
    <w:rsid w:val="00340BED"/>
    <w:rsid w:val="00340F40"/>
    <w:rsid w:val="00342230"/>
    <w:rsid w:val="00342550"/>
    <w:rsid w:val="0034256A"/>
    <w:rsid w:val="00344550"/>
    <w:rsid w:val="00344C6E"/>
    <w:rsid w:val="00344D57"/>
    <w:rsid w:val="0034528C"/>
    <w:rsid w:val="00345652"/>
    <w:rsid w:val="003457C2"/>
    <w:rsid w:val="00345DE3"/>
    <w:rsid w:val="003470D0"/>
    <w:rsid w:val="0034732F"/>
    <w:rsid w:val="00347628"/>
    <w:rsid w:val="003504BA"/>
    <w:rsid w:val="00351873"/>
    <w:rsid w:val="00351F54"/>
    <w:rsid w:val="0035225A"/>
    <w:rsid w:val="00352786"/>
    <w:rsid w:val="00353377"/>
    <w:rsid w:val="003534FC"/>
    <w:rsid w:val="0035354A"/>
    <w:rsid w:val="003535A8"/>
    <w:rsid w:val="0035486E"/>
    <w:rsid w:val="00354E2D"/>
    <w:rsid w:val="003554DD"/>
    <w:rsid w:val="00356BB4"/>
    <w:rsid w:val="00357A50"/>
    <w:rsid w:val="0036005C"/>
    <w:rsid w:val="00360189"/>
    <w:rsid w:val="003601AA"/>
    <w:rsid w:val="0036024B"/>
    <w:rsid w:val="0036268F"/>
    <w:rsid w:val="00362E29"/>
    <w:rsid w:val="00363140"/>
    <w:rsid w:val="003634C2"/>
    <w:rsid w:val="003637AF"/>
    <w:rsid w:val="00363BA6"/>
    <w:rsid w:val="00364722"/>
    <w:rsid w:val="00364856"/>
    <w:rsid w:val="00364946"/>
    <w:rsid w:val="00365B04"/>
    <w:rsid w:val="00366372"/>
    <w:rsid w:val="00366869"/>
    <w:rsid w:val="00367BDB"/>
    <w:rsid w:val="00370064"/>
    <w:rsid w:val="0037006D"/>
    <w:rsid w:val="00370C74"/>
    <w:rsid w:val="003713B2"/>
    <w:rsid w:val="003713BB"/>
    <w:rsid w:val="00371599"/>
    <w:rsid w:val="00371A82"/>
    <w:rsid w:val="00372345"/>
    <w:rsid w:val="00372620"/>
    <w:rsid w:val="00374534"/>
    <w:rsid w:val="00374744"/>
    <w:rsid w:val="0037475B"/>
    <w:rsid w:val="00375255"/>
    <w:rsid w:val="003758B1"/>
    <w:rsid w:val="003758D7"/>
    <w:rsid w:val="00377365"/>
    <w:rsid w:val="0038016F"/>
    <w:rsid w:val="003805E8"/>
    <w:rsid w:val="00380722"/>
    <w:rsid w:val="00380C92"/>
    <w:rsid w:val="00382DCB"/>
    <w:rsid w:val="003831FB"/>
    <w:rsid w:val="00383A87"/>
    <w:rsid w:val="00384583"/>
    <w:rsid w:val="003845C9"/>
    <w:rsid w:val="00384868"/>
    <w:rsid w:val="0038622B"/>
    <w:rsid w:val="00386709"/>
    <w:rsid w:val="0038692F"/>
    <w:rsid w:val="00387F3A"/>
    <w:rsid w:val="00390143"/>
    <w:rsid w:val="003901C0"/>
    <w:rsid w:val="003907D4"/>
    <w:rsid w:val="003908B1"/>
    <w:rsid w:val="0039094C"/>
    <w:rsid w:val="00390C5C"/>
    <w:rsid w:val="00390FE0"/>
    <w:rsid w:val="0039129A"/>
    <w:rsid w:val="00391E84"/>
    <w:rsid w:val="00392A06"/>
    <w:rsid w:val="00392A9B"/>
    <w:rsid w:val="00392D33"/>
    <w:rsid w:val="00393049"/>
    <w:rsid w:val="003938C4"/>
    <w:rsid w:val="00393E60"/>
    <w:rsid w:val="00393ECC"/>
    <w:rsid w:val="00394B05"/>
    <w:rsid w:val="00394C32"/>
    <w:rsid w:val="00394F00"/>
    <w:rsid w:val="00395442"/>
    <w:rsid w:val="0039672C"/>
    <w:rsid w:val="00397022"/>
    <w:rsid w:val="003971DF"/>
    <w:rsid w:val="00397356"/>
    <w:rsid w:val="00397732"/>
    <w:rsid w:val="00397ED4"/>
    <w:rsid w:val="003A0199"/>
    <w:rsid w:val="003A070D"/>
    <w:rsid w:val="003A12D4"/>
    <w:rsid w:val="003A1322"/>
    <w:rsid w:val="003A1B3B"/>
    <w:rsid w:val="003A1BA9"/>
    <w:rsid w:val="003A1C9C"/>
    <w:rsid w:val="003A2010"/>
    <w:rsid w:val="003A20E0"/>
    <w:rsid w:val="003A28CA"/>
    <w:rsid w:val="003A2C9E"/>
    <w:rsid w:val="003A33A8"/>
    <w:rsid w:val="003A410E"/>
    <w:rsid w:val="003A4615"/>
    <w:rsid w:val="003A4F1C"/>
    <w:rsid w:val="003A51CF"/>
    <w:rsid w:val="003A6F1F"/>
    <w:rsid w:val="003A754A"/>
    <w:rsid w:val="003A798F"/>
    <w:rsid w:val="003A7CA5"/>
    <w:rsid w:val="003B00B2"/>
    <w:rsid w:val="003B0A94"/>
    <w:rsid w:val="003B0D80"/>
    <w:rsid w:val="003B1568"/>
    <w:rsid w:val="003B1657"/>
    <w:rsid w:val="003B19CB"/>
    <w:rsid w:val="003B1DE6"/>
    <w:rsid w:val="003B1F24"/>
    <w:rsid w:val="003B353B"/>
    <w:rsid w:val="003B3D79"/>
    <w:rsid w:val="003B3F07"/>
    <w:rsid w:val="003B43BE"/>
    <w:rsid w:val="003B5029"/>
    <w:rsid w:val="003B5393"/>
    <w:rsid w:val="003B64F7"/>
    <w:rsid w:val="003C0D88"/>
    <w:rsid w:val="003C1001"/>
    <w:rsid w:val="003C1586"/>
    <w:rsid w:val="003C19D1"/>
    <w:rsid w:val="003C1CD0"/>
    <w:rsid w:val="003C26AD"/>
    <w:rsid w:val="003C27D8"/>
    <w:rsid w:val="003C2A03"/>
    <w:rsid w:val="003C2B2C"/>
    <w:rsid w:val="003C3B82"/>
    <w:rsid w:val="003C423F"/>
    <w:rsid w:val="003C4736"/>
    <w:rsid w:val="003C47BC"/>
    <w:rsid w:val="003C566A"/>
    <w:rsid w:val="003C5A2B"/>
    <w:rsid w:val="003C5B85"/>
    <w:rsid w:val="003C641A"/>
    <w:rsid w:val="003D0DA8"/>
    <w:rsid w:val="003D115A"/>
    <w:rsid w:val="003D1C4A"/>
    <w:rsid w:val="003D1D44"/>
    <w:rsid w:val="003D1E29"/>
    <w:rsid w:val="003D2209"/>
    <w:rsid w:val="003D235E"/>
    <w:rsid w:val="003D24EE"/>
    <w:rsid w:val="003D28A0"/>
    <w:rsid w:val="003D2C77"/>
    <w:rsid w:val="003D36D7"/>
    <w:rsid w:val="003D4A8F"/>
    <w:rsid w:val="003D53C5"/>
    <w:rsid w:val="003D5B2C"/>
    <w:rsid w:val="003D5E61"/>
    <w:rsid w:val="003D6445"/>
    <w:rsid w:val="003D6C85"/>
    <w:rsid w:val="003D7349"/>
    <w:rsid w:val="003D759C"/>
    <w:rsid w:val="003E0769"/>
    <w:rsid w:val="003E0B23"/>
    <w:rsid w:val="003E0CAF"/>
    <w:rsid w:val="003E0F2A"/>
    <w:rsid w:val="003E0F84"/>
    <w:rsid w:val="003E19E1"/>
    <w:rsid w:val="003E2231"/>
    <w:rsid w:val="003E2815"/>
    <w:rsid w:val="003E2B21"/>
    <w:rsid w:val="003E3178"/>
    <w:rsid w:val="003E3758"/>
    <w:rsid w:val="003E5449"/>
    <w:rsid w:val="003E576B"/>
    <w:rsid w:val="003E5C43"/>
    <w:rsid w:val="003E60EC"/>
    <w:rsid w:val="003E6AAA"/>
    <w:rsid w:val="003E71CD"/>
    <w:rsid w:val="003F03AF"/>
    <w:rsid w:val="003F0624"/>
    <w:rsid w:val="003F1F54"/>
    <w:rsid w:val="003F23A0"/>
    <w:rsid w:val="003F3859"/>
    <w:rsid w:val="003F3B00"/>
    <w:rsid w:val="003F433F"/>
    <w:rsid w:val="003F43A6"/>
    <w:rsid w:val="003F4E80"/>
    <w:rsid w:val="003F6716"/>
    <w:rsid w:val="003F6A55"/>
    <w:rsid w:val="003F6F19"/>
    <w:rsid w:val="003F748D"/>
    <w:rsid w:val="003F7AE7"/>
    <w:rsid w:val="003F7BDE"/>
    <w:rsid w:val="00400408"/>
    <w:rsid w:val="00400E5A"/>
    <w:rsid w:val="0040121C"/>
    <w:rsid w:val="00401379"/>
    <w:rsid w:val="00402FA4"/>
    <w:rsid w:val="00403445"/>
    <w:rsid w:val="004037C7"/>
    <w:rsid w:val="00403A77"/>
    <w:rsid w:val="004042A3"/>
    <w:rsid w:val="00405276"/>
    <w:rsid w:val="00405331"/>
    <w:rsid w:val="004055C3"/>
    <w:rsid w:val="004058EF"/>
    <w:rsid w:val="00405F34"/>
    <w:rsid w:val="00406412"/>
    <w:rsid w:val="00406451"/>
    <w:rsid w:val="004065CC"/>
    <w:rsid w:val="00407663"/>
    <w:rsid w:val="004077E9"/>
    <w:rsid w:val="00407AD5"/>
    <w:rsid w:val="00410572"/>
    <w:rsid w:val="004107D9"/>
    <w:rsid w:val="00410A63"/>
    <w:rsid w:val="00410E7A"/>
    <w:rsid w:val="0041107D"/>
    <w:rsid w:val="004122E5"/>
    <w:rsid w:val="00412C46"/>
    <w:rsid w:val="004132B7"/>
    <w:rsid w:val="0041371C"/>
    <w:rsid w:val="00413E2F"/>
    <w:rsid w:val="00415A9A"/>
    <w:rsid w:val="00415EDE"/>
    <w:rsid w:val="00416694"/>
    <w:rsid w:val="00416764"/>
    <w:rsid w:val="00416EF8"/>
    <w:rsid w:val="00416FF0"/>
    <w:rsid w:val="004178E1"/>
    <w:rsid w:val="00420123"/>
    <w:rsid w:val="004204AA"/>
    <w:rsid w:val="00420CB2"/>
    <w:rsid w:val="0042149A"/>
    <w:rsid w:val="004215AC"/>
    <w:rsid w:val="00421CA3"/>
    <w:rsid w:val="00422827"/>
    <w:rsid w:val="004228A3"/>
    <w:rsid w:val="00425031"/>
    <w:rsid w:val="004255F9"/>
    <w:rsid w:val="00426422"/>
    <w:rsid w:val="00426B62"/>
    <w:rsid w:val="00427EA5"/>
    <w:rsid w:val="0043117E"/>
    <w:rsid w:val="00431402"/>
    <w:rsid w:val="004317CE"/>
    <w:rsid w:val="00431806"/>
    <w:rsid w:val="00432938"/>
    <w:rsid w:val="0043353B"/>
    <w:rsid w:val="0043366F"/>
    <w:rsid w:val="00433A7E"/>
    <w:rsid w:val="00433DE0"/>
    <w:rsid w:val="0043492C"/>
    <w:rsid w:val="00437327"/>
    <w:rsid w:val="004378B2"/>
    <w:rsid w:val="004406EE"/>
    <w:rsid w:val="00441355"/>
    <w:rsid w:val="00442413"/>
    <w:rsid w:val="00443658"/>
    <w:rsid w:val="00444256"/>
    <w:rsid w:val="0044476D"/>
    <w:rsid w:val="004455D5"/>
    <w:rsid w:val="004455EB"/>
    <w:rsid w:val="0044704D"/>
    <w:rsid w:val="0044754B"/>
    <w:rsid w:val="00447691"/>
    <w:rsid w:val="0044771D"/>
    <w:rsid w:val="00447FD6"/>
    <w:rsid w:val="00450C11"/>
    <w:rsid w:val="00450C97"/>
    <w:rsid w:val="00451524"/>
    <w:rsid w:val="004515BF"/>
    <w:rsid w:val="00451FAF"/>
    <w:rsid w:val="00452598"/>
    <w:rsid w:val="00452EDA"/>
    <w:rsid w:val="00453995"/>
    <w:rsid w:val="00454673"/>
    <w:rsid w:val="00455277"/>
    <w:rsid w:val="004558D5"/>
    <w:rsid w:val="0045648E"/>
    <w:rsid w:val="004600EE"/>
    <w:rsid w:val="0046128B"/>
    <w:rsid w:val="00463693"/>
    <w:rsid w:val="00463C84"/>
    <w:rsid w:val="0046411A"/>
    <w:rsid w:val="004648CF"/>
    <w:rsid w:val="00464B6E"/>
    <w:rsid w:val="00465399"/>
    <w:rsid w:val="00465B58"/>
    <w:rsid w:val="00465B65"/>
    <w:rsid w:val="0046692B"/>
    <w:rsid w:val="0046716E"/>
    <w:rsid w:val="004710E1"/>
    <w:rsid w:val="004726C4"/>
    <w:rsid w:val="00472767"/>
    <w:rsid w:val="00473264"/>
    <w:rsid w:val="0047409C"/>
    <w:rsid w:val="00476575"/>
    <w:rsid w:val="004769D1"/>
    <w:rsid w:val="00476DD2"/>
    <w:rsid w:val="00477658"/>
    <w:rsid w:val="0047773F"/>
    <w:rsid w:val="00477DA4"/>
    <w:rsid w:val="004800CE"/>
    <w:rsid w:val="00480FD9"/>
    <w:rsid w:val="004814FA"/>
    <w:rsid w:val="00481703"/>
    <w:rsid w:val="00481788"/>
    <w:rsid w:val="00483E23"/>
    <w:rsid w:val="00484103"/>
    <w:rsid w:val="0048468A"/>
    <w:rsid w:val="0048476E"/>
    <w:rsid w:val="004848CF"/>
    <w:rsid w:val="00484D23"/>
    <w:rsid w:val="0048648F"/>
    <w:rsid w:val="00486A05"/>
    <w:rsid w:val="00487273"/>
    <w:rsid w:val="00487509"/>
    <w:rsid w:val="00487E74"/>
    <w:rsid w:val="00487F08"/>
    <w:rsid w:val="0049009C"/>
    <w:rsid w:val="00490EA7"/>
    <w:rsid w:val="004910D4"/>
    <w:rsid w:val="00491195"/>
    <w:rsid w:val="00492B61"/>
    <w:rsid w:val="004930D5"/>
    <w:rsid w:val="004939FF"/>
    <w:rsid w:val="00493E4F"/>
    <w:rsid w:val="00494663"/>
    <w:rsid w:val="00494941"/>
    <w:rsid w:val="00494C9F"/>
    <w:rsid w:val="00494D45"/>
    <w:rsid w:val="00494F0D"/>
    <w:rsid w:val="00495296"/>
    <w:rsid w:val="004952A3"/>
    <w:rsid w:val="00495496"/>
    <w:rsid w:val="004960A8"/>
    <w:rsid w:val="004A0081"/>
    <w:rsid w:val="004A0B12"/>
    <w:rsid w:val="004A0B52"/>
    <w:rsid w:val="004A202F"/>
    <w:rsid w:val="004A22EA"/>
    <w:rsid w:val="004A39A1"/>
    <w:rsid w:val="004A3A1A"/>
    <w:rsid w:val="004A3FC8"/>
    <w:rsid w:val="004A431B"/>
    <w:rsid w:val="004A63E9"/>
    <w:rsid w:val="004A6824"/>
    <w:rsid w:val="004A750F"/>
    <w:rsid w:val="004B0A62"/>
    <w:rsid w:val="004B17AD"/>
    <w:rsid w:val="004B2039"/>
    <w:rsid w:val="004B2812"/>
    <w:rsid w:val="004B2F00"/>
    <w:rsid w:val="004B3780"/>
    <w:rsid w:val="004B4830"/>
    <w:rsid w:val="004B4C40"/>
    <w:rsid w:val="004B578E"/>
    <w:rsid w:val="004B7383"/>
    <w:rsid w:val="004B7574"/>
    <w:rsid w:val="004C1159"/>
    <w:rsid w:val="004C169D"/>
    <w:rsid w:val="004C2FE1"/>
    <w:rsid w:val="004C3171"/>
    <w:rsid w:val="004C359D"/>
    <w:rsid w:val="004C36AE"/>
    <w:rsid w:val="004C3709"/>
    <w:rsid w:val="004C4FDC"/>
    <w:rsid w:val="004C55FA"/>
    <w:rsid w:val="004C6112"/>
    <w:rsid w:val="004C6254"/>
    <w:rsid w:val="004C645D"/>
    <w:rsid w:val="004C6620"/>
    <w:rsid w:val="004C668D"/>
    <w:rsid w:val="004C6BF0"/>
    <w:rsid w:val="004C792A"/>
    <w:rsid w:val="004C7E71"/>
    <w:rsid w:val="004D03EB"/>
    <w:rsid w:val="004D091A"/>
    <w:rsid w:val="004D0A24"/>
    <w:rsid w:val="004D1F8E"/>
    <w:rsid w:val="004D20AB"/>
    <w:rsid w:val="004D2613"/>
    <w:rsid w:val="004D3057"/>
    <w:rsid w:val="004D382C"/>
    <w:rsid w:val="004D4020"/>
    <w:rsid w:val="004D40D5"/>
    <w:rsid w:val="004D4479"/>
    <w:rsid w:val="004D490A"/>
    <w:rsid w:val="004D4F8D"/>
    <w:rsid w:val="004D56C2"/>
    <w:rsid w:val="004D6796"/>
    <w:rsid w:val="004D6FCC"/>
    <w:rsid w:val="004D7028"/>
    <w:rsid w:val="004D77F9"/>
    <w:rsid w:val="004D7C74"/>
    <w:rsid w:val="004D7E98"/>
    <w:rsid w:val="004E062D"/>
    <w:rsid w:val="004E0C4C"/>
    <w:rsid w:val="004E112C"/>
    <w:rsid w:val="004E1291"/>
    <w:rsid w:val="004E1596"/>
    <w:rsid w:val="004E1F0C"/>
    <w:rsid w:val="004E2A5D"/>
    <w:rsid w:val="004E2AEC"/>
    <w:rsid w:val="004E2BF0"/>
    <w:rsid w:val="004E2CD1"/>
    <w:rsid w:val="004E4A27"/>
    <w:rsid w:val="004E5216"/>
    <w:rsid w:val="004E534F"/>
    <w:rsid w:val="004E6225"/>
    <w:rsid w:val="004E6BAA"/>
    <w:rsid w:val="004E6DE0"/>
    <w:rsid w:val="004E6EA0"/>
    <w:rsid w:val="004E7745"/>
    <w:rsid w:val="004E78FA"/>
    <w:rsid w:val="004E7A3B"/>
    <w:rsid w:val="004F01E3"/>
    <w:rsid w:val="004F0579"/>
    <w:rsid w:val="004F0D06"/>
    <w:rsid w:val="004F0DCD"/>
    <w:rsid w:val="004F120D"/>
    <w:rsid w:val="004F28DA"/>
    <w:rsid w:val="004F28F7"/>
    <w:rsid w:val="004F3FD5"/>
    <w:rsid w:val="004F40F2"/>
    <w:rsid w:val="004F56A1"/>
    <w:rsid w:val="004F58EC"/>
    <w:rsid w:val="004F7689"/>
    <w:rsid w:val="004F7C21"/>
    <w:rsid w:val="00502060"/>
    <w:rsid w:val="00502231"/>
    <w:rsid w:val="00504BEB"/>
    <w:rsid w:val="00505497"/>
    <w:rsid w:val="00505758"/>
    <w:rsid w:val="00505C76"/>
    <w:rsid w:val="00506B79"/>
    <w:rsid w:val="00511033"/>
    <w:rsid w:val="0051115B"/>
    <w:rsid w:val="00511D42"/>
    <w:rsid w:val="00512074"/>
    <w:rsid w:val="005130ED"/>
    <w:rsid w:val="005132DF"/>
    <w:rsid w:val="00513F54"/>
    <w:rsid w:val="00514CFA"/>
    <w:rsid w:val="0051650F"/>
    <w:rsid w:val="0051684A"/>
    <w:rsid w:val="00516B16"/>
    <w:rsid w:val="00516F9A"/>
    <w:rsid w:val="00517327"/>
    <w:rsid w:val="0052032E"/>
    <w:rsid w:val="005206D9"/>
    <w:rsid w:val="005206F7"/>
    <w:rsid w:val="0052087E"/>
    <w:rsid w:val="0052145E"/>
    <w:rsid w:val="0052197B"/>
    <w:rsid w:val="00521AF0"/>
    <w:rsid w:val="00522823"/>
    <w:rsid w:val="00523224"/>
    <w:rsid w:val="005234C1"/>
    <w:rsid w:val="005236F9"/>
    <w:rsid w:val="00525BBF"/>
    <w:rsid w:val="00525C90"/>
    <w:rsid w:val="00526459"/>
    <w:rsid w:val="00526880"/>
    <w:rsid w:val="00527BB5"/>
    <w:rsid w:val="00527F04"/>
    <w:rsid w:val="00530826"/>
    <w:rsid w:val="0053140D"/>
    <w:rsid w:val="005322BC"/>
    <w:rsid w:val="00532B00"/>
    <w:rsid w:val="0053372B"/>
    <w:rsid w:val="00534938"/>
    <w:rsid w:val="00534FF1"/>
    <w:rsid w:val="005354AF"/>
    <w:rsid w:val="00535519"/>
    <w:rsid w:val="005357D7"/>
    <w:rsid w:val="00535D6D"/>
    <w:rsid w:val="00535EEC"/>
    <w:rsid w:val="00536BD1"/>
    <w:rsid w:val="00536C6F"/>
    <w:rsid w:val="005371B5"/>
    <w:rsid w:val="00537A82"/>
    <w:rsid w:val="00537E90"/>
    <w:rsid w:val="00540F68"/>
    <w:rsid w:val="00541068"/>
    <w:rsid w:val="005424E4"/>
    <w:rsid w:val="00542F9B"/>
    <w:rsid w:val="00543ED3"/>
    <w:rsid w:val="0054421F"/>
    <w:rsid w:val="005447E3"/>
    <w:rsid w:val="005455A2"/>
    <w:rsid w:val="00545A01"/>
    <w:rsid w:val="00545DAD"/>
    <w:rsid w:val="00546329"/>
    <w:rsid w:val="00546673"/>
    <w:rsid w:val="00546EF2"/>
    <w:rsid w:val="00546F2E"/>
    <w:rsid w:val="00546F64"/>
    <w:rsid w:val="00547E38"/>
    <w:rsid w:val="005502AA"/>
    <w:rsid w:val="00550753"/>
    <w:rsid w:val="005508A3"/>
    <w:rsid w:val="00551333"/>
    <w:rsid w:val="00551D2B"/>
    <w:rsid w:val="00552569"/>
    <w:rsid w:val="00553790"/>
    <w:rsid w:val="005545DD"/>
    <w:rsid w:val="00554C81"/>
    <w:rsid w:val="00555350"/>
    <w:rsid w:val="0055637B"/>
    <w:rsid w:val="00557C95"/>
    <w:rsid w:val="00557CD9"/>
    <w:rsid w:val="005602D6"/>
    <w:rsid w:val="00561432"/>
    <w:rsid w:val="00562064"/>
    <w:rsid w:val="005620C9"/>
    <w:rsid w:val="00562424"/>
    <w:rsid w:val="00562579"/>
    <w:rsid w:val="00562960"/>
    <w:rsid w:val="00562AE5"/>
    <w:rsid w:val="00562D86"/>
    <w:rsid w:val="00563389"/>
    <w:rsid w:val="00563C8E"/>
    <w:rsid w:val="00564033"/>
    <w:rsid w:val="0056546B"/>
    <w:rsid w:val="00566496"/>
    <w:rsid w:val="005669A5"/>
    <w:rsid w:val="00567305"/>
    <w:rsid w:val="0056746A"/>
    <w:rsid w:val="00570B44"/>
    <w:rsid w:val="005722F9"/>
    <w:rsid w:val="00572EBC"/>
    <w:rsid w:val="005732E1"/>
    <w:rsid w:val="005733DB"/>
    <w:rsid w:val="005734EF"/>
    <w:rsid w:val="005734FB"/>
    <w:rsid w:val="00573859"/>
    <w:rsid w:val="00573A6E"/>
    <w:rsid w:val="00574215"/>
    <w:rsid w:val="00574527"/>
    <w:rsid w:val="0057453C"/>
    <w:rsid w:val="00574942"/>
    <w:rsid w:val="00574B08"/>
    <w:rsid w:val="00574D60"/>
    <w:rsid w:val="00574E8E"/>
    <w:rsid w:val="00576016"/>
    <w:rsid w:val="0057643F"/>
    <w:rsid w:val="005768A6"/>
    <w:rsid w:val="0057751D"/>
    <w:rsid w:val="0057766C"/>
    <w:rsid w:val="00580836"/>
    <w:rsid w:val="00580898"/>
    <w:rsid w:val="005818A7"/>
    <w:rsid w:val="005829DF"/>
    <w:rsid w:val="00582D02"/>
    <w:rsid w:val="005830E9"/>
    <w:rsid w:val="0058341A"/>
    <w:rsid w:val="00583A1A"/>
    <w:rsid w:val="00584277"/>
    <w:rsid w:val="005851BB"/>
    <w:rsid w:val="0058593E"/>
    <w:rsid w:val="0058620D"/>
    <w:rsid w:val="0058636C"/>
    <w:rsid w:val="00586D7F"/>
    <w:rsid w:val="00587657"/>
    <w:rsid w:val="0058779F"/>
    <w:rsid w:val="00587A8F"/>
    <w:rsid w:val="00587F39"/>
    <w:rsid w:val="00590488"/>
    <w:rsid w:val="00591F98"/>
    <w:rsid w:val="00593F70"/>
    <w:rsid w:val="0059468C"/>
    <w:rsid w:val="0059479D"/>
    <w:rsid w:val="005948FA"/>
    <w:rsid w:val="005955D5"/>
    <w:rsid w:val="00596DA3"/>
    <w:rsid w:val="005975DF"/>
    <w:rsid w:val="005976EB"/>
    <w:rsid w:val="00597C14"/>
    <w:rsid w:val="005A1D9E"/>
    <w:rsid w:val="005A2A53"/>
    <w:rsid w:val="005A410F"/>
    <w:rsid w:val="005A50DD"/>
    <w:rsid w:val="005A7216"/>
    <w:rsid w:val="005A7A7D"/>
    <w:rsid w:val="005B0655"/>
    <w:rsid w:val="005B0985"/>
    <w:rsid w:val="005B3F56"/>
    <w:rsid w:val="005B4230"/>
    <w:rsid w:val="005B4A7E"/>
    <w:rsid w:val="005B5687"/>
    <w:rsid w:val="005B5C50"/>
    <w:rsid w:val="005B606F"/>
    <w:rsid w:val="005B60CB"/>
    <w:rsid w:val="005B690D"/>
    <w:rsid w:val="005B6E4D"/>
    <w:rsid w:val="005B6F40"/>
    <w:rsid w:val="005B7128"/>
    <w:rsid w:val="005B7799"/>
    <w:rsid w:val="005C18CE"/>
    <w:rsid w:val="005C1F70"/>
    <w:rsid w:val="005C22A3"/>
    <w:rsid w:val="005C25EC"/>
    <w:rsid w:val="005C2CA8"/>
    <w:rsid w:val="005C2D3E"/>
    <w:rsid w:val="005C2DBA"/>
    <w:rsid w:val="005C3983"/>
    <w:rsid w:val="005C3AA3"/>
    <w:rsid w:val="005C3B95"/>
    <w:rsid w:val="005C3BEF"/>
    <w:rsid w:val="005C3CEF"/>
    <w:rsid w:val="005C4539"/>
    <w:rsid w:val="005C4802"/>
    <w:rsid w:val="005C603C"/>
    <w:rsid w:val="005C6A68"/>
    <w:rsid w:val="005C742D"/>
    <w:rsid w:val="005D123C"/>
    <w:rsid w:val="005D2352"/>
    <w:rsid w:val="005D2F83"/>
    <w:rsid w:val="005D3842"/>
    <w:rsid w:val="005D4625"/>
    <w:rsid w:val="005D5177"/>
    <w:rsid w:val="005D58B4"/>
    <w:rsid w:val="005D5954"/>
    <w:rsid w:val="005D70AF"/>
    <w:rsid w:val="005D74CB"/>
    <w:rsid w:val="005D7741"/>
    <w:rsid w:val="005E216E"/>
    <w:rsid w:val="005E34B2"/>
    <w:rsid w:val="005E3747"/>
    <w:rsid w:val="005E40FE"/>
    <w:rsid w:val="005E44AB"/>
    <w:rsid w:val="005E4E5B"/>
    <w:rsid w:val="005E55DD"/>
    <w:rsid w:val="005E5A84"/>
    <w:rsid w:val="005E5DBC"/>
    <w:rsid w:val="005E5F0F"/>
    <w:rsid w:val="005E5F94"/>
    <w:rsid w:val="005E6F22"/>
    <w:rsid w:val="005E728D"/>
    <w:rsid w:val="005F00AF"/>
    <w:rsid w:val="005F0133"/>
    <w:rsid w:val="005F05DA"/>
    <w:rsid w:val="005F1186"/>
    <w:rsid w:val="005F142C"/>
    <w:rsid w:val="005F18A2"/>
    <w:rsid w:val="005F1BEE"/>
    <w:rsid w:val="005F265F"/>
    <w:rsid w:val="005F2D3C"/>
    <w:rsid w:val="005F3177"/>
    <w:rsid w:val="005F3A14"/>
    <w:rsid w:val="005F404D"/>
    <w:rsid w:val="005F432F"/>
    <w:rsid w:val="005F4E88"/>
    <w:rsid w:val="005F5635"/>
    <w:rsid w:val="005F672B"/>
    <w:rsid w:val="005F69C8"/>
    <w:rsid w:val="005F74BC"/>
    <w:rsid w:val="00600028"/>
    <w:rsid w:val="00600631"/>
    <w:rsid w:val="006019C1"/>
    <w:rsid w:val="00602862"/>
    <w:rsid w:val="0060397F"/>
    <w:rsid w:val="00603DAC"/>
    <w:rsid w:val="0060425C"/>
    <w:rsid w:val="00604369"/>
    <w:rsid w:val="006071B1"/>
    <w:rsid w:val="00607662"/>
    <w:rsid w:val="00607D5F"/>
    <w:rsid w:val="006101F8"/>
    <w:rsid w:val="00610349"/>
    <w:rsid w:val="006107A7"/>
    <w:rsid w:val="006110E5"/>
    <w:rsid w:val="00611172"/>
    <w:rsid w:val="00611AB7"/>
    <w:rsid w:val="00611DED"/>
    <w:rsid w:val="00611EB5"/>
    <w:rsid w:val="00611FA1"/>
    <w:rsid w:val="00612087"/>
    <w:rsid w:val="006135B0"/>
    <w:rsid w:val="00613BA7"/>
    <w:rsid w:val="0061511C"/>
    <w:rsid w:val="00615E69"/>
    <w:rsid w:val="006162A1"/>
    <w:rsid w:val="0061770D"/>
    <w:rsid w:val="00620086"/>
    <w:rsid w:val="00620998"/>
    <w:rsid w:val="00621172"/>
    <w:rsid w:val="0062222C"/>
    <w:rsid w:val="006224AF"/>
    <w:rsid w:val="00622566"/>
    <w:rsid w:val="00622831"/>
    <w:rsid w:val="00622A8A"/>
    <w:rsid w:val="00623093"/>
    <w:rsid w:val="0062338E"/>
    <w:rsid w:val="006236AE"/>
    <w:rsid w:val="0062386E"/>
    <w:rsid w:val="0062427C"/>
    <w:rsid w:val="00624626"/>
    <w:rsid w:val="00624767"/>
    <w:rsid w:val="006254C2"/>
    <w:rsid w:val="00625B15"/>
    <w:rsid w:val="00626E04"/>
    <w:rsid w:val="00630B5C"/>
    <w:rsid w:val="00630BAE"/>
    <w:rsid w:val="00632F0F"/>
    <w:rsid w:val="006336FE"/>
    <w:rsid w:val="00633B42"/>
    <w:rsid w:val="0063426B"/>
    <w:rsid w:val="006352FE"/>
    <w:rsid w:val="006356FD"/>
    <w:rsid w:val="00635A4D"/>
    <w:rsid w:val="00635C8D"/>
    <w:rsid w:val="00636308"/>
    <w:rsid w:val="006369FD"/>
    <w:rsid w:val="00636E6D"/>
    <w:rsid w:val="00637E53"/>
    <w:rsid w:val="00640DF6"/>
    <w:rsid w:val="00640DFD"/>
    <w:rsid w:val="0064121E"/>
    <w:rsid w:val="00642A25"/>
    <w:rsid w:val="00642F49"/>
    <w:rsid w:val="0064305A"/>
    <w:rsid w:val="00643966"/>
    <w:rsid w:val="006450E8"/>
    <w:rsid w:val="00645557"/>
    <w:rsid w:val="006459DC"/>
    <w:rsid w:val="00645CC5"/>
    <w:rsid w:val="006462F2"/>
    <w:rsid w:val="0064692A"/>
    <w:rsid w:val="006472F1"/>
    <w:rsid w:val="00650706"/>
    <w:rsid w:val="00650E0F"/>
    <w:rsid w:val="006520C3"/>
    <w:rsid w:val="00652318"/>
    <w:rsid w:val="006535F9"/>
    <w:rsid w:val="0065360C"/>
    <w:rsid w:val="006536A6"/>
    <w:rsid w:val="00653B1F"/>
    <w:rsid w:val="00653C0D"/>
    <w:rsid w:val="00653F67"/>
    <w:rsid w:val="0065521C"/>
    <w:rsid w:val="00655531"/>
    <w:rsid w:val="0065601D"/>
    <w:rsid w:val="006560E9"/>
    <w:rsid w:val="00656593"/>
    <w:rsid w:val="0065676A"/>
    <w:rsid w:val="006569D3"/>
    <w:rsid w:val="006601A6"/>
    <w:rsid w:val="006608C7"/>
    <w:rsid w:val="00660B6D"/>
    <w:rsid w:val="00661462"/>
    <w:rsid w:val="006614BA"/>
    <w:rsid w:val="00661830"/>
    <w:rsid w:val="0066189B"/>
    <w:rsid w:val="00661FB9"/>
    <w:rsid w:val="00662A47"/>
    <w:rsid w:val="00663F07"/>
    <w:rsid w:val="00663F47"/>
    <w:rsid w:val="00663FB6"/>
    <w:rsid w:val="00665FA3"/>
    <w:rsid w:val="006664DE"/>
    <w:rsid w:val="00667A81"/>
    <w:rsid w:val="0067071A"/>
    <w:rsid w:val="00670A83"/>
    <w:rsid w:val="00672D7F"/>
    <w:rsid w:val="00673301"/>
    <w:rsid w:val="00674205"/>
    <w:rsid w:val="00674255"/>
    <w:rsid w:val="006745FC"/>
    <w:rsid w:val="00674BD7"/>
    <w:rsid w:val="00674C16"/>
    <w:rsid w:val="006757D8"/>
    <w:rsid w:val="006757E3"/>
    <w:rsid w:val="006761D5"/>
    <w:rsid w:val="00676DB1"/>
    <w:rsid w:val="00677A00"/>
    <w:rsid w:val="00677E61"/>
    <w:rsid w:val="00677F7E"/>
    <w:rsid w:val="0068092E"/>
    <w:rsid w:val="00682194"/>
    <w:rsid w:val="006823D5"/>
    <w:rsid w:val="006824B9"/>
    <w:rsid w:val="006824C8"/>
    <w:rsid w:val="00682540"/>
    <w:rsid w:val="00683C1C"/>
    <w:rsid w:val="00683CB5"/>
    <w:rsid w:val="00683E87"/>
    <w:rsid w:val="006840BF"/>
    <w:rsid w:val="006841DF"/>
    <w:rsid w:val="00684273"/>
    <w:rsid w:val="006844EA"/>
    <w:rsid w:val="006852D4"/>
    <w:rsid w:val="00685C8E"/>
    <w:rsid w:val="006864D2"/>
    <w:rsid w:val="00686636"/>
    <w:rsid w:val="006868E6"/>
    <w:rsid w:val="00686CCA"/>
    <w:rsid w:val="0068775E"/>
    <w:rsid w:val="006903DC"/>
    <w:rsid w:val="00690E45"/>
    <w:rsid w:val="006916FC"/>
    <w:rsid w:val="00692242"/>
    <w:rsid w:val="0069233F"/>
    <w:rsid w:val="00692A0E"/>
    <w:rsid w:val="00692B6C"/>
    <w:rsid w:val="00693047"/>
    <w:rsid w:val="00693688"/>
    <w:rsid w:val="00693877"/>
    <w:rsid w:val="00693B6E"/>
    <w:rsid w:val="00695749"/>
    <w:rsid w:val="00695B1E"/>
    <w:rsid w:val="00696087"/>
    <w:rsid w:val="006966E7"/>
    <w:rsid w:val="00696F7A"/>
    <w:rsid w:val="006975AC"/>
    <w:rsid w:val="00697C76"/>
    <w:rsid w:val="006A0147"/>
    <w:rsid w:val="006A079A"/>
    <w:rsid w:val="006A154B"/>
    <w:rsid w:val="006A3155"/>
    <w:rsid w:val="006A3749"/>
    <w:rsid w:val="006A3941"/>
    <w:rsid w:val="006A3FD3"/>
    <w:rsid w:val="006A6A65"/>
    <w:rsid w:val="006A6B61"/>
    <w:rsid w:val="006A6F53"/>
    <w:rsid w:val="006A6FD0"/>
    <w:rsid w:val="006A703B"/>
    <w:rsid w:val="006A7247"/>
    <w:rsid w:val="006B08D4"/>
    <w:rsid w:val="006B0C9A"/>
    <w:rsid w:val="006B15C1"/>
    <w:rsid w:val="006B29ED"/>
    <w:rsid w:val="006B3B1C"/>
    <w:rsid w:val="006B4764"/>
    <w:rsid w:val="006B4E3F"/>
    <w:rsid w:val="006B65FE"/>
    <w:rsid w:val="006B6BFC"/>
    <w:rsid w:val="006B6C65"/>
    <w:rsid w:val="006B6E93"/>
    <w:rsid w:val="006B7C3B"/>
    <w:rsid w:val="006C0615"/>
    <w:rsid w:val="006C13F4"/>
    <w:rsid w:val="006C19C2"/>
    <w:rsid w:val="006C21C7"/>
    <w:rsid w:val="006C3050"/>
    <w:rsid w:val="006C3404"/>
    <w:rsid w:val="006C3A6A"/>
    <w:rsid w:val="006C3D20"/>
    <w:rsid w:val="006C4ED3"/>
    <w:rsid w:val="006C524F"/>
    <w:rsid w:val="006C5563"/>
    <w:rsid w:val="006C5758"/>
    <w:rsid w:val="006C5C53"/>
    <w:rsid w:val="006C5E31"/>
    <w:rsid w:val="006C680A"/>
    <w:rsid w:val="006C708B"/>
    <w:rsid w:val="006C7C88"/>
    <w:rsid w:val="006D01C5"/>
    <w:rsid w:val="006D02C9"/>
    <w:rsid w:val="006D089B"/>
    <w:rsid w:val="006D1534"/>
    <w:rsid w:val="006D1A72"/>
    <w:rsid w:val="006D1D39"/>
    <w:rsid w:val="006D201B"/>
    <w:rsid w:val="006D28F9"/>
    <w:rsid w:val="006D2C66"/>
    <w:rsid w:val="006D333F"/>
    <w:rsid w:val="006D4E08"/>
    <w:rsid w:val="006D6FE3"/>
    <w:rsid w:val="006D70DF"/>
    <w:rsid w:val="006D7233"/>
    <w:rsid w:val="006D7336"/>
    <w:rsid w:val="006D7829"/>
    <w:rsid w:val="006E0207"/>
    <w:rsid w:val="006E0745"/>
    <w:rsid w:val="006E1A85"/>
    <w:rsid w:val="006E2097"/>
    <w:rsid w:val="006E3B35"/>
    <w:rsid w:val="006E3D24"/>
    <w:rsid w:val="006E41FE"/>
    <w:rsid w:val="006E427B"/>
    <w:rsid w:val="006E43CD"/>
    <w:rsid w:val="006E443B"/>
    <w:rsid w:val="006E4DD5"/>
    <w:rsid w:val="006E5585"/>
    <w:rsid w:val="006E585D"/>
    <w:rsid w:val="006E5A1B"/>
    <w:rsid w:val="006E5CD4"/>
    <w:rsid w:val="006E60EB"/>
    <w:rsid w:val="006E6677"/>
    <w:rsid w:val="006E72D5"/>
    <w:rsid w:val="006E7887"/>
    <w:rsid w:val="006F0E86"/>
    <w:rsid w:val="006F14C3"/>
    <w:rsid w:val="006F1BF6"/>
    <w:rsid w:val="006F291F"/>
    <w:rsid w:val="006F42BA"/>
    <w:rsid w:val="006F5A43"/>
    <w:rsid w:val="006F61B8"/>
    <w:rsid w:val="006F7CB4"/>
    <w:rsid w:val="006F7DCB"/>
    <w:rsid w:val="0070018E"/>
    <w:rsid w:val="00700CA1"/>
    <w:rsid w:val="00700CCD"/>
    <w:rsid w:val="00700E8C"/>
    <w:rsid w:val="007024D0"/>
    <w:rsid w:val="007026F6"/>
    <w:rsid w:val="0070306C"/>
    <w:rsid w:val="007035E4"/>
    <w:rsid w:val="00703E68"/>
    <w:rsid w:val="007040C3"/>
    <w:rsid w:val="0070427C"/>
    <w:rsid w:val="00704655"/>
    <w:rsid w:val="00704B4F"/>
    <w:rsid w:val="00704C17"/>
    <w:rsid w:val="00705145"/>
    <w:rsid w:val="00705395"/>
    <w:rsid w:val="00705CBB"/>
    <w:rsid w:val="007069F5"/>
    <w:rsid w:val="00706F7C"/>
    <w:rsid w:val="007070E4"/>
    <w:rsid w:val="0071015B"/>
    <w:rsid w:val="007121C3"/>
    <w:rsid w:val="007123D4"/>
    <w:rsid w:val="00712C46"/>
    <w:rsid w:val="00712C85"/>
    <w:rsid w:val="007130A3"/>
    <w:rsid w:val="0071379B"/>
    <w:rsid w:val="00713FE9"/>
    <w:rsid w:val="00714455"/>
    <w:rsid w:val="00715FC5"/>
    <w:rsid w:val="007165B1"/>
    <w:rsid w:val="00717279"/>
    <w:rsid w:val="00717622"/>
    <w:rsid w:val="0072097C"/>
    <w:rsid w:val="00720A0C"/>
    <w:rsid w:val="00720AA9"/>
    <w:rsid w:val="00721B29"/>
    <w:rsid w:val="00721C28"/>
    <w:rsid w:val="00721E19"/>
    <w:rsid w:val="00722784"/>
    <w:rsid w:val="007236FD"/>
    <w:rsid w:val="00725248"/>
    <w:rsid w:val="007263A1"/>
    <w:rsid w:val="0072663E"/>
    <w:rsid w:val="00726D0F"/>
    <w:rsid w:val="0073092B"/>
    <w:rsid w:val="00730CEB"/>
    <w:rsid w:val="00731116"/>
    <w:rsid w:val="00731D6C"/>
    <w:rsid w:val="00731DF7"/>
    <w:rsid w:val="00733D64"/>
    <w:rsid w:val="007351E5"/>
    <w:rsid w:val="007352E8"/>
    <w:rsid w:val="0073531F"/>
    <w:rsid w:val="007356DB"/>
    <w:rsid w:val="0073587B"/>
    <w:rsid w:val="0073599D"/>
    <w:rsid w:val="007360D1"/>
    <w:rsid w:val="007363A6"/>
    <w:rsid w:val="00737604"/>
    <w:rsid w:val="00737A8F"/>
    <w:rsid w:val="00737D43"/>
    <w:rsid w:val="00737DFC"/>
    <w:rsid w:val="00737E80"/>
    <w:rsid w:val="00740552"/>
    <w:rsid w:val="00740574"/>
    <w:rsid w:val="00740D59"/>
    <w:rsid w:val="00740FAF"/>
    <w:rsid w:val="00741328"/>
    <w:rsid w:val="0074139A"/>
    <w:rsid w:val="007434FC"/>
    <w:rsid w:val="00743E9E"/>
    <w:rsid w:val="00744182"/>
    <w:rsid w:val="007444E5"/>
    <w:rsid w:val="0074590F"/>
    <w:rsid w:val="007459D7"/>
    <w:rsid w:val="00746B7B"/>
    <w:rsid w:val="00747172"/>
    <w:rsid w:val="007501A8"/>
    <w:rsid w:val="007502C5"/>
    <w:rsid w:val="00750F42"/>
    <w:rsid w:val="00751C02"/>
    <w:rsid w:val="0075294C"/>
    <w:rsid w:val="00753729"/>
    <w:rsid w:val="007539B2"/>
    <w:rsid w:val="00753E9E"/>
    <w:rsid w:val="00754B2F"/>
    <w:rsid w:val="00754C52"/>
    <w:rsid w:val="00755409"/>
    <w:rsid w:val="00755BC4"/>
    <w:rsid w:val="00755D59"/>
    <w:rsid w:val="00756088"/>
    <w:rsid w:val="00756EE4"/>
    <w:rsid w:val="00757196"/>
    <w:rsid w:val="007575E8"/>
    <w:rsid w:val="007604D3"/>
    <w:rsid w:val="00762223"/>
    <w:rsid w:val="00762648"/>
    <w:rsid w:val="00763052"/>
    <w:rsid w:val="00763A01"/>
    <w:rsid w:val="00763B59"/>
    <w:rsid w:val="00764F4B"/>
    <w:rsid w:val="00765D2F"/>
    <w:rsid w:val="00765D79"/>
    <w:rsid w:val="00766BBF"/>
    <w:rsid w:val="00767238"/>
    <w:rsid w:val="00767A92"/>
    <w:rsid w:val="00767B96"/>
    <w:rsid w:val="00767BF6"/>
    <w:rsid w:val="00767E21"/>
    <w:rsid w:val="00767E50"/>
    <w:rsid w:val="00771139"/>
    <w:rsid w:val="00771581"/>
    <w:rsid w:val="0077167B"/>
    <w:rsid w:val="00771B5A"/>
    <w:rsid w:val="0077210D"/>
    <w:rsid w:val="00772980"/>
    <w:rsid w:val="007733E6"/>
    <w:rsid w:val="00773754"/>
    <w:rsid w:val="00774BD6"/>
    <w:rsid w:val="00774C5D"/>
    <w:rsid w:val="00775113"/>
    <w:rsid w:val="0077590F"/>
    <w:rsid w:val="00775D82"/>
    <w:rsid w:val="00776895"/>
    <w:rsid w:val="007769BF"/>
    <w:rsid w:val="00777D47"/>
    <w:rsid w:val="0078013B"/>
    <w:rsid w:val="007808AA"/>
    <w:rsid w:val="007811CF"/>
    <w:rsid w:val="00781707"/>
    <w:rsid w:val="007818FB"/>
    <w:rsid w:val="00781A80"/>
    <w:rsid w:val="007826E1"/>
    <w:rsid w:val="00782789"/>
    <w:rsid w:val="00782FC7"/>
    <w:rsid w:val="007843DD"/>
    <w:rsid w:val="0078452F"/>
    <w:rsid w:val="007850CF"/>
    <w:rsid w:val="00786807"/>
    <w:rsid w:val="007900A7"/>
    <w:rsid w:val="007925B2"/>
    <w:rsid w:val="00792BCD"/>
    <w:rsid w:val="00793433"/>
    <w:rsid w:val="00793998"/>
    <w:rsid w:val="00796C44"/>
    <w:rsid w:val="0079700E"/>
    <w:rsid w:val="0079706A"/>
    <w:rsid w:val="00797613"/>
    <w:rsid w:val="00797EF7"/>
    <w:rsid w:val="007A06D2"/>
    <w:rsid w:val="007A1146"/>
    <w:rsid w:val="007A178A"/>
    <w:rsid w:val="007A23E8"/>
    <w:rsid w:val="007A3C9F"/>
    <w:rsid w:val="007A4271"/>
    <w:rsid w:val="007A47F7"/>
    <w:rsid w:val="007A4EB2"/>
    <w:rsid w:val="007A56B6"/>
    <w:rsid w:val="007A60A8"/>
    <w:rsid w:val="007A637E"/>
    <w:rsid w:val="007B0002"/>
    <w:rsid w:val="007B19D2"/>
    <w:rsid w:val="007B1FE6"/>
    <w:rsid w:val="007B33EF"/>
    <w:rsid w:val="007B35C4"/>
    <w:rsid w:val="007B3E0F"/>
    <w:rsid w:val="007B3F02"/>
    <w:rsid w:val="007B4AC1"/>
    <w:rsid w:val="007B50AE"/>
    <w:rsid w:val="007B50B8"/>
    <w:rsid w:val="007B65EB"/>
    <w:rsid w:val="007B79BB"/>
    <w:rsid w:val="007B79F0"/>
    <w:rsid w:val="007B7CB2"/>
    <w:rsid w:val="007C0F59"/>
    <w:rsid w:val="007C1B0B"/>
    <w:rsid w:val="007C3711"/>
    <w:rsid w:val="007C445E"/>
    <w:rsid w:val="007C50A1"/>
    <w:rsid w:val="007C50EA"/>
    <w:rsid w:val="007C58A6"/>
    <w:rsid w:val="007C5CF2"/>
    <w:rsid w:val="007C664A"/>
    <w:rsid w:val="007C6DBC"/>
    <w:rsid w:val="007C7868"/>
    <w:rsid w:val="007C7D1F"/>
    <w:rsid w:val="007D0120"/>
    <w:rsid w:val="007D0642"/>
    <w:rsid w:val="007D0AC4"/>
    <w:rsid w:val="007D1471"/>
    <w:rsid w:val="007D25F6"/>
    <w:rsid w:val="007D3922"/>
    <w:rsid w:val="007D4893"/>
    <w:rsid w:val="007D570B"/>
    <w:rsid w:val="007D5F14"/>
    <w:rsid w:val="007D6D73"/>
    <w:rsid w:val="007E06A1"/>
    <w:rsid w:val="007E1067"/>
    <w:rsid w:val="007E1236"/>
    <w:rsid w:val="007E2213"/>
    <w:rsid w:val="007E41F5"/>
    <w:rsid w:val="007E47AA"/>
    <w:rsid w:val="007E4DD6"/>
    <w:rsid w:val="007E7B9E"/>
    <w:rsid w:val="007E7BD8"/>
    <w:rsid w:val="007E7C2F"/>
    <w:rsid w:val="007F01B3"/>
    <w:rsid w:val="007F09B5"/>
    <w:rsid w:val="007F1FDA"/>
    <w:rsid w:val="007F2DAC"/>
    <w:rsid w:val="007F3A84"/>
    <w:rsid w:val="007F4BAD"/>
    <w:rsid w:val="007F5730"/>
    <w:rsid w:val="007F5EB2"/>
    <w:rsid w:val="007F6019"/>
    <w:rsid w:val="007F7F99"/>
    <w:rsid w:val="0080044F"/>
    <w:rsid w:val="00800555"/>
    <w:rsid w:val="00801A00"/>
    <w:rsid w:val="00801C9A"/>
    <w:rsid w:val="00801EDB"/>
    <w:rsid w:val="00802A30"/>
    <w:rsid w:val="00802A54"/>
    <w:rsid w:val="00802C81"/>
    <w:rsid w:val="008036B9"/>
    <w:rsid w:val="008046DE"/>
    <w:rsid w:val="00804A03"/>
    <w:rsid w:val="00806318"/>
    <w:rsid w:val="00806503"/>
    <w:rsid w:val="00806A15"/>
    <w:rsid w:val="00806F15"/>
    <w:rsid w:val="00806FA4"/>
    <w:rsid w:val="0080723C"/>
    <w:rsid w:val="008104D4"/>
    <w:rsid w:val="0081158D"/>
    <w:rsid w:val="00811AB3"/>
    <w:rsid w:val="00812721"/>
    <w:rsid w:val="0081400B"/>
    <w:rsid w:val="008142F8"/>
    <w:rsid w:val="008143D3"/>
    <w:rsid w:val="00814ACE"/>
    <w:rsid w:val="00815AD6"/>
    <w:rsid w:val="008171A0"/>
    <w:rsid w:val="0081725A"/>
    <w:rsid w:val="008177FD"/>
    <w:rsid w:val="00817808"/>
    <w:rsid w:val="00820DDF"/>
    <w:rsid w:val="00822A70"/>
    <w:rsid w:val="00822BBA"/>
    <w:rsid w:val="00822CD7"/>
    <w:rsid w:val="0082326A"/>
    <w:rsid w:val="00823AB5"/>
    <w:rsid w:val="008240CA"/>
    <w:rsid w:val="00826CE5"/>
    <w:rsid w:val="0082704A"/>
    <w:rsid w:val="008309BD"/>
    <w:rsid w:val="00830D7E"/>
    <w:rsid w:val="00831243"/>
    <w:rsid w:val="00832B70"/>
    <w:rsid w:val="00834E74"/>
    <w:rsid w:val="00836A3D"/>
    <w:rsid w:val="00836C04"/>
    <w:rsid w:val="00836E40"/>
    <w:rsid w:val="0083787A"/>
    <w:rsid w:val="00837BBA"/>
    <w:rsid w:val="008401F0"/>
    <w:rsid w:val="00840BB5"/>
    <w:rsid w:val="00841D00"/>
    <w:rsid w:val="008438C3"/>
    <w:rsid w:val="00843C37"/>
    <w:rsid w:val="0084448C"/>
    <w:rsid w:val="00845047"/>
    <w:rsid w:val="008458F2"/>
    <w:rsid w:val="00845BC8"/>
    <w:rsid w:val="00846223"/>
    <w:rsid w:val="0084666E"/>
    <w:rsid w:val="00847039"/>
    <w:rsid w:val="008477F1"/>
    <w:rsid w:val="0085010F"/>
    <w:rsid w:val="008507FE"/>
    <w:rsid w:val="00851354"/>
    <w:rsid w:val="00851371"/>
    <w:rsid w:val="00851B6C"/>
    <w:rsid w:val="00852146"/>
    <w:rsid w:val="008532EF"/>
    <w:rsid w:val="008549F0"/>
    <w:rsid w:val="00855CC6"/>
    <w:rsid w:val="00855F01"/>
    <w:rsid w:val="008561B5"/>
    <w:rsid w:val="0085649C"/>
    <w:rsid w:val="00857C3A"/>
    <w:rsid w:val="008602DA"/>
    <w:rsid w:val="0086037B"/>
    <w:rsid w:val="00860965"/>
    <w:rsid w:val="00861BCC"/>
    <w:rsid w:val="00861FB0"/>
    <w:rsid w:val="00862CAC"/>
    <w:rsid w:val="00862E48"/>
    <w:rsid w:val="008635F5"/>
    <w:rsid w:val="00863C1C"/>
    <w:rsid w:val="00863DD1"/>
    <w:rsid w:val="00863EFE"/>
    <w:rsid w:val="008659A0"/>
    <w:rsid w:val="008660C4"/>
    <w:rsid w:val="00866AA3"/>
    <w:rsid w:val="0086757C"/>
    <w:rsid w:val="00867F06"/>
    <w:rsid w:val="00870809"/>
    <w:rsid w:val="00873E67"/>
    <w:rsid w:val="008740ED"/>
    <w:rsid w:val="0087585E"/>
    <w:rsid w:val="00875D95"/>
    <w:rsid w:val="00875E9C"/>
    <w:rsid w:val="0087610D"/>
    <w:rsid w:val="00876328"/>
    <w:rsid w:val="008768C8"/>
    <w:rsid w:val="00877B4E"/>
    <w:rsid w:val="00877D6B"/>
    <w:rsid w:val="0088000F"/>
    <w:rsid w:val="00881069"/>
    <w:rsid w:val="00881814"/>
    <w:rsid w:val="00881D7B"/>
    <w:rsid w:val="00881FF4"/>
    <w:rsid w:val="0088299B"/>
    <w:rsid w:val="00882AF2"/>
    <w:rsid w:val="00882DCA"/>
    <w:rsid w:val="0088333F"/>
    <w:rsid w:val="00883359"/>
    <w:rsid w:val="008838CD"/>
    <w:rsid w:val="00883B27"/>
    <w:rsid w:val="0088474E"/>
    <w:rsid w:val="00884C0C"/>
    <w:rsid w:val="00885297"/>
    <w:rsid w:val="008865A1"/>
    <w:rsid w:val="00886637"/>
    <w:rsid w:val="008903B0"/>
    <w:rsid w:val="00890F25"/>
    <w:rsid w:val="00892F39"/>
    <w:rsid w:val="008930F2"/>
    <w:rsid w:val="00893482"/>
    <w:rsid w:val="00893B4A"/>
    <w:rsid w:val="00895EF6"/>
    <w:rsid w:val="00895F14"/>
    <w:rsid w:val="00896087"/>
    <w:rsid w:val="00896ACA"/>
    <w:rsid w:val="008974DF"/>
    <w:rsid w:val="008A0CCB"/>
    <w:rsid w:val="008A11E9"/>
    <w:rsid w:val="008A151F"/>
    <w:rsid w:val="008A1FB7"/>
    <w:rsid w:val="008A2722"/>
    <w:rsid w:val="008A2947"/>
    <w:rsid w:val="008A41F9"/>
    <w:rsid w:val="008A4772"/>
    <w:rsid w:val="008A58E6"/>
    <w:rsid w:val="008A5E1D"/>
    <w:rsid w:val="008A6CB5"/>
    <w:rsid w:val="008B203C"/>
    <w:rsid w:val="008B326C"/>
    <w:rsid w:val="008B3E62"/>
    <w:rsid w:val="008B403D"/>
    <w:rsid w:val="008B42D5"/>
    <w:rsid w:val="008B43C8"/>
    <w:rsid w:val="008B49B3"/>
    <w:rsid w:val="008B4F1E"/>
    <w:rsid w:val="008B5821"/>
    <w:rsid w:val="008B5C49"/>
    <w:rsid w:val="008B6282"/>
    <w:rsid w:val="008B6FAD"/>
    <w:rsid w:val="008B7733"/>
    <w:rsid w:val="008B7C99"/>
    <w:rsid w:val="008B7EFF"/>
    <w:rsid w:val="008C01B3"/>
    <w:rsid w:val="008C0BE8"/>
    <w:rsid w:val="008C0D09"/>
    <w:rsid w:val="008C0DA1"/>
    <w:rsid w:val="008C132C"/>
    <w:rsid w:val="008C13DA"/>
    <w:rsid w:val="008C162B"/>
    <w:rsid w:val="008C2A8E"/>
    <w:rsid w:val="008C3B54"/>
    <w:rsid w:val="008C404A"/>
    <w:rsid w:val="008C5C60"/>
    <w:rsid w:val="008C65A0"/>
    <w:rsid w:val="008C6B39"/>
    <w:rsid w:val="008C6EBE"/>
    <w:rsid w:val="008C71DE"/>
    <w:rsid w:val="008C725A"/>
    <w:rsid w:val="008C7EC2"/>
    <w:rsid w:val="008D1234"/>
    <w:rsid w:val="008D163E"/>
    <w:rsid w:val="008D2695"/>
    <w:rsid w:val="008D292D"/>
    <w:rsid w:val="008D2DD4"/>
    <w:rsid w:val="008D31B1"/>
    <w:rsid w:val="008D3DF5"/>
    <w:rsid w:val="008D4857"/>
    <w:rsid w:val="008D53B2"/>
    <w:rsid w:val="008D572C"/>
    <w:rsid w:val="008D5D23"/>
    <w:rsid w:val="008D60F5"/>
    <w:rsid w:val="008D61CD"/>
    <w:rsid w:val="008D694E"/>
    <w:rsid w:val="008E1152"/>
    <w:rsid w:val="008E19A4"/>
    <w:rsid w:val="008E2389"/>
    <w:rsid w:val="008E28E7"/>
    <w:rsid w:val="008E357A"/>
    <w:rsid w:val="008E4356"/>
    <w:rsid w:val="008E4A62"/>
    <w:rsid w:val="008E4B1A"/>
    <w:rsid w:val="008E5996"/>
    <w:rsid w:val="008E660B"/>
    <w:rsid w:val="008E73E3"/>
    <w:rsid w:val="008E7D49"/>
    <w:rsid w:val="008F0174"/>
    <w:rsid w:val="008F06A2"/>
    <w:rsid w:val="008F0D5E"/>
    <w:rsid w:val="008F0DE7"/>
    <w:rsid w:val="008F20B1"/>
    <w:rsid w:val="008F255D"/>
    <w:rsid w:val="008F258C"/>
    <w:rsid w:val="008F25F8"/>
    <w:rsid w:val="008F2E23"/>
    <w:rsid w:val="008F3819"/>
    <w:rsid w:val="008F516E"/>
    <w:rsid w:val="008F5181"/>
    <w:rsid w:val="008F57AC"/>
    <w:rsid w:val="008F5BA6"/>
    <w:rsid w:val="008F5CAC"/>
    <w:rsid w:val="008F613D"/>
    <w:rsid w:val="008F6830"/>
    <w:rsid w:val="008F6A66"/>
    <w:rsid w:val="008F6D60"/>
    <w:rsid w:val="008F7332"/>
    <w:rsid w:val="008F76A3"/>
    <w:rsid w:val="00900001"/>
    <w:rsid w:val="0090083A"/>
    <w:rsid w:val="00901070"/>
    <w:rsid w:val="0090254A"/>
    <w:rsid w:val="0090381C"/>
    <w:rsid w:val="00904A87"/>
    <w:rsid w:val="00904C10"/>
    <w:rsid w:val="00905631"/>
    <w:rsid w:val="0090650C"/>
    <w:rsid w:val="00906546"/>
    <w:rsid w:val="009071FE"/>
    <w:rsid w:val="00907474"/>
    <w:rsid w:val="00907A96"/>
    <w:rsid w:val="00910737"/>
    <w:rsid w:val="00911915"/>
    <w:rsid w:val="00911C53"/>
    <w:rsid w:val="00911C9E"/>
    <w:rsid w:val="00911EC0"/>
    <w:rsid w:val="00912183"/>
    <w:rsid w:val="00912B32"/>
    <w:rsid w:val="00913937"/>
    <w:rsid w:val="00915060"/>
    <w:rsid w:val="00915448"/>
    <w:rsid w:val="00915708"/>
    <w:rsid w:val="00915C1E"/>
    <w:rsid w:val="0091624E"/>
    <w:rsid w:val="00916520"/>
    <w:rsid w:val="00916ACC"/>
    <w:rsid w:val="00916E09"/>
    <w:rsid w:val="00920616"/>
    <w:rsid w:val="00920B1B"/>
    <w:rsid w:val="009211B9"/>
    <w:rsid w:val="00921370"/>
    <w:rsid w:val="009222A0"/>
    <w:rsid w:val="009229E0"/>
    <w:rsid w:val="009232D9"/>
    <w:rsid w:val="00923DEA"/>
    <w:rsid w:val="009243C8"/>
    <w:rsid w:val="009248AD"/>
    <w:rsid w:val="00924978"/>
    <w:rsid w:val="00924B6A"/>
    <w:rsid w:val="009257E9"/>
    <w:rsid w:val="00927B1A"/>
    <w:rsid w:val="00927B1C"/>
    <w:rsid w:val="00927F58"/>
    <w:rsid w:val="00927F9C"/>
    <w:rsid w:val="00930C54"/>
    <w:rsid w:val="009312DA"/>
    <w:rsid w:val="009317AF"/>
    <w:rsid w:val="00931807"/>
    <w:rsid w:val="00931FAF"/>
    <w:rsid w:val="00932922"/>
    <w:rsid w:val="009335BD"/>
    <w:rsid w:val="009338C3"/>
    <w:rsid w:val="00934B05"/>
    <w:rsid w:val="009357C0"/>
    <w:rsid w:val="00935C2F"/>
    <w:rsid w:val="00936028"/>
    <w:rsid w:val="00936D33"/>
    <w:rsid w:val="00937C6C"/>
    <w:rsid w:val="00940713"/>
    <w:rsid w:val="009421CD"/>
    <w:rsid w:val="0094220C"/>
    <w:rsid w:val="00942CD5"/>
    <w:rsid w:val="00942E60"/>
    <w:rsid w:val="009432E3"/>
    <w:rsid w:val="00943B43"/>
    <w:rsid w:val="00944416"/>
    <w:rsid w:val="00944449"/>
    <w:rsid w:val="009448E4"/>
    <w:rsid w:val="00944A49"/>
    <w:rsid w:val="00945344"/>
    <w:rsid w:val="00945E8E"/>
    <w:rsid w:val="009464E3"/>
    <w:rsid w:val="00946E93"/>
    <w:rsid w:val="009471B2"/>
    <w:rsid w:val="00947980"/>
    <w:rsid w:val="009519C0"/>
    <w:rsid w:val="00951F5F"/>
    <w:rsid w:val="00952217"/>
    <w:rsid w:val="009526ED"/>
    <w:rsid w:val="0095294B"/>
    <w:rsid w:val="00954C2F"/>
    <w:rsid w:val="00956A47"/>
    <w:rsid w:val="00957085"/>
    <w:rsid w:val="00957636"/>
    <w:rsid w:val="00957C25"/>
    <w:rsid w:val="00957EBF"/>
    <w:rsid w:val="0096061D"/>
    <w:rsid w:val="00960823"/>
    <w:rsid w:val="0096145E"/>
    <w:rsid w:val="00961A7A"/>
    <w:rsid w:val="0096241B"/>
    <w:rsid w:val="00962787"/>
    <w:rsid w:val="009628C4"/>
    <w:rsid w:val="00962C63"/>
    <w:rsid w:val="00962CAE"/>
    <w:rsid w:val="00967509"/>
    <w:rsid w:val="009675C6"/>
    <w:rsid w:val="00970365"/>
    <w:rsid w:val="009706C5"/>
    <w:rsid w:val="00973A7C"/>
    <w:rsid w:val="00973C87"/>
    <w:rsid w:val="00973FCC"/>
    <w:rsid w:val="0097401F"/>
    <w:rsid w:val="0097413C"/>
    <w:rsid w:val="009746C1"/>
    <w:rsid w:val="00974A73"/>
    <w:rsid w:val="00975060"/>
    <w:rsid w:val="0097532E"/>
    <w:rsid w:val="009759FF"/>
    <w:rsid w:val="00976588"/>
    <w:rsid w:val="00977758"/>
    <w:rsid w:val="009801C5"/>
    <w:rsid w:val="00980A57"/>
    <w:rsid w:val="00982134"/>
    <w:rsid w:val="009827ED"/>
    <w:rsid w:val="00982BC9"/>
    <w:rsid w:val="00983A25"/>
    <w:rsid w:val="00983AC3"/>
    <w:rsid w:val="009843B8"/>
    <w:rsid w:val="009847D2"/>
    <w:rsid w:val="0098519E"/>
    <w:rsid w:val="00985860"/>
    <w:rsid w:val="00985975"/>
    <w:rsid w:val="00986093"/>
    <w:rsid w:val="009867DF"/>
    <w:rsid w:val="009867E0"/>
    <w:rsid w:val="00987117"/>
    <w:rsid w:val="00987341"/>
    <w:rsid w:val="0098741C"/>
    <w:rsid w:val="00987A3B"/>
    <w:rsid w:val="00987E00"/>
    <w:rsid w:val="00990869"/>
    <w:rsid w:val="00990C95"/>
    <w:rsid w:val="009912F8"/>
    <w:rsid w:val="0099170C"/>
    <w:rsid w:val="009918E8"/>
    <w:rsid w:val="009921A9"/>
    <w:rsid w:val="0099237F"/>
    <w:rsid w:val="00992AEA"/>
    <w:rsid w:val="009936A9"/>
    <w:rsid w:val="00994D4D"/>
    <w:rsid w:val="00994DF4"/>
    <w:rsid w:val="00995294"/>
    <w:rsid w:val="00995566"/>
    <w:rsid w:val="00995765"/>
    <w:rsid w:val="009965E7"/>
    <w:rsid w:val="009966C3"/>
    <w:rsid w:val="00996FC7"/>
    <w:rsid w:val="0099720C"/>
    <w:rsid w:val="0099766A"/>
    <w:rsid w:val="009A145F"/>
    <w:rsid w:val="009A179B"/>
    <w:rsid w:val="009A2124"/>
    <w:rsid w:val="009A219E"/>
    <w:rsid w:val="009A376E"/>
    <w:rsid w:val="009A3A16"/>
    <w:rsid w:val="009A48F7"/>
    <w:rsid w:val="009A4E95"/>
    <w:rsid w:val="009A5011"/>
    <w:rsid w:val="009A5119"/>
    <w:rsid w:val="009A5327"/>
    <w:rsid w:val="009A6579"/>
    <w:rsid w:val="009B1096"/>
    <w:rsid w:val="009B18AA"/>
    <w:rsid w:val="009B1EB6"/>
    <w:rsid w:val="009B2180"/>
    <w:rsid w:val="009B2602"/>
    <w:rsid w:val="009B3FDD"/>
    <w:rsid w:val="009B4157"/>
    <w:rsid w:val="009B41F7"/>
    <w:rsid w:val="009B460C"/>
    <w:rsid w:val="009B4EDA"/>
    <w:rsid w:val="009B4FE0"/>
    <w:rsid w:val="009B6519"/>
    <w:rsid w:val="009B69BB"/>
    <w:rsid w:val="009B6C73"/>
    <w:rsid w:val="009B7303"/>
    <w:rsid w:val="009B747A"/>
    <w:rsid w:val="009B778C"/>
    <w:rsid w:val="009B7B3B"/>
    <w:rsid w:val="009B7DBB"/>
    <w:rsid w:val="009C003A"/>
    <w:rsid w:val="009C03F3"/>
    <w:rsid w:val="009C0F19"/>
    <w:rsid w:val="009C31B9"/>
    <w:rsid w:val="009C42E9"/>
    <w:rsid w:val="009C4321"/>
    <w:rsid w:val="009C44A3"/>
    <w:rsid w:val="009C45F2"/>
    <w:rsid w:val="009C4E20"/>
    <w:rsid w:val="009C62E0"/>
    <w:rsid w:val="009C6477"/>
    <w:rsid w:val="009C6794"/>
    <w:rsid w:val="009C6CAC"/>
    <w:rsid w:val="009C6E80"/>
    <w:rsid w:val="009C701A"/>
    <w:rsid w:val="009D01F3"/>
    <w:rsid w:val="009D04BE"/>
    <w:rsid w:val="009D2D8F"/>
    <w:rsid w:val="009D311E"/>
    <w:rsid w:val="009D4502"/>
    <w:rsid w:val="009D50C4"/>
    <w:rsid w:val="009D546B"/>
    <w:rsid w:val="009D5E42"/>
    <w:rsid w:val="009D609F"/>
    <w:rsid w:val="009D61B5"/>
    <w:rsid w:val="009D6372"/>
    <w:rsid w:val="009E0568"/>
    <w:rsid w:val="009E08EB"/>
    <w:rsid w:val="009E0E4D"/>
    <w:rsid w:val="009E11F4"/>
    <w:rsid w:val="009E27FB"/>
    <w:rsid w:val="009E305B"/>
    <w:rsid w:val="009E4119"/>
    <w:rsid w:val="009E4C12"/>
    <w:rsid w:val="009E4D1B"/>
    <w:rsid w:val="009E58F8"/>
    <w:rsid w:val="009E5BAC"/>
    <w:rsid w:val="009E5D8D"/>
    <w:rsid w:val="009E5DE9"/>
    <w:rsid w:val="009E6F29"/>
    <w:rsid w:val="009E75A6"/>
    <w:rsid w:val="009E77A3"/>
    <w:rsid w:val="009F07F2"/>
    <w:rsid w:val="009F1E38"/>
    <w:rsid w:val="009F2658"/>
    <w:rsid w:val="009F3855"/>
    <w:rsid w:val="009F3D00"/>
    <w:rsid w:val="009F3FD2"/>
    <w:rsid w:val="009F5857"/>
    <w:rsid w:val="009F5F21"/>
    <w:rsid w:val="009F6982"/>
    <w:rsid w:val="009F72F8"/>
    <w:rsid w:val="009F7C28"/>
    <w:rsid w:val="00A007B1"/>
    <w:rsid w:val="00A007ED"/>
    <w:rsid w:val="00A00991"/>
    <w:rsid w:val="00A00E6A"/>
    <w:rsid w:val="00A00F3A"/>
    <w:rsid w:val="00A01E38"/>
    <w:rsid w:val="00A02B58"/>
    <w:rsid w:val="00A03AC4"/>
    <w:rsid w:val="00A03BCA"/>
    <w:rsid w:val="00A0441D"/>
    <w:rsid w:val="00A0455F"/>
    <w:rsid w:val="00A051AA"/>
    <w:rsid w:val="00A053BE"/>
    <w:rsid w:val="00A05571"/>
    <w:rsid w:val="00A05C76"/>
    <w:rsid w:val="00A063B1"/>
    <w:rsid w:val="00A06F12"/>
    <w:rsid w:val="00A102EA"/>
    <w:rsid w:val="00A1045C"/>
    <w:rsid w:val="00A105A0"/>
    <w:rsid w:val="00A105DE"/>
    <w:rsid w:val="00A12A42"/>
    <w:rsid w:val="00A13B73"/>
    <w:rsid w:val="00A14117"/>
    <w:rsid w:val="00A153B8"/>
    <w:rsid w:val="00A15C92"/>
    <w:rsid w:val="00A178C8"/>
    <w:rsid w:val="00A2104F"/>
    <w:rsid w:val="00A21AD1"/>
    <w:rsid w:val="00A22408"/>
    <w:rsid w:val="00A241B3"/>
    <w:rsid w:val="00A25CB6"/>
    <w:rsid w:val="00A26FE0"/>
    <w:rsid w:val="00A276DC"/>
    <w:rsid w:val="00A27AEA"/>
    <w:rsid w:val="00A27BB4"/>
    <w:rsid w:val="00A303A8"/>
    <w:rsid w:val="00A306B8"/>
    <w:rsid w:val="00A315DC"/>
    <w:rsid w:val="00A31EEE"/>
    <w:rsid w:val="00A33618"/>
    <w:rsid w:val="00A33763"/>
    <w:rsid w:val="00A33DA4"/>
    <w:rsid w:val="00A340A6"/>
    <w:rsid w:val="00A34677"/>
    <w:rsid w:val="00A34C2A"/>
    <w:rsid w:val="00A35916"/>
    <w:rsid w:val="00A35CC7"/>
    <w:rsid w:val="00A35F8B"/>
    <w:rsid w:val="00A368F2"/>
    <w:rsid w:val="00A372DF"/>
    <w:rsid w:val="00A372F7"/>
    <w:rsid w:val="00A37603"/>
    <w:rsid w:val="00A37A21"/>
    <w:rsid w:val="00A404FC"/>
    <w:rsid w:val="00A40501"/>
    <w:rsid w:val="00A42483"/>
    <w:rsid w:val="00A427D3"/>
    <w:rsid w:val="00A4349D"/>
    <w:rsid w:val="00A439F6"/>
    <w:rsid w:val="00A4469D"/>
    <w:rsid w:val="00A450F3"/>
    <w:rsid w:val="00A4596D"/>
    <w:rsid w:val="00A47AEE"/>
    <w:rsid w:val="00A517A1"/>
    <w:rsid w:val="00A51995"/>
    <w:rsid w:val="00A52717"/>
    <w:rsid w:val="00A52CC0"/>
    <w:rsid w:val="00A53285"/>
    <w:rsid w:val="00A53461"/>
    <w:rsid w:val="00A53A1A"/>
    <w:rsid w:val="00A5666B"/>
    <w:rsid w:val="00A56702"/>
    <w:rsid w:val="00A5699B"/>
    <w:rsid w:val="00A5762E"/>
    <w:rsid w:val="00A57714"/>
    <w:rsid w:val="00A57952"/>
    <w:rsid w:val="00A57C07"/>
    <w:rsid w:val="00A60396"/>
    <w:rsid w:val="00A604CC"/>
    <w:rsid w:val="00A608BC"/>
    <w:rsid w:val="00A60AFD"/>
    <w:rsid w:val="00A62BAA"/>
    <w:rsid w:val="00A631DA"/>
    <w:rsid w:val="00A63359"/>
    <w:rsid w:val="00A6339B"/>
    <w:rsid w:val="00A6352F"/>
    <w:rsid w:val="00A635DD"/>
    <w:rsid w:val="00A6381E"/>
    <w:rsid w:val="00A643E2"/>
    <w:rsid w:val="00A64C02"/>
    <w:rsid w:val="00A66621"/>
    <w:rsid w:val="00A666E1"/>
    <w:rsid w:val="00A675CC"/>
    <w:rsid w:val="00A679EF"/>
    <w:rsid w:val="00A67B33"/>
    <w:rsid w:val="00A7050A"/>
    <w:rsid w:val="00A710FF"/>
    <w:rsid w:val="00A71611"/>
    <w:rsid w:val="00A71F39"/>
    <w:rsid w:val="00A73A0B"/>
    <w:rsid w:val="00A73C73"/>
    <w:rsid w:val="00A7400B"/>
    <w:rsid w:val="00A7573F"/>
    <w:rsid w:val="00A75F14"/>
    <w:rsid w:val="00A76575"/>
    <w:rsid w:val="00A76894"/>
    <w:rsid w:val="00A775C0"/>
    <w:rsid w:val="00A77A9B"/>
    <w:rsid w:val="00A77D8F"/>
    <w:rsid w:val="00A80793"/>
    <w:rsid w:val="00A807BB"/>
    <w:rsid w:val="00A808E1"/>
    <w:rsid w:val="00A80A05"/>
    <w:rsid w:val="00A80AA0"/>
    <w:rsid w:val="00A80B74"/>
    <w:rsid w:val="00A82024"/>
    <w:rsid w:val="00A82CA8"/>
    <w:rsid w:val="00A8323E"/>
    <w:rsid w:val="00A83C42"/>
    <w:rsid w:val="00A853A4"/>
    <w:rsid w:val="00A866FA"/>
    <w:rsid w:val="00A8723D"/>
    <w:rsid w:val="00A903A4"/>
    <w:rsid w:val="00A90A3D"/>
    <w:rsid w:val="00A90AAA"/>
    <w:rsid w:val="00A90CF6"/>
    <w:rsid w:val="00A92899"/>
    <w:rsid w:val="00A934B0"/>
    <w:rsid w:val="00A9352A"/>
    <w:rsid w:val="00A95BFD"/>
    <w:rsid w:val="00A95EA6"/>
    <w:rsid w:val="00A97980"/>
    <w:rsid w:val="00A97A7C"/>
    <w:rsid w:val="00AA0140"/>
    <w:rsid w:val="00AA0A1F"/>
    <w:rsid w:val="00AA1626"/>
    <w:rsid w:val="00AA2F01"/>
    <w:rsid w:val="00AA332D"/>
    <w:rsid w:val="00AA4B25"/>
    <w:rsid w:val="00AA6D79"/>
    <w:rsid w:val="00AA6F7D"/>
    <w:rsid w:val="00AA723D"/>
    <w:rsid w:val="00AB01F0"/>
    <w:rsid w:val="00AB09FB"/>
    <w:rsid w:val="00AB0D7C"/>
    <w:rsid w:val="00AB1053"/>
    <w:rsid w:val="00AB19A1"/>
    <w:rsid w:val="00AB2104"/>
    <w:rsid w:val="00AB3D5D"/>
    <w:rsid w:val="00AB4DE7"/>
    <w:rsid w:val="00AB50B1"/>
    <w:rsid w:val="00AB51AB"/>
    <w:rsid w:val="00AB5E6B"/>
    <w:rsid w:val="00AB6084"/>
    <w:rsid w:val="00AB640E"/>
    <w:rsid w:val="00AB673C"/>
    <w:rsid w:val="00AB68FC"/>
    <w:rsid w:val="00AB6E91"/>
    <w:rsid w:val="00AB6ED9"/>
    <w:rsid w:val="00AB73AF"/>
    <w:rsid w:val="00AC0056"/>
    <w:rsid w:val="00AC028B"/>
    <w:rsid w:val="00AC0706"/>
    <w:rsid w:val="00AC0739"/>
    <w:rsid w:val="00AC0F35"/>
    <w:rsid w:val="00AC118A"/>
    <w:rsid w:val="00AC181F"/>
    <w:rsid w:val="00AC1BD8"/>
    <w:rsid w:val="00AC1D6D"/>
    <w:rsid w:val="00AC34A3"/>
    <w:rsid w:val="00AC36C3"/>
    <w:rsid w:val="00AC3F44"/>
    <w:rsid w:val="00AC4739"/>
    <w:rsid w:val="00AC4FD6"/>
    <w:rsid w:val="00AC5B5D"/>
    <w:rsid w:val="00AC5C3A"/>
    <w:rsid w:val="00AC5F40"/>
    <w:rsid w:val="00AC6D37"/>
    <w:rsid w:val="00AC72F2"/>
    <w:rsid w:val="00AC7DD5"/>
    <w:rsid w:val="00AC7E0D"/>
    <w:rsid w:val="00AD0048"/>
    <w:rsid w:val="00AD036D"/>
    <w:rsid w:val="00AD0410"/>
    <w:rsid w:val="00AD077C"/>
    <w:rsid w:val="00AD1496"/>
    <w:rsid w:val="00AD1838"/>
    <w:rsid w:val="00AD1CB9"/>
    <w:rsid w:val="00AD1EDC"/>
    <w:rsid w:val="00AD304C"/>
    <w:rsid w:val="00AD3590"/>
    <w:rsid w:val="00AD3833"/>
    <w:rsid w:val="00AD3D7B"/>
    <w:rsid w:val="00AD6264"/>
    <w:rsid w:val="00AD78FC"/>
    <w:rsid w:val="00AD7CEB"/>
    <w:rsid w:val="00AE214B"/>
    <w:rsid w:val="00AE4BF2"/>
    <w:rsid w:val="00AE5C57"/>
    <w:rsid w:val="00AE6C19"/>
    <w:rsid w:val="00AE722E"/>
    <w:rsid w:val="00AE7EE3"/>
    <w:rsid w:val="00AF0003"/>
    <w:rsid w:val="00AF07AE"/>
    <w:rsid w:val="00AF09F7"/>
    <w:rsid w:val="00AF0C4F"/>
    <w:rsid w:val="00AF1F4B"/>
    <w:rsid w:val="00AF34D7"/>
    <w:rsid w:val="00AF3A98"/>
    <w:rsid w:val="00AF40D3"/>
    <w:rsid w:val="00AF492E"/>
    <w:rsid w:val="00AF4E49"/>
    <w:rsid w:val="00AF52EE"/>
    <w:rsid w:val="00AF6E27"/>
    <w:rsid w:val="00B01442"/>
    <w:rsid w:val="00B0152A"/>
    <w:rsid w:val="00B02066"/>
    <w:rsid w:val="00B02198"/>
    <w:rsid w:val="00B021F0"/>
    <w:rsid w:val="00B024F2"/>
    <w:rsid w:val="00B02560"/>
    <w:rsid w:val="00B027EF"/>
    <w:rsid w:val="00B03337"/>
    <w:rsid w:val="00B035F6"/>
    <w:rsid w:val="00B03621"/>
    <w:rsid w:val="00B040AE"/>
    <w:rsid w:val="00B04225"/>
    <w:rsid w:val="00B053B1"/>
    <w:rsid w:val="00B05C19"/>
    <w:rsid w:val="00B0698A"/>
    <w:rsid w:val="00B0699A"/>
    <w:rsid w:val="00B07DDD"/>
    <w:rsid w:val="00B126BC"/>
    <w:rsid w:val="00B126C1"/>
    <w:rsid w:val="00B12BC8"/>
    <w:rsid w:val="00B1347A"/>
    <w:rsid w:val="00B153E8"/>
    <w:rsid w:val="00B15C8C"/>
    <w:rsid w:val="00B15CE4"/>
    <w:rsid w:val="00B16DB2"/>
    <w:rsid w:val="00B1733B"/>
    <w:rsid w:val="00B174D7"/>
    <w:rsid w:val="00B203D2"/>
    <w:rsid w:val="00B216C6"/>
    <w:rsid w:val="00B2273B"/>
    <w:rsid w:val="00B23524"/>
    <w:rsid w:val="00B23671"/>
    <w:rsid w:val="00B2386E"/>
    <w:rsid w:val="00B23FDD"/>
    <w:rsid w:val="00B24C36"/>
    <w:rsid w:val="00B258D9"/>
    <w:rsid w:val="00B25CC7"/>
    <w:rsid w:val="00B26B56"/>
    <w:rsid w:val="00B2743E"/>
    <w:rsid w:val="00B30188"/>
    <w:rsid w:val="00B31523"/>
    <w:rsid w:val="00B31B58"/>
    <w:rsid w:val="00B325D3"/>
    <w:rsid w:val="00B32BC6"/>
    <w:rsid w:val="00B32C33"/>
    <w:rsid w:val="00B32C6F"/>
    <w:rsid w:val="00B33AA6"/>
    <w:rsid w:val="00B33CBE"/>
    <w:rsid w:val="00B33DE1"/>
    <w:rsid w:val="00B34783"/>
    <w:rsid w:val="00B347FC"/>
    <w:rsid w:val="00B34920"/>
    <w:rsid w:val="00B34A4A"/>
    <w:rsid w:val="00B34B0C"/>
    <w:rsid w:val="00B359C1"/>
    <w:rsid w:val="00B35B58"/>
    <w:rsid w:val="00B35FFA"/>
    <w:rsid w:val="00B36A18"/>
    <w:rsid w:val="00B36D40"/>
    <w:rsid w:val="00B374D6"/>
    <w:rsid w:val="00B3766D"/>
    <w:rsid w:val="00B378D3"/>
    <w:rsid w:val="00B37FB5"/>
    <w:rsid w:val="00B40B65"/>
    <w:rsid w:val="00B4223B"/>
    <w:rsid w:val="00B423D6"/>
    <w:rsid w:val="00B42793"/>
    <w:rsid w:val="00B427B4"/>
    <w:rsid w:val="00B4420D"/>
    <w:rsid w:val="00B44F2A"/>
    <w:rsid w:val="00B45BE4"/>
    <w:rsid w:val="00B45FA1"/>
    <w:rsid w:val="00B46E91"/>
    <w:rsid w:val="00B47DF4"/>
    <w:rsid w:val="00B50072"/>
    <w:rsid w:val="00B50741"/>
    <w:rsid w:val="00B50A13"/>
    <w:rsid w:val="00B51249"/>
    <w:rsid w:val="00B5230E"/>
    <w:rsid w:val="00B523CB"/>
    <w:rsid w:val="00B52A38"/>
    <w:rsid w:val="00B52C2F"/>
    <w:rsid w:val="00B53A36"/>
    <w:rsid w:val="00B5534F"/>
    <w:rsid w:val="00B55400"/>
    <w:rsid w:val="00B55BFB"/>
    <w:rsid w:val="00B56C10"/>
    <w:rsid w:val="00B56D94"/>
    <w:rsid w:val="00B57365"/>
    <w:rsid w:val="00B57843"/>
    <w:rsid w:val="00B617BF"/>
    <w:rsid w:val="00B61A9F"/>
    <w:rsid w:val="00B61AF7"/>
    <w:rsid w:val="00B6282A"/>
    <w:rsid w:val="00B633D6"/>
    <w:rsid w:val="00B63D46"/>
    <w:rsid w:val="00B645A7"/>
    <w:rsid w:val="00B649FE"/>
    <w:rsid w:val="00B658A5"/>
    <w:rsid w:val="00B66B4E"/>
    <w:rsid w:val="00B66F49"/>
    <w:rsid w:val="00B67668"/>
    <w:rsid w:val="00B679F5"/>
    <w:rsid w:val="00B67CA5"/>
    <w:rsid w:val="00B67D61"/>
    <w:rsid w:val="00B7121F"/>
    <w:rsid w:val="00B7142C"/>
    <w:rsid w:val="00B7147E"/>
    <w:rsid w:val="00B71898"/>
    <w:rsid w:val="00B71B38"/>
    <w:rsid w:val="00B71CBB"/>
    <w:rsid w:val="00B727A3"/>
    <w:rsid w:val="00B734EE"/>
    <w:rsid w:val="00B7385F"/>
    <w:rsid w:val="00B738F8"/>
    <w:rsid w:val="00B73B40"/>
    <w:rsid w:val="00B74F20"/>
    <w:rsid w:val="00B74FA0"/>
    <w:rsid w:val="00B75691"/>
    <w:rsid w:val="00B75F41"/>
    <w:rsid w:val="00B768CC"/>
    <w:rsid w:val="00B76D37"/>
    <w:rsid w:val="00B76DE9"/>
    <w:rsid w:val="00B8013A"/>
    <w:rsid w:val="00B8081F"/>
    <w:rsid w:val="00B80FF5"/>
    <w:rsid w:val="00B83046"/>
    <w:rsid w:val="00B83600"/>
    <w:rsid w:val="00B838AD"/>
    <w:rsid w:val="00B8432A"/>
    <w:rsid w:val="00B84351"/>
    <w:rsid w:val="00B84387"/>
    <w:rsid w:val="00B84532"/>
    <w:rsid w:val="00B846AB"/>
    <w:rsid w:val="00B84B21"/>
    <w:rsid w:val="00B85D93"/>
    <w:rsid w:val="00B85DC3"/>
    <w:rsid w:val="00B8775E"/>
    <w:rsid w:val="00B9000F"/>
    <w:rsid w:val="00B90058"/>
    <w:rsid w:val="00B90328"/>
    <w:rsid w:val="00B91002"/>
    <w:rsid w:val="00B91B39"/>
    <w:rsid w:val="00B928D0"/>
    <w:rsid w:val="00B92E4C"/>
    <w:rsid w:val="00B935CF"/>
    <w:rsid w:val="00B9387F"/>
    <w:rsid w:val="00B94882"/>
    <w:rsid w:val="00B94C39"/>
    <w:rsid w:val="00B95E56"/>
    <w:rsid w:val="00B961FE"/>
    <w:rsid w:val="00B96661"/>
    <w:rsid w:val="00B96DC3"/>
    <w:rsid w:val="00B97267"/>
    <w:rsid w:val="00B9743B"/>
    <w:rsid w:val="00B97821"/>
    <w:rsid w:val="00B978BE"/>
    <w:rsid w:val="00B9791E"/>
    <w:rsid w:val="00B97C2E"/>
    <w:rsid w:val="00BA1387"/>
    <w:rsid w:val="00BA3789"/>
    <w:rsid w:val="00BA379B"/>
    <w:rsid w:val="00BA3A6E"/>
    <w:rsid w:val="00BA4DB8"/>
    <w:rsid w:val="00BA4E28"/>
    <w:rsid w:val="00BA669F"/>
    <w:rsid w:val="00BA6F57"/>
    <w:rsid w:val="00BA766D"/>
    <w:rsid w:val="00BB029C"/>
    <w:rsid w:val="00BB07E0"/>
    <w:rsid w:val="00BB07F9"/>
    <w:rsid w:val="00BB0869"/>
    <w:rsid w:val="00BB0D30"/>
    <w:rsid w:val="00BB18DF"/>
    <w:rsid w:val="00BB214F"/>
    <w:rsid w:val="00BB3783"/>
    <w:rsid w:val="00BB39C4"/>
    <w:rsid w:val="00BB54DF"/>
    <w:rsid w:val="00BB5F82"/>
    <w:rsid w:val="00BB696E"/>
    <w:rsid w:val="00BB75E1"/>
    <w:rsid w:val="00BB7AD1"/>
    <w:rsid w:val="00BB7C7B"/>
    <w:rsid w:val="00BB7E9B"/>
    <w:rsid w:val="00BB7FD4"/>
    <w:rsid w:val="00BC034E"/>
    <w:rsid w:val="00BC05C7"/>
    <w:rsid w:val="00BC1423"/>
    <w:rsid w:val="00BC17F0"/>
    <w:rsid w:val="00BC24D9"/>
    <w:rsid w:val="00BC2993"/>
    <w:rsid w:val="00BC30B9"/>
    <w:rsid w:val="00BC30E9"/>
    <w:rsid w:val="00BC3CC3"/>
    <w:rsid w:val="00BC510A"/>
    <w:rsid w:val="00BC6241"/>
    <w:rsid w:val="00BC6A4C"/>
    <w:rsid w:val="00BC727F"/>
    <w:rsid w:val="00BD0C9A"/>
    <w:rsid w:val="00BD0D28"/>
    <w:rsid w:val="00BD2E30"/>
    <w:rsid w:val="00BD324A"/>
    <w:rsid w:val="00BD38A4"/>
    <w:rsid w:val="00BD49CB"/>
    <w:rsid w:val="00BD6E35"/>
    <w:rsid w:val="00BD7AB0"/>
    <w:rsid w:val="00BD7C79"/>
    <w:rsid w:val="00BE0303"/>
    <w:rsid w:val="00BE061A"/>
    <w:rsid w:val="00BE07DD"/>
    <w:rsid w:val="00BE08B6"/>
    <w:rsid w:val="00BE0F22"/>
    <w:rsid w:val="00BE1318"/>
    <w:rsid w:val="00BE2124"/>
    <w:rsid w:val="00BE2221"/>
    <w:rsid w:val="00BE29CE"/>
    <w:rsid w:val="00BE2BC2"/>
    <w:rsid w:val="00BE312D"/>
    <w:rsid w:val="00BE360C"/>
    <w:rsid w:val="00BE3924"/>
    <w:rsid w:val="00BE4998"/>
    <w:rsid w:val="00BE5AE3"/>
    <w:rsid w:val="00BE6BB6"/>
    <w:rsid w:val="00BE6F55"/>
    <w:rsid w:val="00BE79C2"/>
    <w:rsid w:val="00BF0652"/>
    <w:rsid w:val="00BF0879"/>
    <w:rsid w:val="00BF0B34"/>
    <w:rsid w:val="00BF0BC4"/>
    <w:rsid w:val="00BF0C47"/>
    <w:rsid w:val="00BF2459"/>
    <w:rsid w:val="00BF3267"/>
    <w:rsid w:val="00BF331F"/>
    <w:rsid w:val="00BF3463"/>
    <w:rsid w:val="00BF3836"/>
    <w:rsid w:val="00BF391D"/>
    <w:rsid w:val="00BF3F12"/>
    <w:rsid w:val="00BF4802"/>
    <w:rsid w:val="00BF4BB6"/>
    <w:rsid w:val="00BF5DDD"/>
    <w:rsid w:val="00BF6BBF"/>
    <w:rsid w:val="00BF6D3A"/>
    <w:rsid w:val="00BF6F52"/>
    <w:rsid w:val="00BF78E1"/>
    <w:rsid w:val="00BF7B19"/>
    <w:rsid w:val="00C001A3"/>
    <w:rsid w:val="00C00AFE"/>
    <w:rsid w:val="00C00B23"/>
    <w:rsid w:val="00C00FB5"/>
    <w:rsid w:val="00C015FA"/>
    <w:rsid w:val="00C02745"/>
    <w:rsid w:val="00C027A8"/>
    <w:rsid w:val="00C029EB"/>
    <w:rsid w:val="00C02FF5"/>
    <w:rsid w:val="00C0359E"/>
    <w:rsid w:val="00C03655"/>
    <w:rsid w:val="00C036AD"/>
    <w:rsid w:val="00C03CEB"/>
    <w:rsid w:val="00C04352"/>
    <w:rsid w:val="00C0489E"/>
    <w:rsid w:val="00C052B4"/>
    <w:rsid w:val="00C05C45"/>
    <w:rsid w:val="00C06A94"/>
    <w:rsid w:val="00C0712E"/>
    <w:rsid w:val="00C073C1"/>
    <w:rsid w:val="00C074A8"/>
    <w:rsid w:val="00C07B38"/>
    <w:rsid w:val="00C07C00"/>
    <w:rsid w:val="00C1013E"/>
    <w:rsid w:val="00C10D61"/>
    <w:rsid w:val="00C11CE3"/>
    <w:rsid w:val="00C137D7"/>
    <w:rsid w:val="00C1451E"/>
    <w:rsid w:val="00C14682"/>
    <w:rsid w:val="00C14FAF"/>
    <w:rsid w:val="00C157C5"/>
    <w:rsid w:val="00C1592C"/>
    <w:rsid w:val="00C15BC1"/>
    <w:rsid w:val="00C16112"/>
    <w:rsid w:val="00C16FB8"/>
    <w:rsid w:val="00C17416"/>
    <w:rsid w:val="00C17E01"/>
    <w:rsid w:val="00C20536"/>
    <w:rsid w:val="00C20C76"/>
    <w:rsid w:val="00C22E14"/>
    <w:rsid w:val="00C23681"/>
    <w:rsid w:val="00C23BA0"/>
    <w:rsid w:val="00C240DA"/>
    <w:rsid w:val="00C245B2"/>
    <w:rsid w:val="00C24708"/>
    <w:rsid w:val="00C262B2"/>
    <w:rsid w:val="00C264EF"/>
    <w:rsid w:val="00C26DA0"/>
    <w:rsid w:val="00C26E92"/>
    <w:rsid w:val="00C27E3D"/>
    <w:rsid w:val="00C300E2"/>
    <w:rsid w:val="00C304A1"/>
    <w:rsid w:val="00C30716"/>
    <w:rsid w:val="00C3097B"/>
    <w:rsid w:val="00C316D4"/>
    <w:rsid w:val="00C3187A"/>
    <w:rsid w:val="00C31C8A"/>
    <w:rsid w:val="00C31D7C"/>
    <w:rsid w:val="00C31FD4"/>
    <w:rsid w:val="00C32001"/>
    <w:rsid w:val="00C3342E"/>
    <w:rsid w:val="00C34FAE"/>
    <w:rsid w:val="00C355B6"/>
    <w:rsid w:val="00C35775"/>
    <w:rsid w:val="00C35949"/>
    <w:rsid w:val="00C35EC9"/>
    <w:rsid w:val="00C361C0"/>
    <w:rsid w:val="00C363BF"/>
    <w:rsid w:val="00C37CEE"/>
    <w:rsid w:val="00C4086B"/>
    <w:rsid w:val="00C408BB"/>
    <w:rsid w:val="00C41956"/>
    <w:rsid w:val="00C41C1A"/>
    <w:rsid w:val="00C426CF"/>
    <w:rsid w:val="00C42E1B"/>
    <w:rsid w:val="00C42E4C"/>
    <w:rsid w:val="00C42EC3"/>
    <w:rsid w:val="00C435EC"/>
    <w:rsid w:val="00C4365F"/>
    <w:rsid w:val="00C44016"/>
    <w:rsid w:val="00C45045"/>
    <w:rsid w:val="00C4537B"/>
    <w:rsid w:val="00C457DF"/>
    <w:rsid w:val="00C45936"/>
    <w:rsid w:val="00C469C4"/>
    <w:rsid w:val="00C47524"/>
    <w:rsid w:val="00C47E54"/>
    <w:rsid w:val="00C51305"/>
    <w:rsid w:val="00C518F5"/>
    <w:rsid w:val="00C51B3D"/>
    <w:rsid w:val="00C521F7"/>
    <w:rsid w:val="00C546BC"/>
    <w:rsid w:val="00C546FD"/>
    <w:rsid w:val="00C547D5"/>
    <w:rsid w:val="00C54F66"/>
    <w:rsid w:val="00C553A8"/>
    <w:rsid w:val="00C55FB6"/>
    <w:rsid w:val="00C56D5A"/>
    <w:rsid w:val="00C56FEF"/>
    <w:rsid w:val="00C570E0"/>
    <w:rsid w:val="00C600D9"/>
    <w:rsid w:val="00C605BD"/>
    <w:rsid w:val="00C608ED"/>
    <w:rsid w:val="00C60CDC"/>
    <w:rsid w:val="00C6128B"/>
    <w:rsid w:val="00C617FF"/>
    <w:rsid w:val="00C62106"/>
    <w:rsid w:val="00C6245E"/>
    <w:rsid w:val="00C63184"/>
    <w:rsid w:val="00C6465C"/>
    <w:rsid w:val="00C661BF"/>
    <w:rsid w:val="00C66944"/>
    <w:rsid w:val="00C66AD4"/>
    <w:rsid w:val="00C66B62"/>
    <w:rsid w:val="00C67508"/>
    <w:rsid w:val="00C676B3"/>
    <w:rsid w:val="00C67CFC"/>
    <w:rsid w:val="00C67FEC"/>
    <w:rsid w:val="00C706E1"/>
    <w:rsid w:val="00C71268"/>
    <w:rsid w:val="00C712BB"/>
    <w:rsid w:val="00C71916"/>
    <w:rsid w:val="00C719C4"/>
    <w:rsid w:val="00C71B56"/>
    <w:rsid w:val="00C71D8A"/>
    <w:rsid w:val="00C723B3"/>
    <w:rsid w:val="00C72402"/>
    <w:rsid w:val="00C725C4"/>
    <w:rsid w:val="00C72C39"/>
    <w:rsid w:val="00C734C4"/>
    <w:rsid w:val="00C73F68"/>
    <w:rsid w:val="00C74FC8"/>
    <w:rsid w:val="00C7553F"/>
    <w:rsid w:val="00C75A8F"/>
    <w:rsid w:val="00C7611C"/>
    <w:rsid w:val="00C76309"/>
    <w:rsid w:val="00C7655C"/>
    <w:rsid w:val="00C766E8"/>
    <w:rsid w:val="00C76966"/>
    <w:rsid w:val="00C76B5E"/>
    <w:rsid w:val="00C778A3"/>
    <w:rsid w:val="00C7792A"/>
    <w:rsid w:val="00C77AA1"/>
    <w:rsid w:val="00C77B8E"/>
    <w:rsid w:val="00C77D18"/>
    <w:rsid w:val="00C8045E"/>
    <w:rsid w:val="00C81145"/>
    <w:rsid w:val="00C81E20"/>
    <w:rsid w:val="00C82113"/>
    <w:rsid w:val="00C82193"/>
    <w:rsid w:val="00C82577"/>
    <w:rsid w:val="00C827DF"/>
    <w:rsid w:val="00C84587"/>
    <w:rsid w:val="00C84769"/>
    <w:rsid w:val="00C848BE"/>
    <w:rsid w:val="00C84EE2"/>
    <w:rsid w:val="00C85045"/>
    <w:rsid w:val="00C850BB"/>
    <w:rsid w:val="00C864F2"/>
    <w:rsid w:val="00C86F98"/>
    <w:rsid w:val="00C908DE"/>
    <w:rsid w:val="00C90EBB"/>
    <w:rsid w:val="00C911EC"/>
    <w:rsid w:val="00C916FB"/>
    <w:rsid w:val="00C92FDF"/>
    <w:rsid w:val="00C93322"/>
    <w:rsid w:val="00C93350"/>
    <w:rsid w:val="00C94558"/>
    <w:rsid w:val="00C948E7"/>
    <w:rsid w:val="00C95486"/>
    <w:rsid w:val="00C95B23"/>
    <w:rsid w:val="00C96731"/>
    <w:rsid w:val="00C97D34"/>
    <w:rsid w:val="00C97DE5"/>
    <w:rsid w:val="00C97F46"/>
    <w:rsid w:val="00CA0DDA"/>
    <w:rsid w:val="00CA289E"/>
    <w:rsid w:val="00CA4117"/>
    <w:rsid w:val="00CA43C7"/>
    <w:rsid w:val="00CA542A"/>
    <w:rsid w:val="00CA64B8"/>
    <w:rsid w:val="00CA681E"/>
    <w:rsid w:val="00CA72E5"/>
    <w:rsid w:val="00CA7753"/>
    <w:rsid w:val="00CA77C9"/>
    <w:rsid w:val="00CB0780"/>
    <w:rsid w:val="00CB0B93"/>
    <w:rsid w:val="00CB0F00"/>
    <w:rsid w:val="00CB1AD6"/>
    <w:rsid w:val="00CB1F5F"/>
    <w:rsid w:val="00CB2BC0"/>
    <w:rsid w:val="00CB386D"/>
    <w:rsid w:val="00CB4348"/>
    <w:rsid w:val="00CB44A3"/>
    <w:rsid w:val="00CB458E"/>
    <w:rsid w:val="00CB48ED"/>
    <w:rsid w:val="00CB5494"/>
    <w:rsid w:val="00CB7F6B"/>
    <w:rsid w:val="00CC0323"/>
    <w:rsid w:val="00CC05E9"/>
    <w:rsid w:val="00CC0A3F"/>
    <w:rsid w:val="00CC0D0D"/>
    <w:rsid w:val="00CC13BC"/>
    <w:rsid w:val="00CC1443"/>
    <w:rsid w:val="00CC20FF"/>
    <w:rsid w:val="00CC2251"/>
    <w:rsid w:val="00CC3220"/>
    <w:rsid w:val="00CC3967"/>
    <w:rsid w:val="00CC3BC3"/>
    <w:rsid w:val="00CC3FAB"/>
    <w:rsid w:val="00CC4B69"/>
    <w:rsid w:val="00CC4D1C"/>
    <w:rsid w:val="00CC5628"/>
    <w:rsid w:val="00CC668F"/>
    <w:rsid w:val="00CC6CE1"/>
    <w:rsid w:val="00CC762B"/>
    <w:rsid w:val="00CD0CAD"/>
    <w:rsid w:val="00CD0E61"/>
    <w:rsid w:val="00CD1610"/>
    <w:rsid w:val="00CD19C7"/>
    <w:rsid w:val="00CD1C7B"/>
    <w:rsid w:val="00CD2C8F"/>
    <w:rsid w:val="00CD309D"/>
    <w:rsid w:val="00CD47B6"/>
    <w:rsid w:val="00CD5750"/>
    <w:rsid w:val="00CD74AD"/>
    <w:rsid w:val="00CE075F"/>
    <w:rsid w:val="00CE14AC"/>
    <w:rsid w:val="00CE173F"/>
    <w:rsid w:val="00CE17BD"/>
    <w:rsid w:val="00CE396F"/>
    <w:rsid w:val="00CE413F"/>
    <w:rsid w:val="00CE50DF"/>
    <w:rsid w:val="00CE6136"/>
    <w:rsid w:val="00CE64A2"/>
    <w:rsid w:val="00CE6631"/>
    <w:rsid w:val="00CE6B29"/>
    <w:rsid w:val="00CE7317"/>
    <w:rsid w:val="00CE731B"/>
    <w:rsid w:val="00CF074B"/>
    <w:rsid w:val="00CF07F2"/>
    <w:rsid w:val="00CF0D84"/>
    <w:rsid w:val="00CF1E64"/>
    <w:rsid w:val="00CF1EB3"/>
    <w:rsid w:val="00CF223C"/>
    <w:rsid w:val="00CF29C1"/>
    <w:rsid w:val="00CF3292"/>
    <w:rsid w:val="00CF386F"/>
    <w:rsid w:val="00CF39B8"/>
    <w:rsid w:val="00CF3D08"/>
    <w:rsid w:val="00CF5036"/>
    <w:rsid w:val="00CF5243"/>
    <w:rsid w:val="00CF5C53"/>
    <w:rsid w:val="00CF5C96"/>
    <w:rsid w:val="00CF637A"/>
    <w:rsid w:val="00CF6CC9"/>
    <w:rsid w:val="00CF77A1"/>
    <w:rsid w:val="00CF7BD4"/>
    <w:rsid w:val="00CF7F8E"/>
    <w:rsid w:val="00D0016C"/>
    <w:rsid w:val="00D00579"/>
    <w:rsid w:val="00D00FE0"/>
    <w:rsid w:val="00D016DA"/>
    <w:rsid w:val="00D02467"/>
    <w:rsid w:val="00D02782"/>
    <w:rsid w:val="00D02EFD"/>
    <w:rsid w:val="00D03B9A"/>
    <w:rsid w:val="00D04029"/>
    <w:rsid w:val="00D052FD"/>
    <w:rsid w:val="00D05E5F"/>
    <w:rsid w:val="00D060AF"/>
    <w:rsid w:val="00D0686B"/>
    <w:rsid w:val="00D06AB7"/>
    <w:rsid w:val="00D07BE4"/>
    <w:rsid w:val="00D105FE"/>
    <w:rsid w:val="00D11118"/>
    <w:rsid w:val="00D1124E"/>
    <w:rsid w:val="00D125CB"/>
    <w:rsid w:val="00D126FB"/>
    <w:rsid w:val="00D13189"/>
    <w:rsid w:val="00D14D79"/>
    <w:rsid w:val="00D1638D"/>
    <w:rsid w:val="00D1688A"/>
    <w:rsid w:val="00D17370"/>
    <w:rsid w:val="00D17A3D"/>
    <w:rsid w:val="00D206D2"/>
    <w:rsid w:val="00D21360"/>
    <w:rsid w:val="00D21BE8"/>
    <w:rsid w:val="00D21FB5"/>
    <w:rsid w:val="00D23038"/>
    <w:rsid w:val="00D23A57"/>
    <w:rsid w:val="00D24731"/>
    <w:rsid w:val="00D24998"/>
    <w:rsid w:val="00D25056"/>
    <w:rsid w:val="00D26DBE"/>
    <w:rsid w:val="00D26F1B"/>
    <w:rsid w:val="00D3038A"/>
    <w:rsid w:val="00D30EE9"/>
    <w:rsid w:val="00D31091"/>
    <w:rsid w:val="00D31A24"/>
    <w:rsid w:val="00D31C3A"/>
    <w:rsid w:val="00D320C9"/>
    <w:rsid w:val="00D326ED"/>
    <w:rsid w:val="00D32789"/>
    <w:rsid w:val="00D33016"/>
    <w:rsid w:val="00D33963"/>
    <w:rsid w:val="00D33EDD"/>
    <w:rsid w:val="00D345C8"/>
    <w:rsid w:val="00D34E99"/>
    <w:rsid w:val="00D35D86"/>
    <w:rsid w:val="00D36237"/>
    <w:rsid w:val="00D36B00"/>
    <w:rsid w:val="00D370A4"/>
    <w:rsid w:val="00D37BF7"/>
    <w:rsid w:val="00D403F6"/>
    <w:rsid w:val="00D40956"/>
    <w:rsid w:val="00D410DD"/>
    <w:rsid w:val="00D424EE"/>
    <w:rsid w:val="00D426A5"/>
    <w:rsid w:val="00D42C3D"/>
    <w:rsid w:val="00D4344C"/>
    <w:rsid w:val="00D4356C"/>
    <w:rsid w:val="00D4420A"/>
    <w:rsid w:val="00D44C04"/>
    <w:rsid w:val="00D450D8"/>
    <w:rsid w:val="00D45E64"/>
    <w:rsid w:val="00D45FC9"/>
    <w:rsid w:val="00D46324"/>
    <w:rsid w:val="00D47203"/>
    <w:rsid w:val="00D47D1B"/>
    <w:rsid w:val="00D47EBE"/>
    <w:rsid w:val="00D5017D"/>
    <w:rsid w:val="00D50E04"/>
    <w:rsid w:val="00D51114"/>
    <w:rsid w:val="00D524C5"/>
    <w:rsid w:val="00D53060"/>
    <w:rsid w:val="00D53661"/>
    <w:rsid w:val="00D53BDE"/>
    <w:rsid w:val="00D5493A"/>
    <w:rsid w:val="00D55EDB"/>
    <w:rsid w:val="00D560D2"/>
    <w:rsid w:val="00D56A7B"/>
    <w:rsid w:val="00D56C0B"/>
    <w:rsid w:val="00D573D9"/>
    <w:rsid w:val="00D574E0"/>
    <w:rsid w:val="00D57ABD"/>
    <w:rsid w:val="00D57D42"/>
    <w:rsid w:val="00D57ED4"/>
    <w:rsid w:val="00D57EE5"/>
    <w:rsid w:val="00D57F72"/>
    <w:rsid w:val="00D6031C"/>
    <w:rsid w:val="00D60AB0"/>
    <w:rsid w:val="00D6152B"/>
    <w:rsid w:val="00D62086"/>
    <w:rsid w:val="00D6216B"/>
    <w:rsid w:val="00D622B6"/>
    <w:rsid w:val="00D62747"/>
    <w:rsid w:val="00D6314C"/>
    <w:rsid w:val="00D63CFE"/>
    <w:rsid w:val="00D64056"/>
    <w:rsid w:val="00D64B34"/>
    <w:rsid w:val="00D65DD9"/>
    <w:rsid w:val="00D666F5"/>
    <w:rsid w:val="00D66726"/>
    <w:rsid w:val="00D66E14"/>
    <w:rsid w:val="00D673DF"/>
    <w:rsid w:val="00D67A71"/>
    <w:rsid w:val="00D67C4C"/>
    <w:rsid w:val="00D70C3C"/>
    <w:rsid w:val="00D71029"/>
    <w:rsid w:val="00D71F8C"/>
    <w:rsid w:val="00D72B4C"/>
    <w:rsid w:val="00D72B74"/>
    <w:rsid w:val="00D72E7E"/>
    <w:rsid w:val="00D7319D"/>
    <w:rsid w:val="00D73D1C"/>
    <w:rsid w:val="00D74547"/>
    <w:rsid w:val="00D74D4C"/>
    <w:rsid w:val="00D754E4"/>
    <w:rsid w:val="00D7621B"/>
    <w:rsid w:val="00D763FA"/>
    <w:rsid w:val="00D76CFE"/>
    <w:rsid w:val="00D7792B"/>
    <w:rsid w:val="00D77B79"/>
    <w:rsid w:val="00D77E1B"/>
    <w:rsid w:val="00D80EBD"/>
    <w:rsid w:val="00D813D6"/>
    <w:rsid w:val="00D81B40"/>
    <w:rsid w:val="00D82289"/>
    <w:rsid w:val="00D823FC"/>
    <w:rsid w:val="00D84D96"/>
    <w:rsid w:val="00D85208"/>
    <w:rsid w:val="00D8547D"/>
    <w:rsid w:val="00D85B0E"/>
    <w:rsid w:val="00D8649B"/>
    <w:rsid w:val="00D865CC"/>
    <w:rsid w:val="00D866AD"/>
    <w:rsid w:val="00D86EBD"/>
    <w:rsid w:val="00D870AA"/>
    <w:rsid w:val="00D879A2"/>
    <w:rsid w:val="00D87C86"/>
    <w:rsid w:val="00D92CC7"/>
    <w:rsid w:val="00D92CF2"/>
    <w:rsid w:val="00D93E64"/>
    <w:rsid w:val="00D9451E"/>
    <w:rsid w:val="00D94862"/>
    <w:rsid w:val="00D94E09"/>
    <w:rsid w:val="00D9527A"/>
    <w:rsid w:val="00D95825"/>
    <w:rsid w:val="00D95A43"/>
    <w:rsid w:val="00D96219"/>
    <w:rsid w:val="00D96592"/>
    <w:rsid w:val="00D977FB"/>
    <w:rsid w:val="00DA040B"/>
    <w:rsid w:val="00DA0B77"/>
    <w:rsid w:val="00DA19D7"/>
    <w:rsid w:val="00DA1E86"/>
    <w:rsid w:val="00DA28E5"/>
    <w:rsid w:val="00DA34AD"/>
    <w:rsid w:val="00DA3891"/>
    <w:rsid w:val="00DA41DB"/>
    <w:rsid w:val="00DA4475"/>
    <w:rsid w:val="00DA4A54"/>
    <w:rsid w:val="00DA4A72"/>
    <w:rsid w:val="00DA5BFD"/>
    <w:rsid w:val="00DA6B08"/>
    <w:rsid w:val="00DA7A93"/>
    <w:rsid w:val="00DB0525"/>
    <w:rsid w:val="00DB059A"/>
    <w:rsid w:val="00DB1126"/>
    <w:rsid w:val="00DB18D7"/>
    <w:rsid w:val="00DB20BB"/>
    <w:rsid w:val="00DB22AC"/>
    <w:rsid w:val="00DB26C9"/>
    <w:rsid w:val="00DB2BDD"/>
    <w:rsid w:val="00DB2E1B"/>
    <w:rsid w:val="00DB3419"/>
    <w:rsid w:val="00DB4210"/>
    <w:rsid w:val="00DB5128"/>
    <w:rsid w:val="00DB5E26"/>
    <w:rsid w:val="00DB622E"/>
    <w:rsid w:val="00DB7156"/>
    <w:rsid w:val="00DB7252"/>
    <w:rsid w:val="00DB7DC4"/>
    <w:rsid w:val="00DC04A8"/>
    <w:rsid w:val="00DC07E4"/>
    <w:rsid w:val="00DC189C"/>
    <w:rsid w:val="00DC23A0"/>
    <w:rsid w:val="00DC3559"/>
    <w:rsid w:val="00DC434A"/>
    <w:rsid w:val="00DC5062"/>
    <w:rsid w:val="00DC51E1"/>
    <w:rsid w:val="00DC6127"/>
    <w:rsid w:val="00DC75E7"/>
    <w:rsid w:val="00DC7D45"/>
    <w:rsid w:val="00DD1C3B"/>
    <w:rsid w:val="00DD2D7D"/>
    <w:rsid w:val="00DD2E1E"/>
    <w:rsid w:val="00DD2FAE"/>
    <w:rsid w:val="00DD4588"/>
    <w:rsid w:val="00DD4C7D"/>
    <w:rsid w:val="00DD4DA6"/>
    <w:rsid w:val="00DD54BA"/>
    <w:rsid w:val="00DD5C40"/>
    <w:rsid w:val="00DD5F3C"/>
    <w:rsid w:val="00DD6BCE"/>
    <w:rsid w:val="00DD6CE1"/>
    <w:rsid w:val="00DD7A77"/>
    <w:rsid w:val="00DD7B9B"/>
    <w:rsid w:val="00DE0027"/>
    <w:rsid w:val="00DE0BF4"/>
    <w:rsid w:val="00DE1145"/>
    <w:rsid w:val="00DE13CA"/>
    <w:rsid w:val="00DE144E"/>
    <w:rsid w:val="00DE15B8"/>
    <w:rsid w:val="00DE1CF6"/>
    <w:rsid w:val="00DE1E8F"/>
    <w:rsid w:val="00DE232A"/>
    <w:rsid w:val="00DE3232"/>
    <w:rsid w:val="00DE3F5C"/>
    <w:rsid w:val="00DE44AF"/>
    <w:rsid w:val="00DE4896"/>
    <w:rsid w:val="00DE5591"/>
    <w:rsid w:val="00DE6022"/>
    <w:rsid w:val="00DE6057"/>
    <w:rsid w:val="00DE61BA"/>
    <w:rsid w:val="00DE6418"/>
    <w:rsid w:val="00DE6541"/>
    <w:rsid w:val="00DE66ED"/>
    <w:rsid w:val="00DE675D"/>
    <w:rsid w:val="00DF0AAC"/>
    <w:rsid w:val="00DF10B8"/>
    <w:rsid w:val="00DF2026"/>
    <w:rsid w:val="00DF22F2"/>
    <w:rsid w:val="00DF23CB"/>
    <w:rsid w:val="00DF2C42"/>
    <w:rsid w:val="00DF3E13"/>
    <w:rsid w:val="00DF4136"/>
    <w:rsid w:val="00DF4310"/>
    <w:rsid w:val="00DF4F10"/>
    <w:rsid w:val="00DF5A73"/>
    <w:rsid w:val="00DF5F85"/>
    <w:rsid w:val="00DF627B"/>
    <w:rsid w:val="00DF6B43"/>
    <w:rsid w:val="00DF6D0E"/>
    <w:rsid w:val="00E0050C"/>
    <w:rsid w:val="00E00A79"/>
    <w:rsid w:val="00E01985"/>
    <w:rsid w:val="00E0269F"/>
    <w:rsid w:val="00E02922"/>
    <w:rsid w:val="00E02970"/>
    <w:rsid w:val="00E02E9F"/>
    <w:rsid w:val="00E03784"/>
    <w:rsid w:val="00E03B88"/>
    <w:rsid w:val="00E03CCA"/>
    <w:rsid w:val="00E041DB"/>
    <w:rsid w:val="00E04964"/>
    <w:rsid w:val="00E059B5"/>
    <w:rsid w:val="00E0644B"/>
    <w:rsid w:val="00E06E6C"/>
    <w:rsid w:val="00E06F71"/>
    <w:rsid w:val="00E075CA"/>
    <w:rsid w:val="00E10013"/>
    <w:rsid w:val="00E107F5"/>
    <w:rsid w:val="00E111EC"/>
    <w:rsid w:val="00E1210F"/>
    <w:rsid w:val="00E1288C"/>
    <w:rsid w:val="00E13D12"/>
    <w:rsid w:val="00E13D5A"/>
    <w:rsid w:val="00E143CD"/>
    <w:rsid w:val="00E145FB"/>
    <w:rsid w:val="00E1624E"/>
    <w:rsid w:val="00E16A7E"/>
    <w:rsid w:val="00E172F1"/>
    <w:rsid w:val="00E17536"/>
    <w:rsid w:val="00E177D8"/>
    <w:rsid w:val="00E177F5"/>
    <w:rsid w:val="00E17ACC"/>
    <w:rsid w:val="00E17FC5"/>
    <w:rsid w:val="00E219F8"/>
    <w:rsid w:val="00E21A06"/>
    <w:rsid w:val="00E21B94"/>
    <w:rsid w:val="00E22CFF"/>
    <w:rsid w:val="00E23486"/>
    <w:rsid w:val="00E2384F"/>
    <w:rsid w:val="00E23978"/>
    <w:rsid w:val="00E23D8D"/>
    <w:rsid w:val="00E24D4A"/>
    <w:rsid w:val="00E25180"/>
    <w:rsid w:val="00E251A4"/>
    <w:rsid w:val="00E251E8"/>
    <w:rsid w:val="00E2528C"/>
    <w:rsid w:val="00E25BFA"/>
    <w:rsid w:val="00E25DE2"/>
    <w:rsid w:val="00E25E68"/>
    <w:rsid w:val="00E273D2"/>
    <w:rsid w:val="00E27A63"/>
    <w:rsid w:val="00E27B30"/>
    <w:rsid w:val="00E30152"/>
    <w:rsid w:val="00E30896"/>
    <w:rsid w:val="00E30D3A"/>
    <w:rsid w:val="00E32BB8"/>
    <w:rsid w:val="00E335B6"/>
    <w:rsid w:val="00E33B66"/>
    <w:rsid w:val="00E345EB"/>
    <w:rsid w:val="00E34A8A"/>
    <w:rsid w:val="00E34AD5"/>
    <w:rsid w:val="00E34D31"/>
    <w:rsid w:val="00E3519D"/>
    <w:rsid w:val="00E35B5C"/>
    <w:rsid w:val="00E369A3"/>
    <w:rsid w:val="00E36C9F"/>
    <w:rsid w:val="00E37551"/>
    <w:rsid w:val="00E3769E"/>
    <w:rsid w:val="00E37964"/>
    <w:rsid w:val="00E37FB0"/>
    <w:rsid w:val="00E40540"/>
    <w:rsid w:val="00E4087F"/>
    <w:rsid w:val="00E40DDC"/>
    <w:rsid w:val="00E40F02"/>
    <w:rsid w:val="00E41007"/>
    <w:rsid w:val="00E43602"/>
    <w:rsid w:val="00E4376A"/>
    <w:rsid w:val="00E43E9A"/>
    <w:rsid w:val="00E44A41"/>
    <w:rsid w:val="00E45FB4"/>
    <w:rsid w:val="00E46D52"/>
    <w:rsid w:val="00E472DA"/>
    <w:rsid w:val="00E479DA"/>
    <w:rsid w:val="00E505D7"/>
    <w:rsid w:val="00E507EC"/>
    <w:rsid w:val="00E5088D"/>
    <w:rsid w:val="00E51733"/>
    <w:rsid w:val="00E532B6"/>
    <w:rsid w:val="00E537AB"/>
    <w:rsid w:val="00E54689"/>
    <w:rsid w:val="00E5530F"/>
    <w:rsid w:val="00E5608E"/>
    <w:rsid w:val="00E56875"/>
    <w:rsid w:val="00E56E74"/>
    <w:rsid w:val="00E579D5"/>
    <w:rsid w:val="00E60531"/>
    <w:rsid w:val="00E60B0F"/>
    <w:rsid w:val="00E61587"/>
    <w:rsid w:val="00E61847"/>
    <w:rsid w:val="00E61B73"/>
    <w:rsid w:val="00E624FF"/>
    <w:rsid w:val="00E6275D"/>
    <w:rsid w:val="00E632C8"/>
    <w:rsid w:val="00E64B4E"/>
    <w:rsid w:val="00E65A6F"/>
    <w:rsid w:val="00E663F7"/>
    <w:rsid w:val="00E66540"/>
    <w:rsid w:val="00E667DC"/>
    <w:rsid w:val="00E66E6C"/>
    <w:rsid w:val="00E7110E"/>
    <w:rsid w:val="00E714CF"/>
    <w:rsid w:val="00E71C76"/>
    <w:rsid w:val="00E71F3F"/>
    <w:rsid w:val="00E721D9"/>
    <w:rsid w:val="00E722F4"/>
    <w:rsid w:val="00E724C6"/>
    <w:rsid w:val="00E7254A"/>
    <w:rsid w:val="00E729E4"/>
    <w:rsid w:val="00E72E74"/>
    <w:rsid w:val="00E73452"/>
    <w:rsid w:val="00E73597"/>
    <w:rsid w:val="00E738F8"/>
    <w:rsid w:val="00E73AB1"/>
    <w:rsid w:val="00E73D27"/>
    <w:rsid w:val="00E74516"/>
    <w:rsid w:val="00E753B3"/>
    <w:rsid w:val="00E76825"/>
    <w:rsid w:val="00E76BE6"/>
    <w:rsid w:val="00E7753C"/>
    <w:rsid w:val="00E7777E"/>
    <w:rsid w:val="00E80066"/>
    <w:rsid w:val="00E80C3E"/>
    <w:rsid w:val="00E80D79"/>
    <w:rsid w:val="00E82A63"/>
    <w:rsid w:val="00E82A67"/>
    <w:rsid w:val="00E831F3"/>
    <w:rsid w:val="00E832E6"/>
    <w:rsid w:val="00E84546"/>
    <w:rsid w:val="00E84A4C"/>
    <w:rsid w:val="00E84BEC"/>
    <w:rsid w:val="00E84C2A"/>
    <w:rsid w:val="00E84FEC"/>
    <w:rsid w:val="00E85273"/>
    <w:rsid w:val="00E8569B"/>
    <w:rsid w:val="00E856D1"/>
    <w:rsid w:val="00E85859"/>
    <w:rsid w:val="00E85BA7"/>
    <w:rsid w:val="00E86411"/>
    <w:rsid w:val="00E86509"/>
    <w:rsid w:val="00E86B7C"/>
    <w:rsid w:val="00E876D1"/>
    <w:rsid w:val="00E87E5E"/>
    <w:rsid w:val="00E90771"/>
    <w:rsid w:val="00E90F51"/>
    <w:rsid w:val="00E91A11"/>
    <w:rsid w:val="00E91AE7"/>
    <w:rsid w:val="00E92389"/>
    <w:rsid w:val="00E924B6"/>
    <w:rsid w:val="00E928B7"/>
    <w:rsid w:val="00E92F4C"/>
    <w:rsid w:val="00E93AAA"/>
    <w:rsid w:val="00E93D2D"/>
    <w:rsid w:val="00E94C2E"/>
    <w:rsid w:val="00E956CD"/>
    <w:rsid w:val="00E95A77"/>
    <w:rsid w:val="00E96366"/>
    <w:rsid w:val="00E96821"/>
    <w:rsid w:val="00E974CF"/>
    <w:rsid w:val="00EA024F"/>
    <w:rsid w:val="00EA1E0E"/>
    <w:rsid w:val="00EA27D1"/>
    <w:rsid w:val="00EA28C1"/>
    <w:rsid w:val="00EA31F6"/>
    <w:rsid w:val="00EA370C"/>
    <w:rsid w:val="00EA3DFF"/>
    <w:rsid w:val="00EA3E64"/>
    <w:rsid w:val="00EA435C"/>
    <w:rsid w:val="00EA4AB6"/>
    <w:rsid w:val="00EA6EC9"/>
    <w:rsid w:val="00EA743F"/>
    <w:rsid w:val="00EA751F"/>
    <w:rsid w:val="00EA7C67"/>
    <w:rsid w:val="00EB00C6"/>
    <w:rsid w:val="00EB2001"/>
    <w:rsid w:val="00EB20ED"/>
    <w:rsid w:val="00EB2329"/>
    <w:rsid w:val="00EB31B5"/>
    <w:rsid w:val="00EB3428"/>
    <w:rsid w:val="00EB34DC"/>
    <w:rsid w:val="00EB35CE"/>
    <w:rsid w:val="00EB397F"/>
    <w:rsid w:val="00EB45DE"/>
    <w:rsid w:val="00EB4987"/>
    <w:rsid w:val="00EB5B7C"/>
    <w:rsid w:val="00EB6005"/>
    <w:rsid w:val="00EB6092"/>
    <w:rsid w:val="00EB658F"/>
    <w:rsid w:val="00EB676F"/>
    <w:rsid w:val="00EB7BEF"/>
    <w:rsid w:val="00EB7E85"/>
    <w:rsid w:val="00EC18E2"/>
    <w:rsid w:val="00EC298E"/>
    <w:rsid w:val="00EC2A5D"/>
    <w:rsid w:val="00EC35DF"/>
    <w:rsid w:val="00EC3A6D"/>
    <w:rsid w:val="00EC3AA2"/>
    <w:rsid w:val="00EC410C"/>
    <w:rsid w:val="00EC411E"/>
    <w:rsid w:val="00EC465E"/>
    <w:rsid w:val="00EC4EFB"/>
    <w:rsid w:val="00EC5393"/>
    <w:rsid w:val="00EC6551"/>
    <w:rsid w:val="00EC73A8"/>
    <w:rsid w:val="00EC7D90"/>
    <w:rsid w:val="00ED0B6E"/>
    <w:rsid w:val="00ED15D6"/>
    <w:rsid w:val="00ED176E"/>
    <w:rsid w:val="00ED1AAB"/>
    <w:rsid w:val="00ED1D18"/>
    <w:rsid w:val="00ED29DA"/>
    <w:rsid w:val="00ED2F63"/>
    <w:rsid w:val="00ED3611"/>
    <w:rsid w:val="00ED3684"/>
    <w:rsid w:val="00ED3AE7"/>
    <w:rsid w:val="00ED3B38"/>
    <w:rsid w:val="00ED4A21"/>
    <w:rsid w:val="00ED4C9C"/>
    <w:rsid w:val="00ED514C"/>
    <w:rsid w:val="00ED51C8"/>
    <w:rsid w:val="00ED580C"/>
    <w:rsid w:val="00ED6921"/>
    <w:rsid w:val="00ED7592"/>
    <w:rsid w:val="00EE0A54"/>
    <w:rsid w:val="00EE0D92"/>
    <w:rsid w:val="00EE0DD9"/>
    <w:rsid w:val="00EE0E96"/>
    <w:rsid w:val="00EE138A"/>
    <w:rsid w:val="00EE15FB"/>
    <w:rsid w:val="00EE18E5"/>
    <w:rsid w:val="00EE1F7F"/>
    <w:rsid w:val="00EE3499"/>
    <w:rsid w:val="00EE3EB7"/>
    <w:rsid w:val="00EE414A"/>
    <w:rsid w:val="00EE4544"/>
    <w:rsid w:val="00EE48E8"/>
    <w:rsid w:val="00EE4A06"/>
    <w:rsid w:val="00EE4D4D"/>
    <w:rsid w:val="00EE4FA5"/>
    <w:rsid w:val="00EE55F3"/>
    <w:rsid w:val="00EE5DDE"/>
    <w:rsid w:val="00EE6A4C"/>
    <w:rsid w:val="00EE7784"/>
    <w:rsid w:val="00EE7AA6"/>
    <w:rsid w:val="00EF01FF"/>
    <w:rsid w:val="00EF090D"/>
    <w:rsid w:val="00EF0AA3"/>
    <w:rsid w:val="00EF0BF7"/>
    <w:rsid w:val="00EF1AAD"/>
    <w:rsid w:val="00EF2230"/>
    <w:rsid w:val="00EF282B"/>
    <w:rsid w:val="00EF318A"/>
    <w:rsid w:val="00EF4122"/>
    <w:rsid w:val="00EF4D78"/>
    <w:rsid w:val="00EF5383"/>
    <w:rsid w:val="00EF550E"/>
    <w:rsid w:val="00EF5514"/>
    <w:rsid w:val="00EF595F"/>
    <w:rsid w:val="00EF6BE8"/>
    <w:rsid w:val="00EF6E7D"/>
    <w:rsid w:val="00EF6E97"/>
    <w:rsid w:val="00EF6EFE"/>
    <w:rsid w:val="00EF7141"/>
    <w:rsid w:val="00F00489"/>
    <w:rsid w:val="00F004E5"/>
    <w:rsid w:val="00F012D9"/>
    <w:rsid w:val="00F0155A"/>
    <w:rsid w:val="00F018F3"/>
    <w:rsid w:val="00F021BA"/>
    <w:rsid w:val="00F029D5"/>
    <w:rsid w:val="00F02AE4"/>
    <w:rsid w:val="00F02CDF"/>
    <w:rsid w:val="00F02EBB"/>
    <w:rsid w:val="00F0377E"/>
    <w:rsid w:val="00F042F1"/>
    <w:rsid w:val="00F05C15"/>
    <w:rsid w:val="00F05E15"/>
    <w:rsid w:val="00F060EA"/>
    <w:rsid w:val="00F074A0"/>
    <w:rsid w:val="00F07FAD"/>
    <w:rsid w:val="00F1045C"/>
    <w:rsid w:val="00F109C0"/>
    <w:rsid w:val="00F1107F"/>
    <w:rsid w:val="00F1393C"/>
    <w:rsid w:val="00F139B9"/>
    <w:rsid w:val="00F13A59"/>
    <w:rsid w:val="00F13E97"/>
    <w:rsid w:val="00F13F0B"/>
    <w:rsid w:val="00F1481A"/>
    <w:rsid w:val="00F15B1D"/>
    <w:rsid w:val="00F17987"/>
    <w:rsid w:val="00F17A92"/>
    <w:rsid w:val="00F206F7"/>
    <w:rsid w:val="00F222DE"/>
    <w:rsid w:val="00F2285D"/>
    <w:rsid w:val="00F23E40"/>
    <w:rsid w:val="00F24C9F"/>
    <w:rsid w:val="00F27C2A"/>
    <w:rsid w:val="00F30E03"/>
    <w:rsid w:val="00F32236"/>
    <w:rsid w:val="00F32FCC"/>
    <w:rsid w:val="00F331EF"/>
    <w:rsid w:val="00F33365"/>
    <w:rsid w:val="00F338B6"/>
    <w:rsid w:val="00F33AA1"/>
    <w:rsid w:val="00F33DD4"/>
    <w:rsid w:val="00F36BEF"/>
    <w:rsid w:val="00F37162"/>
    <w:rsid w:val="00F37987"/>
    <w:rsid w:val="00F37C1D"/>
    <w:rsid w:val="00F37F0B"/>
    <w:rsid w:val="00F411E3"/>
    <w:rsid w:val="00F412D3"/>
    <w:rsid w:val="00F42793"/>
    <w:rsid w:val="00F42AB5"/>
    <w:rsid w:val="00F43083"/>
    <w:rsid w:val="00F4321C"/>
    <w:rsid w:val="00F4347B"/>
    <w:rsid w:val="00F43632"/>
    <w:rsid w:val="00F440AC"/>
    <w:rsid w:val="00F4657C"/>
    <w:rsid w:val="00F46589"/>
    <w:rsid w:val="00F46DE5"/>
    <w:rsid w:val="00F50913"/>
    <w:rsid w:val="00F51261"/>
    <w:rsid w:val="00F51334"/>
    <w:rsid w:val="00F51D8A"/>
    <w:rsid w:val="00F51F9A"/>
    <w:rsid w:val="00F5267F"/>
    <w:rsid w:val="00F5288E"/>
    <w:rsid w:val="00F53F7B"/>
    <w:rsid w:val="00F5443B"/>
    <w:rsid w:val="00F54865"/>
    <w:rsid w:val="00F5574B"/>
    <w:rsid w:val="00F55AD6"/>
    <w:rsid w:val="00F55FD4"/>
    <w:rsid w:val="00F560CA"/>
    <w:rsid w:val="00F56272"/>
    <w:rsid w:val="00F56597"/>
    <w:rsid w:val="00F56BE1"/>
    <w:rsid w:val="00F56D00"/>
    <w:rsid w:val="00F5708A"/>
    <w:rsid w:val="00F5739F"/>
    <w:rsid w:val="00F577D3"/>
    <w:rsid w:val="00F60248"/>
    <w:rsid w:val="00F60B09"/>
    <w:rsid w:val="00F60D1E"/>
    <w:rsid w:val="00F6137E"/>
    <w:rsid w:val="00F613DE"/>
    <w:rsid w:val="00F61735"/>
    <w:rsid w:val="00F6192B"/>
    <w:rsid w:val="00F62BE5"/>
    <w:rsid w:val="00F630CD"/>
    <w:rsid w:val="00F64475"/>
    <w:rsid w:val="00F6542C"/>
    <w:rsid w:val="00F661C0"/>
    <w:rsid w:val="00F66737"/>
    <w:rsid w:val="00F6691D"/>
    <w:rsid w:val="00F66BA7"/>
    <w:rsid w:val="00F66BE3"/>
    <w:rsid w:val="00F67258"/>
    <w:rsid w:val="00F67A92"/>
    <w:rsid w:val="00F707EA"/>
    <w:rsid w:val="00F70963"/>
    <w:rsid w:val="00F709B7"/>
    <w:rsid w:val="00F70DF5"/>
    <w:rsid w:val="00F711BF"/>
    <w:rsid w:val="00F73435"/>
    <w:rsid w:val="00F742A7"/>
    <w:rsid w:val="00F74CCD"/>
    <w:rsid w:val="00F74E6E"/>
    <w:rsid w:val="00F75499"/>
    <w:rsid w:val="00F75733"/>
    <w:rsid w:val="00F759AA"/>
    <w:rsid w:val="00F76452"/>
    <w:rsid w:val="00F76DF0"/>
    <w:rsid w:val="00F76FF2"/>
    <w:rsid w:val="00F77287"/>
    <w:rsid w:val="00F7788C"/>
    <w:rsid w:val="00F80699"/>
    <w:rsid w:val="00F81D29"/>
    <w:rsid w:val="00F81EC0"/>
    <w:rsid w:val="00F82445"/>
    <w:rsid w:val="00F830EB"/>
    <w:rsid w:val="00F831CA"/>
    <w:rsid w:val="00F831FB"/>
    <w:rsid w:val="00F83906"/>
    <w:rsid w:val="00F84BBF"/>
    <w:rsid w:val="00F851AB"/>
    <w:rsid w:val="00F85219"/>
    <w:rsid w:val="00F85503"/>
    <w:rsid w:val="00F86C20"/>
    <w:rsid w:val="00F87350"/>
    <w:rsid w:val="00F87787"/>
    <w:rsid w:val="00F87F40"/>
    <w:rsid w:val="00F90D58"/>
    <w:rsid w:val="00F91156"/>
    <w:rsid w:val="00F919D9"/>
    <w:rsid w:val="00F91EED"/>
    <w:rsid w:val="00F937DA"/>
    <w:rsid w:val="00F94AA3"/>
    <w:rsid w:val="00F9517A"/>
    <w:rsid w:val="00F9556D"/>
    <w:rsid w:val="00F95C51"/>
    <w:rsid w:val="00F961C4"/>
    <w:rsid w:val="00F972A4"/>
    <w:rsid w:val="00F978E3"/>
    <w:rsid w:val="00FA081F"/>
    <w:rsid w:val="00FA0994"/>
    <w:rsid w:val="00FA1E9D"/>
    <w:rsid w:val="00FA225E"/>
    <w:rsid w:val="00FA2A40"/>
    <w:rsid w:val="00FA3954"/>
    <w:rsid w:val="00FA3F38"/>
    <w:rsid w:val="00FA52AB"/>
    <w:rsid w:val="00FA5529"/>
    <w:rsid w:val="00FA5E64"/>
    <w:rsid w:val="00FA60F6"/>
    <w:rsid w:val="00FA6272"/>
    <w:rsid w:val="00FA69EC"/>
    <w:rsid w:val="00FA6C92"/>
    <w:rsid w:val="00FA6EB4"/>
    <w:rsid w:val="00FA70F3"/>
    <w:rsid w:val="00FA7173"/>
    <w:rsid w:val="00FB02B9"/>
    <w:rsid w:val="00FB1116"/>
    <w:rsid w:val="00FB1398"/>
    <w:rsid w:val="00FB1435"/>
    <w:rsid w:val="00FB23F0"/>
    <w:rsid w:val="00FB3EDC"/>
    <w:rsid w:val="00FB40F5"/>
    <w:rsid w:val="00FB463E"/>
    <w:rsid w:val="00FB49C6"/>
    <w:rsid w:val="00FB4DBC"/>
    <w:rsid w:val="00FB587A"/>
    <w:rsid w:val="00FB6515"/>
    <w:rsid w:val="00FB6CE7"/>
    <w:rsid w:val="00FB7D9B"/>
    <w:rsid w:val="00FC0044"/>
    <w:rsid w:val="00FC0858"/>
    <w:rsid w:val="00FC09E4"/>
    <w:rsid w:val="00FC0A01"/>
    <w:rsid w:val="00FC0B21"/>
    <w:rsid w:val="00FC0E07"/>
    <w:rsid w:val="00FC3574"/>
    <w:rsid w:val="00FC3DAD"/>
    <w:rsid w:val="00FC3E35"/>
    <w:rsid w:val="00FC48C7"/>
    <w:rsid w:val="00FC4B3D"/>
    <w:rsid w:val="00FC5DF6"/>
    <w:rsid w:val="00FC5F02"/>
    <w:rsid w:val="00FC780A"/>
    <w:rsid w:val="00FC7D71"/>
    <w:rsid w:val="00FD0035"/>
    <w:rsid w:val="00FD14EC"/>
    <w:rsid w:val="00FD18A7"/>
    <w:rsid w:val="00FD19B1"/>
    <w:rsid w:val="00FD21CF"/>
    <w:rsid w:val="00FD258A"/>
    <w:rsid w:val="00FD2B15"/>
    <w:rsid w:val="00FD4DA8"/>
    <w:rsid w:val="00FD5114"/>
    <w:rsid w:val="00FD5273"/>
    <w:rsid w:val="00FD52FA"/>
    <w:rsid w:val="00FD60E9"/>
    <w:rsid w:val="00FD6A0B"/>
    <w:rsid w:val="00FD6B23"/>
    <w:rsid w:val="00FD6B3B"/>
    <w:rsid w:val="00FD6F3F"/>
    <w:rsid w:val="00FD7078"/>
    <w:rsid w:val="00FD7786"/>
    <w:rsid w:val="00FD7A78"/>
    <w:rsid w:val="00FD7AF0"/>
    <w:rsid w:val="00FD7BF4"/>
    <w:rsid w:val="00FD7FB1"/>
    <w:rsid w:val="00FE00BD"/>
    <w:rsid w:val="00FE03BD"/>
    <w:rsid w:val="00FE0608"/>
    <w:rsid w:val="00FE09E3"/>
    <w:rsid w:val="00FE14CC"/>
    <w:rsid w:val="00FE1709"/>
    <w:rsid w:val="00FE1A8D"/>
    <w:rsid w:val="00FE1F89"/>
    <w:rsid w:val="00FE2096"/>
    <w:rsid w:val="00FE2A01"/>
    <w:rsid w:val="00FE2A06"/>
    <w:rsid w:val="00FE3858"/>
    <w:rsid w:val="00FE3D4C"/>
    <w:rsid w:val="00FE4295"/>
    <w:rsid w:val="00FE42B3"/>
    <w:rsid w:val="00FE57DF"/>
    <w:rsid w:val="00FE5B31"/>
    <w:rsid w:val="00FE61C9"/>
    <w:rsid w:val="00FE69DC"/>
    <w:rsid w:val="00FE739A"/>
    <w:rsid w:val="00FF0465"/>
    <w:rsid w:val="00FF1C6C"/>
    <w:rsid w:val="00FF235B"/>
    <w:rsid w:val="00FF4822"/>
    <w:rsid w:val="00FF4B71"/>
    <w:rsid w:val="00FF4DB6"/>
    <w:rsid w:val="00FF4DF8"/>
    <w:rsid w:val="00FF52AE"/>
    <w:rsid w:val="00FF571C"/>
    <w:rsid w:val="00FF61A9"/>
    <w:rsid w:val="00FF6FF0"/>
    <w:rsid w:val="10443290"/>
    <w:rsid w:val="33E92661"/>
    <w:rsid w:val="59AA5151"/>
    <w:rsid w:val="71404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5A0C8"/>
  <w15:docId w15:val="{FA22E49D-B543-46EC-9ADF-849E13F4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840BF"/>
    <w:pPr>
      <w:widowControl w:val="0"/>
      <w:suppressAutoHyphens/>
      <w:adjustRightInd w:val="0"/>
      <w:spacing w:after="240"/>
      <w:textAlignment w:val="baseline"/>
    </w:pPr>
  </w:style>
  <w:style w:type="paragraph" w:styleId="Heading1">
    <w:name w:val="heading 1"/>
    <w:basedOn w:val="Normal"/>
    <w:next w:val="Normal"/>
    <w:qFormat/>
    <w:rsid w:val="001B6118"/>
    <w:pPr>
      <w:keepNext/>
      <w:numPr>
        <w:numId w:val="6"/>
      </w:num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outlineLvl w:val="0"/>
    </w:pPr>
    <w:rPr>
      <w:rFonts w:ascii="Arial" w:hAnsi="Arial"/>
      <w:b/>
      <w:color w:val="FFFFFF" w:themeColor="background1"/>
    </w:rPr>
  </w:style>
  <w:style w:type="paragraph" w:styleId="Heading2">
    <w:name w:val="heading 2"/>
    <w:basedOn w:val="Heading1"/>
    <w:next w:val="Normal"/>
    <w:qFormat/>
    <w:rsid w:val="00F75733"/>
    <w:pPr>
      <w:numPr>
        <w:ilvl w:val="1"/>
      </w:numPr>
      <w:pBdr>
        <w:top w:val="none" w:sz="0" w:space="0" w:color="auto"/>
        <w:left w:val="none" w:sz="0" w:space="0" w:color="auto"/>
        <w:bottom w:val="none" w:sz="0" w:space="0" w:color="auto"/>
        <w:right w:val="none" w:sz="0" w:space="0" w:color="auto"/>
      </w:pBdr>
      <w:shd w:val="clear" w:color="auto" w:fill="auto"/>
      <w:outlineLvl w:val="1"/>
    </w:pPr>
    <w:rPr>
      <w:color w:val="000000" w:themeColor="text1"/>
      <w:kern w:val="28"/>
      <w:sz w:val="22"/>
    </w:rPr>
  </w:style>
  <w:style w:type="paragraph" w:styleId="Heading3">
    <w:name w:val="heading 3"/>
    <w:basedOn w:val="Heading2"/>
    <w:next w:val="Normal"/>
    <w:qFormat/>
    <w:rsid w:val="00EF318A"/>
    <w:pPr>
      <w:numPr>
        <w:ilvl w:val="2"/>
      </w:numPr>
      <w:tabs>
        <w:tab w:val="left" w:pos="1080"/>
      </w:tabs>
      <w:outlineLvl w:val="2"/>
    </w:pPr>
  </w:style>
  <w:style w:type="paragraph" w:styleId="Heading4">
    <w:name w:val="heading 4"/>
    <w:basedOn w:val="Heading3"/>
    <w:next w:val="Normal"/>
    <w:link w:val="Heading4Char"/>
    <w:qFormat/>
    <w:rsid w:val="00F032BB"/>
    <w:pPr>
      <w:widowControl/>
      <w:numPr>
        <w:ilvl w:val="3"/>
      </w:numPr>
      <w:adjustRightInd/>
      <w:textAlignment w:val="auto"/>
      <w:outlineLvl w:val="3"/>
    </w:pPr>
  </w:style>
  <w:style w:type="paragraph" w:styleId="Heading5">
    <w:name w:val="heading 5"/>
    <w:basedOn w:val="Heading4"/>
    <w:qFormat/>
    <w:rsid w:val="00562960"/>
    <w:pPr>
      <w:numPr>
        <w:ilvl w:val="4"/>
      </w:numPr>
      <w:outlineLvl w:val="4"/>
    </w:pPr>
    <w:rPr>
      <w:sz w:val="20"/>
    </w:rPr>
  </w:style>
  <w:style w:type="paragraph" w:styleId="Heading6">
    <w:name w:val="heading 6"/>
    <w:basedOn w:val="Heading1"/>
    <w:next w:val="Normal"/>
    <w:qFormat/>
    <w:rsid w:val="00045AE0"/>
    <w:pPr>
      <w:numPr>
        <w:ilvl w:val="5"/>
      </w:numPr>
      <w:outlineLvl w:val="5"/>
    </w:pPr>
  </w:style>
  <w:style w:type="paragraph" w:styleId="Heading7">
    <w:name w:val="heading 7"/>
    <w:basedOn w:val="Heading6"/>
    <w:next w:val="Normal"/>
    <w:qFormat/>
    <w:rsid w:val="00562960"/>
    <w:pPr>
      <w:numPr>
        <w:ilvl w:val="6"/>
      </w:numPr>
      <w:pBdr>
        <w:top w:val="none" w:sz="0" w:space="0" w:color="auto"/>
        <w:left w:val="none" w:sz="0" w:space="0" w:color="auto"/>
        <w:bottom w:val="none" w:sz="0" w:space="0" w:color="auto"/>
        <w:right w:val="none" w:sz="0" w:space="0" w:color="auto"/>
      </w:pBdr>
      <w:shd w:val="clear" w:color="auto" w:fill="auto"/>
      <w:outlineLvl w:val="6"/>
    </w:pPr>
    <w:rPr>
      <w:color w:val="000000" w:themeColor="text1"/>
      <w:sz w:val="22"/>
    </w:rPr>
  </w:style>
  <w:style w:type="paragraph" w:styleId="Heading8">
    <w:name w:val="heading 8"/>
    <w:basedOn w:val="Heading7"/>
    <w:next w:val="Normal"/>
    <w:qFormat/>
    <w:rsid w:val="00562960"/>
    <w:pPr>
      <w:numPr>
        <w:ilvl w:val="7"/>
      </w:numPr>
      <w:tabs>
        <w:tab w:val="left" w:pos="900"/>
      </w:tabs>
      <w:outlineLvl w:val="7"/>
    </w:pPr>
  </w:style>
  <w:style w:type="paragraph" w:styleId="Heading9">
    <w:name w:val="heading 9"/>
    <w:basedOn w:val="Heading8"/>
    <w:next w:val="Normal"/>
    <w:qFormat/>
    <w:rsid w:val="00EF318A"/>
    <w:pPr>
      <w:numPr>
        <w:ilvl w:val="8"/>
      </w:numPr>
      <w:tabs>
        <w:tab w:val="clear" w:pos="9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536C6F"/>
    <w:pPr>
      <w:spacing w:before="360" w:after="120"/>
      <w:contextualSpacing/>
      <w:jc w:val="right"/>
    </w:pPr>
    <w:rPr>
      <w:b/>
      <w:color w:val="000000" w:themeColor="text1"/>
      <w:spacing w:val="-10"/>
      <w:kern w:val="20"/>
      <w:position w:val="8"/>
      <w:sz w:val="56"/>
    </w:rPr>
  </w:style>
  <w:style w:type="paragraph" w:styleId="FootnoteText">
    <w:name w:val="footnote text"/>
    <w:basedOn w:val="Normal"/>
    <w:link w:val="FootnoteTextChar"/>
    <w:rsid w:val="001E0DD6"/>
    <w:pPr>
      <w:ind w:left="360" w:hanging="360"/>
    </w:pPr>
    <w:rPr>
      <w:sz w:val="18"/>
    </w:rPr>
  </w:style>
  <w:style w:type="paragraph" w:styleId="List">
    <w:name w:val="List"/>
    <w:basedOn w:val="Normal"/>
    <w:rsid w:val="00EF318A"/>
    <w:pPr>
      <w:ind w:left="360" w:hanging="360"/>
    </w:pPr>
  </w:style>
  <w:style w:type="paragraph" w:styleId="ListBullet">
    <w:name w:val="List Bullet"/>
    <w:basedOn w:val="Normal"/>
    <w:rsid w:val="001E0DD6"/>
    <w:pPr>
      <w:numPr>
        <w:numId w:val="2"/>
      </w:numPr>
      <w:spacing w:after="180"/>
    </w:pPr>
  </w:style>
  <w:style w:type="paragraph" w:styleId="BodyText">
    <w:name w:val="Body Text"/>
    <w:basedOn w:val="Normal"/>
    <w:link w:val="BodyTextChar"/>
    <w:rsid w:val="00F84CA8"/>
  </w:style>
  <w:style w:type="character" w:styleId="FootnoteReference">
    <w:name w:val="footnote reference"/>
    <w:rsid w:val="00EF318A"/>
    <w:rPr>
      <w:rFonts w:ascii="Times New Roman" w:hAnsi="Times New Roman"/>
      <w:vertAlign w:val="superscript"/>
    </w:rPr>
  </w:style>
  <w:style w:type="paragraph" w:styleId="BodyText2">
    <w:name w:val="Body Text 2"/>
    <w:basedOn w:val="Normal"/>
    <w:rsid w:val="00EF318A"/>
    <w:pPr>
      <w:keepNext/>
      <w:spacing w:after="180"/>
    </w:pPr>
    <w:rPr>
      <w:b/>
    </w:rPr>
  </w:style>
  <w:style w:type="paragraph" w:styleId="Footer">
    <w:name w:val="footer"/>
    <w:basedOn w:val="Normal"/>
    <w:link w:val="FooterChar"/>
    <w:uiPriority w:val="99"/>
    <w:rsid w:val="00EF318A"/>
    <w:pPr>
      <w:tabs>
        <w:tab w:val="center" w:pos="4680"/>
        <w:tab w:val="right" w:pos="9360"/>
      </w:tabs>
    </w:pPr>
  </w:style>
  <w:style w:type="character" w:styleId="PageNumber">
    <w:name w:val="page number"/>
    <w:rsid w:val="00EF318A"/>
    <w:rPr>
      <w:rFonts w:ascii="Times New Roman" w:hAnsi="Times New Roman"/>
      <w:sz w:val="22"/>
    </w:rPr>
  </w:style>
  <w:style w:type="character" w:styleId="CommentReference">
    <w:name w:val="annotation reference"/>
    <w:uiPriority w:val="99"/>
    <w:rsid w:val="00EF318A"/>
    <w:rPr>
      <w:sz w:val="16"/>
      <w:szCs w:val="16"/>
    </w:rPr>
  </w:style>
  <w:style w:type="paragraph" w:styleId="CommentText">
    <w:name w:val="annotation text"/>
    <w:basedOn w:val="Normal"/>
    <w:link w:val="CommentTextChar"/>
    <w:uiPriority w:val="99"/>
    <w:qFormat/>
    <w:rsid w:val="00885BB9"/>
  </w:style>
  <w:style w:type="paragraph" w:styleId="BodyTextIndent">
    <w:name w:val="Body Text Indent"/>
    <w:basedOn w:val="Normal"/>
    <w:link w:val="BodyTextIndentChar"/>
    <w:rsid w:val="00EF318A"/>
    <w:pPr>
      <w:ind w:left="720"/>
    </w:pPr>
  </w:style>
  <w:style w:type="paragraph" w:styleId="TOC1">
    <w:name w:val="toc 1"/>
    <w:basedOn w:val="Normal"/>
    <w:next w:val="Normal"/>
    <w:autoRedefine/>
    <w:uiPriority w:val="39"/>
    <w:rsid w:val="008F3819"/>
    <w:pPr>
      <w:tabs>
        <w:tab w:val="left" w:pos="480"/>
        <w:tab w:val="right" w:leader="dot" w:pos="9350"/>
      </w:tabs>
      <w:spacing w:before="120" w:after="120"/>
    </w:pPr>
    <w:rPr>
      <w:rFonts w:ascii="Arial" w:hAnsi="Arial"/>
      <w:b/>
      <w:noProof/>
      <w:color w:val="000000" w:themeColor="text1"/>
    </w:rPr>
  </w:style>
  <w:style w:type="paragraph" w:styleId="TOC2">
    <w:name w:val="toc 2"/>
    <w:basedOn w:val="Normal"/>
    <w:next w:val="Normal"/>
    <w:autoRedefine/>
    <w:uiPriority w:val="39"/>
    <w:rsid w:val="008E73E3"/>
    <w:pPr>
      <w:tabs>
        <w:tab w:val="left" w:pos="1100"/>
        <w:tab w:val="right" w:leader="dot" w:pos="9360"/>
      </w:tabs>
      <w:spacing w:after="120"/>
      <w:ind w:left="547"/>
    </w:pPr>
    <w:rPr>
      <w:rFonts w:ascii="Arial" w:hAnsi="Arial"/>
      <w:noProof/>
      <w:color w:val="000000" w:themeColor="text1"/>
    </w:rPr>
  </w:style>
  <w:style w:type="paragraph" w:styleId="TOC3">
    <w:name w:val="toc 3"/>
    <w:basedOn w:val="Normal"/>
    <w:next w:val="Normal"/>
    <w:autoRedefine/>
    <w:uiPriority w:val="39"/>
    <w:rsid w:val="008E73E3"/>
    <w:pPr>
      <w:tabs>
        <w:tab w:val="left" w:pos="720"/>
        <w:tab w:val="left" w:pos="1800"/>
        <w:tab w:val="right" w:leader="dot" w:pos="9350"/>
      </w:tabs>
      <w:spacing w:after="120"/>
      <w:ind w:left="1080"/>
    </w:pPr>
    <w:rPr>
      <w:rFonts w:ascii="Arial" w:hAnsi="Arial"/>
      <w:noProof/>
      <w:color w:val="000000" w:themeColor="text1"/>
    </w:rPr>
  </w:style>
  <w:style w:type="paragraph" w:styleId="TOC4">
    <w:name w:val="toc 4"/>
    <w:basedOn w:val="Normal"/>
    <w:next w:val="Normal"/>
    <w:autoRedefine/>
    <w:uiPriority w:val="39"/>
    <w:rsid w:val="008E73E3"/>
    <w:pPr>
      <w:tabs>
        <w:tab w:val="left" w:pos="1080"/>
        <w:tab w:val="right" w:leader="dot" w:pos="9350"/>
      </w:tabs>
      <w:spacing w:after="120"/>
    </w:pPr>
    <w:rPr>
      <w:rFonts w:ascii="Arial" w:hAnsi="Arial"/>
      <w:noProof/>
      <w:color w:val="000000" w:themeColor="text1"/>
    </w:rPr>
  </w:style>
  <w:style w:type="paragraph" w:styleId="TOC5">
    <w:name w:val="toc 5"/>
    <w:basedOn w:val="Normal"/>
    <w:next w:val="Normal"/>
    <w:autoRedefine/>
    <w:uiPriority w:val="39"/>
    <w:rsid w:val="008E73E3"/>
    <w:pPr>
      <w:tabs>
        <w:tab w:val="left" w:pos="1080"/>
        <w:tab w:val="right" w:leader="dot" w:pos="9350"/>
      </w:tabs>
      <w:spacing w:after="120"/>
    </w:pPr>
    <w:rPr>
      <w:rFonts w:ascii="Arial" w:hAnsi="Arial"/>
      <w:noProof/>
      <w:color w:val="000000" w:themeColor="text1"/>
    </w:rPr>
  </w:style>
  <w:style w:type="paragraph" w:styleId="TOC6">
    <w:name w:val="toc 6"/>
    <w:basedOn w:val="Normal"/>
    <w:next w:val="Normal"/>
    <w:autoRedefine/>
    <w:uiPriority w:val="39"/>
    <w:rsid w:val="008E73E3"/>
    <w:pPr>
      <w:tabs>
        <w:tab w:val="right" w:leader="dot" w:pos="9350"/>
      </w:tabs>
      <w:spacing w:before="120" w:after="120"/>
    </w:pPr>
    <w:rPr>
      <w:rFonts w:ascii="Arial" w:hAnsi="Arial" w:cs="Arial"/>
      <w:b/>
      <w:bCs/>
      <w:noProof/>
      <w:color w:val="000000" w:themeColor="text1"/>
    </w:rPr>
  </w:style>
  <w:style w:type="paragraph" w:styleId="TOC7">
    <w:name w:val="toc 7"/>
    <w:basedOn w:val="Normal"/>
    <w:next w:val="Normal"/>
    <w:autoRedefine/>
    <w:uiPriority w:val="39"/>
    <w:rsid w:val="008E73E3"/>
    <w:pPr>
      <w:tabs>
        <w:tab w:val="left" w:pos="1260"/>
        <w:tab w:val="right" w:leader="dot" w:pos="9360"/>
      </w:tabs>
      <w:ind w:left="547"/>
    </w:pPr>
    <w:rPr>
      <w:rFonts w:ascii="Arial" w:hAnsi="Arial" w:cs="Arial"/>
      <w:noProof/>
      <w:color w:val="000000" w:themeColor="text1"/>
    </w:rPr>
  </w:style>
  <w:style w:type="paragraph" w:styleId="TOC8">
    <w:name w:val="toc 8"/>
    <w:basedOn w:val="Normal"/>
    <w:next w:val="Normal"/>
    <w:autoRedefine/>
    <w:uiPriority w:val="39"/>
    <w:rsid w:val="008E73E3"/>
    <w:pPr>
      <w:tabs>
        <w:tab w:val="left" w:pos="2269"/>
        <w:tab w:val="right" w:leader="dot" w:pos="9350"/>
      </w:tabs>
      <w:ind w:left="1260"/>
    </w:pPr>
    <w:rPr>
      <w:rFonts w:ascii="Arial" w:hAnsi="Arial" w:cs="Arial"/>
      <w:noProof/>
      <w:color w:val="000000" w:themeColor="text1"/>
    </w:rPr>
  </w:style>
  <w:style w:type="paragraph" w:styleId="TOC9">
    <w:name w:val="toc 9"/>
    <w:basedOn w:val="Normal"/>
    <w:next w:val="Normal"/>
    <w:autoRedefine/>
    <w:uiPriority w:val="39"/>
    <w:rsid w:val="008E73E3"/>
    <w:pPr>
      <w:ind w:left="1760"/>
    </w:pPr>
    <w:rPr>
      <w:color w:val="000000" w:themeColor="text1"/>
    </w:rPr>
  </w:style>
  <w:style w:type="paragraph" w:styleId="Caption">
    <w:name w:val="caption"/>
    <w:aliases w:val="Figure,Caption Char3,Caption Char1 Char1,Caption Char Char Char1,Caption Char1 Char Char,Caption Char2 Char,Caption Char Char Char Char,Caption Char Char1 Char,Caption Char Char2,Caption Char3 Char Char,Caption Char1 Char1 Char Char,Caption Char"/>
    <w:basedOn w:val="Normal"/>
    <w:next w:val="Normal"/>
    <w:uiPriority w:val="35"/>
    <w:qFormat/>
    <w:rsid w:val="00196781"/>
    <w:pPr>
      <w:jc w:val="center"/>
    </w:pPr>
    <w:rPr>
      <w:rFonts w:ascii="Arial" w:hAnsi="Arial"/>
      <w:b/>
      <w:color w:val="000000" w:themeColor="text1"/>
      <w:sz w:val="18"/>
    </w:rPr>
  </w:style>
  <w:style w:type="paragraph" w:customStyle="1" w:styleId="TitleinTOC">
    <w:name w:val="Title in TOC"/>
    <w:basedOn w:val="Heading1"/>
    <w:next w:val="Normal"/>
    <w:rsid w:val="00EF318A"/>
    <w:pPr>
      <w:numPr>
        <w:numId w:val="0"/>
      </w:numPr>
    </w:pPr>
  </w:style>
  <w:style w:type="paragraph" w:styleId="DocumentMap">
    <w:name w:val="Document Map"/>
    <w:basedOn w:val="Normal"/>
    <w:rsid w:val="00EF318A"/>
    <w:pPr>
      <w:shd w:val="clear" w:color="auto" w:fill="000080"/>
    </w:pPr>
    <w:rPr>
      <w:rFonts w:ascii="Tahoma" w:hAnsi="Tahoma"/>
    </w:rPr>
  </w:style>
  <w:style w:type="character" w:styleId="FollowedHyperlink">
    <w:name w:val="FollowedHyperlink"/>
    <w:rsid w:val="00EF318A"/>
    <w:rPr>
      <w:color w:val="800080"/>
      <w:u w:val="single"/>
    </w:rPr>
  </w:style>
  <w:style w:type="paragraph" w:styleId="TableofFigures">
    <w:name w:val="table of figures"/>
    <w:basedOn w:val="Normal"/>
    <w:next w:val="Normal"/>
    <w:uiPriority w:val="99"/>
    <w:rsid w:val="00EF318A"/>
    <w:pPr>
      <w:spacing w:after="120" w:line="120" w:lineRule="atLeast"/>
      <w:ind w:left="475" w:hanging="475"/>
    </w:pPr>
    <w:rPr>
      <w:rFonts w:ascii="Arial" w:hAnsi="Arial"/>
    </w:rPr>
  </w:style>
  <w:style w:type="paragraph" w:customStyle="1" w:styleId="Dash">
    <w:name w:val="Dash"/>
    <w:basedOn w:val="ListBullet"/>
    <w:rsid w:val="00EF318A"/>
    <w:pPr>
      <w:numPr>
        <w:numId w:val="1"/>
      </w:numPr>
    </w:pPr>
  </w:style>
  <w:style w:type="paragraph" w:customStyle="1" w:styleId="Subheading">
    <w:name w:val="Subheading"/>
    <w:basedOn w:val="Normal"/>
    <w:rsid w:val="00EF318A"/>
    <w:pPr>
      <w:keepNext/>
    </w:pPr>
    <w:rPr>
      <w:rFonts w:ascii="Arial" w:hAnsi="Arial"/>
      <w:b/>
    </w:rPr>
  </w:style>
  <w:style w:type="paragraph" w:customStyle="1" w:styleId="TitleCover">
    <w:name w:val="Title Cover"/>
    <w:basedOn w:val="Normal"/>
    <w:next w:val="Normal"/>
    <w:rsid w:val="00EF318A"/>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SubtitleCover">
    <w:name w:val="Subtitle Cover"/>
    <w:basedOn w:val="TitleCover"/>
    <w:next w:val="BodyText"/>
    <w:rsid w:val="00EF318A"/>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ableBullets">
    <w:name w:val="Table Bullets"/>
    <w:basedOn w:val="Normal"/>
    <w:rsid w:val="00EF318A"/>
    <w:pPr>
      <w:ind w:left="360" w:hanging="288"/>
    </w:pPr>
    <w:rPr>
      <w:rFonts w:ascii="Arial" w:hAnsi="Arial"/>
      <w:sz w:val="18"/>
    </w:rPr>
  </w:style>
  <w:style w:type="paragraph" w:customStyle="1" w:styleId="TableCaption">
    <w:name w:val="Table Caption"/>
    <w:basedOn w:val="Caption"/>
    <w:rsid w:val="00EF318A"/>
    <w:pPr>
      <w:keepNext/>
    </w:pPr>
  </w:style>
  <w:style w:type="paragraph" w:customStyle="1" w:styleId="TableColHeading">
    <w:name w:val="Table Col. Heading"/>
    <w:basedOn w:val="BodyText"/>
    <w:rsid w:val="00EF318A"/>
    <w:pPr>
      <w:keepNext/>
      <w:keepLines/>
      <w:spacing w:before="40" w:after="40"/>
      <w:jc w:val="center"/>
    </w:pPr>
    <w:rPr>
      <w:rFonts w:ascii="Arial" w:hAnsi="Arial"/>
      <w:b/>
      <w:sz w:val="18"/>
    </w:rPr>
  </w:style>
  <w:style w:type="paragraph" w:styleId="TableofAuthorities">
    <w:name w:val="table of authorities"/>
    <w:basedOn w:val="TableofFigures"/>
    <w:next w:val="Normal"/>
    <w:semiHidden/>
    <w:rsid w:val="00EF318A"/>
    <w:pPr>
      <w:ind w:left="240" w:hanging="240"/>
    </w:pPr>
  </w:style>
  <w:style w:type="paragraph" w:customStyle="1" w:styleId="TableText">
    <w:name w:val="Table Text"/>
    <w:basedOn w:val="BodyText"/>
    <w:rsid w:val="00EF318A"/>
    <w:pPr>
      <w:spacing w:before="40" w:after="40"/>
    </w:pPr>
    <w:rPr>
      <w:rFonts w:ascii="Arial" w:hAnsi="Arial"/>
      <w:sz w:val="18"/>
    </w:rPr>
  </w:style>
  <w:style w:type="paragraph" w:styleId="TOAHeading">
    <w:name w:val="toa heading"/>
    <w:basedOn w:val="Normal"/>
    <w:next w:val="Normal"/>
    <w:semiHidden/>
    <w:rsid w:val="00EF318A"/>
    <w:pPr>
      <w:spacing w:before="120"/>
    </w:pPr>
    <w:rPr>
      <w:rFonts w:ascii="Arial" w:hAnsi="Arial"/>
      <w:b/>
    </w:rPr>
  </w:style>
  <w:style w:type="paragraph" w:customStyle="1" w:styleId="TOCBase">
    <w:name w:val="TOC Base"/>
    <w:basedOn w:val="Normal"/>
    <w:rsid w:val="00EF318A"/>
    <w:pPr>
      <w:tabs>
        <w:tab w:val="right" w:leader="dot" w:pos="6480"/>
      </w:tabs>
    </w:pPr>
    <w:rPr>
      <w:rFonts w:ascii="Arial" w:hAnsi="Arial"/>
      <w:sz w:val="20"/>
    </w:rPr>
  </w:style>
  <w:style w:type="paragraph" w:customStyle="1" w:styleId="TOCTitle">
    <w:name w:val="TOC Title"/>
    <w:basedOn w:val="Normal"/>
    <w:rsid w:val="00EF318A"/>
    <w:pPr>
      <w:jc w:val="center"/>
    </w:pPr>
    <w:rPr>
      <w:rFonts w:ascii="Arial Black" w:hAnsi="Arial Black"/>
    </w:rPr>
  </w:style>
  <w:style w:type="paragraph" w:styleId="Header">
    <w:name w:val="header"/>
    <w:basedOn w:val="Normal"/>
    <w:link w:val="HeaderChar"/>
    <w:rsid w:val="00EF318A"/>
    <w:pPr>
      <w:tabs>
        <w:tab w:val="center" w:pos="4320"/>
        <w:tab w:val="right" w:pos="8640"/>
      </w:tabs>
    </w:pPr>
  </w:style>
  <w:style w:type="character" w:styleId="Hyperlink">
    <w:name w:val="Hyperlink"/>
    <w:aliases w:val="PALHyperlink"/>
    <w:uiPriority w:val="99"/>
    <w:rsid w:val="00EF318A"/>
    <w:rPr>
      <w:color w:val="0000FF"/>
      <w:u w:val="single"/>
    </w:rPr>
  </w:style>
  <w:style w:type="character" w:styleId="Strong">
    <w:name w:val="Strong"/>
    <w:uiPriority w:val="22"/>
    <w:qFormat/>
    <w:rsid w:val="00EF318A"/>
    <w:rPr>
      <w:b/>
      <w:bCs/>
    </w:rPr>
  </w:style>
  <w:style w:type="character" w:customStyle="1" w:styleId="text">
    <w:name w:val="text"/>
    <w:basedOn w:val="DefaultParagraphFont"/>
    <w:rsid w:val="00EF318A"/>
  </w:style>
  <w:style w:type="paragraph" w:customStyle="1" w:styleId="Default">
    <w:name w:val="Default"/>
    <w:rsid w:val="0019285C"/>
    <w:pPr>
      <w:widowControl w:val="0"/>
      <w:autoSpaceDE w:val="0"/>
      <w:autoSpaceDN w:val="0"/>
      <w:adjustRightInd w:val="0"/>
      <w:jc w:val="both"/>
      <w:textAlignment w:val="baseline"/>
    </w:pPr>
    <w:rPr>
      <w:rFonts w:ascii="TimesNewRoman" w:hAnsi="TimesNewRoman"/>
    </w:rPr>
  </w:style>
  <w:style w:type="paragraph" w:styleId="Date">
    <w:name w:val="Date"/>
    <w:basedOn w:val="Normal"/>
    <w:next w:val="Normal"/>
    <w:rsid w:val="00EF318A"/>
    <w:pPr>
      <w:suppressAutoHyphens w:val="0"/>
      <w:spacing w:line="240" w:lineRule="atLeast"/>
    </w:pPr>
    <w:rPr>
      <w:spacing w:val="-5"/>
    </w:rPr>
  </w:style>
  <w:style w:type="paragraph" w:customStyle="1" w:styleId="xl24">
    <w:name w:val="xl24"/>
    <w:basedOn w:val="Normal"/>
    <w:rsid w:val="00EF318A"/>
    <w:pPr>
      <w:suppressAutoHyphens w:val="0"/>
      <w:spacing w:before="100" w:beforeAutospacing="1" w:after="100" w:afterAutospacing="1" w:line="240" w:lineRule="atLeast"/>
      <w:jc w:val="center"/>
      <w:textAlignment w:val="center"/>
    </w:pPr>
    <w:rPr>
      <w:rFonts w:ascii="Arial" w:eastAsia="Arial Unicode MS" w:hAnsi="Arial" w:cs="Arial"/>
      <w:b/>
      <w:bCs/>
      <w:spacing w:val="-5"/>
      <w:szCs w:val="22"/>
    </w:rPr>
  </w:style>
  <w:style w:type="paragraph" w:styleId="Index1">
    <w:name w:val="index 1"/>
    <w:basedOn w:val="Normal"/>
    <w:next w:val="Normal"/>
    <w:autoRedefine/>
    <w:semiHidden/>
    <w:rsid w:val="00EF318A"/>
    <w:pPr>
      <w:ind w:left="220" w:hanging="220"/>
    </w:pPr>
    <w:rPr>
      <w:szCs w:val="21"/>
    </w:rPr>
  </w:style>
  <w:style w:type="paragraph" w:styleId="Index2">
    <w:name w:val="index 2"/>
    <w:basedOn w:val="Normal"/>
    <w:next w:val="Normal"/>
    <w:autoRedefine/>
    <w:semiHidden/>
    <w:rsid w:val="00EF318A"/>
    <w:pPr>
      <w:ind w:left="440" w:hanging="220"/>
    </w:pPr>
    <w:rPr>
      <w:szCs w:val="21"/>
    </w:rPr>
  </w:style>
  <w:style w:type="paragraph" w:styleId="Index3">
    <w:name w:val="index 3"/>
    <w:basedOn w:val="Normal"/>
    <w:next w:val="Normal"/>
    <w:autoRedefine/>
    <w:semiHidden/>
    <w:rsid w:val="00EF318A"/>
    <w:pPr>
      <w:ind w:left="660" w:hanging="220"/>
    </w:pPr>
    <w:rPr>
      <w:szCs w:val="21"/>
    </w:rPr>
  </w:style>
  <w:style w:type="paragraph" w:styleId="Index4">
    <w:name w:val="index 4"/>
    <w:basedOn w:val="Normal"/>
    <w:next w:val="Normal"/>
    <w:autoRedefine/>
    <w:semiHidden/>
    <w:rsid w:val="00EF318A"/>
    <w:pPr>
      <w:ind w:left="880" w:hanging="220"/>
    </w:pPr>
    <w:rPr>
      <w:szCs w:val="21"/>
    </w:rPr>
  </w:style>
  <w:style w:type="paragraph" w:styleId="Index5">
    <w:name w:val="index 5"/>
    <w:basedOn w:val="Normal"/>
    <w:next w:val="Normal"/>
    <w:autoRedefine/>
    <w:semiHidden/>
    <w:rsid w:val="00EF318A"/>
    <w:pPr>
      <w:ind w:left="1100" w:hanging="220"/>
    </w:pPr>
    <w:rPr>
      <w:szCs w:val="21"/>
    </w:rPr>
  </w:style>
  <w:style w:type="paragraph" w:styleId="Index6">
    <w:name w:val="index 6"/>
    <w:basedOn w:val="Normal"/>
    <w:next w:val="Normal"/>
    <w:autoRedefine/>
    <w:semiHidden/>
    <w:rsid w:val="00EF318A"/>
    <w:pPr>
      <w:ind w:left="1320" w:hanging="220"/>
    </w:pPr>
    <w:rPr>
      <w:szCs w:val="21"/>
    </w:rPr>
  </w:style>
  <w:style w:type="paragraph" w:styleId="Index7">
    <w:name w:val="index 7"/>
    <w:basedOn w:val="Normal"/>
    <w:next w:val="Normal"/>
    <w:autoRedefine/>
    <w:semiHidden/>
    <w:rsid w:val="00EF318A"/>
    <w:pPr>
      <w:ind w:left="1540" w:hanging="220"/>
    </w:pPr>
    <w:rPr>
      <w:szCs w:val="21"/>
    </w:rPr>
  </w:style>
  <w:style w:type="paragraph" w:styleId="Index8">
    <w:name w:val="index 8"/>
    <w:basedOn w:val="Normal"/>
    <w:next w:val="Normal"/>
    <w:autoRedefine/>
    <w:semiHidden/>
    <w:rsid w:val="00EF318A"/>
    <w:pPr>
      <w:ind w:left="1760" w:hanging="220"/>
    </w:pPr>
    <w:rPr>
      <w:szCs w:val="21"/>
    </w:rPr>
  </w:style>
  <w:style w:type="paragraph" w:styleId="Index9">
    <w:name w:val="index 9"/>
    <w:basedOn w:val="Normal"/>
    <w:next w:val="Normal"/>
    <w:autoRedefine/>
    <w:semiHidden/>
    <w:rsid w:val="00EF318A"/>
    <w:pPr>
      <w:ind w:left="1980" w:hanging="220"/>
    </w:pPr>
    <w:rPr>
      <w:szCs w:val="21"/>
    </w:rPr>
  </w:style>
  <w:style w:type="paragraph" w:styleId="IndexHeading">
    <w:name w:val="index heading"/>
    <w:basedOn w:val="Normal"/>
    <w:next w:val="Index1"/>
    <w:semiHidden/>
    <w:rsid w:val="00EF318A"/>
    <w:pPr>
      <w:spacing w:before="240" w:after="120"/>
      <w:jc w:val="center"/>
    </w:pPr>
    <w:rPr>
      <w:b/>
      <w:bCs/>
      <w:szCs w:val="31"/>
    </w:rPr>
  </w:style>
  <w:style w:type="paragraph" w:customStyle="1" w:styleId="Graphic">
    <w:name w:val="Graphic"/>
    <w:basedOn w:val="BodyText"/>
    <w:rsid w:val="00EF318A"/>
    <w:pPr>
      <w:jc w:val="center"/>
    </w:pPr>
  </w:style>
  <w:style w:type="paragraph" w:styleId="BodyTextIndent2">
    <w:name w:val="Body Text Indent 2"/>
    <w:basedOn w:val="Normal"/>
    <w:rsid w:val="00EF318A"/>
    <w:pPr>
      <w:spacing w:before="120"/>
      <w:ind w:left="360"/>
    </w:pPr>
  </w:style>
  <w:style w:type="character" w:customStyle="1" w:styleId="bodycopy1">
    <w:name w:val="bodycopy1"/>
    <w:rsid w:val="00EF318A"/>
    <w:rPr>
      <w:rFonts w:ascii="Arial" w:hAnsi="Arial" w:cs="Arial" w:hint="default"/>
      <w:sz w:val="20"/>
      <w:szCs w:val="20"/>
    </w:rPr>
  </w:style>
  <w:style w:type="character" w:styleId="EndnoteReference">
    <w:name w:val="endnote reference"/>
    <w:semiHidden/>
    <w:rsid w:val="00EF318A"/>
    <w:rPr>
      <w:vertAlign w:val="superscript"/>
    </w:rPr>
  </w:style>
  <w:style w:type="paragraph" w:styleId="EndnoteText">
    <w:name w:val="endnote text"/>
    <w:basedOn w:val="Normal"/>
    <w:semiHidden/>
    <w:rsid w:val="00EF318A"/>
    <w:rPr>
      <w:sz w:val="20"/>
    </w:rPr>
  </w:style>
  <w:style w:type="paragraph" w:customStyle="1" w:styleId="Appendix">
    <w:name w:val="Appendix"/>
    <w:basedOn w:val="Normal"/>
    <w:next w:val="Normal"/>
    <w:rsid w:val="00734007"/>
    <w:pPr>
      <w:keepNext/>
      <w:keepLines/>
      <w:pBdr>
        <w:top w:val="single" w:sz="4" w:space="1" w:color="auto"/>
        <w:left w:val="single" w:sz="4" w:space="4" w:color="auto"/>
        <w:bottom w:val="single" w:sz="4" w:space="1" w:color="auto"/>
        <w:right w:val="single" w:sz="4" w:space="4" w:color="auto"/>
      </w:pBdr>
      <w:shd w:val="clear" w:color="auto" w:fill="000000"/>
      <w:suppressAutoHyphens w:val="0"/>
      <w:spacing w:after="360" w:line="240" w:lineRule="atLeast"/>
      <w:ind w:left="-864"/>
      <w:outlineLvl w:val="0"/>
    </w:pPr>
    <w:rPr>
      <w:rFonts w:ascii="Arial Black" w:hAnsi="Arial Black"/>
      <w:spacing w:val="-10"/>
      <w:kern w:val="20"/>
      <w:position w:val="8"/>
    </w:rPr>
  </w:style>
  <w:style w:type="paragraph" w:styleId="ListBullet2">
    <w:name w:val="List Bullet 2"/>
    <w:basedOn w:val="Normal"/>
    <w:autoRedefine/>
    <w:rsid w:val="00734007"/>
    <w:pPr>
      <w:tabs>
        <w:tab w:val="num" w:pos="720"/>
      </w:tabs>
      <w:suppressAutoHyphens w:val="0"/>
      <w:spacing w:line="240" w:lineRule="atLeast"/>
      <w:ind w:left="720" w:hanging="360"/>
    </w:pPr>
    <w:rPr>
      <w:spacing w:val="-5"/>
    </w:rPr>
  </w:style>
  <w:style w:type="paragraph" w:styleId="ListBullet3">
    <w:name w:val="List Bullet 3"/>
    <w:basedOn w:val="Normal"/>
    <w:autoRedefine/>
    <w:uiPriority w:val="99"/>
    <w:rsid w:val="00734007"/>
    <w:pPr>
      <w:tabs>
        <w:tab w:val="num" w:pos="1080"/>
      </w:tabs>
      <w:suppressAutoHyphens w:val="0"/>
      <w:spacing w:line="240" w:lineRule="atLeast"/>
      <w:ind w:left="1080" w:hanging="360"/>
    </w:pPr>
    <w:rPr>
      <w:spacing w:val="-5"/>
    </w:rPr>
  </w:style>
  <w:style w:type="paragraph" w:styleId="ListBullet4">
    <w:name w:val="List Bullet 4"/>
    <w:basedOn w:val="Normal"/>
    <w:autoRedefine/>
    <w:rsid w:val="00734007"/>
    <w:pPr>
      <w:tabs>
        <w:tab w:val="num" w:pos="1440"/>
      </w:tabs>
      <w:suppressAutoHyphens w:val="0"/>
      <w:spacing w:line="240" w:lineRule="atLeast"/>
      <w:ind w:left="1440" w:hanging="360"/>
    </w:pPr>
    <w:rPr>
      <w:spacing w:val="-5"/>
    </w:rPr>
  </w:style>
  <w:style w:type="paragraph" w:styleId="ListBullet5">
    <w:name w:val="List Bullet 5"/>
    <w:basedOn w:val="Normal"/>
    <w:autoRedefine/>
    <w:rsid w:val="00734007"/>
    <w:pPr>
      <w:tabs>
        <w:tab w:val="num" w:pos="1800"/>
      </w:tabs>
      <w:suppressAutoHyphens w:val="0"/>
      <w:spacing w:line="240" w:lineRule="atLeast"/>
      <w:ind w:left="1800" w:hanging="360"/>
    </w:pPr>
    <w:rPr>
      <w:spacing w:val="-5"/>
    </w:rPr>
  </w:style>
  <w:style w:type="paragraph" w:styleId="ListNumber">
    <w:name w:val="List Number"/>
    <w:basedOn w:val="Normal"/>
    <w:rsid w:val="00734007"/>
    <w:pPr>
      <w:tabs>
        <w:tab w:val="num" w:pos="360"/>
      </w:tabs>
      <w:suppressAutoHyphens w:val="0"/>
      <w:spacing w:line="240" w:lineRule="atLeast"/>
      <w:ind w:left="360" w:hanging="360"/>
    </w:pPr>
    <w:rPr>
      <w:spacing w:val="-5"/>
    </w:rPr>
  </w:style>
  <w:style w:type="paragraph" w:styleId="ListNumber2">
    <w:name w:val="List Number 2"/>
    <w:basedOn w:val="Normal"/>
    <w:rsid w:val="00734007"/>
    <w:pPr>
      <w:tabs>
        <w:tab w:val="num" w:pos="720"/>
      </w:tabs>
      <w:suppressAutoHyphens w:val="0"/>
      <w:spacing w:line="240" w:lineRule="atLeast"/>
      <w:ind w:left="720" w:hanging="360"/>
    </w:pPr>
    <w:rPr>
      <w:spacing w:val="-5"/>
    </w:rPr>
  </w:style>
  <w:style w:type="paragraph" w:styleId="ListNumber3">
    <w:name w:val="List Number 3"/>
    <w:basedOn w:val="Normal"/>
    <w:rsid w:val="00734007"/>
    <w:pPr>
      <w:tabs>
        <w:tab w:val="num" w:pos="1080"/>
      </w:tabs>
      <w:suppressAutoHyphens w:val="0"/>
      <w:spacing w:line="240" w:lineRule="atLeast"/>
      <w:ind w:left="1080" w:hanging="360"/>
    </w:pPr>
    <w:rPr>
      <w:spacing w:val="-5"/>
    </w:rPr>
  </w:style>
  <w:style w:type="paragraph" w:styleId="ListNumber4">
    <w:name w:val="List Number 4"/>
    <w:basedOn w:val="Normal"/>
    <w:rsid w:val="00734007"/>
    <w:pPr>
      <w:tabs>
        <w:tab w:val="num" w:pos="1440"/>
      </w:tabs>
      <w:suppressAutoHyphens w:val="0"/>
      <w:spacing w:line="240" w:lineRule="atLeast"/>
      <w:ind w:left="1440" w:hanging="360"/>
    </w:pPr>
    <w:rPr>
      <w:spacing w:val="-5"/>
    </w:rPr>
  </w:style>
  <w:style w:type="paragraph" w:styleId="ListNumber5">
    <w:name w:val="List Number 5"/>
    <w:basedOn w:val="Normal"/>
    <w:rsid w:val="00734007"/>
    <w:pPr>
      <w:tabs>
        <w:tab w:val="num" w:pos="1800"/>
      </w:tabs>
      <w:suppressAutoHyphens w:val="0"/>
      <w:spacing w:line="240" w:lineRule="atLeast"/>
      <w:ind w:left="1800" w:hanging="360"/>
    </w:pPr>
    <w:rPr>
      <w:spacing w:val="-5"/>
    </w:rPr>
  </w:style>
  <w:style w:type="paragraph" w:styleId="NormalWeb">
    <w:name w:val="Normal (Web)"/>
    <w:basedOn w:val="Normal"/>
    <w:uiPriority w:val="99"/>
    <w:rsid w:val="00E40FCC"/>
  </w:style>
  <w:style w:type="paragraph" w:styleId="BalloonText">
    <w:name w:val="Balloon Text"/>
    <w:basedOn w:val="Normal"/>
    <w:rsid w:val="0024417B"/>
    <w:rPr>
      <w:rFonts w:ascii="Tahoma" w:hAnsi="Tahoma" w:cs="Tahoma"/>
      <w:sz w:val="16"/>
      <w:szCs w:val="16"/>
    </w:rPr>
  </w:style>
  <w:style w:type="paragraph" w:styleId="CommentSubject">
    <w:name w:val="annotation subject"/>
    <w:basedOn w:val="CommentText"/>
    <w:next w:val="CommentText"/>
    <w:link w:val="CommentSubjectChar"/>
    <w:uiPriority w:val="99"/>
    <w:rsid w:val="00B248DC"/>
    <w:rPr>
      <w:b/>
      <w:bCs/>
    </w:rPr>
  </w:style>
  <w:style w:type="paragraph" w:customStyle="1" w:styleId="Filenameandpath">
    <w:name w:val="Filename and path"/>
    <w:rsid w:val="00E1188A"/>
  </w:style>
  <w:style w:type="paragraph" w:customStyle="1" w:styleId="centerbold">
    <w:name w:val="center bold"/>
    <w:aliases w:val="cbo"/>
    <w:basedOn w:val="Normal"/>
    <w:rsid w:val="00E1188A"/>
    <w:pPr>
      <w:widowControl/>
      <w:suppressAutoHyphens w:val="0"/>
      <w:adjustRightInd/>
      <w:jc w:val="center"/>
      <w:textAlignment w:val="auto"/>
    </w:pPr>
    <w:rPr>
      <w:rFonts w:ascii="Book Antiqua" w:hAnsi="Book Antiqua"/>
      <w:b/>
    </w:rPr>
  </w:style>
  <w:style w:type="paragraph" w:styleId="BlockText">
    <w:name w:val="Block Text"/>
    <w:basedOn w:val="Normal"/>
    <w:rsid w:val="001D51A8"/>
    <w:pPr>
      <w:widowControl/>
      <w:suppressAutoHyphens w:val="0"/>
      <w:adjustRightInd/>
      <w:ind w:left="994" w:right="994"/>
      <w:jc w:val="center"/>
      <w:textAlignment w:val="auto"/>
    </w:pPr>
    <w:rPr>
      <w:rFonts w:ascii="Book Antiqua" w:hAnsi="Book Antiqua"/>
      <w:b/>
      <w:caps/>
      <w:sz w:val="36"/>
    </w:rPr>
  </w:style>
  <w:style w:type="character" w:customStyle="1" w:styleId="Heading4Char">
    <w:name w:val="Heading 4 Char"/>
    <w:link w:val="Heading4"/>
    <w:rsid w:val="00AE7DAB"/>
    <w:rPr>
      <w:rFonts w:ascii="Arial" w:hAnsi="Arial"/>
      <w:b/>
      <w:color w:val="000000" w:themeColor="text1"/>
      <w:kern w:val="28"/>
      <w:sz w:val="22"/>
    </w:rPr>
  </w:style>
  <w:style w:type="paragraph" w:customStyle="1" w:styleId="Paragraph">
    <w:name w:val="Paragraph"/>
    <w:basedOn w:val="Normal"/>
    <w:link w:val="ParagraphChar"/>
    <w:rsid w:val="00AF3A98"/>
    <w:pPr>
      <w:widowControl/>
      <w:suppressAutoHyphens w:val="0"/>
      <w:adjustRightInd/>
      <w:textAlignment w:val="auto"/>
    </w:pPr>
    <w:rPr>
      <w:rFonts w:cs="Arial"/>
    </w:rPr>
  </w:style>
  <w:style w:type="character" w:customStyle="1" w:styleId="ParagraphChar">
    <w:name w:val="Paragraph Char"/>
    <w:link w:val="Paragraph"/>
    <w:rsid w:val="00AF3A98"/>
    <w:rPr>
      <w:rFonts w:cs="Arial"/>
      <w:sz w:val="22"/>
      <w:szCs w:val="24"/>
    </w:rPr>
  </w:style>
  <w:style w:type="paragraph" w:customStyle="1" w:styleId="Heading1subtitle">
    <w:name w:val="Heading 1 (subtitle)"/>
    <w:basedOn w:val="Normal"/>
    <w:rsid w:val="00BA1387"/>
    <w:pPr>
      <w:widowControl/>
      <w:suppressAutoHyphens w:val="0"/>
      <w:adjustRightInd/>
      <w:spacing w:after="120"/>
      <w:textAlignment w:val="auto"/>
    </w:pPr>
    <w:rPr>
      <w:rFonts w:ascii="Arial" w:hAnsi="Arial"/>
      <w:sz w:val="18"/>
    </w:rPr>
  </w:style>
  <w:style w:type="character" w:customStyle="1" w:styleId="FootnoteTextChar">
    <w:name w:val="Footnote Text Char"/>
    <w:link w:val="FootnoteText"/>
    <w:rsid w:val="00636E6D"/>
    <w:rPr>
      <w:sz w:val="18"/>
    </w:rPr>
  </w:style>
  <w:style w:type="paragraph" w:styleId="Revision">
    <w:name w:val="Revision"/>
    <w:hidden/>
    <w:uiPriority w:val="99"/>
    <w:semiHidden/>
    <w:rsid w:val="00682540"/>
    <w:rPr>
      <w:sz w:val="22"/>
    </w:rPr>
  </w:style>
  <w:style w:type="paragraph" w:styleId="ListParagraph">
    <w:name w:val="List Paragraph"/>
    <w:basedOn w:val="Normal"/>
    <w:uiPriority w:val="34"/>
    <w:qFormat/>
    <w:rsid w:val="00BB7FD4"/>
    <w:pPr>
      <w:widowControl/>
      <w:suppressAutoHyphens w:val="0"/>
      <w:adjustRightInd/>
      <w:ind w:left="720"/>
      <w:contextualSpacing/>
      <w:textAlignment w:val="auto"/>
    </w:pPr>
    <w:rPr>
      <w:rFonts w:eastAsia="Trebuchet MS" w:cs="Trebuchet MS"/>
      <w:color w:val="000000"/>
      <w:szCs w:val="22"/>
    </w:rPr>
  </w:style>
  <w:style w:type="character" w:customStyle="1" w:styleId="CommentTextChar">
    <w:name w:val="Comment Text Char"/>
    <w:basedOn w:val="DefaultParagraphFont"/>
    <w:link w:val="CommentText"/>
    <w:uiPriority w:val="99"/>
    <w:rsid w:val="009F2658"/>
    <w:rPr>
      <w:sz w:val="22"/>
    </w:rPr>
  </w:style>
  <w:style w:type="character" w:customStyle="1" w:styleId="BodyTextChar">
    <w:name w:val="Body Text Char"/>
    <w:basedOn w:val="DefaultParagraphFont"/>
    <w:link w:val="BodyText"/>
    <w:rsid w:val="00B96DC3"/>
    <w:rPr>
      <w:sz w:val="22"/>
    </w:rPr>
  </w:style>
  <w:style w:type="character" w:customStyle="1" w:styleId="BodyTextIndentChar">
    <w:name w:val="Body Text Indent Char"/>
    <w:basedOn w:val="DefaultParagraphFont"/>
    <w:link w:val="BodyTextIndent"/>
    <w:rsid w:val="00B96DC3"/>
    <w:rPr>
      <w:sz w:val="22"/>
    </w:rPr>
  </w:style>
  <w:style w:type="paragraph" w:styleId="HTMLPreformatted">
    <w:name w:val="HTML Preformatted"/>
    <w:basedOn w:val="Normal"/>
    <w:link w:val="HTMLPreformattedChar"/>
    <w:rsid w:val="00232E9A"/>
    <w:rPr>
      <w:rFonts w:ascii="Courier" w:hAnsi="Courier"/>
      <w:sz w:val="20"/>
    </w:rPr>
  </w:style>
  <w:style w:type="character" w:customStyle="1" w:styleId="HTMLPreformattedChar">
    <w:name w:val="HTML Preformatted Char"/>
    <w:basedOn w:val="DefaultParagraphFont"/>
    <w:link w:val="HTMLPreformatted"/>
    <w:rsid w:val="00232E9A"/>
    <w:rPr>
      <w:rFonts w:ascii="Courier" w:hAnsi="Courier"/>
    </w:rPr>
  </w:style>
  <w:style w:type="character" w:customStyle="1" w:styleId="HeaderChar">
    <w:name w:val="Header Char"/>
    <w:basedOn w:val="DefaultParagraphFont"/>
    <w:link w:val="Header"/>
    <w:rsid w:val="00A178C8"/>
    <w:rPr>
      <w:sz w:val="22"/>
    </w:rPr>
  </w:style>
  <w:style w:type="character" w:customStyle="1" w:styleId="FooterChar">
    <w:name w:val="Footer Char"/>
    <w:basedOn w:val="DefaultParagraphFont"/>
    <w:link w:val="Footer"/>
    <w:uiPriority w:val="99"/>
    <w:rsid w:val="00A178C8"/>
    <w:rPr>
      <w:sz w:val="22"/>
    </w:rPr>
  </w:style>
  <w:style w:type="character" w:customStyle="1" w:styleId="FootnoteCharacters">
    <w:name w:val="Footnote Characters"/>
    <w:rsid w:val="00EF5383"/>
    <w:rPr>
      <w:vertAlign w:val="superscript"/>
    </w:rPr>
  </w:style>
  <w:style w:type="character" w:customStyle="1" w:styleId="NumberingSymbols">
    <w:name w:val="Numbering Symbols"/>
    <w:rsid w:val="00EF5383"/>
  </w:style>
  <w:style w:type="character" w:customStyle="1" w:styleId="WW8Num1z0">
    <w:name w:val="WW8Num1z0"/>
    <w:rsid w:val="00EF5383"/>
    <w:rPr>
      <w:rFonts w:ascii="Symbol" w:hAnsi="Symbol"/>
    </w:rPr>
  </w:style>
  <w:style w:type="character" w:customStyle="1" w:styleId="WW8Num2z0">
    <w:name w:val="WW8Num2z0"/>
    <w:rsid w:val="00EF5383"/>
    <w:rPr>
      <w:rFonts w:ascii="Symbol" w:hAnsi="Symbol"/>
      <w:color w:val="339966"/>
    </w:rPr>
  </w:style>
  <w:style w:type="character" w:customStyle="1" w:styleId="WW8Num3z0">
    <w:name w:val="WW8Num3z0"/>
    <w:rsid w:val="00EF5383"/>
    <w:rPr>
      <w:rFonts w:ascii="Symbol" w:hAnsi="Symbol"/>
    </w:rPr>
  </w:style>
  <w:style w:type="character" w:customStyle="1" w:styleId="WW8Num4z0">
    <w:name w:val="WW8Num4z0"/>
    <w:rsid w:val="00EF5383"/>
    <w:rPr>
      <w:rFonts w:ascii="Symbol" w:hAnsi="Symbol"/>
    </w:rPr>
  </w:style>
  <w:style w:type="character" w:customStyle="1" w:styleId="WW8Num5z0">
    <w:name w:val="WW8Num5z0"/>
    <w:rsid w:val="00EF5383"/>
    <w:rPr>
      <w:rFonts w:ascii="Symbol" w:hAnsi="Symbol"/>
    </w:rPr>
  </w:style>
  <w:style w:type="character" w:customStyle="1" w:styleId="WW8Num6z0">
    <w:name w:val="WW8Num6z0"/>
    <w:rsid w:val="00EF5383"/>
    <w:rPr>
      <w:rFonts w:ascii="Symbol" w:hAnsi="Symbol"/>
      <w:color w:val="339966"/>
    </w:rPr>
  </w:style>
  <w:style w:type="character" w:customStyle="1" w:styleId="WW8Num9z0">
    <w:name w:val="WW8Num9z0"/>
    <w:rsid w:val="00EF5383"/>
    <w:rPr>
      <w:color w:val="000000"/>
    </w:rPr>
  </w:style>
  <w:style w:type="character" w:customStyle="1" w:styleId="WW8Num10z0">
    <w:name w:val="WW8Num10z0"/>
    <w:rsid w:val="00EF5383"/>
    <w:rPr>
      <w:rFonts w:ascii="Symbol" w:hAnsi="Symbol"/>
      <w:sz w:val="20"/>
      <w:szCs w:val="20"/>
    </w:rPr>
  </w:style>
  <w:style w:type="character" w:customStyle="1" w:styleId="WW8Num10z1">
    <w:name w:val="WW8Num10z1"/>
    <w:rsid w:val="00EF5383"/>
    <w:rPr>
      <w:rFonts w:ascii="Courier New" w:hAnsi="Courier New" w:cs="Courier New"/>
    </w:rPr>
  </w:style>
  <w:style w:type="character" w:customStyle="1" w:styleId="WW8Num10z2">
    <w:name w:val="WW8Num10z2"/>
    <w:rsid w:val="00EF5383"/>
    <w:rPr>
      <w:rFonts w:ascii="Wingdings" w:hAnsi="Wingdings"/>
    </w:rPr>
  </w:style>
  <w:style w:type="character" w:customStyle="1" w:styleId="WW8Num10z3">
    <w:name w:val="WW8Num10z3"/>
    <w:rsid w:val="00EF5383"/>
    <w:rPr>
      <w:rFonts w:ascii="Symbol" w:hAnsi="Symbol"/>
    </w:rPr>
  </w:style>
  <w:style w:type="character" w:customStyle="1" w:styleId="WW8Num12z0">
    <w:name w:val="WW8Num12z0"/>
    <w:rsid w:val="00EF5383"/>
    <w:rPr>
      <w:rFonts w:ascii="Symbol" w:hAnsi="Symbol"/>
      <w:color w:val="000000"/>
      <w:sz w:val="20"/>
      <w:szCs w:val="20"/>
    </w:rPr>
  </w:style>
  <w:style w:type="character" w:customStyle="1" w:styleId="WW8Num12z1">
    <w:name w:val="WW8Num12z1"/>
    <w:rsid w:val="00EF5383"/>
    <w:rPr>
      <w:rFonts w:ascii="Courier New" w:hAnsi="Courier New"/>
    </w:rPr>
  </w:style>
  <w:style w:type="character" w:customStyle="1" w:styleId="WW8Num12z2">
    <w:name w:val="WW8Num12z2"/>
    <w:rsid w:val="00EF5383"/>
    <w:rPr>
      <w:rFonts w:ascii="Wingdings" w:hAnsi="Wingdings"/>
    </w:rPr>
  </w:style>
  <w:style w:type="character" w:customStyle="1" w:styleId="WW8Num12z3">
    <w:name w:val="WW8Num12z3"/>
    <w:rsid w:val="00EF5383"/>
    <w:rPr>
      <w:rFonts w:ascii="Symbol" w:hAnsi="Symbol"/>
    </w:rPr>
  </w:style>
  <w:style w:type="character" w:customStyle="1" w:styleId="WW8Num13z0">
    <w:name w:val="WW8Num13z0"/>
    <w:rsid w:val="00EF5383"/>
    <w:rPr>
      <w:rFonts w:ascii="Symbol" w:hAnsi="Symbol"/>
    </w:rPr>
  </w:style>
  <w:style w:type="character" w:customStyle="1" w:styleId="WW8Num13z1">
    <w:name w:val="WW8Num13z1"/>
    <w:rsid w:val="00EF5383"/>
    <w:rPr>
      <w:rFonts w:ascii="Courier New" w:hAnsi="Courier New" w:cs="Courier New"/>
    </w:rPr>
  </w:style>
  <w:style w:type="character" w:customStyle="1" w:styleId="WW8Num13z2">
    <w:name w:val="WW8Num13z2"/>
    <w:rsid w:val="00EF5383"/>
    <w:rPr>
      <w:rFonts w:ascii="Wingdings" w:hAnsi="Wingdings"/>
    </w:rPr>
  </w:style>
  <w:style w:type="character" w:customStyle="1" w:styleId="WW8Num14z0">
    <w:name w:val="WW8Num14z0"/>
    <w:rsid w:val="00EF5383"/>
    <w:rPr>
      <w:rFonts w:ascii="Symbol" w:hAnsi="Symbol"/>
      <w:color w:val="339966"/>
      <w:sz w:val="20"/>
      <w:szCs w:val="20"/>
    </w:rPr>
  </w:style>
  <w:style w:type="character" w:customStyle="1" w:styleId="WW8Num14z1">
    <w:name w:val="WW8Num14z1"/>
    <w:rsid w:val="00EF5383"/>
    <w:rPr>
      <w:rFonts w:ascii="Courier New" w:hAnsi="Courier New" w:cs="Courier New"/>
    </w:rPr>
  </w:style>
  <w:style w:type="character" w:customStyle="1" w:styleId="WW8Num14z2">
    <w:name w:val="WW8Num14z2"/>
    <w:rsid w:val="00EF5383"/>
    <w:rPr>
      <w:rFonts w:ascii="Wingdings" w:hAnsi="Wingdings"/>
    </w:rPr>
  </w:style>
  <w:style w:type="character" w:customStyle="1" w:styleId="WW8Num14z3">
    <w:name w:val="WW8Num14z3"/>
    <w:rsid w:val="00EF5383"/>
    <w:rPr>
      <w:rFonts w:ascii="Symbol" w:hAnsi="Symbol"/>
    </w:rPr>
  </w:style>
  <w:style w:type="character" w:customStyle="1" w:styleId="WW8Num15z0">
    <w:name w:val="WW8Num15z0"/>
    <w:rsid w:val="00EF5383"/>
    <w:rPr>
      <w:rFonts w:ascii="Symbol" w:hAnsi="Symbol"/>
      <w:sz w:val="20"/>
      <w:szCs w:val="20"/>
    </w:rPr>
  </w:style>
  <w:style w:type="character" w:customStyle="1" w:styleId="WW8Num15z1">
    <w:name w:val="WW8Num15z1"/>
    <w:rsid w:val="00EF5383"/>
    <w:rPr>
      <w:rFonts w:ascii="Courier New" w:hAnsi="Courier New" w:cs="Courier New"/>
    </w:rPr>
  </w:style>
  <w:style w:type="character" w:customStyle="1" w:styleId="WW8Num15z2">
    <w:name w:val="WW8Num15z2"/>
    <w:rsid w:val="00EF5383"/>
    <w:rPr>
      <w:rFonts w:ascii="Wingdings" w:hAnsi="Wingdings"/>
    </w:rPr>
  </w:style>
  <w:style w:type="character" w:customStyle="1" w:styleId="WW8Num15z3">
    <w:name w:val="WW8Num15z3"/>
    <w:rsid w:val="00EF5383"/>
    <w:rPr>
      <w:rFonts w:ascii="Symbol" w:hAnsi="Symbol"/>
    </w:rPr>
  </w:style>
  <w:style w:type="character" w:customStyle="1" w:styleId="WW8Num16z0">
    <w:name w:val="WW8Num16z0"/>
    <w:rsid w:val="00EF5383"/>
    <w:rPr>
      <w:rFonts w:ascii="Symbol" w:hAnsi="Symbol"/>
      <w:color w:val="000000"/>
      <w:sz w:val="20"/>
      <w:szCs w:val="20"/>
    </w:rPr>
  </w:style>
  <w:style w:type="character" w:customStyle="1" w:styleId="WW8Num16z1">
    <w:name w:val="WW8Num16z1"/>
    <w:rsid w:val="00EF5383"/>
    <w:rPr>
      <w:rFonts w:ascii="Courier New" w:hAnsi="Courier New" w:cs="Courier New"/>
    </w:rPr>
  </w:style>
  <w:style w:type="character" w:customStyle="1" w:styleId="WW8Num16z2">
    <w:name w:val="WW8Num16z2"/>
    <w:rsid w:val="00EF5383"/>
    <w:rPr>
      <w:rFonts w:ascii="Wingdings" w:hAnsi="Wingdings"/>
    </w:rPr>
  </w:style>
  <w:style w:type="character" w:customStyle="1" w:styleId="WW8Num16z3">
    <w:name w:val="WW8Num16z3"/>
    <w:rsid w:val="00EF5383"/>
    <w:rPr>
      <w:rFonts w:ascii="Symbol" w:hAnsi="Symbol"/>
    </w:rPr>
  </w:style>
  <w:style w:type="character" w:customStyle="1" w:styleId="WW8Num17z0">
    <w:name w:val="WW8Num17z0"/>
    <w:rsid w:val="00EF5383"/>
    <w:rPr>
      <w:rFonts w:ascii="Symbol" w:hAnsi="Symbol"/>
      <w:sz w:val="20"/>
      <w:szCs w:val="20"/>
    </w:rPr>
  </w:style>
  <w:style w:type="character" w:customStyle="1" w:styleId="WW8Num17z1">
    <w:name w:val="WW8Num17z1"/>
    <w:rsid w:val="00EF5383"/>
    <w:rPr>
      <w:rFonts w:ascii="Courier New" w:hAnsi="Courier New" w:cs="Courier New"/>
    </w:rPr>
  </w:style>
  <w:style w:type="character" w:customStyle="1" w:styleId="WW8Num17z2">
    <w:name w:val="WW8Num17z2"/>
    <w:rsid w:val="00EF5383"/>
    <w:rPr>
      <w:rFonts w:ascii="Wingdings" w:hAnsi="Wingdings"/>
    </w:rPr>
  </w:style>
  <w:style w:type="character" w:customStyle="1" w:styleId="WW8Num17z3">
    <w:name w:val="WW8Num17z3"/>
    <w:rsid w:val="00EF5383"/>
    <w:rPr>
      <w:rFonts w:ascii="Symbol" w:hAnsi="Symbol"/>
    </w:rPr>
  </w:style>
  <w:style w:type="character" w:customStyle="1" w:styleId="WW8Num18z0">
    <w:name w:val="WW8Num18z0"/>
    <w:rsid w:val="00EF5383"/>
    <w:rPr>
      <w:rFonts w:ascii="Times New Roman" w:hAnsi="Times New Roman" w:cs="Times New Roman"/>
    </w:rPr>
  </w:style>
  <w:style w:type="character" w:customStyle="1" w:styleId="WW8Num18z1">
    <w:name w:val="WW8Num18z1"/>
    <w:rsid w:val="00EF5383"/>
    <w:rPr>
      <w:rFonts w:ascii="Courier New" w:hAnsi="Courier New" w:cs="Courier New"/>
    </w:rPr>
  </w:style>
  <w:style w:type="character" w:customStyle="1" w:styleId="WW8Num18z2">
    <w:name w:val="WW8Num18z2"/>
    <w:rsid w:val="00EF5383"/>
    <w:rPr>
      <w:rFonts w:ascii="Wingdings" w:hAnsi="Wingdings"/>
    </w:rPr>
  </w:style>
  <w:style w:type="character" w:customStyle="1" w:styleId="WW8Num18z3">
    <w:name w:val="WW8Num18z3"/>
    <w:rsid w:val="00EF5383"/>
    <w:rPr>
      <w:rFonts w:ascii="Symbol" w:hAnsi="Symbol"/>
    </w:rPr>
  </w:style>
  <w:style w:type="character" w:customStyle="1" w:styleId="WW8Num19z0">
    <w:name w:val="WW8Num19z0"/>
    <w:rsid w:val="00EF5383"/>
    <w:rPr>
      <w:rFonts w:ascii="Symbol" w:hAnsi="Symbol"/>
      <w:color w:val="339966"/>
      <w:sz w:val="20"/>
      <w:szCs w:val="20"/>
    </w:rPr>
  </w:style>
  <w:style w:type="character" w:customStyle="1" w:styleId="WW8Num20z4">
    <w:name w:val="WW8Num20z4"/>
    <w:rsid w:val="00EF5383"/>
    <w:rPr>
      <w:rFonts w:ascii="Symbol" w:hAnsi="Symbol"/>
    </w:rPr>
  </w:style>
  <w:style w:type="character" w:customStyle="1" w:styleId="WW8Num20z5">
    <w:name w:val="WW8Num20z5"/>
    <w:rsid w:val="00EF5383"/>
    <w:rPr>
      <w:rFonts w:ascii="Wingdings" w:hAnsi="Wingdings"/>
    </w:rPr>
  </w:style>
  <w:style w:type="character" w:customStyle="1" w:styleId="WW8Num21z0">
    <w:name w:val="WW8Num21z0"/>
    <w:rsid w:val="00EF5383"/>
    <w:rPr>
      <w:rFonts w:ascii="Symbol" w:hAnsi="Symbol"/>
      <w:color w:val="339966"/>
    </w:rPr>
  </w:style>
  <w:style w:type="character" w:customStyle="1" w:styleId="WW8Num21z1">
    <w:name w:val="WW8Num21z1"/>
    <w:rsid w:val="00EF5383"/>
    <w:rPr>
      <w:rFonts w:ascii="Courier New" w:hAnsi="Courier New" w:cs="Courier New"/>
    </w:rPr>
  </w:style>
  <w:style w:type="character" w:customStyle="1" w:styleId="WW8Num21z2">
    <w:name w:val="WW8Num21z2"/>
    <w:rsid w:val="00EF5383"/>
    <w:rPr>
      <w:rFonts w:ascii="Wingdings" w:hAnsi="Wingdings"/>
    </w:rPr>
  </w:style>
  <w:style w:type="character" w:customStyle="1" w:styleId="WW8Num21z3">
    <w:name w:val="WW8Num21z3"/>
    <w:rsid w:val="00EF5383"/>
    <w:rPr>
      <w:rFonts w:ascii="Symbol" w:hAnsi="Symbol"/>
    </w:rPr>
  </w:style>
  <w:style w:type="character" w:customStyle="1" w:styleId="WW8Num22z0">
    <w:name w:val="WW8Num22z0"/>
    <w:rsid w:val="00EF5383"/>
    <w:rPr>
      <w:rFonts w:ascii="Symbol" w:hAnsi="Symbol"/>
      <w:color w:val="000000"/>
      <w:sz w:val="20"/>
      <w:szCs w:val="20"/>
    </w:rPr>
  </w:style>
  <w:style w:type="character" w:customStyle="1" w:styleId="WW8Num22z1">
    <w:name w:val="WW8Num22z1"/>
    <w:rsid w:val="00EF5383"/>
    <w:rPr>
      <w:rFonts w:ascii="Courier New" w:hAnsi="Courier New"/>
    </w:rPr>
  </w:style>
  <w:style w:type="character" w:customStyle="1" w:styleId="WW8Num22z2">
    <w:name w:val="WW8Num22z2"/>
    <w:rsid w:val="00EF5383"/>
    <w:rPr>
      <w:rFonts w:ascii="Wingdings" w:hAnsi="Wingdings"/>
    </w:rPr>
  </w:style>
  <w:style w:type="character" w:customStyle="1" w:styleId="WW8Num22z3">
    <w:name w:val="WW8Num22z3"/>
    <w:rsid w:val="00EF5383"/>
    <w:rPr>
      <w:rFonts w:ascii="Symbol" w:hAnsi="Symbol"/>
    </w:rPr>
  </w:style>
  <w:style w:type="character" w:customStyle="1" w:styleId="WW8Num23z0">
    <w:name w:val="WW8Num23z0"/>
    <w:rsid w:val="00EF5383"/>
    <w:rPr>
      <w:rFonts w:ascii="Symbol" w:hAnsi="Symbol"/>
      <w:sz w:val="20"/>
      <w:szCs w:val="20"/>
    </w:rPr>
  </w:style>
  <w:style w:type="character" w:customStyle="1" w:styleId="WW8Num23z1">
    <w:name w:val="WW8Num23z1"/>
    <w:rsid w:val="00EF5383"/>
    <w:rPr>
      <w:rFonts w:ascii="Courier New" w:hAnsi="Courier New" w:cs="Courier New"/>
    </w:rPr>
  </w:style>
  <w:style w:type="character" w:customStyle="1" w:styleId="WW8Num23z2">
    <w:name w:val="WW8Num23z2"/>
    <w:rsid w:val="00EF5383"/>
    <w:rPr>
      <w:rFonts w:ascii="Wingdings" w:hAnsi="Wingdings"/>
    </w:rPr>
  </w:style>
  <w:style w:type="character" w:customStyle="1" w:styleId="WW8Num23z3">
    <w:name w:val="WW8Num23z3"/>
    <w:rsid w:val="00EF5383"/>
    <w:rPr>
      <w:rFonts w:ascii="Symbol" w:hAnsi="Symbol"/>
    </w:rPr>
  </w:style>
  <w:style w:type="character" w:customStyle="1" w:styleId="WW8Num24z0">
    <w:name w:val="WW8Num24z0"/>
    <w:rsid w:val="00EF5383"/>
    <w:rPr>
      <w:rFonts w:ascii="Symbol" w:hAnsi="Symbol"/>
      <w:sz w:val="20"/>
      <w:szCs w:val="20"/>
    </w:rPr>
  </w:style>
  <w:style w:type="character" w:customStyle="1" w:styleId="WW8Num24z1">
    <w:name w:val="WW8Num24z1"/>
    <w:rsid w:val="00EF5383"/>
    <w:rPr>
      <w:rFonts w:ascii="Courier New" w:hAnsi="Courier New" w:cs="Courier New"/>
    </w:rPr>
  </w:style>
  <w:style w:type="character" w:customStyle="1" w:styleId="WW8Num24z2">
    <w:name w:val="WW8Num24z2"/>
    <w:rsid w:val="00EF5383"/>
    <w:rPr>
      <w:rFonts w:ascii="Wingdings" w:hAnsi="Wingdings"/>
    </w:rPr>
  </w:style>
  <w:style w:type="character" w:customStyle="1" w:styleId="WW8Num24z3">
    <w:name w:val="WW8Num24z3"/>
    <w:rsid w:val="00EF5383"/>
    <w:rPr>
      <w:rFonts w:ascii="Symbol" w:hAnsi="Symbol"/>
    </w:rPr>
  </w:style>
  <w:style w:type="character" w:customStyle="1" w:styleId="WW8Num25z0">
    <w:name w:val="WW8Num25z0"/>
    <w:rsid w:val="00EF5383"/>
    <w:rPr>
      <w:rFonts w:ascii="Symbol" w:hAnsi="Symbol"/>
    </w:rPr>
  </w:style>
  <w:style w:type="character" w:customStyle="1" w:styleId="WW8Num26z0">
    <w:name w:val="WW8Num26z0"/>
    <w:rsid w:val="00EF5383"/>
    <w:rPr>
      <w:rFonts w:ascii="Symbol" w:hAnsi="Symbol"/>
    </w:rPr>
  </w:style>
  <w:style w:type="character" w:customStyle="1" w:styleId="WW8Num26z1">
    <w:name w:val="WW8Num26z1"/>
    <w:rsid w:val="00EF5383"/>
    <w:rPr>
      <w:rFonts w:ascii="Courier New" w:hAnsi="Courier New"/>
    </w:rPr>
  </w:style>
  <w:style w:type="character" w:customStyle="1" w:styleId="WW8Num26z2">
    <w:name w:val="WW8Num26z2"/>
    <w:rsid w:val="00EF5383"/>
    <w:rPr>
      <w:rFonts w:ascii="Wingdings" w:hAnsi="Wingdings"/>
    </w:rPr>
  </w:style>
  <w:style w:type="character" w:customStyle="1" w:styleId="WW8Num27z0">
    <w:name w:val="WW8Num27z0"/>
    <w:rsid w:val="00EF5383"/>
    <w:rPr>
      <w:rFonts w:ascii="Symbol" w:hAnsi="Symbol"/>
      <w:color w:val="000000"/>
      <w:sz w:val="20"/>
      <w:szCs w:val="20"/>
    </w:rPr>
  </w:style>
  <w:style w:type="character" w:customStyle="1" w:styleId="WW8Num27z1">
    <w:name w:val="WW8Num27z1"/>
    <w:rsid w:val="00EF5383"/>
    <w:rPr>
      <w:rFonts w:ascii="Courier New" w:hAnsi="Courier New" w:cs="Courier New"/>
    </w:rPr>
  </w:style>
  <w:style w:type="character" w:customStyle="1" w:styleId="WW8Num27z2">
    <w:name w:val="WW8Num27z2"/>
    <w:rsid w:val="00EF5383"/>
    <w:rPr>
      <w:rFonts w:ascii="Wingdings" w:hAnsi="Wingdings"/>
    </w:rPr>
  </w:style>
  <w:style w:type="character" w:customStyle="1" w:styleId="WW8Num27z3">
    <w:name w:val="WW8Num27z3"/>
    <w:rsid w:val="00EF5383"/>
    <w:rPr>
      <w:rFonts w:ascii="Symbol" w:hAnsi="Symbol"/>
    </w:rPr>
  </w:style>
  <w:style w:type="character" w:customStyle="1" w:styleId="WW8Num28z0">
    <w:name w:val="WW8Num28z0"/>
    <w:rsid w:val="00EF5383"/>
    <w:rPr>
      <w:rFonts w:ascii="Symbol" w:hAnsi="Symbol"/>
      <w:color w:val="339966"/>
    </w:rPr>
  </w:style>
  <w:style w:type="character" w:customStyle="1" w:styleId="WW8Num28z1">
    <w:name w:val="WW8Num28z1"/>
    <w:rsid w:val="00EF5383"/>
    <w:rPr>
      <w:rFonts w:ascii="Courier New" w:hAnsi="Courier New" w:cs="Courier New"/>
    </w:rPr>
  </w:style>
  <w:style w:type="character" w:customStyle="1" w:styleId="WW8Num28z2">
    <w:name w:val="WW8Num28z2"/>
    <w:rsid w:val="00EF5383"/>
    <w:rPr>
      <w:rFonts w:ascii="Wingdings" w:hAnsi="Wingdings"/>
    </w:rPr>
  </w:style>
  <w:style w:type="character" w:customStyle="1" w:styleId="WW8Num28z3">
    <w:name w:val="WW8Num28z3"/>
    <w:rsid w:val="00EF5383"/>
    <w:rPr>
      <w:rFonts w:ascii="Symbol" w:hAnsi="Symbol"/>
    </w:rPr>
  </w:style>
  <w:style w:type="character" w:customStyle="1" w:styleId="WW8Num29z0">
    <w:name w:val="WW8Num29z0"/>
    <w:rsid w:val="00EF5383"/>
    <w:rPr>
      <w:rFonts w:ascii="Symbol" w:hAnsi="Symbol"/>
    </w:rPr>
  </w:style>
  <w:style w:type="character" w:customStyle="1" w:styleId="WW8Num29z1">
    <w:name w:val="WW8Num29z1"/>
    <w:rsid w:val="00EF5383"/>
    <w:rPr>
      <w:rFonts w:ascii="Courier New" w:hAnsi="Courier New" w:cs="Courier New"/>
    </w:rPr>
  </w:style>
  <w:style w:type="character" w:customStyle="1" w:styleId="WW8Num29z2">
    <w:name w:val="WW8Num29z2"/>
    <w:rsid w:val="00EF5383"/>
    <w:rPr>
      <w:rFonts w:ascii="Wingdings" w:hAnsi="Wingdings"/>
    </w:rPr>
  </w:style>
  <w:style w:type="character" w:customStyle="1" w:styleId="WW8Num30z0">
    <w:name w:val="WW8Num30z0"/>
    <w:rsid w:val="00EF5383"/>
    <w:rPr>
      <w:rFonts w:ascii="Symbol" w:hAnsi="Symbol"/>
      <w:color w:val="000000"/>
      <w:sz w:val="20"/>
      <w:szCs w:val="20"/>
    </w:rPr>
  </w:style>
  <w:style w:type="character" w:customStyle="1" w:styleId="WW8Num30z1">
    <w:name w:val="WW8Num30z1"/>
    <w:rsid w:val="00EF5383"/>
    <w:rPr>
      <w:rFonts w:ascii="Courier New" w:hAnsi="Courier New" w:cs="Courier New"/>
    </w:rPr>
  </w:style>
  <w:style w:type="character" w:customStyle="1" w:styleId="WW8Num30z2">
    <w:name w:val="WW8Num30z2"/>
    <w:rsid w:val="00EF5383"/>
    <w:rPr>
      <w:rFonts w:ascii="Wingdings" w:hAnsi="Wingdings"/>
    </w:rPr>
  </w:style>
  <w:style w:type="character" w:customStyle="1" w:styleId="WW8Num30z3">
    <w:name w:val="WW8Num30z3"/>
    <w:rsid w:val="00EF5383"/>
    <w:rPr>
      <w:rFonts w:ascii="Symbol" w:hAnsi="Symbol"/>
    </w:rPr>
  </w:style>
  <w:style w:type="character" w:customStyle="1" w:styleId="WW8Num31z0">
    <w:name w:val="WW8Num31z0"/>
    <w:rsid w:val="00EF5383"/>
    <w:rPr>
      <w:rFonts w:ascii="Symbol" w:hAnsi="Symbol"/>
      <w:sz w:val="20"/>
      <w:szCs w:val="20"/>
    </w:rPr>
  </w:style>
  <w:style w:type="character" w:customStyle="1" w:styleId="WW8Num31z1">
    <w:name w:val="WW8Num31z1"/>
    <w:rsid w:val="00EF5383"/>
    <w:rPr>
      <w:rFonts w:ascii="Courier New" w:hAnsi="Courier New" w:cs="Courier New"/>
    </w:rPr>
  </w:style>
  <w:style w:type="character" w:customStyle="1" w:styleId="WW8Num31z2">
    <w:name w:val="WW8Num31z2"/>
    <w:rsid w:val="00EF5383"/>
    <w:rPr>
      <w:rFonts w:ascii="Wingdings" w:hAnsi="Wingdings"/>
    </w:rPr>
  </w:style>
  <w:style w:type="character" w:customStyle="1" w:styleId="WW8Num31z3">
    <w:name w:val="WW8Num31z3"/>
    <w:rsid w:val="00EF5383"/>
    <w:rPr>
      <w:rFonts w:ascii="Symbol" w:hAnsi="Symbol"/>
    </w:rPr>
  </w:style>
  <w:style w:type="character" w:customStyle="1" w:styleId="WW8Num32z0">
    <w:name w:val="WW8Num32z0"/>
    <w:rsid w:val="00EF5383"/>
    <w:rPr>
      <w:rFonts w:ascii="Symbol" w:hAnsi="Symbol"/>
    </w:rPr>
  </w:style>
  <w:style w:type="character" w:customStyle="1" w:styleId="WW8Num32z1">
    <w:name w:val="WW8Num32z1"/>
    <w:rsid w:val="00EF5383"/>
    <w:rPr>
      <w:rFonts w:ascii="Courier New" w:hAnsi="Courier New" w:cs="Courier New"/>
    </w:rPr>
  </w:style>
  <w:style w:type="character" w:customStyle="1" w:styleId="WW8Num32z2">
    <w:name w:val="WW8Num32z2"/>
    <w:rsid w:val="00EF5383"/>
    <w:rPr>
      <w:rFonts w:ascii="Wingdings" w:hAnsi="Wingdings"/>
    </w:rPr>
  </w:style>
  <w:style w:type="character" w:customStyle="1" w:styleId="WW8Num32z3">
    <w:name w:val="WW8Num32z3"/>
    <w:rsid w:val="00EF5383"/>
    <w:rPr>
      <w:rFonts w:ascii="Symbol" w:hAnsi="Symbol"/>
    </w:rPr>
  </w:style>
  <w:style w:type="character" w:customStyle="1" w:styleId="WW8Num33z0">
    <w:name w:val="WW8Num33z0"/>
    <w:rsid w:val="00EF5383"/>
    <w:rPr>
      <w:rFonts w:ascii="Symbol" w:hAnsi="Symbol"/>
      <w:color w:val="339966"/>
    </w:rPr>
  </w:style>
  <w:style w:type="character" w:customStyle="1" w:styleId="WW8Num33z1">
    <w:name w:val="WW8Num33z1"/>
    <w:rsid w:val="00EF5383"/>
    <w:rPr>
      <w:rFonts w:ascii="Courier New" w:hAnsi="Courier New" w:cs="Courier New"/>
    </w:rPr>
  </w:style>
  <w:style w:type="character" w:customStyle="1" w:styleId="WW8Num33z2">
    <w:name w:val="WW8Num33z2"/>
    <w:rsid w:val="00EF5383"/>
    <w:rPr>
      <w:rFonts w:ascii="Wingdings" w:hAnsi="Wingdings"/>
    </w:rPr>
  </w:style>
  <w:style w:type="character" w:customStyle="1" w:styleId="WW8Num33z3">
    <w:name w:val="WW8Num33z3"/>
    <w:rsid w:val="00EF5383"/>
    <w:rPr>
      <w:rFonts w:ascii="Symbol" w:hAnsi="Symbol"/>
    </w:rPr>
  </w:style>
  <w:style w:type="character" w:customStyle="1" w:styleId="WW8Num34z0">
    <w:name w:val="WW8Num34z0"/>
    <w:rsid w:val="00EF5383"/>
    <w:rPr>
      <w:rFonts w:ascii="Symbol" w:hAnsi="Symbol"/>
    </w:rPr>
  </w:style>
  <w:style w:type="character" w:customStyle="1" w:styleId="WW8Num34z1">
    <w:name w:val="WW8Num34z1"/>
    <w:rsid w:val="00EF5383"/>
    <w:rPr>
      <w:rFonts w:ascii="Courier New" w:hAnsi="Courier New"/>
    </w:rPr>
  </w:style>
  <w:style w:type="character" w:customStyle="1" w:styleId="WW8Num34z2">
    <w:name w:val="WW8Num34z2"/>
    <w:rsid w:val="00EF5383"/>
    <w:rPr>
      <w:rFonts w:ascii="Wingdings" w:hAnsi="Wingdings"/>
    </w:rPr>
  </w:style>
  <w:style w:type="character" w:customStyle="1" w:styleId="WW8Num35z0">
    <w:name w:val="WW8Num35z0"/>
    <w:rsid w:val="00EF5383"/>
    <w:rPr>
      <w:color w:val="0000FF"/>
    </w:rPr>
  </w:style>
  <w:style w:type="character" w:customStyle="1" w:styleId="WW8Num36z0">
    <w:name w:val="WW8Num36z0"/>
    <w:rsid w:val="00EF5383"/>
    <w:rPr>
      <w:rFonts w:ascii="Symbol" w:hAnsi="Symbol"/>
      <w:sz w:val="20"/>
      <w:szCs w:val="20"/>
    </w:rPr>
  </w:style>
  <w:style w:type="character" w:customStyle="1" w:styleId="WW8Num36z1">
    <w:name w:val="WW8Num36z1"/>
    <w:rsid w:val="00EF5383"/>
    <w:rPr>
      <w:rFonts w:ascii="Symbol" w:hAnsi="Symbol"/>
      <w:color w:val="339966"/>
    </w:rPr>
  </w:style>
  <w:style w:type="character" w:customStyle="1" w:styleId="WW8Num36z2">
    <w:name w:val="WW8Num36z2"/>
    <w:rsid w:val="00EF5383"/>
    <w:rPr>
      <w:rFonts w:ascii="Wingdings" w:hAnsi="Wingdings"/>
    </w:rPr>
  </w:style>
  <w:style w:type="character" w:customStyle="1" w:styleId="WW8Num36z3">
    <w:name w:val="WW8Num36z3"/>
    <w:rsid w:val="00EF5383"/>
    <w:rPr>
      <w:rFonts w:ascii="Symbol" w:hAnsi="Symbol"/>
    </w:rPr>
  </w:style>
  <w:style w:type="character" w:customStyle="1" w:styleId="WW8Num36z4">
    <w:name w:val="WW8Num36z4"/>
    <w:rsid w:val="00EF5383"/>
    <w:rPr>
      <w:rFonts w:ascii="Courier New" w:hAnsi="Courier New"/>
    </w:rPr>
  </w:style>
  <w:style w:type="character" w:customStyle="1" w:styleId="WW8Num37z0">
    <w:name w:val="WW8Num37z0"/>
    <w:rsid w:val="00EF5383"/>
    <w:rPr>
      <w:rFonts w:ascii="Symbol" w:hAnsi="Symbol"/>
      <w:sz w:val="20"/>
      <w:szCs w:val="20"/>
    </w:rPr>
  </w:style>
  <w:style w:type="character" w:customStyle="1" w:styleId="WW8Num37z1">
    <w:name w:val="WW8Num37z1"/>
    <w:rsid w:val="00EF5383"/>
    <w:rPr>
      <w:rFonts w:ascii="Courier New" w:hAnsi="Courier New" w:cs="Courier New"/>
    </w:rPr>
  </w:style>
  <w:style w:type="character" w:customStyle="1" w:styleId="WW8Num37z2">
    <w:name w:val="WW8Num37z2"/>
    <w:rsid w:val="00EF5383"/>
    <w:rPr>
      <w:rFonts w:ascii="Wingdings" w:hAnsi="Wingdings"/>
    </w:rPr>
  </w:style>
  <w:style w:type="character" w:customStyle="1" w:styleId="WW8Num37z3">
    <w:name w:val="WW8Num37z3"/>
    <w:rsid w:val="00EF5383"/>
    <w:rPr>
      <w:rFonts w:ascii="Symbol" w:hAnsi="Symbol"/>
    </w:rPr>
  </w:style>
  <w:style w:type="character" w:customStyle="1" w:styleId="WW8Num38z0">
    <w:name w:val="WW8Num38z0"/>
    <w:rsid w:val="00EF5383"/>
    <w:rPr>
      <w:rFonts w:ascii="Symbol" w:hAnsi="Symbol"/>
      <w:sz w:val="20"/>
      <w:szCs w:val="20"/>
    </w:rPr>
  </w:style>
  <w:style w:type="character" w:customStyle="1" w:styleId="WW8Num38z1">
    <w:name w:val="WW8Num38z1"/>
    <w:rsid w:val="00EF5383"/>
    <w:rPr>
      <w:rFonts w:ascii="Courier New" w:hAnsi="Courier New" w:cs="Courier New"/>
    </w:rPr>
  </w:style>
  <w:style w:type="character" w:customStyle="1" w:styleId="WW8Num38z2">
    <w:name w:val="WW8Num38z2"/>
    <w:rsid w:val="00EF5383"/>
    <w:rPr>
      <w:rFonts w:ascii="Wingdings" w:hAnsi="Wingdings"/>
    </w:rPr>
  </w:style>
  <w:style w:type="character" w:customStyle="1" w:styleId="WW8Num38z3">
    <w:name w:val="WW8Num38z3"/>
    <w:rsid w:val="00EF5383"/>
    <w:rPr>
      <w:rFonts w:ascii="Symbol" w:hAnsi="Symbol"/>
    </w:rPr>
  </w:style>
  <w:style w:type="character" w:customStyle="1" w:styleId="WW8Num39z0">
    <w:name w:val="WW8Num39z0"/>
    <w:rsid w:val="00EF5383"/>
    <w:rPr>
      <w:rFonts w:ascii="Symbol" w:hAnsi="Symbol"/>
      <w:sz w:val="20"/>
      <w:szCs w:val="20"/>
    </w:rPr>
  </w:style>
  <w:style w:type="character" w:customStyle="1" w:styleId="WW8Num39z1">
    <w:name w:val="WW8Num39z1"/>
    <w:rsid w:val="00EF5383"/>
    <w:rPr>
      <w:rFonts w:ascii="Courier New" w:hAnsi="Courier New" w:cs="Courier New"/>
    </w:rPr>
  </w:style>
  <w:style w:type="character" w:customStyle="1" w:styleId="WW8Num39z2">
    <w:name w:val="WW8Num39z2"/>
    <w:rsid w:val="00EF5383"/>
    <w:rPr>
      <w:rFonts w:ascii="Wingdings" w:hAnsi="Wingdings"/>
    </w:rPr>
  </w:style>
  <w:style w:type="character" w:customStyle="1" w:styleId="WW8Num39z3">
    <w:name w:val="WW8Num39z3"/>
    <w:rsid w:val="00EF5383"/>
    <w:rPr>
      <w:rFonts w:ascii="Symbol" w:hAnsi="Symbol"/>
    </w:rPr>
  </w:style>
  <w:style w:type="character" w:customStyle="1" w:styleId="WW8Num41z0">
    <w:name w:val="WW8Num41z0"/>
    <w:rsid w:val="00EF5383"/>
    <w:rPr>
      <w:rFonts w:ascii="Symbol" w:hAnsi="Symbol"/>
      <w:color w:val="000000"/>
      <w:sz w:val="20"/>
      <w:szCs w:val="20"/>
    </w:rPr>
  </w:style>
  <w:style w:type="character" w:customStyle="1" w:styleId="WW8Num41z1">
    <w:name w:val="WW8Num41z1"/>
    <w:rsid w:val="00EF5383"/>
    <w:rPr>
      <w:rFonts w:ascii="Courier New" w:hAnsi="Courier New" w:cs="Courier New"/>
    </w:rPr>
  </w:style>
  <w:style w:type="character" w:customStyle="1" w:styleId="WW8Num41z2">
    <w:name w:val="WW8Num41z2"/>
    <w:rsid w:val="00EF5383"/>
    <w:rPr>
      <w:rFonts w:ascii="Wingdings" w:hAnsi="Wingdings"/>
    </w:rPr>
  </w:style>
  <w:style w:type="character" w:customStyle="1" w:styleId="WW8Num41z3">
    <w:name w:val="WW8Num41z3"/>
    <w:rsid w:val="00EF5383"/>
    <w:rPr>
      <w:rFonts w:ascii="Symbol" w:hAnsi="Symbol"/>
    </w:rPr>
  </w:style>
  <w:style w:type="character" w:customStyle="1" w:styleId="WW8Num42z0">
    <w:name w:val="WW8Num42z0"/>
    <w:rsid w:val="00EF5383"/>
    <w:rPr>
      <w:rFonts w:ascii="Symbol" w:hAnsi="Symbol"/>
      <w:b w:val="0"/>
      <w:i w:val="0"/>
      <w:color w:val="339966"/>
      <w:sz w:val="20"/>
      <w:szCs w:val="20"/>
    </w:rPr>
  </w:style>
  <w:style w:type="character" w:customStyle="1" w:styleId="WW8Num42z1">
    <w:name w:val="WW8Num42z1"/>
    <w:rsid w:val="00EF5383"/>
    <w:rPr>
      <w:rFonts w:ascii="Courier New" w:hAnsi="Courier New" w:cs="Courier New"/>
    </w:rPr>
  </w:style>
  <w:style w:type="character" w:customStyle="1" w:styleId="WW8Num42z2">
    <w:name w:val="WW8Num42z2"/>
    <w:rsid w:val="00EF5383"/>
    <w:rPr>
      <w:rFonts w:ascii="Wingdings" w:hAnsi="Wingdings"/>
    </w:rPr>
  </w:style>
  <w:style w:type="character" w:customStyle="1" w:styleId="WW8Num42z3">
    <w:name w:val="WW8Num42z3"/>
    <w:rsid w:val="00EF5383"/>
    <w:rPr>
      <w:rFonts w:ascii="Symbol" w:hAnsi="Symbol"/>
    </w:rPr>
  </w:style>
  <w:style w:type="character" w:customStyle="1" w:styleId="WW8Num43z0">
    <w:name w:val="WW8Num43z0"/>
    <w:rsid w:val="00EF5383"/>
    <w:rPr>
      <w:color w:val="0000FF"/>
    </w:rPr>
  </w:style>
  <w:style w:type="character" w:customStyle="1" w:styleId="WW8Num44z0">
    <w:name w:val="WW8Num44z0"/>
    <w:rsid w:val="00EF5383"/>
    <w:rPr>
      <w:rFonts w:ascii="Symbol" w:hAnsi="Symbol"/>
    </w:rPr>
  </w:style>
  <w:style w:type="character" w:customStyle="1" w:styleId="WW8Num44z1">
    <w:name w:val="WW8Num44z1"/>
    <w:rsid w:val="00EF5383"/>
    <w:rPr>
      <w:rFonts w:ascii="Courier New" w:hAnsi="Courier New" w:cs="Courier New"/>
    </w:rPr>
  </w:style>
  <w:style w:type="character" w:customStyle="1" w:styleId="WW8Num44z2">
    <w:name w:val="WW8Num44z2"/>
    <w:rsid w:val="00EF5383"/>
    <w:rPr>
      <w:rFonts w:ascii="Wingdings" w:hAnsi="Wingdings"/>
    </w:rPr>
  </w:style>
  <w:style w:type="character" w:customStyle="1" w:styleId="WW8Num45z0">
    <w:name w:val="WW8Num45z0"/>
    <w:rsid w:val="00EF5383"/>
    <w:rPr>
      <w:rFonts w:ascii="Symbol" w:hAnsi="Symbol"/>
      <w:sz w:val="20"/>
      <w:szCs w:val="20"/>
    </w:rPr>
  </w:style>
  <w:style w:type="character" w:customStyle="1" w:styleId="WW8Num45z1">
    <w:name w:val="WW8Num45z1"/>
    <w:rsid w:val="00EF5383"/>
    <w:rPr>
      <w:rFonts w:ascii="Courier New" w:hAnsi="Courier New" w:cs="Courier New"/>
    </w:rPr>
  </w:style>
  <w:style w:type="character" w:customStyle="1" w:styleId="WW8Num45z2">
    <w:name w:val="WW8Num45z2"/>
    <w:rsid w:val="00EF5383"/>
    <w:rPr>
      <w:rFonts w:ascii="Wingdings" w:hAnsi="Wingdings"/>
    </w:rPr>
  </w:style>
  <w:style w:type="character" w:customStyle="1" w:styleId="WW8Num45z3">
    <w:name w:val="WW8Num45z3"/>
    <w:rsid w:val="00EF5383"/>
    <w:rPr>
      <w:rFonts w:ascii="Symbol" w:hAnsi="Symbol"/>
    </w:rPr>
  </w:style>
  <w:style w:type="character" w:customStyle="1" w:styleId="WW8Num46z0">
    <w:name w:val="WW8Num46z0"/>
    <w:rsid w:val="00EF5383"/>
    <w:rPr>
      <w:rFonts w:ascii="Times New Roman" w:hAnsi="Times New Roman"/>
      <w:sz w:val="16"/>
    </w:rPr>
  </w:style>
  <w:style w:type="character" w:customStyle="1" w:styleId="WW8Num46z1">
    <w:name w:val="WW8Num46z1"/>
    <w:rsid w:val="00EF5383"/>
    <w:rPr>
      <w:rFonts w:ascii="Courier New" w:hAnsi="Courier New" w:cs="Courier New"/>
    </w:rPr>
  </w:style>
  <w:style w:type="character" w:customStyle="1" w:styleId="WW8Num46z2">
    <w:name w:val="WW8Num46z2"/>
    <w:rsid w:val="00EF5383"/>
    <w:rPr>
      <w:rFonts w:ascii="Wingdings" w:hAnsi="Wingdings"/>
    </w:rPr>
  </w:style>
  <w:style w:type="character" w:customStyle="1" w:styleId="WW8Num46z3">
    <w:name w:val="WW8Num46z3"/>
    <w:rsid w:val="00EF5383"/>
    <w:rPr>
      <w:rFonts w:ascii="Symbol" w:hAnsi="Symbol"/>
    </w:rPr>
  </w:style>
  <w:style w:type="character" w:customStyle="1" w:styleId="WW8Num47z0">
    <w:name w:val="WW8Num47z0"/>
    <w:rsid w:val="00EF5383"/>
    <w:rPr>
      <w:rFonts w:ascii="Symbol" w:hAnsi="Symbol"/>
      <w:sz w:val="20"/>
      <w:szCs w:val="20"/>
    </w:rPr>
  </w:style>
  <w:style w:type="character" w:customStyle="1" w:styleId="WW8Num47z1">
    <w:name w:val="WW8Num47z1"/>
    <w:rsid w:val="00EF5383"/>
    <w:rPr>
      <w:rFonts w:ascii="Courier New" w:hAnsi="Courier New" w:cs="Courier New"/>
    </w:rPr>
  </w:style>
  <w:style w:type="character" w:customStyle="1" w:styleId="WW8Num47z2">
    <w:name w:val="WW8Num47z2"/>
    <w:rsid w:val="00EF5383"/>
    <w:rPr>
      <w:rFonts w:ascii="Wingdings" w:hAnsi="Wingdings"/>
    </w:rPr>
  </w:style>
  <w:style w:type="character" w:customStyle="1" w:styleId="WW8Num47z3">
    <w:name w:val="WW8Num47z3"/>
    <w:rsid w:val="00EF5383"/>
    <w:rPr>
      <w:rFonts w:ascii="Symbol" w:hAnsi="Symbol"/>
    </w:rPr>
  </w:style>
  <w:style w:type="character" w:customStyle="1" w:styleId="WW8Num48z0">
    <w:name w:val="WW8Num48z0"/>
    <w:rsid w:val="00EF5383"/>
    <w:rPr>
      <w:rFonts w:ascii="Symbol" w:hAnsi="Symbol"/>
      <w:color w:val="000000"/>
      <w:sz w:val="20"/>
      <w:szCs w:val="20"/>
    </w:rPr>
  </w:style>
  <w:style w:type="character" w:customStyle="1" w:styleId="WW8Num48z1">
    <w:name w:val="WW8Num48z1"/>
    <w:rsid w:val="00EF5383"/>
    <w:rPr>
      <w:rFonts w:ascii="Courier New" w:hAnsi="Courier New"/>
    </w:rPr>
  </w:style>
  <w:style w:type="character" w:customStyle="1" w:styleId="WW8Num48z2">
    <w:name w:val="WW8Num48z2"/>
    <w:rsid w:val="00EF5383"/>
    <w:rPr>
      <w:rFonts w:ascii="Wingdings" w:hAnsi="Wingdings"/>
    </w:rPr>
  </w:style>
  <w:style w:type="character" w:customStyle="1" w:styleId="WW8Num48z3">
    <w:name w:val="WW8Num48z3"/>
    <w:rsid w:val="00EF5383"/>
    <w:rPr>
      <w:rFonts w:ascii="Symbol" w:hAnsi="Symbol"/>
    </w:rPr>
  </w:style>
  <w:style w:type="character" w:customStyle="1" w:styleId="WW8Num49z0">
    <w:name w:val="WW8Num49z0"/>
    <w:rsid w:val="00EF5383"/>
    <w:rPr>
      <w:rFonts w:ascii="Symbol" w:hAnsi="Symbol"/>
    </w:rPr>
  </w:style>
  <w:style w:type="character" w:customStyle="1" w:styleId="WW8Num49z1">
    <w:name w:val="WW8Num49z1"/>
    <w:rsid w:val="00EF5383"/>
    <w:rPr>
      <w:rFonts w:ascii="Courier New" w:hAnsi="Courier New" w:cs="Courier New"/>
    </w:rPr>
  </w:style>
  <w:style w:type="character" w:customStyle="1" w:styleId="WW8Num49z2">
    <w:name w:val="WW8Num49z2"/>
    <w:rsid w:val="00EF5383"/>
    <w:rPr>
      <w:rFonts w:ascii="Wingdings" w:hAnsi="Wingdings"/>
    </w:rPr>
  </w:style>
  <w:style w:type="character" w:customStyle="1" w:styleId="WW8Num49z3">
    <w:name w:val="WW8Num49z3"/>
    <w:rsid w:val="00EF5383"/>
    <w:rPr>
      <w:rFonts w:ascii="Symbol" w:hAnsi="Symbol"/>
    </w:rPr>
  </w:style>
  <w:style w:type="character" w:customStyle="1" w:styleId="WW8Num50z0">
    <w:name w:val="WW8Num50z0"/>
    <w:rsid w:val="00EF5383"/>
    <w:rPr>
      <w:rFonts w:ascii="Courier New" w:hAnsi="Courier New"/>
    </w:rPr>
  </w:style>
  <w:style w:type="character" w:customStyle="1" w:styleId="WW8Num50z1">
    <w:name w:val="WW8Num50z1"/>
    <w:rsid w:val="00EF5383"/>
    <w:rPr>
      <w:rFonts w:ascii="Courier New" w:hAnsi="Courier New" w:cs="Courier New"/>
    </w:rPr>
  </w:style>
  <w:style w:type="character" w:customStyle="1" w:styleId="WW8Num50z2">
    <w:name w:val="WW8Num50z2"/>
    <w:rsid w:val="00EF5383"/>
    <w:rPr>
      <w:rFonts w:ascii="Wingdings" w:hAnsi="Wingdings"/>
    </w:rPr>
  </w:style>
  <w:style w:type="character" w:customStyle="1" w:styleId="WW8Num50z3">
    <w:name w:val="WW8Num50z3"/>
    <w:rsid w:val="00EF5383"/>
    <w:rPr>
      <w:rFonts w:ascii="Symbol" w:hAnsi="Symbol"/>
    </w:rPr>
  </w:style>
  <w:style w:type="character" w:customStyle="1" w:styleId="WW8Num51z0">
    <w:name w:val="WW8Num51z0"/>
    <w:rsid w:val="00EF5383"/>
    <w:rPr>
      <w:rFonts w:ascii="Symbol" w:hAnsi="Symbol"/>
      <w:sz w:val="20"/>
      <w:szCs w:val="20"/>
    </w:rPr>
  </w:style>
  <w:style w:type="character" w:customStyle="1" w:styleId="WW8Num51z1">
    <w:name w:val="WW8Num51z1"/>
    <w:rsid w:val="00EF5383"/>
    <w:rPr>
      <w:rFonts w:ascii="Courier New" w:hAnsi="Courier New" w:cs="Courier New"/>
    </w:rPr>
  </w:style>
  <w:style w:type="character" w:customStyle="1" w:styleId="WW8Num51z2">
    <w:name w:val="WW8Num51z2"/>
    <w:rsid w:val="00EF5383"/>
    <w:rPr>
      <w:rFonts w:ascii="Wingdings" w:hAnsi="Wingdings"/>
    </w:rPr>
  </w:style>
  <w:style w:type="character" w:customStyle="1" w:styleId="WW8Num51z3">
    <w:name w:val="WW8Num51z3"/>
    <w:rsid w:val="00EF5383"/>
    <w:rPr>
      <w:rFonts w:ascii="Symbol" w:hAnsi="Symbol"/>
    </w:rPr>
  </w:style>
  <w:style w:type="character" w:customStyle="1" w:styleId="WW8Num52z0">
    <w:name w:val="WW8Num52z0"/>
    <w:rsid w:val="00EF5383"/>
    <w:rPr>
      <w:rFonts w:ascii="Symbol" w:hAnsi="Symbol"/>
      <w:sz w:val="20"/>
      <w:szCs w:val="20"/>
    </w:rPr>
  </w:style>
  <w:style w:type="character" w:customStyle="1" w:styleId="WW8Num52z1">
    <w:name w:val="WW8Num52z1"/>
    <w:rsid w:val="00EF5383"/>
    <w:rPr>
      <w:rFonts w:ascii="Courier New" w:hAnsi="Courier New" w:cs="Courier New"/>
    </w:rPr>
  </w:style>
  <w:style w:type="character" w:customStyle="1" w:styleId="WW8Num52z2">
    <w:name w:val="WW8Num52z2"/>
    <w:rsid w:val="00EF5383"/>
    <w:rPr>
      <w:rFonts w:ascii="Wingdings" w:hAnsi="Wingdings"/>
    </w:rPr>
  </w:style>
  <w:style w:type="character" w:customStyle="1" w:styleId="WW8Num52z3">
    <w:name w:val="WW8Num52z3"/>
    <w:rsid w:val="00EF5383"/>
    <w:rPr>
      <w:rFonts w:ascii="Symbol" w:hAnsi="Symbol"/>
    </w:rPr>
  </w:style>
  <w:style w:type="character" w:customStyle="1" w:styleId="WW8Num53z0">
    <w:name w:val="WW8Num53z0"/>
    <w:rsid w:val="00EF5383"/>
    <w:rPr>
      <w:rFonts w:ascii="Courier New" w:hAnsi="Courier New"/>
    </w:rPr>
  </w:style>
  <w:style w:type="character" w:customStyle="1" w:styleId="WW8Num53z2">
    <w:name w:val="WW8Num53z2"/>
    <w:rsid w:val="00EF5383"/>
    <w:rPr>
      <w:rFonts w:ascii="Wingdings" w:hAnsi="Wingdings"/>
    </w:rPr>
  </w:style>
  <w:style w:type="character" w:customStyle="1" w:styleId="WW8Num53z3">
    <w:name w:val="WW8Num53z3"/>
    <w:rsid w:val="00EF5383"/>
    <w:rPr>
      <w:rFonts w:ascii="Symbol" w:hAnsi="Symbol"/>
    </w:rPr>
  </w:style>
  <w:style w:type="character" w:customStyle="1" w:styleId="WW8Num54z0">
    <w:name w:val="WW8Num54z0"/>
    <w:rsid w:val="00EF5383"/>
    <w:rPr>
      <w:rFonts w:ascii="Symbol" w:hAnsi="Symbol"/>
      <w:color w:val="339966"/>
    </w:rPr>
  </w:style>
  <w:style w:type="character" w:customStyle="1" w:styleId="WW8Num54z1">
    <w:name w:val="WW8Num54z1"/>
    <w:rsid w:val="00EF5383"/>
    <w:rPr>
      <w:rFonts w:ascii="Courier New" w:hAnsi="Courier New" w:cs="Courier New"/>
    </w:rPr>
  </w:style>
  <w:style w:type="character" w:customStyle="1" w:styleId="WW8Num54z2">
    <w:name w:val="WW8Num54z2"/>
    <w:rsid w:val="00EF5383"/>
    <w:rPr>
      <w:rFonts w:ascii="Wingdings" w:hAnsi="Wingdings"/>
    </w:rPr>
  </w:style>
  <w:style w:type="character" w:customStyle="1" w:styleId="WW8Num54z3">
    <w:name w:val="WW8Num54z3"/>
    <w:rsid w:val="00EF5383"/>
    <w:rPr>
      <w:rFonts w:ascii="Symbol" w:hAnsi="Symbol"/>
    </w:rPr>
  </w:style>
  <w:style w:type="character" w:customStyle="1" w:styleId="WW8Num55z0">
    <w:name w:val="WW8Num55z0"/>
    <w:rsid w:val="00EF5383"/>
    <w:rPr>
      <w:rFonts w:ascii="Symbol" w:hAnsi="Symbol"/>
    </w:rPr>
  </w:style>
  <w:style w:type="character" w:customStyle="1" w:styleId="WW8Num55z1">
    <w:name w:val="WW8Num55z1"/>
    <w:rsid w:val="00EF5383"/>
    <w:rPr>
      <w:rFonts w:ascii="Courier New" w:hAnsi="Courier New" w:cs="Courier New"/>
    </w:rPr>
  </w:style>
  <w:style w:type="character" w:customStyle="1" w:styleId="WW8Num55z2">
    <w:name w:val="WW8Num55z2"/>
    <w:rsid w:val="00EF5383"/>
    <w:rPr>
      <w:rFonts w:ascii="Wingdings" w:hAnsi="Wingdings"/>
    </w:rPr>
  </w:style>
  <w:style w:type="character" w:customStyle="1" w:styleId="WW8Num55z3">
    <w:name w:val="WW8Num55z3"/>
    <w:rsid w:val="00EF5383"/>
    <w:rPr>
      <w:rFonts w:ascii="Symbol" w:hAnsi="Symbol"/>
    </w:rPr>
  </w:style>
  <w:style w:type="character" w:customStyle="1" w:styleId="WW8Num56z0">
    <w:name w:val="WW8Num56z0"/>
    <w:rsid w:val="00EF5383"/>
    <w:rPr>
      <w:rFonts w:ascii="Symbol" w:hAnsi="Symbol"/>
    </w:rPr>
  </w:style>
  <w:style w:type="character" w:customStyle="1" w:styleId="WW8Num56z1">
    <w:name w:val="WW8Num56z1"/>
    <w:rsid w:val="00EF5383"/>
    <w:rPr>
      <w:rFonts w:ascii="Courier New" w:hAnsi="Courier New" w:cs="Courier New"/>
    </w:rPr>
  </w:style>
  <w:style w:type="character" w:customStyle="1" w:styleId="WW8Num56z2">
    <w:name w:val="WW8Num56z2"/>
    <w:rsid w:val="00EF5383"/>
    <w:rPr>
      <w:rFonts w:ascii="Wingdings" w:hAnsi="Wingdings"/>
    </w:rPr>
  </w:style>
  <w:style w:type="character" w:customStyle="1" w:styleId="WW8Num57z0">
    <w:name w:val="WW8Num57z0"/>
    <w:rsid w:val="00EF5383"/>
    <w:rPr>
      <w:rFonts w:ascii="Symbol" w:hAnsi="Symbol"/>
      <w:color w:val="339966"/>
      <w:sz w:val="20"/>
      <w:szCs w:val="20"/>
    </w:rPr>
  </w:style>
  <w:style w:type="character" w:customStyle="1" w:styleId="WW8Num57z1">
    <w:name w:val="WW8Num57z1"/>
    <w:rsid w:val="00EF5383"/>
    <w:rPr>
      <w:rFonts w:ascii="Courier New" w:hAnsi="Courier New" w:cs="Courier New"/>
    </w:rPr>
  </w:style>
  <w:style w:type="character" w:customStyle="1" w:styleId="WW8Num57z2">
    <w:name w:val="WW8Num57z2"/>
    <w:rsid w:val="00EF5383"/>
    <w:rPr>
      <w:rFonts w:ascii="Wingdings" w:hAnsi="Wingdings"/>
    </w:rPr>
  </w:style>
  <w:style w:type="character" w:customStyle="1" w:styleId="WW8Num57z3">
    <w:name w:val="WW8Num57z3"/>
    <w:rsid w:val="00EF5383"/>
    <w:rPr>
      <w:rFonts w:ascii="Symbol" w:hAnsi="Symbol"/>
    </w:rPr>
  </w:style>
  <w:style w:type="character" w:customStyle="1" w:styleId="WW8Num58z0">
    <w:name w:val="WW8Num58z0"/>
    <w:rsid w:val="00EF5383"/>
    <w:rPr>
      <w:rFonts w:ascii="Symbol" w:hAnsi="Symbol"/>
      <w:sz w:val="20"/>
      <w:szCs w:val="20"/>
    </w:rPr>
  </w:style>
  <w:style w:type="character" w:customStyle="1" w:styleId="WW8Num58z1">
    <w:name w:val="WW8Num58z1"/>
    <w:rsid w:val="00EF5383"/>
    <w:rPr>
      <w:rFonts w:ascii="Courier New" w:hAnsi="Courier New" w:cs="Courier New"/>
    </w:rPr>
  </w:style>
  <w:style w:type="character" w:customStyle="1" w:styleId="WW8Num58z2">
    <w:name w:val="WW8Num58z2"/>
    <w:rsid w:val="00EF5383"/>
    <w:rPr>
      <w:rFonts w:ascii="Wingdings" w:hAnsi="Wingdings"/>
    </w:rPr>
  </w:style>
  <w:style w:type="character" w:customStyle="1" w:styleId="WW8Num58z3">
    <w:name w:val="WW8Num58z3"/>
    <w:rsid w:val="00EF5383"/>
    <w:rPr>
      <w:rFonts w:ascii="Symbol" w:hAnsi="Symbol"/>
    </w:rPr>
  </w:style>
  <w:style w:type="character" w:customStyle="1" w:styleId="WW8Num59z0">
    <w:name w:val="WW8Num59z0"/>
    <w:rsid w:val="00EF5383"/>
    <w:rPr>
      <w:rFonts w:ascii="Symbol" w:hAnsi="Symbol"/>
      <w:color w:val="000000"/>
      <w:sz w:val="20"/>
      <w:szCs w:val="20"/>
    </w:rPr>
  </w:style>
  <w:style w:type="character" w:customStyle="1" w:styleId="WW8Num59z1">
    <w:name w:val="WW8Num59z1"/>
    <w:rsid w:val="00EF5383"/>
    <w:rPr>
      <w:rFonts w:ascii="Courier New" w:hAnsi="Courier New" w:cs="Courier New"/>
    </w:rPr>
  </w:style>
  <w:style w:type="character" w:customStyle="1" w:styleId="WW8Num59z2">
    <w:name w:val="WW8Num59z2"/>
    <w:rsid w:val="00EF5383"/>
    <w:rPr>
      <w:rFonts w:ascii="Wingdings" w:hAnsi="Wingdings"/>
    </w:rPr>
  </w:style>
  <w:style w:type="character" w:customStyle="1" w:styleId="WW8Num59z3">
    <w:name w:val="WW8Num59z3"/>
    <w:rsid w:val="00EF5383"/>
    <w:rPr>
      <w:rFonts w:ascii="Symbol" w:hAnsi="Symbol"/>
    </w:rPr>
  </w:style>
  <w:style w:type="character" w:customStyle="1" w:styleId="WW8Num60z0">
    <w:name w:val="WW8Num60z0"/>
    <w:rsid w:val="00EF5383"/>
    <w:rPr>
      <w:rFonts w:ascii="Times New Roman" w:hAnsi="Times New Roman" w:cs="Times New Roman"/>
    </w:rPr>
  </w:style>
  <w:style w:type="character" w:customStyle="1" w:styleId="WW8Num60z1">
    <w:name w:val="WW8Num60z1"/>
    <w:rsid w:val="00EF5383"/>
    <w:rPr>
      <w:rFonts w:ascii="Courier New" w:hAnsi="Courier New" w:cs="Courier New"/>
    </w:rPr>
  </w:style>
  <w:style w:type="character" w:customStyle="1" w:styleId="WW8Num60z2">
    <w:name w:val="WW8Num60z2"/>
    <w:rsid w:val="00EF5383"/>
    <w:rPr>
      <w:rFonts w:ascii="Wingdings" w:hAnsi="Wingdings"/>
    </w:rPr>
  </w:style>
  <w:style w:type="character" w:customStyle="1" w:styleId="WW8Num60z3">
    <w:name w:val="WW8Num60z3"/>
    <w:rsid w:val="00EF5383"/>
    <w:rPr>
      <w:rFonts w:ascii="Symbol" w:hAnsi="Symbol"/>
    </w:rPr>
  </w:style>
  <w:style w:type="character" w:customStyle="1" w:styleId="Heading3Char">
    <w:name w:val="Heading 3 Char"/>
    <w:rsid w:val="00EF5383"/>
    <w:rPr>
      <w:rFonts w:ascii="Arial" w:hAnsi="Arial"/>
      <w:b/>
      <w:noProof w:val="0"/>
      <w:sz w:val="24"/>
      <w:lang w:val="en-US" w:eastAsia="ar-SA" w:bidi="ar-SA"/>
    </w:rPr>
  </w:style>
  <w:style w:type="character" w:customStyle="1" w:styleId="WW-BodyText2Char">
    <w:name w:val="WW-Body Text 2 Char"/>
    <w:rsid w:val="00EF5383"/>
    <w:rPr>
      <w:noProof w:val="0"/>
      <w:sz w:val="24"/>
      <w:lang w:val="en-US" w:eastAsia="ar-SA" w:bidi="ar-SA"/>
    </w:rPr>
  </w:style>
  <w:style w:type="character" w:customStyle="1" w:styleId="WW8Num13z4">
    <w:name w:val="WW8Num13z4"/>
    <w:rsid w:val="00EF5383"/>
    <w:rPr>
      <w:rFonts w:ascii="Symbol" w:hAnsi="Symbol"/>
    </w:rPr>
  </w:style>
  <w:style w:type="character" w:customStyle="1" w:styleId="WW8Num20z0">
    <w:name w:val="WW8Num20z0"/>
    <w:rsid w:val="00EF5383"/>
    <w:rPr>
      <w:rFonts w:ascii="Wingdings" w:hAnsi="Wingdings"/>
    </w:rPr>
  </w:style>
  <w:style w:type="paragraph" w:customStyle="1" w:styleId="Heading">
    <w:name w:val="Heading"/>
    <w:basedOn w:val="Normal"/>
    <w:next w:val="BodyText"/>
    <w:rsid w:val="00EF5383"/>
    <w:pPr>
      <w:keepNext/>
      <w:widowControl/>
      <w:adjustRightInd/>
      <w:spacing w:before="240" w:after="120"/>
      <w:textAlignment w:val="auto"/>
    </w:pPr>
    <w:rPr>
      <w:rFonts w:ascii="Arial" w:eastAsia="MS Mincho" w:hAnsi="Arial" w:cs="Tahoma"/>
      <w:sz w:val="28"/>
      <w:szCs w:val="28"/>
    </w:rPr>
  </w:style>
  <w:style w:type="paragraph" w:styleId="List2">
    <w:name w:val="List 2"/>
    <w:basedOn w:val="Normal"/>
    <w:rsid w:val="00EF5383"/>
    <w:pPr>
      <w:widowControl/>
      <w:adjustRightInd/>
      <w:ind w:left="720" w:hanging="360"/>
      <w:textAlignment w:val="auto"/>
    </w:pPr>
  </w:style>
  <w:style w:type="paragraph" w:customStyle="1" w:styleId="TableContents">
    <w:name w:val="Table Contents"/>
    <w:basedOn w:val="Normal"/>
    <w:rsid w:val="00EF5383"/>
    <w:pPr>
      <w:widowControl/>
      <w:suppressLineNumbers/>
      <w:adjustRightInd/>
      <w:textAlignment w:val="auto"/>
    </w:pPr>
  </w:style>
  <w:style w:type="paragraph" w:customStyle="1" w:styleId="TableHeading">
    <w:name w:val="Table Heading"/>
    <w:basedOn w:val="TableContents"/>
    <w:rsid w:val="00EF5383"/>
    <w:pPr>
      <w:jc w:val="center"/>
    </w:pPr>
    <w:rPr>
      <w:b/>
      <w:bCs/>
    </w:rPr>
  </w:style>
  <w:style w:type="paragraph" w:customStyle="1" w:styleId="Framecontents">
    <w:name w:val="Frame contents"/>
    <w:basedOn w:val="BodyText"/>
    <w:rsid w:val="00EF5383"/>
    <w:pPr>
      <w:widowControl/>
      <w:adjustRightInd/>
      <w:spacing w:after="120"/>
      <w:textAlignment w:val="auto"/>
    </w:pPr>
  </w:style>
  <w:style w:type="paragraph" w:styleId="EnvelopeReturn">
    <w:name w:val="envelope return"/>
    <w:basedOn w:val="Normal"/>
    <w:next w:val="Normal"/>
    <w:rsid w:val="00EF5383"/>
    <w:pPr>
      <w:widowControl/>
      <w:adjustRightInd/>
      <w:textAlignment w:val="auto"/>
    </w:pPr>
    <w:rPr>
      <w:rFonts w:ascii="Arial" w:hAnsi="Arial"/>
    </w:rPr>
  </w:style>
  <w:style w:type="paragraph" w:customStyle="1" w:styleId="Index">
    <w:name w:val="Index"/>
    <w:basedOn w:val="Normal"/>
    <w:rsid w:val="00EF5383"/>
    <w:pPr>
      <w:widowControl/>
      <w:suppressLineNumbers/>
      <w:adjustRightInd/>
      <w:textAlignment w:val="auto"/>
    </w:pPr>
    <w:rPr>
      <w:rFonts w:cs="Tahoma"/>
    </w:rPr>
  </w:style>
  <w:style w:type="paragraph" w:customStyle="1" w:styleId="ContentsHeading">
    <w:name w:val="Contents Heading"/>
    <w:basedOn w:val="Heading"/>
    <w:rsid w:val="00EF5383"/>
    <w:pPr>
      <w:suppressLineNumbers/>
    </w:pPr>
    <w:rPr>
      <w:b/>
      <w:bCs/>
      <w:sz w:val="32"/>
      <w:szCs w:val="32"/>
    </w:rPr>
  </w:style>
  <w:style w:type="paragraph" w:customStyle="1" w:styleId="Contents10">
    <w:name w:val="Contents 10"/>
    <w:basedOn w:val="Index"/>
    <w:rsid w:val="00EF5383"/>
    <w:pPr>
      <w:tabs>
        <w:tab w:val="right" w:leader="dot" w:pos="9972"/>
      </w:tabs>
      <w:ind w:left="2547"/>
    </w:pPr>
  </w:style>
  <w:style w:type="paragraph" w:styleId="Subtitle">
    <w:name w:val="Subtitle"/>
    <w:basedOn w:val="Normal"/>
    <w:next w:val="BodyText"/>
    <w:link w:val="SubtitleChar"/>
    <w:qFormat/>
    <w:rsid w:val="00536C6F"/>
    <w:pPr>
      <w:widowControl/>
      <w:adjustRightInd/>
      <w:spacing w:after="360"/>
      <w:contextualSpacing/>
      <w:jc w:val="right"/>
      <w:textAlignment w:val="auto"/>
    </w:pPr>
    <w:rPr>
      <w:i/>
      <w:color w:val="000000" w:themeColor="text1"/>
      <w:sz w:val="36"/>
    </w:rPr>
  </w:style>
  <w:style w:type="character" w:customStyle="1" w:styleId="SubtitleChar">
    <w:name w:val="Subtitle Char"/>
    <w:basedOn w:val="DefaultParagraphFont"/>
    <w:link w:val="Subtitle"/>
    <w:rsid w:val="00536C6F"/>
    <w:rPr>
      <w:i/>
      <w:color w:val="000000" w:themeColor="text1"/>
      <w:sz w:val="36"/>
    </w:rPr>
  </w:style>
  <w:style w:type="paragraph" w:styleId="PlainText">
    <w:name w:val="Plain Text"/>
    <w:basedOn w:val="Normal"/>
    <w:next w:val="BlockText"/>
    <w:link w:val="PlainTextChar"/>
    <w:uiPriority w:val="99"/>
    <w:rsid w:val="00EF5383"/>
    <w:pPr>
      <w:widowControl/>
      <w:adjustRightInd/>
      <w:jc w:val="both"/>
      <w:textAlignment w:val="auto"/>
    </w:pPr>
  </w:style>
  <w:style w:type="character" w:customStyle="1" w:styleId="PlainTextChar">
    <w:name w:val="Plain Text Char"/>
    <w:basedOn w:val="DefaultParagraphFont"/>
    <w:link w:val="PlainText"/>
    <w:uiPriority w:val="99"/>
    <w:rsid w:val="00EF5383"/>
  </w:style>
  <w:style w:type="paragraph" w:customStyle="1" w:styleId="References">
    <w:name w:val="References"/>
    <w:basedOn w:val="BodyText"/>
    <w:rsid w:val="00EF5383"/>
    <w:pPr>
      <w:widowControl/>
      <w:tabs>
        <w:tab w:val="left" w:pos="1440"/>
      </w:tabs>
      <w:adjustRightInd/>
      <w:spacing w:after="120"/>
      <w:ind w:left="1440" w:hanging="1440"/>
      <w:textAlignment w:val="auto"/>
    </w:pPr>
  </w:style>
  <w:style w:type="paragraph" w:customStyle="1" w:styleId="Reference">
    <w:name w:val="Reference"/>
    <w:basedOn w:val="BodyText"/>
    <w:rsid w:val="00EF5383"/>
    <w:pPr>
      <w:widowControl/>
      <w:tabs>
        <w:tab w:val="left" w:pos="720"/>
        <w:tab w:val="left" w:pos="1440"/>
      </w:tabs>
      <w:adjustRightInd/>
      <w:spacing w:after="120"/>
      <w:ind w:left="1440" w:hanging="1440"/>
      <w:textAlignment w:val="auto"/>
    </w:pPr>
  </w:style>
  <w:style w:type="paragraph" w:customStyle="1" w:styleId="Author">
    <w:name w:val="Author"/>
    <w:basedOn w:val="Normal"/>
    <w:qFormat/>
    <w:rsid w:val="001F0B7E"/>
    <w:pPr>
      <w:widowControl/>
      <w:adjustRightInd/>
      <w:spacing w:after="0"/>
      <w:jc w:val="right"/>
      <w:textAlignment w:val="auto"/>
    </w:pPr>
    <w:rPr>
      <w:rFonts w:ascii="Arial" w:hAnsi="Arial"/>
    </w:rPr>
  </w:style>
  <w:style w:type="paragraph" w:styleId="BodyTextIndent3">
    <w:name w:val="Body Text Indent 3"/>
    <w:basedOn w:val="Normal"/>
    <w:link w:val="BodyTextIndent3Char"/>
    <w:rsid w:val="00EF5383"/>
    <w:pPr>
      <w:widowControl/>
      <w:adjustRightInd/>
      <w:ind w:left="3240" w:hanging="360"/>
      <w:textAlignment w:val="auto"/>
    </w:pPr>
  </w:style>
  <w:style w:type="character" w:customStyle="1" w:styleId="BodyTextIndent3Char">
    <w:name w:val="Body Text Indent 3 Char"/>
    <w:basedOn w:val="DefaultParagraphFont"/>
    <w:link w:val="BodyTextIndent3"/>
    <w:rsid w:val="00EF5383"/>
  </w:style>
  <w:style w:type="paragraph" w:customStyle="1" w:styleId="TitlePage">
    <w:name w:val="TitlePage"/>
    <w:basedOn w:val="Normal"/>
    <w:rsid w:val="00EF5383"/>
    <w:pPr>
      <w:widowControl/>
      <w:tabs>
        <w:tab w:val="left" w:pos="360"/>
        <w:tab w:val="left" w:pos="720"/>
        <w:tab w:val="left" w:pos="1080"/>
        <w:tab w:val="left" w:pos="1440"/>
        <w:tab w:val="left" w:pos="1800"/>
        <w:tab w:val="left" w:pos="2160"/>
        <w:tab w:val="left" w:pos="2520"/>
        <w:tab w:val="left" w:pos="2880"/>
      </w:tabs>
      <w:adjustRightInd/>
      <w:spacing w:before="120" w:after="120" w:line="240" w:lineRule="atLeast"/>
      <w:jc w:val="center"/>
      <w:textAlignment w:val="auto"/>
    </w:pPr>
    <w:rPr>
      <w:b/>
      <w:caps/>
    </w:rPr>
  </w:style>
  <w:style w:type="paragraph" w:styleId="BodyText3">
    <w:name w:val="Body Text 3"/>
    <w:basedOn w:val="Normal"/>
    <w:link w:val="BodyText3Char"/>
    <w:rsid w:val="00EF5383"/>
    <w:pPr>
      <w:widowControl/>
      <w:adjustRightInd/>
      <w:textAlignment w:val="auto"/>
    </w:pPr>
    <w:rPr>
      <w:color w:val="0000FF"/>
    </w:rPr>
  </w:style>
  <w:style w:type="character" w:customStyle="1" w:styleId="BodyText3Char">
    <w:name w:val="Body Text 3 Char"/>
    <w:basedOn w:val="DefaultParagraphFont"/>
    <w:link w:val="BodyText3"/>
    <w:rsid w:val="00EF5383"/>
    <w:rPr>
      <w:color w:val="0000FF"/>
    </w:rPr>
  </w:style>
  <w:style w:type="paragraph" w:customStyle="1" w:styleId="WW-BodyText2">
    <w:name w:val="WW-Body Text 2"/>
    <w:basedOn w:val="Normal"/>
    <w:rsid w:val="00EF5383"/>
    <w:pPr>
      <w:widowControl/>
      <w:adjustRightInd/>
      <w:textAlignment w:val="auto"/>
    </w:pPr>
  </w:style>
  <w:style w:type="paragraph" w:customStyle="1" w:styleId="BulletDouble">
    <w:name w:val="Bullet Double"/>
    <w:basedOn w:val="Normal"/>
    <w:rsid w:val="00EF5383"/>
    <w:pPr>
      <w:widowControl/>
      <w:numPr>
        <w:numId w:val="4"/>
      </w:numPr>
      <w:tabs>
        <w:tab w:val="left" w:pos="720"/>
      </w:tabs>
      <w:adjustRightInd/>
      <w:spacing w:after="120"/>
      <w:textAlignment w:val="auto"/>
    </w:pPr>
  </w:style>
  <w:style w:type="paragraph" w:customStyle="1" w:styleId="WW-CommentText">
    <w:name w:val="WW-Comment Text"/>
    <w:basedOn w:val="Normal"/>
    <w:rsid w:val="00EF5383"/>
    <w:pPr>
      <w:widowControl/>
      <w:adjustRightInd/>
      <w:textAlignment w:val="auto"/>
    </w:pPr>
  </w:style>
  <w:style w:type="paragraph" w:customStyle="1" w:styleId="centerplain">
    <w:name w:val="center plain"/>
    <w:basedOn w:val="Normal"/>
    <w:rsid w:val="00EF5383"/>
    <w:pPr>
      <w:widowControl/>
      <w:adjustRightInd/>
      <w:jc w:val="center"/>
      <w:textAlignment w:val="auto"/>
    </w:pPr>
  </w:style>
  <w:style w:type="table" w:styleId="TableGrid">
    <w:name w:val="Table Grid"/>
    <w:basedOn w:val="TableNormal"/>
    <w:rsid w:val="00EF5383"/>
    <w:pPr>
      <w:suppressAutoHyphens/>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EF5383"/>
    <w:pPr>
      <w:keepLines/>
      <w:widowControl/>
      <w:numPr>
        <w:numId w:val="0"/>
      </w:numPr>
      <w:pBdr>
        <w:top w:val="none" w:sz="0" w:space="0" w:color="auto"/>
        <w:left w:val="none" w:sz="0" w:space="0" w:color="auto"/>
        <w:bottom w:val="none" w:sz="0" w:space="0" w:color="auto"/>
        <w:right w:val="none" w:sz="0" w:space="0" w:color="auto"/>
      </w:pBdr>
      <w:shd w:val="clear" w:color="auto" w:fill="auto"/>
      <w:suppressAutoHyphens w:val="0"/>
      <w:adjustRightInd/>
      <w:spacing w:before="480" w:after="0" w:line="276" w:lineRule="auto"/>
      <w:textAlignment w:val="auto"/>
      <w:outlineLvl w:val="9"/>
    </w:pPr>
    <w:rPr>
      <w:rFonts w:ascii="Cambria" w:hAnsi="Cambria"/>
      <w:bCs/>
      <w:color w:val="365F91"/>
      <w:sz w:val="28"/>
      <w:szCs w:val="28"/>
    </w:rPr>
  </w:style>
  <w:style w:type="paragraph" w:customStyle="1" w:styleId="Normal1">
    <w:name w:val="Normal1"/>
    <w:rsid w:val="00EF5383"/>
    <w:pPr>
      <w:spacing w:line="276" w:lineRule="auto"/>
    </w:pPr>
    <w:rPr>
      <w:rFonts w:ascii="Arial" w:eastAsia="Arial" w:hAnsi="Arial" w:cs="Arial"/>
      <w:color w:val="000000"/>
      <w:sz w:val="22"/>
      <w:szCs w:val="22"/>
    </w:rPr>
  </w:style>
  <w:style w:type="paragraph" w:customStyle="1" w:styleId="RNormal">
    <w:name w:val="RNormal"/>
    <w:link w:val="RNormalChar1"/>
    <w:rsid w:val="00EF5383"/>
    <w:pPr>
      <w:spacing w:before="120" w:after="120"/>
    </w:pPr>
    <w:rPr>
      <w:rFonts w:eastAsia="ヒラギノ角ゴ Pro W3"/>
      <w:color w:val="000000"/>
    </w:rPr>
  </w:style>
  <w:style w:type="numbering" w:customStyle="1" w:styleId="List51">
    <w:name w:val="List 51"/>
    <w:rsid w:val="00EF5383"/>
  </w:style>
  <w:style w:type="numbering" w:customStyle="1" w:styleId="List511">
    <w:name w:val="List 511"/>
    <w:rsid w:val="00EF5383"/>
  </w:style>
  <w:style w:type="numbering" w:customStyle="1" w:styleId="List512">
    <w:name w:val="List 512"/>
    <w:rsid w:val="00EF5383"/>
  </w:style>
  <w:style w:type="numbering" w:customStyle="1" w:styleId="List1">
    <w:name w:val="List 1"/>
    <w:rsid w:val="00EF5383"/>
  </w:style>
  <w:style w:type="numbering" w:customStyle="1" w:styleId="List513">
    <w:name w:val="List 513"/>
    <w:rsid w:val="00EF5383"/>
  </w:style>
  <w:style w:type="numbering" w:customStyle="1" w:styleId="List11">
    <w:name w:val="List 11"/>
    <w:rsid w:val="00EF5383"/>
  </w:style>
  <w:style w:type="paragraph" w:customStyle="1" w:styleId="LightGrid-Accent31">
    <w:name w:val="Light Grid - Accent 31"/>
    <w:autoRedefine/>
    <w:qFormat/>
    <w:rsid w:val="00EF5383"/>
    <w:pPr>
      <w:ind w:left="720"/>
    </w:pPr>
    <w:rPr>
      <w:rFonts w:eastAsia="ヒラギノ角ゴ Pro W3"/>
      <w:color w:val="000000"/>
    </w:rPr>
  </w:style>
  <w:style w:type="numbering" w:customStyle="1" w:styleId="List12">
    <w:name w:val="List 12"/>
    <w:rsid w:val="00EF5383"/>
  </w:style>
  <w:style w:type="paragraph" w:customStyle="1" w:styleId="PlainText1">
    <w:name w:val="Plain Text1"/>
    <w:rsid w:val="00EF5383"/>
    <w:rPr>
      <w:rFonts w:ascii="Courier New" w:eastAsia="ヒラギノ角ゴ Pro W3" w:hAnsi="Courier New"/>
      <w:color w:val="000000"/>
    </w:rPr>
  </w:style>
  <w:style w:type="paragraph" w:customStyle="1" w:styleId="FreeForm">
    <w:name w:val="Free Form"/>
    <w:rsid w:val="00EF5383"/>
    <w:rPr>
      <w:rFonts w:eastAsia="ヒラギノ角ゴ Pro W3"/>
      <w:color w:val="000000"/>
    </w:rPr>
  </w:style>
  <w:style w:type="numbering" w:customStyle="1" w:styleId="List13">
    <w:name w:val="List 13"/>
    <w:rsid w:val="00EF5383"/>
  </w:style>
  <w:style w:type="numbering" w:customStyle="1" w:styleId="List14">
    <w:name w:val="List 14"/>
    <w:autoRedefine/>
    <w:rsid w:val="00EF5383"/>
  </w:style>
  <w:style w:type="paragraph" w:customStyle="1" w:styleId="Header1">
    <w:name w:val="Header1"/>
    <w:rsid w:val="00EF5383"/>
    <w:pPr>
      <w:tabs>
        <w:tab w:val="center" w:pos="4320"/>
        <w:tab w:val="right" w:pos="8640"/>
      </w:tabs>
    </w:pPr>
    <w:rPr>
      <w:rFonts w:eastAsia="ヒラギノ角ゴ Pro W3"/>
      <w:color w:val="000000"/>
    </w:rPr>
  </w:style>
  <w:style w:type="character" w:customStyle="1" w:styleId="PageNumber1">
    <w:name w:val="Page Number1"/>
    <w:rsid w:val="00EF5383"/>
    <w:rPr>
      <w:color w:val="000000"/>
      <w:sz w:val="20"/>
    </w:rPr>
  </w:style>
  <w:style w:type="paragraph" w:customStyle="1" w:styleId="Footer1">
    <w:name w:val="Footer1"/>
    <w:rsid w:val="00EF5383"/>
    <w:pPr>
      <w:tabs>
        <w:tab w:val="center" w:pos="4320"/>
        <w:tab w:val="right" w:pos="8640"/>
      </w:tabs>
    </w:pPr>
    <w:rPr>
      <w:rFonts w:eastAsia="ヒラギノ角ゴ Pro W3"/>
      <w:color w:val="000000"/>
    </w:rPr>
  </w:style>
  <w:style w:type="numbering" w:customStyle="1" w:styleId="List15">
    <w:name w:val="List 15"/>
    <w:rsid w:val="00EF5383"/>
  </w:style>
  <w:style w:type="paragraph" w:customStyle="1" w:styleId="FootnoteTextA">
    <w:name w:val="Footnote Text A"/>
    <w:rsid w:val="00EF5383"/>
    <w:pPr>
      <w:widowControl w:val="0"/>
      <w:tabs>
        <w:tab w:val="left" w:pos="360"/>
      </w:tabs>
      <w:spacing w:before="60" w:after="60" w:line="259" w:lineRule="auto"/>
    </w:pPr>
    <w:rPr>
      <w:rFonts w:eastAsia="ヒラギノ角ゴ Pro W3"/>
      <w:color w:val="000000"/>
    </w:rPr>
  </w:style>
  <w:style w:type="character" w:customStyle="1" w:styleId="Hyperlink1">
    <w:name w:val="Hyperlink1"/>
    <w:autoRedefine/>
    <w:rsid w:val="00EF5383"/>
    <w:rPr>
      <w:color w:val="0000FE"/>
      <w:sz w:val="20"/>
      <w:u w:val="single"/>
    </w:rPr>
  </w:style>
  <w:style w:type="paragraph" w:customStyle="1" w:styleId="LightList-Accent31">
    <w:name w:val="Light List - Accent 31"/>
    <w:hidden/>
    <w:uiPriority w:val="71"/>
    <w:rsid w:val="00EF5383"/>
  </w:style>
  <w:style w:type="paragraph" w:customStyle="1" w:styleId="MediumGrid1-Accent21">
    <w:name w:val="Medium Grid 1 - Accent 21"/>
    <w:basedOn w:val="Normal"/>
    <w:uiPriority w:val="34"/>
    <w:qFormat/>
    <w:rsid w:val="00EF5383"/>
    <w:pPr>
      <w:widowControl/>
      <w:suppressAutoHyphens w:val="0"/>
      <w:adjustRightInd/>
      <w:ind w:left="720"/>
      <w:contextualSpacing/>
      <w:textAlignment w:val="auto"/>
    </w:pPr>
    <w:rPr>
      <w:szCs w:val="22"/>
    </w:rPr>
  </w:style>
  <w:style w:type="character" w:customStyle="1" w:styleId="IntenseEmphasis1">
    <w:name w:val="Intense Emphasis1"/>
    <w:uiPriority w:val="21"/>
    <w:qFormat/>
    <w:rsid w:val="00EF5383"/>
    <w:rPr>
      <w:b/>
      <w:bCs/>
      <w:i/>
      <w:iCs/>
      <w:color w:val="4F81BD"/>
    </w:rPr>
  </w:style>
  <w:style w:type="character" w:customStyle="1" w:styleId="RNormalChar1">
    <w:name w:val="RNormal Char1"/>
    <w:link w:val="RNormal"/>
    <w:rsid w:val="00EF5383"/>
    <w:rPr>
      <w:rFonts w:eastAsia="ヒラギノ角ゴ Pro W3"/>
      <w:color w:val="000000"/>
    </w:rPr>
  </w:style>
  <w:style w:type="character" w:customStyle="1" w:styleId="RBulletChar">
    <w:name w:val="RBullet Char"/>
    <w:rsid w:val="00EF5383"/>
    <w:rPr>
      <w:rFonts w:eastAsia="ヒラギノ角ゴ Pro W3"/>
      <w:color w:val="000000"/>
      <w:sz w:val="24"/>
      <w:lang w:val="en-US" w:bidi="ar-SA"/>
    </w:rPr>
  </w:style>
  <w:style w:type="paragraph" w:customStyle="1" w:styleId="rnormal0">
    <w:name w:val="rnormal"/>
    <w:basedOn w:val="Normal"/>
    <w:rsid w:val="00EF5383"/>
    <w:pPr>
      <w:widowControl/>
      <w:suppressAutoHyphens w:val="0"/>
      <w:adjustRightInd/>
      <w:spacing w:before="100" w:beforeAutospacing="1" w:after="100" w:afterAutospacing="1"/>
      <w:textAlignment w:val="auto"/>
    </w:pPr>
    <w:rPr>
      <w:rFonts w:eastAsia="Calibri"/>
    </w:rPr>
  </w:style>
  <w:style w:type="character" w:styleId="HTMLCite">
    <w:name w:val="HTML Cite"/>
    <w:basedOn w:val="DefaultParagraphFont"/>
    <w:uiPriority w:val="99"/>
    <w:unhideWhenUsed/>
    <w:rsid w:val="00EF5383"/>
    <w:rPr>
      <w:i/>
      <w:iCs/>
    </w:rPr>
  </w:style>
  <w:style w:type="paragraph" w:customStyle="1" w:styleId="Instruction">
    <w:name w:val="Instruction"/>
    <w:basedOn w:val="Normal"/>
    <w:qFormat/>
    <w:rsid w:val="00412C46"/>
    <w:rPr>
      <w:i/>
    </w:rPr>
  </w:style>
  <w:style w:type="paragraph" w:customStyle="1" w:styleId="NormalBullet">
    <w:name w:val="NormalBullet"/>
    <w:basedOn w:val="ListParagraph"/>
    <w:qFormat/>
    <w:rsid w:val="00412C46"/>
    <w:pPr>
      <w:numPr>
        <w:numId w:val="5"/>
      </w:numPr>
    </w:pPr>
    <w:rPr>
      <w:lang w:eastAsia="ar-SA"/>
    </w:rPr>
  </w:style>
  <w:style w:type="character" w:styleId="LineNumber">
    <w:name w:val="line number"/>
    <w:basedOn w:val="DefaultParagraphFont"/>
    <w:rsid w:val="00B33AA6"/>
  </w:style>
  <w:style w:type="paragraph" w:customStyle="1" w:styleId="ISOComments">
    <w:name w:val="ISO_Comments"/>
    <w:basedOn w:val="Normal"/>
    <w:rsid w:val="005A7A7D"/>
    <w:pPr>
      <w:widowControl/>
      <w:adjustRightInd/>
      <w:spacing w:before="210" w:after="0" w:line="210" w:lineRule="exact"/>
      <w:textAlignment w:val="auto"/>
    </w:pPr>
    <w:rPr>
      <w:rFonts w:ascii="Arial" w:hAnsi="Arial" w:cs="Arial"/>
      <w:sz w:val="18"/>
      <w:szCs w:val="18"/>
      <w:lang w:eastAsia="zh-CN"/>
    </w:rPr>
  </w:style>
  <w:style w:type="paragraph" w:styleId="NoSpacing">
    <w:name w:val="No Spacing"/>
    <w:uiPriority w:val="1"/>
    <w:qFormat/>
    <w:rsid w:val="006840BF"/>
    <w:pPr>
      <w:widowControl w:val="0"/>
      <w:suppressAutoHyphens/>
      <w:adjustRightInd w:val="0"/>
      <w:textAlignment w:val="baseline"/>
    </w:pPr>
  </w:style>
  <w:style w:type="character" w:styleId="BookTitle">
    <w:name w:val="Book Title"/>
    <w:basedOn w:val="DefaultParagraphFont"/>
    <w:uiPriority w:val="33"/>
    <w:qFormat/>
    <w:rsid w:val="005206D9"/>
    <w:rPr>
      <w:b/>
      <w:bCs/>
      <w:smallCaps/>
      <w:spacing w:val="5"/>
    </w:rPr>
  </w:style>
  <w:style w:type="paragraph" w:customStyle="1" w:styleId="ReportNumber">
    <w:name w:val="Report Number"/>
    <w:qFormat/>
    <w:rsid w:val="00536C6F"/>
    <w:pPr>
      <w:spacing w:line="217" w:lineRule="auto"/>
      <w:jc w:val="right"/>
    </w:pPr>
    <w:rPr>
      <w:b/>
      <w:sz w:val="40"/>
    </w:rPr>
  </w:style>
  <w:style w:type="paragraph" w:customStyle="1" w:styleId="CoverTitle">
    <w:name w:val="CoverTitle"/>
    <w:qFormat/>
    <w:rsid w:val="00536C6F"/>
    <w:pPr>
      <w:pBdr>
        <w:top w:val="thinThickSmallGap" w:sz="24" w:space="6" w:color="auto"/>
      </w:pBdr>
      <w:spacing w:before="360" w:after="120"/>
      <w:contextualSpacing/>
      <w:jc w:val="right"/>
    </w:pPr>
    <w:rPr>
      <w:b/>
      <w:color w:val="000000" w:themeColor="text1"/>
      <w:spacing w:val="-10"/>
      <w:kern w:val="20"/>
      <w:position w:val="8"/>
      <w:sz w:val="56"/>
    </w:rPr>
  </w:style>
  <w:style w:type="paragraph" w:customStyle="1" w:styleId="CoverSubtitle">
    <w:name w:val="CoverSubtitle"/>
    <w:basedOn w:val="Subtitle"/>
    <w:qFormat/>
    <w:rsid w:val="00536C6F"/>
  </w:style>
  <w:style w:type="character" w:customStyle="1" w:styleId="ms-microfeed-postbody">
    <w:name w:val="ms-microfeed-postbody"/>
    <w:basedOn w:val="DefaultParagraphFont"/>
    <w:rsid w:val="00517327"/>
  </w:style>
  <w:style w:type="paragraph" w:customStyle="1" w:styleId="FrontMatterText">
    <w:name w:val="Front Matter Text"/>
    <w:basedOn w:val="Normal"/>
    <w:link w:val="FrontMatterTextChar"/>
    <w:qFormat/>
    <w:rsid w:val="00BB0869"/>
    <w:pPr>
      <w:widowControl/>
      <w:suppressAutoHyphens w:val="0"/>
      <w:autoSpaceDE w:val="0"/>
      <w:autoSpaceDN w:val="0"/>
      <w:textAlignment w:val="auto"/>
    </w:pPr>
  </w:style>
  <w:style w:type="character" w:customStyle="1" w:styleId="FrontMatterTextChar">
    <w:name w:val="Front Matter Text Char"/>
    <w:basedOn w:val="DefaultParagraphFont"/>
    <w:link w:val="FrontMatterText"/>
    <w:rsid w:val="00BB0869"/>
  </w:style>
  <w:style w:type="character" w:styleId="UnresolvedMention">
    <w:name w:val="Unresolved Mention"/>
    <w:basedOn w:val="DefaultParagraphFont"/>
    <w:unhideWhenUsed/>
    <w:rsid w:val="00FD14EC"/>
    <w:rPr>
      <w:color w:val="808080"/>
      <w:shd w:val="clear" w:color="auto" w:fill="E6E6E6"/>
    </w:rPr>
  </w:style>
  <w:style w:type="character" w:customStyle="1" w:styleId="UnresolvedMention1">
    <w:name w:val="Unresolved Mention1"/>
    <w:basedOn w:val="DefaultParagraphFont"/>
    <w:uiPriority w:val="99"/>
    <w:semiHidden/>
    <w:unhideWhenUsed/>
    <w:rsid w:val="000E43C0"/>
    <w:rPr>
      <w:color w:val="808080"/>
      <w:shd w:val="clear" w:color="auto" w:fill="E6E6E6"/>
    </w:rPr>
  </w:style>
  <w:style w:type="character" w:customStyle="1" w:styleId="apple-converted-space">
    <w:name w:val="apple-converted-space"/>
    <w:basedOn w:val="DefaultParagraphFont"/>
    <w:rsid w:val="000E43C0"/>
  </w:style>
  <w:style w:type="paragraph" w:customStyle="1" w:styleId="xmsonormal">
    <w:name w:val="x_msonormal"/>
    <w:basedOn w:val="Normal"/>
    <w:rsid w:val="000E43C0"/>
    <w:pPr>
      <w:widowControl/>
      <w:suppressAutoHyphens w:val="0"/>
      <w:adjustRightInd/>
      <w:spacing w:before="100" w:beforeAutospacing="1" w:after="100" w:afterAutospacing="1"/>
      <w:textAlignment w:val="auto"/>
    </w:pPr>
  </w:style>
  <w:style w:type="paragraph" w:customStyle="1" w:styleId="xgmail-m-7958729842710846077msolistparagraph">
    <w:name w:val="x_gmail-m_-7958729842710846077msolistparagraph"/>
    <w:basedOn w:val="Normal"/>
    <w:rsid w:val="000E43C0"/>
    <w:pPr>
      <w:widowControl/>
      <w:suppressAutoHyphens w:val="0"/>
      <w:adjustRightInd/>
      <w:spacing w:before="100" w:beforeAutospacing="1" w:after="100" w:afterAutospacing="1"/>
      <w:textAlignment w:val="auto"/>
    </w:pPr>
  </w:style>
  <w:style w:type="character" w:customStyle="1" w:styleId="cf01">
    <w:name w:val="cf01"/>
    <w:basedOn w:val="DefaultParagraphFont"/>
    <w:rsid w:val="00A8323E"/>
    <w:rPr>
      <w:rFonts w:ascii="Segoe UI" w:hAnsi="Segoe UI" w:cs="Segoe UI" w:hint="default"/>
      <w:sz w:val="18"/>
      <w:szCs w:val="18"/>
    </w:rPr>
  </w:style>
  <w:style w:type="character" w:customStyle="1" w:styleId="CommentSubjectChar">
    <w:name w:val="Comment Subject Char"/>
    <w:basedOn w:val="CommentTextChar"/>
    <w:link w:val="CommentSubject"/>
    <w:uiPriority w:val="99"/>
    <w:rsid w:val="00371A82"/>
    <w:rPr>
      <w:b/>
      <w:bCs/>
      <w:sz w:val="22"/>
    </w:rPr>
  </w:style>
  <w:style w:type="paragraph" w:customStyle="1" w:styleId="pf0">
    <w:name w:val="pf0"/>
    <w:basedOn w:val="Normal"/>
    <w:rsid w:val="00C72402"/>
    <w:pPr>
      <w:widowControl/>
      <w:suppressAutoHyphens w:val="0"/>
      <w:adjustRightInd/>
      <w:spacing w:before="100" w:beforeAutospacing="1" w:after="100" w:afterAutospacing="1"/>
      <w:textAlignment w:val="auto"/>
    </w:pPr>
  </w:style>
  <w:style w:type="character" w:styleId="Emphasis">
    <w:name w:val="Emphasis"/>
    <w:basedOn w:val="DefaultParagraphFont"/>
    <w:uiPriority w:val="20"/>
    <w:qFormat/>
    <w:rsid w:val="00AC0739"/>
    <w:rPr>
      <w:i/>
      <w:iCs/>
    </w:rPr>
  </w:style>
  <w:style w:type="character" w:customStyle="1" w:styleId="normaltextrun">
    <w:name w:val="normaltextrun"/>
    <w:basedOn w:val="DefaultParagraphFont"/>
    <w:rsid w:val="00326CD3"/>
  </w:style>
  <w:style w:type="character" w:customStyle="1" w:styleId="eop">
    <w:name w:val="eop"/>
    <w:basedOn w:val="DefaultParagraphFont"/>
    <w:rsid w:val="00326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276">
      <w:bodyDiv w:val="1"/>
      <w:marLeft w:val="0"/>
      <w:marRight w:val="0"/>
      <w:marTop w:val="0"/>
      <w:marBottom w:val="0"/>
      <w:divBdr>
        <w:top w:val="none" w:sz="0" w:space="0" w:color="auto"/>
        <w:left w:val="none" w:sz="0" w:space="0" w:color="auto"/>
        <w:bottom w:val="none" w:sz="0" w:space="0" w:color="auto"/>
        <w:right w:val="none" w:sz="0" w:space="0" w:color="auto"/>
      </w:divBdr>
      <w:divsChild>
        <w:div w:id="109907869">
          <w:marLeft w:val="0"/>
          <w:marRight w:val="0"/>
          <w:marTop w:val="0"/>
          <w:marBottom w:val="0"/>
          <w:divBdr>
            <w:top w:val="none" w:sz="0" w:space="0" w:color="auto"/>
            <w:left w:val="none" w:sz="0" w:space="0" w:color="auto"/>
            <w:bottom w:val="none" w:sz="0" w:space="0" w:color="auto"/>
            <w:right w:val="none" w:sz="0" w:space="0" w:color="auto"/>
          </w:divBdr>
        </w:div>
        <w:div w:id="587276969">
          <w:marLeft w:val="0"/>
          <w:marRight w:val="0"/>
          <w:marTop w:val="0"/>
          <w:marBottom w:val="0"/>
          <w:divBdr>
            <w:top w:val="none" w:sz="0" w:space="0" w:color="auto"/>
            <w:left w:val="none" w:sz="0" w:space="0" w:color="auto"/>
            <w:bottom w:val="none" w:sz="0" w:space="0" w:color="auto"/>
            <w:right w:val="none" w:sz="0" w:space="0" w:color="auto"/>
          </w:divBdr>
        </w:div>
        <w:div w:id="1250581324">
          <w:marLeft w:val="0"/>
          <w:marRight w:val="0"/>
          <w:marTop w:val="0"/>
          <w:marBottom w:val="0"/>
          <w:divBdr>
            <w:top w:val="none" w:sz="0" w:space="0" w:color="auto"/>
            <w:left w:val="none" w:sz="0" w:space="0" w:color="auto"/>
            <w:bottom w:val="none" w:sz="0" w:space="0" w:color="auto"/>
            <w:right w:val="none" w:sz="0" w:space="0" w:color="auto"/>
          </w:divBdr>
        </w:div>
      </w:divsChild>
    </w:div>
    <w:div w:id="93329556">
      <w:bodyDiv w:val="1"/>
      <w:marLeft w:val="0"/>
      <w:marRight w:val="0"/>
      <w:marTop w:val="0"/>
      <w:marBottom w:val="0"/>
      <w:divBdr>
        <w:top w:val="none" w:sz="0" w:space="0" w:color="auto"/>
        <w:left w:val="none" w:sz="0" w:space="0" w:color="auto"/>
        <w:bottom w:val="none" w:sz="0" w:space="0" w:color="auto"/>
        <w:right w:val="none" w:sz="0" w:space="0" w:color="auto"/>
      </w:divBdr>
    </w:div>
    <w:div w:id="307369782">
      <w:bodyDiv w:val="1"/>
      <w:marLeft w:val="0"/>
      <w:marRight w:val="0"/>
      <w:marTop w:val="0"/>
      <w:marBottom w:val="0"/>
      <w:divBdr>
        <w:top w:val="none" w:sz="0" w:space="0" w:color="auto"/>
        <w:left w:val="none" w:sz="0" w:space="0" w:color="auto"/>
        <w:bottom w:val="none" w:sz="0" w:space="0" w:color="auto"/>
        <w:right w:val="none" w:sz="0" w:space="0" w:color="auto"/>
      </w:divBdr>
    </w:div>
    <w:div w:id="437412287">
      <w:bodyDiv w:val="1"/>
      <w:marLeft w:val="0"/>
      <w:marRight w:val="0"/>
      <w:marTop w:val="0"/>
      <w:marBottom w:val="0"/>
      <w:divBdr>
        <w:top w:val="none" w:sz="0" w:space="0" w:color="auto"/>
        <w:left w:val="none" w:sz="0" w:space="0" w:color="auto"/>
        <w:bottom w:val="none" w:sz="0" w:space="0" w:color="auto"/>
        <w:right w:val="none" w:sz="0" w:space="0" w:color="auto"/>
      </w:divBdr>
    </w:div>
    <w:div w:id="673532389">
      <w:bodyDiv w:val="1"/>
      <w:marLeft w:val="0"/>
      <w:marRight w:val="0"/>
      <w:marTop w:val="0"/>
      <w:marBottom w:val="0"/>
      <w:divBdr>
        <w:top w:val="none" w:sz="0" w:space="0" w:color="auto"/>
        <w:left w:val="none" w:sz="0" w:space="0" w:color="auto"/>
        <w:bottom w:val="none" w:sz="0" w:space="0" w:color="auto"/>
        <w:right w:val="none" w:sz="0" w:space="0" w:color="auto"/>
      </w:divBdr>
    </w:div>
    <w:div w:id="746194342">
      <w:bodyDiv w:val="1"/>
      <w:marLeft w:val="0"/>
      <w:marRight w:val="0"/>
      <w:marTop w:val="0"/>
      <w:marBottom w:val="0"/>
      <w:divBdr>
        <w:top w:val="none" w:sz="0" w:space="0" w:color="auto"/>
        <w:left w:val="none" w:sz="0" w:space="0" w:color="auto"/>
        <w:bottom w:val="none" w:sz="0" w:space="0" w:color="auto"/>
        <w:right w:val="none" w:sz="0" w:space="0" w:color="auto"/>
      </w:divBdr>
      <w:divsChild>
        <w:div w:id="652955384">
          <w:marLeft w:val="0"/>
          <w:marRight w:val="0"/>
          <w:marTop w:val="0"/>
          <w:marBottom w:val="0"/>
          <w:divBdr>
            <w:top w:val="none" w:sz="0" w:space="0" w:color="auto"/>
            <w:left w:val="none" w:sz="0" w:space="0" w:color="auto"/>
            <w:bottom w:val="none" w:sz="0" w:space="0" w:color="auto"/>
            <w:right w:val="none" w:sz="0" w:space="0" w:color="auto"/>
          </w:divBdr>
        </w:div>
      </w:divsChild>
    </w:div>
    <w:div w:id="772671518">
      <w:bodyDiv w:val="1"/>
      <w:marLeft w:val="0"/>
      <w:marRight w:val="0"/>
      <w:marTop w:val="0"/>
      <w:marBottom w:val="0"/>
      <w:divBdr>
        <w:top w:val="none" w:sz="0" w:space="0" w:color="auto"/>
        <w:left w:val="none" w:sz="0" w:space="0" w:color="auto"/>
        <w:bottom w:val="none" w:sz="0" w:space="0" w:color="auto"/>
        <w:right w:val="none" w:sz="0" w:space="0" w:color="auto"/>
      </w:divBdr>
    </w:div>
    <w:div w:id="1021274845">
      <w:bodyDiv w:val="1"/>
      <w:marLeft w:val="0"/>
      <w:marRight w:val="0"/>
      <w:marTop w:val="0"/>
      <w:marBottom w:val="0"/>
      <w:divBdr>
        <w:top w:val="none" w:sz="0" w:space="0" w:color="auto"/>
        <w:left w:val="none" w:sz="0" w:space="0" w:color="auto"/>
        <w:bottom w:val="none" w:sz="0" w:space="0" w:color="auto"/>
        <w:right w:val="none" w:sz="0" w:space="0" w:color="auto"/>
      </w:divBdr>
    </w:div>
    <w:div w:id="1217816866">
      <w:bodyDiv w:val="1"/>
      <w:marLeft w:val="0"/>
      <w:marRight w:val="0"/>
      <w:marTop w:val="0"/>
      <w:marBottom w:val="0"/>
      <w:divBdr>
        <w:top w:val="none" w:sz="0" w:space="0" w:color="auto"/>
        <w:left w:val="none" w:sz="0" w:space="0" w:color="auto"/>
        <w:bottom w:val="none" w:sz="0" w:space="0" w:color="auto"/>
        <w:right w:val="none" w:sz="0" w:space="0" w:color="auto"/>
      </w:divBdr>
    </w:div>
    <w:div w:id="1304114753">
      <w:bodyDiv w:val="1"/>
      <w:marLeft w:val="0"/>
      <w:marRight w:val="0"/>
      <w:marTop w:val="0"/>
      <w:marBottom w:val="0"/>
      <w:divBdr>
        <w:top w:val="none" w:sz="0" w:space="0" w:color="auto"/>
        <w:left w:val="none" w:sz="0" w:space="0" w:color="auto"/>
        <w:bottom w:val="none" w:sz="0" w:space="0" w:color="auto"/>
        <w:right w:val="none" w:sz="0" w:space="0" w:color="auto"/>
      </w:divBdr>
      <w:divsChild>
        <w:div w:id="1289244603">
          <w:marLeft w:val="0"/>
          <w:marRight w:val="0"/>
          <w:marTop w:val="0"/>
          <w:marBottom w:val="0"/>
          <w:divBdr>
            <w:top w:val="none" w:sz="0" w:space="0" w:color="auto"/>
            <w:left w:val="none" w:sz="0" w:space="0" w:color="auto"/>
            <w:bottom w:val="none" w:sz="0" w:space="0" w:color="auto"/>
            <w:right w:val="none" w:sz="0" w:space="0" w:color="auto"/>
          </w:divBdr>
        </w:div>
      </w:divsChild>
    </w:div>
    <w:div w:id="1506900021">
      <w:bodyDiv w:val="1"/>
      <w:marLeft w:val="0"/>
      <w:marRight w:val="0"/>
      <w:marTop w:val="0"/>
      <w:marBottom w:val="0"/>
      <w:divBdr>
        <w:top w:val="none" w:sz="0" w:space="0" w:color="auto"/>
        <w:left w:val="none" w:sz="0" w:space="0" w:color="auto"/>
        <w:bottom w:val="none" w:sz="0" w:space="0" w:color="auto"/>
        <w:right w:val="none" w:sz="0" w:space="0" w:color="auto"/>
      </w:divBdr>
    </w:div>
    <w:div w:id="1682733917">
      <w:bodyDiv w:val="1"/>
      <w:marLeft w:val="0"/>
      <w:marRight w:val="0"/>
      <w:marTop w:val="0"/>
      <w:marBottom w:val="0"/>
      <w:divBdr>
        <w:top w:val="none" w:sz="0" w:space="0" w:color="auto"/>
        <w:left w:val="none" w:sz="0" w:space="0" w:color="auto"/>
        <w:bottom w:val="none" w:sz="0" w:space="0" w:color="auto"/>
        <w:right w:val="none" w:sz="0" w:space="0" w:color="auto"/>
      </w:divBdr>
    </w:div>
    <w:div w:id="1738698268">
      <w:bodyDiv w:val="1"/>
      <w:marLeft w:val="0"/>
      <w:marRight w:val="0"/>
      <w:marTop w:val="0"/>
      <w:marBottom w:val="0"/>
      <w:divBdr>
        <w:top w:val="none" w:sz="0" w:space="0" w:color="auto"/>
        <w:left w:val="none" w:sz="0" w:space="0" w:color="auto"/>
        <w:bottom w:val="none" w:sz="0" w:space="0" w:color="auto"/>
        <w:right w:val="none" w:sz="0" w:space="0" w:color="auto"/>
      </w:divBdr>
    </w:div>
    <w:div w:id="1926065965">
      <w:bodyDiv w:val="1"/>
      <w:marLeft w:val="0"/>
      <w:marRight w:val="0"/>
      <w:marTop w:val="0"/>
      <w:marBottom w:val="0"/>
      <w:divBdr>
        <w:top w:val="none" w:sz="0" w:space="0" w:color="auto"/>
        <w:left w:val="none" w:sz="0" w:space="0" w:color="auto"/>
        <w:bottom w:val="none" w:sz="0" w:space="0" w:color="auto"/>
        <w:right w:val="none" w:sz="0" w:space="0" w:color="auto"/>
      </w:divBdr>
    </w:div>
    <w:div w:id="2008710072">
      <w:bodyDiv w:val="1"/>
      <w:marLeft w:val="0"/>
      <w:marRight w:val="0"/>
      <w:marTop w:val="0"/>
      <w:marBottom w:val="0"/>
      <w:divBdr>
        <w:top w:val="none" w:sz="0" w:space="0" w:color="auto"/>
        <w:left w:val="none" w:sz="0" w:space="0" w:color="auto"/>
        <w:bottom w:val="none" w:sz="0" w:space="0" w:color="auto"/>
        <w:right w:val="none" w:sz="0" w:space="0" w:color="auto"/>
      </w:divBdr>
    </w:div>
    <w:div w:id="2036760414">
      <w:bodyDiv w:val="1"/>
      <w:marLeft w:val="0"/>
      <w:marRight w:val="0"/>
      <w:marTop w:val="0"/>
      <w:marBottom w:val="0"/>
      <w:divBdr>
        <w:top w:val="none" w:sz="0" w:space="0" w:color="auto"/>
        <w:left w:val="none" w:sz="0" w:space="0" w:color="auto"/>
        <w:bottom w:val="none" w:sz="0" w:space="0" w:color="auto"/>
        <w:right w:val="none" w:sz="0" w:space="0" w:color="auto"/>
      </w:divBdr>
    </w:div>
    <w:div w:id="20878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ederalregister.gov/d/2021-10460/p-68" TargetMode="External"/><Relationship Id="rId21" Type="http://schemas.openxmlformats.org/officeDocument/2006/relationships/hyperlink" Target="https://www.federalregister.gov/d/2021-10460/p-66" TargetMode="External"/><Relationship Id="rId42" Type="http://schemas.openxmlformats.org/officeDocument/2006/relationships/hyperlink" Target="https://www.federalregister.gov/d/2021-10460/p-67" TargetMode="External"/><Relationship Id="rId47" Type="http://schemas.openxmlformats.org/officeDocument/2006/relationships/hyperlink" Target="https://www.federalregister.gov/d/2021-10460/p-64" TargetMode="External"/><Relationship Id="rId63" Type="http://schemas.openxmlformats.org/officeDocument/2006/relationships/hyperlink" Target="https://www.federalregister.gov/d/2021-10460/p-74" TargetMode="External"/><Relationship Id="rId68" Type="http://schemas.openxmlformats.org/officeDocument/2006/relationships/hyperlink" Target="https://www.federalregister.gov/d/2021-10460/p-73" TargetMode="External"/><Relationship Id="rId84" Type="http://schemas.openxmlformats.org/officeDocument/2006/relationships/hyperlink" Target="https://www.federalregister.gov/d/2021-10460/p-74" TargetMode="External"/><Relationship Id="rId89" Type="http://schemas.openxmlformats.org/officeDocument/2006/relationships/hyperlink" Target="https://www.federalregister.gov/d/2021-10460/p-68" TargetMode="External"/><Relationship Id="rId112" Type="http://schemas.openxmlformats.org/officeDocument/2006/relationships/hyperlink" Target="https://www.federalregister.gov/d/2021-10460/p-72" TargetMode="External"/><Relationship Id="rId16" Type="http://schemas.openxmlformats.org/officeDocument/2006/relationships/hyperlink" Target="https://www.federalregister.gov/d/2021-10460/p-73" TargetMode="External"/><Relationship Id="rId107" Type="http://schemas.openxmlformats.org/officeDocument/2006/relationships/hyperlink" Target="https://www.federalregister.gov/d/2021-10460/p-73" TargetMode="External"/><Relationship Id="rId11" Type="http://schemas.openxmlformats.org/officeDocument/2006/relationships/hyperlink" Target="https://www.federalregister.gov/d/2021-10460/p-73" TargetMode="External"/><Relationship Id="rId32" Type="http://schemas.openxmlformats.org/officeDocument/2006/relationships/hyperlink" Target="https://www.federalregister.gov/d/2021-10460/p-73" TargetMode="External"/><Relationship Id="rId37" Type="http://schemas.openxmlformats.org/officeDocument/2006/relationships/hyperlink" Target="https://www.federalregister.gov/d/2021-10460/p-61" TargetMode="External"/><Relationship Id="rId53" Type="http://schemas.openxmlformats.org/officeDocument/2006/relationships/hyperlink" Target="https://www.federalregister.gov/d/2021-10460/p-73" TargetMode="External"/><Relationship Id="rId58" Type="http://schemas.openxmlformats.org/officeDocument/2006/relationships/hyperlink" Target="https://www.federalregister.gov/d/2021-10460/p-73" TargetMode="External"/><Relationship Id="rId74" Type="http://schemas.openxmlformats.org/officeDocument/2006/relationships/hyperlink" Target="https://www.federalregister.gov/d/2021-10460/p-73" TargetMode="External"/><Relationship Id="rId79" Type="http://schemas.openxmlformats.org/officeDocument/2006/relationships/hyperlink" Target="https://www.federalregister.gov/d/2021-10460/p-73" TargetMode="External"/><Relationship Id="rId102" Type="http://schemas.openxmlformats.org/officeDocument/2006/relationships/hyperlink" Target="https://www.federalregister.gov/d/2021-10460/p-68" TargetMode="External"/><Relationship Id="rId123" Type="http://schemas.openxmlformats.org/officeDocument/2006/relationships/hyperlink" Target="https://www.federalregister.gov/d/2021-10460/p-68"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federalregister.gov/d/2021-10460/p-73" TargetMode="External"/><Relationship Id="rId95" Type="http://schemas.openxmlformats.org/officeDocument/2006/relationships/hyperlink" Target="https://www.federalregister.gov/d/2021-10460/p-73" TargetMode="External"/><Relationship Id="rId22" Type="http://schemas.openxmlformats.org/officeDocument/2006/relationships/hyperlink" Target="https://www.federalregister.gov/d/2021-10460/p-67" TargetMode="External"/><Relationship Id="rId27" Type="http://schemas.openxmlformats.org/officeDocument/2006/relationships/hyperlink" Target="https://www.federalregister.gov/d/2021-10460/p-66" TargetMode="External"/><Relationship Id="rId43" Type="http://schemas.openxmlformats.org/officeDocument/2006/relationships/hyperlink" Target="https://www.federalregister.gov/d/2021-10460/p-69" TargetMode="External"/><Relationship Id="rId48" Type="http://schemas.openxmlformats.org/officeDocument/2006/relationships/hyperlink" Target="https://www.federalregister.gov/d/2021-10460/p-65" TargetMode="External"/><Relationship Id="rId64" Type="http://schemas.openxmlformats.org/officeDocument/2006/relationships/hyperlink" Target="https://www.federalregister.gov/d/2021-10460/p-70" TargetMode="External"/><Relationship Id="rId69" Type="http://schemas.openxmlformats.org/officeDocument/2006/relationships/hyperlink" Target="https://www.federalregister.gov/d/2021-10460/p-69" TargetMode="External"/><Relationship Id="rId113" Type="http://schemas.openxmlformats.org/officeDocument/2006/relationships/hyperlink" Target="https://www.federalregister.gov/d/2021-10460/p-73" TargetMode="External"/><Relationship Id="rId118" Type="http://schemas.openxmlformats.org/officeDocument/2006/relationships/hyperlink" Target="https://www.federalregister.gov/d/2021-10460/p-69" TargetMode="External"/><Relationship Id="rId80" Type="http://schemas.openxmlformats.org/officeDocument/2006/relationships/hyperlink" Target="https://www.federalregister.gov/d/2021-10460/p-67" TargetMode="External"/><Relationship Id="rId85" Type="http://schemas.openxmlformats.org/officeDocument/2006/relationships/hyperlink" Target="https://www.federalregister.gov/d/2021-10460/p-68" TargetMode="External"/><Relationship Id="rId12" Type="http://schemas.openxmlformats.org/officeDocument/2006/relationships/hyperlink" Target="https://www.federalregister.gov/d/2021-10460/p-73" TargetMode="External"/><Relationship Id="rId17" Type="http://schemas.openxmlformats.org/officeDocument/2006/relationships/hyperlink" Target="https://www.federalregister.gov/d/2021-10460/p-73" TargetMode="External"/><Relationship Id="rId33" Type="http://schemas.openxmlformats.org/officeDocument/2006/relationships/hyperlink" Target="https://www.federalregister.gov/d/2021-10460/p-68" TargetMode="External"/><Relationship Id="rId38" Type="http://schemas.openxmlformats.org/officeDocument/2006/relationships/hyperlink" Target="https://www.federalregister.gov/d/2021-10460/p-62" TargetMode="External"/><Relationship Id="rId59" Type="http://schemas.openxmlformats.org/officeDocument/2006/relationships/hyperlink" Target="https://www.federalregister.gov/d/2021-10460/p-74" TargetMode="External"/><Relationship Id="rId103" Type="http://schemas.openxmlformats.org/officeDocument/2006/relationships/hyperlink" Target="https://www.federalregister.gov/d/2021-10460/p-73" TargetMode="External"/><Relationship Id="rId108" Type="http://schemas.openxmlformats.org/officeDocument/2006/relationships/hyperlink" Target="https://www.federalregister.gov/d/2021-10460/p-68" TargetMode="External"/><Relationship Id="rId124" Type="http://schemas.openxmlformats.org/officeDocument/2006/relationships/hyperlink" Target="https://www.federalregister.gov/d/2021-10460/p-72" TargetMode="External"/><Relationship Id="rId129" Type="http://schemas.openxmlformats.org/officeDocument/2006/relationships/footer" Target="footer2.xml"/><Relationship Id="rId54" Type="http://schemas.openxmlformats.org/officeDocument/2006/relationships/hyperlink" Target="https://www.federalregister.gov/d/2021-10460/p-67" TargetMode="External"/><Relationship Id="rId70" Type="http://schemas.openxmlformats.org/officeDocument/2006/relationships/hyperlink" Target="https://www.federalregister.gov/d/2021-10460/p-73" TargetMode="External"/><Relationship Id="rId75" Type="http://schemas.openxmlformats.org/officeDocument/2006/relationships/hyperlink" Target="https://www.federalregister.gov/d/2021-10460/p-67" TargetMode="External"/><Relationship Id="rId91" Type="http://schemas.openxmlformats.org/officeDocument/2006/relationships/hyperlink" Target="https://www.federalregister.gov/d/2021-10460/p-68" TargetMode="External"/><Relationship Id="rId96" Type="http://schemas.openxmlformats.org/officeDocument/2006/relationships/hyperlink" Target="https://www.federalregister.gov/d/2021-10460/p-7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federalregister.gov/d/2021-10460/p-69" TargetMode="External"/><Relationship Id="rId28" Type="http://schemas.openxmlformats.org/officeDocument/2006/relationships/hyperlink" Target="https://www.federalregister.gov/d/2021-10460/p-69" TargetMode="External"/><Relationship Id="rId49" Type="http://schemas.openxmlformats.org/officeDocument/2006/relationships/hyperlink" Target="https://www.federalregister.gov/d/2021-10460/p-66" TargetMode="External"/><Relationship Id="rId114" Type="http://schemas.openxmlformats.org/officeDocument/2006/relationships/hyperlink" Target="https://www.federalregister.gov/d/2021-10460/p-68" TargetMode="External"/><Relationship Id="rId119" Type="http://schemas.openxmlformats.org/officeDocument/2006/relationships/hyperlink" Target="https://www.federalregister.gov/d/2021-10460/p-72" TargetMode="External"/><Relationship Id="rId44" Type="http://schemas.openxmlformats.org/officeDocument/2006/relationships/hyperlink" Target="https://www.federalregister.gov/d/2021-10460/p-70" TargetMode="External"/><Relationship Id="rId60" Type="http://schemas.openxmlformats.org/officeDocument/2006/relationships/hyperlink" Target="https://www.federalregister.gov/d/2021-10460/p-67" TargetMode="External"/><Relationship Id="rId65" Type="http://schemas.openxmlformats.org/officeDocument/2006/relationships/hyperlink" Target="https://www.federalregister.gov/d/2021-10460/p-71" TargetMode="External"/><Relationship Id="rId81" Type="http://schemas.openxmlformats.org/officeDocument/2006/relationships/hyperlink" Target="https://www.federalregister.gov/d/2021-10460/p-68" TargetMode="External"/><Relationship Id="rId86" Type="http://schemas.openxmlformats.org/officeDocument/2006/relationships/hyperlink" Target="https://www.federalregister.gov/d/2021-10460/p-73" TargetMode="External"/><Relationship Id="rId130" Type="http://schemas.openxmlformats.org/officeDocument/2006/relationships/fontTable" Target="fontTable.xml"/><Relationship Id="rId13" Type="http://schemas.openxmlformats.org/officeDocument/2006/relationships/hyperlink" Target="https://www.federalregister.gov/d/2021-10460/p-70" TargetMode="External"/><Relationship Id="rId18" Type="http://schemas.openxmlformats.org/officeDocument/2006/relationships/hyperlink" Target="https://www.federalregister.gov/d/2021-10460/p-67" TargetMode="External"/><Relationship Id="rId39" Type="http://schemas.openxmlformats.org/officeDocument/2006/relationships/hyperlink" Target="https://www.federalregister.gov/d/2021-10460/p-63" TargetMode="External"/><Relationship Id="rId109" Type="http://schemas.openxmlformats.org/officeDocument/2006/relationships/hyperlink" Target="https://www.federalregister.gov/d/2021-10460/p-70" TargetMode="External"/><Relationship Id="rId34" Type="http://schemas.openxmlformats.org/officeDocument/2006/relationships/hyperlink" Target="https://www.federalregister.gov/d/2021-10460/p-69" TargetMode="External"/><Relationship Id="rId50" Type="http://schemas.openxmlformats.org/officeDocument/2006/relationships/hyperlink" Target="https://www.federalregister.gov/d/2021-10460/p-67" TargetMode="External"/><Relationship Id="rId55" Type="http://schemas.openxmlformats.org/officeDocument/2006/relationships/hyperlink" Target="https://www.federalregister.gov/d/2021-10460/p-68" TargetMode="External"/><Relationship Id="rId76" Type="http://schemas.openxmlformats.org/officeDocument/2006/relationships/hyperlink" Target="https://www.federalregister.gov/d/2021-10460/p-70" TargetMode="External"/><Relationship Id="rId97" Type="http://schemas.openxmlformats.org/officeDocument/2006/relationships/hyperlink" Target="https://www.federalregister.gov/d/2021-10460/p-68" TargetMode="External"/><Relationship Id="rId104" Type="http://schemas.openxmlformats.org/officeDocument/2006/relationships/hyperlink" Target="https://www.federalregister.gov/d/2021-10460/p-68" TargetMode="External"/><Relationship Id="rId120" Type="http://schemas.openxmlformats.org/officeDocument/2006/relationships/hyperlink" Target="https://www.federalregister.gov/d/2021-10460/p-73" TargetMode="External"/><Relationship Id="rId125" Type="http://schemas.openxmlformats.org/officeDocument/2006/relationships/hyperlink" Target="https://www.federalregister.gov/d/2021-10460/p-73" TargetMode="External"/><Relationship Id="rId7" Type="http://schemas.openxmlformats.org/officeDocument/2006/relationships/settings" Target="settings.xml"/><Relationship Id="rId71" Type="http://schemas.openxmlformats.org/officeDocument/2006/relationships/hyperlink" Target="https://www.federalregister.gov/d/2021-10460/p-73" TargetMode="External"/><Relationship Id="rId92" Type="http://schemas.openxmlformats.org/officeDocument/2006/relationships/hyperlink" Target="https://www.federalregister.gov/d/2021-10460/p-73" TargetMode="External"/><Relationship Id="rId2" Type="http://schemas.openxmlformats.org/officeDocument/2006/relationships/customXml" Target="../customXml/item2.xml"/><Relationship Id="rId29" Type="http://schemas.openxmlformats.org/officeDocument/2006/relationships/hyperlink" Target="https://www.federalregister.gov/d/2021-10460/p-73" TargetMode="External"/><Relationship Id="rId24" Type="http://schemas.openxmlformats.org/officeDocument/2006/relationships/hyperlink" Target="https://www.federalregister.gov/d/2021-10460/p-70" TargetMode="External"/><Relationship Id="rId40" Type="http://schemas.openxmlformats.org/officeDocument/2006/relationships/hyperlink" Target="https://www.federalregister.gov/d/2021-10460/p-65" TargetMode="External"/><Relationship Id="rId45" Type="http://schemas.openxmlformats.org/officeDocument/2006/relationships/hyperlink" Target="https://www.federalregister.gov/d/2021-10460/p-73" TargetMode="External"/><Relationship Id="rId66" Type="http://schemas.openxmlformats.org/officeDocument/2006/relationships/hyperlink" Target="https://www.federalregister.gov/d/2021-10460/p-73" TargetMode="External"/><Relationship Id="rId87" Type="http://schemas.openxmlformats.org/officeDocument/2006/relationships/hyperlink" Target="https://www.federalregister.gov/d/2021-10460/p-68" TargetMode="External"/><Relationship Id="rId110" Type="http://schemas.openxmlformats.org/officeDocument/2006/relationships/hyperlink" Target="https://www.federalregister.gov/d/2021-10460/p-72" TargetMode="External"/><Relationship Id="rId115" Type="http://schemas.openxmlformats.org/officeDocument/2006/relationships/hyperlink" Target="https://www.federalregister.gov/d/2021-10460/p-72" TargetMode="External"/><Relationship Id="rId131" Type="http://schemas.openxmlformats.org/officeDocument/2006/relationships/theme" Target="theme/theme1.xml"/><Relationship Id="rId61" Type="http://schemas.openxmlformats.org/officeDocument/2006/relationships/hyperlink" Target="https://www.federalregister.gov/d/2021-10460/p-70" TargetMode="External"/><Relationship Id="rId82" Type="http://schemas.openxmlformats.org/officeDocument/2006/relationships/hyperlink" Target="https://www.federalregister.gov/d/2021-10460/p-70" TargetMode="External"/><Relationship Id="rId19" Type="http://schemas.openxmlformats.org/officeDocument/2006/relationships/hyperlink" Target="https://www.federalregister.gov/d/2021-10460/p-73" TargetMode="External"/><Relationship Id="rId14" Type="http://schemas.openxmlformats.org/officeDocument/2006/relationships/hyperlink" Target="https://www.federalregister.gov/d/2021-10460/p-73" TargetMode="External"/><Relationship Id="rId30" Type="http://schemas.openxmlformats.org/officeDocument/2006/relationships/hyperlink" Target="https://www.federalregister.gov/d/2021-10460/p-68" TargetMode="External"/><Relationship Id="rId35" Type="http://schemas.openxmlformats.org/officeDocument/2006/relationships/hyperlink" Target="https://www.federalregister.gov/d/2021-10460/p-73" TargetMode="External"/><Relationship Id="rId56" Type="http://schemas.openxmlformats.org/officeDocument/2006/relationships/hyperlink" Target="https://www.federalregister.gov/d/2021-10460/p-73" TargetMode="External"/><Relationship Id="rId77" Type="http://schemas.openxmlformats.org/officeDocument/2006/relationships/hyperlink" Target="https://www.federalregister.gov/d/2021-10460/p-73" TargetMode="External"/><Relationship Id="rId100" Type="http://schemas.openxmlformats.org/officeDocument/2006/relationships/hyperlink" Target="https://www.federalregister.gov/d/2021-10460/p-68" TargetMode="External"/><Relationship Id="rId105" Type="http://schemas.openxmlformats.org/officeDocument/2006/relationships/hyperlink" Target="https://www.federalregister.gov/d/2021-10460/p-70" TargetMode="External"/><Relationship Id="rId126" Type="http://schemas.openxmlformats.org/officeDocument/2006/relationships/hyperlink" Target="https://www.federalregister.gov/d/2021-10460/p-73" TargetMode="External"/><Relationship Id="rId8" Type="http://schemas.openxmlformats.org/officeDocument/2006/relationships/webSettings" Target="webSettings.xml"/><Relationship Id="rId51" Type="http://schemas.openxmlformats.org/officeDocument/2006/relationships/hyperlink" Target="https://www.federalregister.gov/d/2021-10460/p-69" TargetMode="External"/><Relationship Id="rId72" Type="http://schemas.openxmlformats.org/officeDocument/2006/relationships/hyperlink" Target="https://www.federalregister.gov/d/2021-10460/p-68" TargetMode="External"/><Relationship Id="rId93" Type="http://schemas.openxmlformats.org/officeDocument/2006/relationships/hyperlink" Target="https://www.federalregister.gov/d/2021-10460/p-68" TargetMode="External"/><Relationship Id="rId98" Type="http://schemas.openxmlformats.org/officeDocument/2006/relationships/hyperlink" Target="https://www.federalregister.gov/d/2021-10460/p-69" TargetMode="External"/><Relationship Id="rId121" Type="http://schemas.openxmlformats.org/officeDocument/2006/relationships/hyperlink" Target="https://www.federalregister.gov/d/2021-10460/p-73" TargetMode="External"/><Relationship Id="rId3" Type="http://schemas.openxmlformats.org/officeDocument/2006/relationships/customXml" Target="../customXml/item3.xml"/><Relationship Id="rId25" Type="http://schemas.openxmlformats.org/officeDocument/2006/relationships/hyperlink" Target="https://www.federalregister.gov/d/2021-10460/p-73" TargetMode="External"/><Relationship Id="rId46" Type="http://schemas.openxmlformats.org/officeDocument/2006/relationships/hyperlink" Target="https://www.federalregister.gov/d/2021-10460/p-62" TargetMode="External"/><Relationship Id="rId67" Type="http://schemas.openxmlformats.org/officeDocument/2006/relationships/hyperlink" Target="https://www.federalregister.gov/d/2021-10460/p-74" TargetMode="External"/><Relationship Id="rId116" Type="http://schemas.openxmlformats.org/officeDocument/2006/relationships/hyperlink" Target="https://www.federalregister.gov/d/2021-10460/p-73" TargetMode="External"/><Relationship Id="rId20" Type="http://schemas.openxmlformats.org/officeDocument/2006/relationships/hyperlink" Target="https://www.federalregister.gov/d/2021-10460/p-65" TargetMode="External"/><Relationship Id="rId41" Type="http://schemas.openxmlformats.org/officeDocument/2006/relationships/hyperlink" Target="https://www.federalregister.gov/d/2021-10460/p-66" TargetMode="External"/><Relationship Id="rId62" Type="http://schemas.openxmlformats.org/officeDocument/2006/relationships/hyperlink" Target="https://www.federalregister.gov/d/2021-10460/p-73" TargetMode="External"/><Relationship Id="rId83" Type="http://schemas.openxmlformats.org/officeDocument/2006/relationships/hyperlink" Target="https://www.federalregister.gov/d/2021-10460/p-73" TargetMode="External"/><Relationship Id="rId88" Type="http://schemas.openxmlformats.org/officeDocument/2006/relationships/hyperlink" Target="https://www.federalregister.gov/d/2021-10460/p-73" TargetMode="External"/><Relationship Id="rId111" Type="http://schemas.openxmlformats.org/officeDocument/2006/relationships/hyperlink" Target="https://www.federalregister.gov/d/2021-10460/p-73" TargetMode="External"/><Relationship Id="rId15" Type="http://schemas.openxmlformats.org/officeDocument/2006/relationships/hyperlink" Target="https://www.federalregister.gov/d/2021-10460/p-73" TargetMode="External"/><Relationship Id="rId36" Type="http://schemas.openxmlformats.org/officeDocument/2006/relationships/hyperlink" Target="https://www.federalregister.gov/d/2021-10460/p-60" TargetMode="External"/><Relationship Id="rId57" Type="http://schemas.openxmlformats.org/officeDocument/2006/relationships/hyperlink" Target="https://www.federalregister.gov/d/2021-10460/p-67" TargetMode="External"/><Relationship Id="rId106" Type="http://schemas.openxmlformats.org/officeDocument/2006/relationships/hyperlink" Target="https://www.federalregister.gov/d/2021-10460/p-72"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federalregister.gov/d/2021-10460/p-69" TargetMode="External"/><Relationship Id="rId52" Type="http://schemas.openxmlformats.org/officeDocument/2006/relationships/hyperlink" Target="https://www.federalregister.gov/d/2021-10460/p-70" TargetMode="External"/><Relationship Id="rId73" Type="http://schemas.openxmlformats.org/officeDocument/2006/relationships/hyperlink" Target="https://www.federalregister.gov/d/2021-10460/p-69" TargetMode="External"/><Relationship Id="rId78" Type="http://schemas.openxmlformats.org/officeDocument/2006/relationships/hyperlink" Target="https://www.federalregister.gov/d/2021-10460/p-74" TargetMode="External"/><Relationship Id="rId94" Type="http://schemas.openxmlformats.org/officeDocument/2006/relationships/hyperlink" Target="https://www.federalregister.gov/d/2021-10460/p-69" TargetMode="External"/><Relationship Id="rId99" Type="http://schemas.openxmlformats.org/officeDocument/2006/relationships/hyperlink" Target="https://www.federalregister.gov/d/2021-10460/p-73" TargetMode="External"/><Relationship Id="rId101" Type="http://schemas.openxmlformats.org/officeDocument/2006/relationships/hyperlink" Target="https://www.federalregister.gov/d/2021-10460/p-73" TargetMode="External"/><Relationship Id="rId122" Type="http://schemas.openxmlformats.org/officeDocument/2006/relationships/hyperlink" Target="https://www.federalregister.gov/d/2021-10460/p-7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federalregister.gov/d/2021-10460/p-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kent/Downloads/Template_Cybersecurity_SP800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4BC8EC1CA2794AAA2DB43F6394194C" ma:contentTypeVersion="6" ma:contentTypeDescription="Create a new document." ma:contentTypeScope="" ma:versionID="97ff703e108528fa043e6975c9e782fd">
  <xsd:schema xmlns:xsd="http://www.w3.org/2001/XMLSchema" xmlns:xs="http://www.w3.org/2001/XMLSchema" xmlns:p="http://schemas.microsoft.com/office/2006/metadata/properties" xmlns:ns1="http://schemas.microsoft.com/sharepoint/v3" xmlns:ns2="44ff3aec-cb62-4725-b899-9be87a1735f5" xmlns:ns3="11db71aa-a5fd-48e7-8688-b0c40c435fd3" targetNamespace="http://schemas.microsoft.com/office/2006/metadata/properties" ma:root="true" ma:fieldsID="ddf435bc90b0757fc352d6c7d279a441" ns1:_="" ns2:_="" ns3:_="">
    <xsd:import namespace="http://schemas.microsoft.com/sharepoint/v3"/>
    <xsd:import namespace="44ff3aec-cb62-4725-b899-9be87a1735f5"/>
    <xsd:import namespace="11db71aa-a5fd-48e7-8688-b0c40c435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f3aec-cb62-4725-b899-9be87a173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b71aa-a5fd-48e7-8688-b0c40c435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96C9-AAD4-4C69-A4BA-AE24B852D99A}">
  <ds:schemaRefs>
    <ds:schemaRef ds:uri="http://schemas.microsoft.com/sharepoint/v3/contenttype/forms"/>
  </ds:schemaRefs>
</ds:datastoreItem>
</file>

<file path=customXml/itemProps2.xml><?xml version="1.0" encoding="utf-8"?>
<ds:datastoreItem xmlns:ds="http://schemas.openxmlformats.org/officeDocument/2006/customXml" ds:itemID="{55950D0F-70C4-413B-9841-F8BB7B78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ff3aec-cb62-4725-b899-9be87a1735f5"/>
    <ds:schemaRef ds:uri="11db71aa-a5fd-48e7-8688-b0c40c435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0F1DC-FC17-4A34-B177-98AAD817609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500D97-75C3-4E6D-A6F4-692A32FC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Template_Cybersecurity_SP800s.dotx</Template>
  <TotalTime>2</TotalTime>
  <Pages>6</Pages>
  <Words>2077</Words>
  <Characters>12903</Characters>
  <Application>Microsoft Office Word</Application>
  <DocSecurity>0</DocSecurity>
  <Lines>522</Lines>
  <Paragraphs>192</Paragraphs>
  <ScaleCrop>false</ScaleCrop>
  <HeadingPairs>
    <vt:vector size="2" baseType="variant">
      <vt:variant>
        <vt:lpstr>Title</vt:lpstr>
      </vt:variant>
      <vt:variant>
        <vt:i4>1</vt:i4>
      </vt:variant>
    </vt:vector>
  </HeadingPairs>
  <TitlesOfParts>
    <vt:vector size="1" baseType="lpstr">
      <vt:lpstr>Optional Sample Template for Documenting Secure Software Development Activities in Support of EO 14028 Section 4e</vt:lpstr>
    </vt:vector>
  </TitlesOfParts>
  <Manager/>
  <Company/>
  <LinksUpToDate>false</LinksUpToDate>
  <CharactersWithSpaces>14794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Sample Template for Documenting Secure Software Development Activities in Support of EO 14028 Section 4e</dc:title>
  <dc:subject>EO 14028</dc:subject>
  <dc:creator>NIST/ITL</dc:creator>
  <cp:keywords/>
  <dc:description/>
  <cp:lastModifiedBy>Scarfone, Karen A. (Ctr)</cp:lastModifiedBy>
  <cp:revision>153</cp:revision>
  <cp:lastPrinted>2021-09-28T01:36:00Z</cp:lastPrinted>
  <dcterms:created xsi:type="dcterms:W3CDTF">2021-09-28T16:49:00Z</dcterms:created>
  <dcterms:modified xsi:type="dcterms:W3CDTF">2022-01-31T13:10:00Z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0x010100424BC8EC1CA2794AAA2DB43F6394194C</vt:lpwstr>
  </property>
</Properties>
</file>