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60" w:type="dxa"/>
        <w:tblInd w:w="-46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Caption w:val="OWM OJT and Mentoring Worksheet Form "/>
        <w:tblDescription w:val="This worksheet is a form that can be used by laboratories when conducting, assessing, and documenting on-the-job training in the laboratory.  The first section covers the lab, staff, and trainee name; the second section covers general learning objectives that may be related to all procedures; the third section covers learning objectives specific to a Standard Operating Procedure; the fourth and fifth sections provide a set of questions and blank space for both the trainee and mentor to document their observations; the final sections are used by the laboratory to document approvals.  The form could be converted to bullets if needed by visually impaired staff for accessibility. "/>
      </w:tblPr>
      <w:tblGrid>
        <w:gridCol w:w="3661"/>
        <w:gridCol w:w="1035"/>
        <w:gridCol w:w="2025"/>
        <w:gridCol w:w="479"/>
        <w:gridCol w:w="1530"/>
        <w:gridCol w:w="1530"/>
      </w:tblGrid>
      <w:tr w:rsidR="00093DAF" w14:paraId="68968000" w14:textId="77777777" w:rsidTr="0094718F">
        <w:trPr>
          <w:trHeight w:val="435"/>
        </w:trPr>
        <w:tc>
          <w:tcPr>
            <w:tcW w:w="10260" w:type="dxa"/>
            <w:gridSpan w:val="6"/>
            <w:tcBorders>
              <w:top w:val="double" w:sz="4" w:space="0" w:color="000000"/>
              <w:left w:val="double" w:sz="4" w:space="0" w:color="000000"/>
              <w:bottom w:val="single" w:sz="6" w:space="0" w:color="000000"/>
              <w:right w:val="double" w:sz="4" w:space="0" w:color="000000"/>
            </w:tcBorders>
            <w:shd w:val="clear" w:color="auto" w:fill="C5D9F0"/>
          </w:tcPr>
          <w:p w14:paraId="6192893C" w14:textId="6E650BC5" w:rsidR="00093DAF" w:rsidRDefault="002074D2" w:rsidP="00093DAF">
            <w:pPr>
              <w:pStyle w:val="TableParagraph"/>
              <w:spacing w:before="89"/>
              <w:jc w:val="center"/>
              <w:rPr>
                <w:b/>
              </w:rPr>
            </w:pPr>
            <w:r>
              <w:rPr>
                <w:b/>
              </w:rPr>
              <w:t xml:space="preserve">OWM </w:t>
            </w:r>
            <w:r w:rsidR="00093DAF">
              <w:rPr>
                <w:b/>
              </w:rPr>
              <w:t xml:space="preserve">On-the-Job Training and Mentoring </w:t>
            </w:r>
          </w:p>
          <w:p w14:paraId="4710BFAF" w14:textId="64A0BC6E" w:rsidR="00093DAF" w:rsidRDefault="00093DAF" w:rsidP="00862022">
            <w:pPr>
              <w:pStyle w:val="TableParagraph"/>
              <w:spacing w:before="89"/>
              <w:ind w:left="3371" w:right="3344"/>
              <w:jc w:val="center"/>
              <w:rPr>
                <w:b/>
              </w:rPr>
            </w:pPr>
            <w:r>
              <w:rPr>
                <w:b/>
              </w:rPr>
              <w:t>Worksheet</w:t>
            </w:r>
            <w:r w:rsidR="00DF5DCB">
              <w:rPr>
                <w:b/>
              </w:rPr>
              <w:t xml:space="preserve"> Form </w:t>
            </w:r>
          </w:p>
        </w:tc>
      </w:tr>
      <w:tr w:rsidR="00093DAF" w14:paraId="252675B4" w14:textId="77777777" w:rsidTr="0094718F">
        <w:trPr>
          <w:trHeight w:val="308"/>
        </w:trPr>
        <w:tc>
          <w:tcPr>
            <w:tcW w:w="10260" w:type="dxa"/>
            <w:gridSpan w:val="6"/>
            <w:tcBorders>
              <w:top w:val="single" w:sz="6" w:space="0" w:color="000000"/>
              <w:left w:val="double" w:sz="4" w:space="0" w:color="000000"/>
              <w:bottom w:val="single" w:sz="6" w:space="0" w:color="000000"/>
              <w:right w:val="double" w:sz="4" w:space="0" w:color="000000"/>
            </w:tcBorders>
          </w:tcPr>
          <w:p w14:paraId="17AEBA1C" w14:textId="1D0BCD9B" w:rsidR="00093DAF" w:rsidRDefault="00093DAF" w:rsidP="00336DCC">
            <w:pPr>
              <w:pStyle w:val="TableParagraph"/>
              <w:spacing w:line="251" w:lineRule="exact"/>
              <w:ind w:left="105"/>
              <w:rPr>
                <w:b/>
              </w:rPr>
            </w:pPr>
            <w:r>
              <w:rPr>
                <w:b/>
              </w:rPr>
              <w:t>Employee</w:t>
            </w:r>
            <w:r w:rsidR="009C1603">
              <w:rPr>
                <w:b/>
              </w:rPr>
              <w:t>/Trainee</w:t>
            </w:r>
            <w:r>
              <w:rPr>
                <w:b/>
              </w:rPr>
              <w:t xml:space="preserve"> Name:</w:t>
            </w:r>
          </w:p>
        </w:tc>
      </w:tr>
      <w:tr w:rsidR="00093DAF" w14:paraId="2D791C92" w14:textId="77777777" w:rsidTr="0094718F">
        <w:trPr>
          <w:trHeight w:val="325"/>
        </w:trPr>
        <w:tc>
          <w:tcPr>
            <w:tcW w:w="10260" w:type="dxa"/>
            <w:gridSpan w:val="6"/>
            <w:tcBorders>
              <w:top w:val="single" w:sz="6" w:space="0" w:color="000000"/>
              <w:left w:val="double" w:sz="4" w:space="0" w:color="000000"/>
              <w:bottom w:val="single" w:sz="6" w:space="0" w:color="000000"/>
              <w:right w:val="double" w:sz="4" w:space="0" w:color="000000"/>
            </w:tcBorders>
          </w:tcPr>
          <w:p w14:paraId="37114B0E" w14:textId="3552E5DA" w:rsidR="00093DAF" w:rsidRDefault="00093DAF" w:rsidP="00336DCC">
            <w:pPr>
              <w:ind w:left="105"/>
              <w:rPr>
                <w:sz w:val="2"/>
                <w:szCs w:val="2"/>
              </w:rPr>
            </w:pPr>
            <w:r>
              <w:rPr>
                <w:b/>
              </w:rPr>
              <w:t>Trainer</w:t>
            </w:r>
            <w:r w:rsidR="009C1603">
              <w:rPr>
                <w:b/>
              </w:rPr>
              <w:t>/Mentor</w:t>
            </w:r>
            <w:r>
              <w:rPr>
                <w:b/>
              </w:rPr>
              <w:t xml:space="preserve"> Name:</w:t>
            </w:r>
          </w:p>
        </w:tc>
      </w:tr>
      <w:tr w:rsidR="00093DAF" w14:paraId="2047D61E" w14:textId="77777777" w:rsidTr="0094718F">
        <w:trPr>
          <w:trHeight w:val="325"/>
        </w:trPr>
        <w:tc>
          <w:tcPr>
            <w:tcW w:w="10260" w:type="dxa"/>
            <w:gridSpan w:val="6"/>
            <w:tcBorders>
              <w:top w:val="single" w:sz="6" w:space="0" w:color="000000"/>
              <w:left w:val="double" w:sz="4" w:space="0" w:color="000000"/>
              <w:bottom w:val="single" w:sz="6" w:space="0" w:color="000000"/>
              <w:right w:val="double" w:sz="4" w:space="0" w:color="000000"/>
            </w:tcBorders>
          </w:tcPr>
          <w:p w14:paraId="1A49E7A1" w14:textId="09B27F45" w:rsidR="00093DAF" w:rsidRDefault="00093DAF" w:rsidP="00336DCC">
            <w:pPr>
              <w:pStyle w:val="TableParagraph"/>
              <w:spacing w:before="34"/>
              <w:ind w:left="105"/>
              <w:rPr>
                <w:b/>
              </w:rPr>
            </w:pPr>
            <w:r>
              <w:rPr>
                <w:b/>
              </w:rPr>
              <w:t>Topic/Procedure</w:t>
            </w:r>
            <w:r w:rsidRPr="00230E06">
              <w:rPr>
                <w:b/>
                <w:sz w:val="20"/>
                <w:szCs w:val="20"/>
              </w:rPr>
              <w:t>:</w:t>
            </w:r>
            <w:r w:rsidR="00453AB0" w:rsidRPr="00230E06">
              <w:rPr>
                <w:b/>
                <w:sz w:val="20"/>
                <w:szCs w:val="20"/>
              </w:rPr>
              <w:t xml:space="preserve"> </w:t>
            </w:r>
            <w:r w:rsidR="00453AB0" w:rsidRPr="00230E06">
              <w:rPr>
                <w:bCs/>
                <w:sz w:val="20"/>
                <w:szCs w:val="20"/>
              </w:rPr>
              <w:t>SOP 19</w:t>
            </w:r>
            <w:r w:rsidR="00453AB0" w:rsidRPr="00230E06">
              <w:rPr>
                <w:b/>
                <w:sz w:val="20"/>
                <w:szCs w:val="20"/>
              </w:rPr>
              <w:t xml:space="preserve"> </w:t>
            </w:r>
            <w:r w:rsidR="00453AB0" w:rsidRPr="00230E06">
              <w:rPr>
                <w:bCs/>
                <w:sz w:val="20"/>
                <w:szCs w:val="20"/>
              </w:rPr>
              <w:t>Standard Operating Procedure for Calibration of Graduated Neck-Type Metal Provers (Volume Transfer Method) (Plus GMP 3, GLP 10, SOP 17, 20, 29)</w:t>
            </w:r>
          </w:p>
        </w:tc>
      </w:tr>
      <w:tr w:rsidR="00093DAF" w14:paraId="23DBB7B5" w14:textId="77777777" w:rsidTr="0094718F">
        <w:trPr>
          <w:trHeight w:val="308"/>
        </w:trPr>
        <w:tc>
          <w:tcPr>
            <w:tcW w:w="7200" w:type="dxa"/>
            <w:gridSpan w:val="4"/>
            <w:tcBorders>
              <w:top w:val="single" w:sz="6" w:space="0" w:color="000000"/>
              <w:left w:val="double" w:sz="4" w:space="0" w:color="000000"/>
              <w:bottom w:val="single" w:sz="6" w:space="0" w:color="000000"/>
              <w:right w:val="single" w:sz="6" w:space="0" w:color="000000"/>
            </w:tcBorders>
            <w:shd w:val="clear" w:color="auto" w:fill="C5D9F0"/>
          </w:tcPr>
          <w:p w14:paraId="4F23E3E5" w14:textId="2EA865FE" w:rsidR="00093DAF" w:rsidRDefault="00BC550E" w:rsidP="00093DAF">
            <w:pPr>
              <w:pStyle w:val="TableParagraph"/>
              <w:spacing w:before="27"/>
              <w:ind w:left="35"/>
              <w:jc w:val="center"/>
              <w:rPr>
                <w:b/>
              </w:rPr>
            </w:pPr>
            <w:r>
              <w:rPr>
                <w:b/>
              </w:rPr>
              <w:t xml:space="preserve">GENERAL </w:t>
            </w:r>
            <w:r w:rsidR="00093DAF">
              <w:rPr>
                <w:b/>
              </w:rPr>
              <w:t xml:space="preserve">Measurable </w:t>
            </w:r>
            <w:r>
              <w:rPr>
                <w:b/>
              </w:rPr>
              <w:t>Training/</w:t>
            </w:r>
            <w:r w:rsidR="00093DAF">
              <w:rPr>
                <w:b/>
              </w:rPr>
              <w:t>Learning Objectives</w:t>
            </w:r>
            <w:r w:rsidR="00B24435">
              <w:rPr>
                <w:b/>
              </w:rPr>
              <w:t xml:space="preserve"> Applicable for all SOPs</w:t>
            </w:r>
          </w:p>
        </w:tc>
        <w:tc>
          <w:tcPr>
            <w:tcW w:w="1530" w:type="dxa"/>
            <w:tcBorders>
              <w:top w:val="single" w:sz="6" w:space="0" w:color="000000"/>
              <w:left w:val="single" w:sz="6" w:space="0" w:color="000000"/>
              <w:bottom w:val="single" w:sz="6" w:space="0" w:color="000000"/>
              <w:right w:val="single" w:sz="6" w:space="0" w:color="000000"/>
            </w:tcBorders>
            <w:shd w:val="clear" w:color="auto" w:fill="C5D9F0"/>
          </w:tcPr>
          <w:p w14:paraId="2EEAAC39" w14:textId="5D3CD5B2" w:rsidR="00093DAF" w:rsidRDefault="00E30E2A" w:rsidP="00093DAF">
            <w:pPr>
              <w:pStyle w:val="TableParagraph"/>
              <w:spacing w:before="27"/>
              <w:ind w:left="35"/>
              <w:jc w:val="center"/>
              <w:rPr>
                <w:b/>
              </w:rPr>
            </w:pPr>
            <w:r>
              <w:rPr>
                <w:b/>
              </w:rPr>
              <w:t>Trainee Initials and Date</w:t>
            </w:r>
          </w:p>
        </w:tc>
        <w:tc>
          <w:tcPr>
            <w:tcW w:w="1530" w:type="dxa"/>
            <w:tcBorders>
              <w:top w:val="single" w:sz="6" w:space="0" w:color="000000"/>
              <w:left w:val="single" w:sz="6" w:space="0" w:color="000000"/>
              <w:bottom w:val="single" w:sz="6" w:space="0" w:color="000000"/>
              <w:right w:val="double" w:sz="4" w:space="0" w:color="000000"/>
            </w:tcBorders>
            <w:shd w:val="clear" w:color="auto" w:fill="C5D9F0"/>
          </w:tcPr>
          <w:p w14:paraId="6BA49457" w14:textId="1F16CE8A" w:rsidR="00093DAF" w:rsidRDefault="00E30E2A" w:rsidP="00093DAF">
            <w:pPr>
              <w:pStyle w:val="TableParagraph"/>
              <w:spacing w:before="27"/>
              <w:ind w:left="35"/>
              <w:jc w:val="center"/>
              <w:rPr>
                <w:b/>
              </w:rPr>
            </w:pPr>
            <w:r>
              <w:rPr>
                <w:b/>
              </w:rPr>
              <w:t>Mentor Initials and Date</w:t>
            </w:r>
          </w:p>
        </w:tc>
      </w:tr>
      <w:tr w:rsidR="00093DAF" w14:paraId="3FAC4E6D" w14:textId="77777777" w:rsidTr="0094718F">
        <w:trPr>
          <w:trHeight w:val="311"/>
        </w:trPr>
        <w:tc>
          <w:tcPr>
            <w:tcW w:w="7200" w:type="dxa"/>
            <w:gridSpan w:val="4"/>
            <w:tcBorders>
              <w:top w:val="single" w:sz="6" w:space="0" w:color="000000"/>
              <w:left w:val="double" w:sz="4" w:space="0" w:color="000000"/>
              <w:bottom w:val="single" w:sz="6" w:space="0" w:color="000000"/>
              <w:right w:val="single" w:sz="6" w:space="0" w:color="000000"/>
            </w:tcBorders>
          </w:tcPr>
          <w:p w14:paraId="1F2ACD9B" w14:textId="5FE91556" w:rsidR="00093DAF" w:rsidRDefault="00BC550E" w:rsidP="00862022">
            <w:pPr>
              <w:pStyle w:val="TableParagraph"/>
              <w:rPr>
                <w:sz w:val="20"/>
              </w:rPr>
            </w:pPr>
            <w:r>
              <w:rPr>
                <w:sz w:val="20"/>
              </w:rPr>
              <w:t>DESCRIBE (and FOLLOW/USE) applicable safety and protective equipment requirements for this SOP</w:t>
            </w:r>
          </w:p>
        </w:tc>
        <w:tc>
          <w:tcPr>
            <w:tcW w:w="1530" w:type="dxa"/>
            <w:tcBorders>
              <w:top w:val="single" w:sz="6" w:space="0" w:color="000000"/>
              <w:left w:val="single" w:sz="6" w:space="0" w:color="000000"/>
              <w:bottom w:val="single" w:sz="6" w:space="0" w:color="000000"/>
              <w:right w:val="single" w:sz="6" w:space="0" w:color="000000"/>
            </w:tcBorders>
          </w:tcPr>
          <w:p w14:paraId="481E64E9" w14:textId="77777777" w:rsidR="00093DAF" w:rsidRDefault="00093DAF" w:rsidP="00862022">
            <w:pPr>
              <w:pStyle w:val="TableParagraph"/>
              <w:rPr>
                <w:sz w:val="20"/>
              </w:rPr>
            </w:pPr>
          </w:p>
        </w:tc>
        <w:tc>
          <w:tcPr>
            <w:tcW w:w="1530" w:type="dxa"/>
            <w:tcBorders>
              <w:top w:val="single" w:sz="6" w:space="0" w:color="000000"/>
              <w:left w:val="single" w:sz="6" w:space="0" w:color="000000"/>
              <w:bottom w:val="single" w:sz="6" w:space="0" w:color="000000"/>
              <w:right w:val="double" w:sz="4" w:space="0" w:color="000000"/>
            </w:tcBorders>
          </w:tcPr>
          <w:p w14:paraId="511221EC" w14:textId="77777777" w:rsidR="00093DAF" w:rsidRDefault="00093DAF" w:rsidP="00862022">
            <w:pPr>
              <w:pStyle w:val="TableParagraph"/>
              <w:rPr>
                <w:sz w:val="20"/>
              </w:rPr>
            </w:pPr>
          </w:p>
        </w:tc>
      </w:tr>
      <w:tr w:rsidR="00BC550E" w14:paraId="585A7CC2" w14:textId="77777777" w:rsidTr="0094718F">
        <w:trPr>
          <w:trHeight w:val="311"/>
        </w:trPr>
        <w:tc>
          <w:tcPr>
            <w:tcW w:w="7200" w:type="dxa"/>
            <w:gridSpan w:val="4"/>
            <w:tcBorders>
              <w:top w:val="single" w:sz="6" w:space="0" w:color="000000"/>
              <w:left w:val="double" w:sz="4" w:space="0" w:color="000000"/>
              <w:bottom w:val="single" w:sz="6" w:space="0" w:color="000000"/>
              <w:right w:val="single" w:sz="6" w:space="0" w:color="000000"/>
            </w:tcBorders>
          </w:tcPr>
          <w:p w14:paraId="0FDF82E4" w14:textId="11E32D4E" w:rsidR="00BC550E" w:rsidRDefault="00BC550E" w:rsidP="007C236E">
            <w:pPr>
              <w:pStyle w:val="TableParagraph"/>
              <w:rPr>
                <w:sz w:val="20"/>
              </w:rPr>
            </w:pPr>
            <w:r>
              <w:rPr>
                <w:sz w:val="20"/>
              </w:rPr>
              <w:t>DESCRIBE (and PERFORM) laboratory process for receipt, handling, storage, and return of related customer standards (</w:t>
            </w:r>
            <w:r w:rsidR="00B24435">
              <w:rPr>
                <w:sz w:val="20"/>
              </w:rPr>
              <w:t>noting issues unique to this SOP</w:t>
            </w:r>
            <w:r>
              <w:rPr>
                <w:sz w:val="20"/>
              </w:rPr>
              <w:t>)</w:t>
            </w:r>
          </w:p>
        </w:tc>
        <w:tc>
          <w:tcPr>
            <w:tcW w:w="1530" w:type="dxa"/>
            <w:tcBorders>
              <w:top w:val="single" w:sz="6" w:space="0" w:color="000000"/>
              <w:left w:val="single" w:sz="6" w:space="0" w:color="000000"/>
              <w:bottom w:val="single" w:sz="6" w:space="0" w:color="000000"/>
              <w:right w:val="single" w:sz="6" w:space="0" w:color="000000"/>
            </w:tcBorders>
          </w:tcPr>
          <w:p w14:paraId="0CAD1BFB" w14:textId="77777777" w:rsidR="00BC550E" w:rsidRDefault="00BC550E" w:rsidP="007C236E">
            <w:pPr>
              <w:pStyle w:val="TableParagraph"/>
              <w:rPr>
                <w:sz w:val="20"/>
              </w:rPr>
            </w:pPr>
          </w:p>
        </w:tc>
        <w:tc>
          <w:tcPr>
            <w:tcW w:w="1530" w:type="dxa"/>
            <w:tcBorders>
              <w:top w:val="single" w:sz="6" w:space="0" w:color="000000"/>
              <w:left w:val="single" w:sz="6" w:space="0" w:color="000000"/>
              <w:bottom w:val="single" w:sz="6" w:space="0" w:color="000000"/>
              <w:right w:val="double" w:sz="4" w:space="0" w:color="000000"/>
            </w:tcBorders>
          </w:tcPr>
          <w:p w14:paraId="681713AB" w14:textId="77777777" w:rsidR="00BC550E" w:rsidRDefault="00BC550E" w:rsidP="007C236E">
            <w:pPr>
              <w:pStyle w:val="TableParagraph"/>
              <w:rPr>
                <w:sz w:val="20"/>
              </w:rPr>
            </w:pPr>
          </w:p>
        </w:tc>
      </w:tr>
      <w:tr w:rsidR="00093DAF" w14:paraId="593B6A96" w14:textId="77777777" w:rsidTr="0094718F">
        <w:trPr>
          <w:trHeight w:val="311"/>
        </w:trPr>
        <w:tc>
          <w:tcPr>
            <w:tcW w:w="7200" w:type="dxa"/>
            <w:gridSpan w:val="4"/>
            <w:tcBorders>
              <w:top w:val="single" w:sz="6" w:space="0" w:color="000000"/>
              <w:left w:val="double" w:sz="4" w:space="0" w:color="000000"/>
              <w:bottom w:val="single" w:sz="6" w:space="0" w:color="000000"/>
              <w:right w:val="single" w:sz="6" w:space="0" w:color="000000"/>
            </w:tcBorders>
          </w:tcPr>
          <w:p w14:paraId="7EE9D3D4" w14:textId="709481C5" w:rsidR="00093DAF" w:rsidRDefault="009A7588" w:rsidP="00862022">
            <w:pPr>
              <w:pStyle w:val="TableParagraph"/>
              <w:rPr>
                <w:sz w:val="20"/>
              </w:rPr>
            </w:pPr>
            <w:r>
              <w:rPr>
                <w:sz w:val="20"/>
              </w:rPr>
              <w:t>DESCRIBE (and FOLLOW) laboratory process for preparing calibration certificates (and amendments)</w:t>
            </w:r>
          </w:p>
        </w:tc>
        <w:tc>
          <w:tcPr>
            <w:tcW w:w="1530" w:type="dxa"/>
            <w:tcBorders>
              <w:top w:val="single" w:sz="6" w:space="0" w:color="000000"/>
              <w:left w:val="single" w:sz="6" w:space="0" w:color="000000"/>
              <w:bottom w:val="single" w:sz="6" w:space="0" w:color="000000"/>
              <w:right w:val="single" w:sz="6" w:space="0" w:color="000000"/>
            </w:tcBorders>
          </w:tcPr>
          <w:p w14:paraId="6B70773B" w14:textId="77777777" w:rsidR="00093DAF" w:rsidRDefault="00093DAF" w:rsidP="00862022">
            <w:pPr>
              <w:pStyle w:val="TableParagraph"/>
              <w:rPr>
                <w:sz w:val="20"/>
              </w:rPr>
            </w:pPr>
          </w:p>
        </w:tc>
        <w:tc>
          <w:tcPr>
            <w:tcW w:w="1530" w:type="dxa"/>
            <w:tcBorders>
              <w:top w:val="single" w:sz="6" w:space="0" w:color="000000"/>
              <w:left w:val="single" w:sz="6" w:space="0" w:color="000000"/>
              <w:bottom w:val="single" w:sz="6" w:space="0" w:color="000000"/>
              <w:right w:val="double" w:sz="4" w:space="0" w:color="000000"/>
            </w:tcBorders>
          </w:tcPr>
          <w:p w14:paraId="549AFF27" w14:textId="77777777" w:rsidR="00093DAF" w:rsidRDefault="00093DAF" w:rsidP="00862022">
            <w:pPr>
              <w:pStyle w:val="TableParagraph"/>
              <w:rPr>
                <w:sz w:val="20"/>
              </w:rPr>
            </w:pPr>
          </w:p>
        </w:tc>
      </w:tr>
      <w:tr w:rsidR="00093DAF" w14:paraId="51CC6427" w14:textId="77777777" w:rsidTr="0094718F">
        <w:trPr>
          <w:trHeight w:val="311"/>
        </w:trPr>
        <w:tc>
          <w:tcPr>
            <w:tcW w:w="7200" w:type="dxa"/>
            <w:gridSpan w:val="4"/>
            <w:tcBorders>
              <w:top w:val="single" w:sz="6" w:space="0" w:color="000000"/>
              <w:left w:val="double" w:sz="4" w:space="0" w:color="000000"/>
              <w:bottom w:val="single" w:sz="6" w:space="0" w:color="000000"/>
              <w:right w:val="single" w:sz="6" w:space="0" w:color="000000"/>
            </w:tcBorders>
          </w:tcPr>
          <w:p w14:paraId="495C5610" w14:textId="36B3E583" w:rsidR="00093DAF" w:rsidRDefault="009A7588" w:rsidP="00862022">
            <w:pPr>
              <w:pStyle w:val="TableParagraph"/>
              <w:rPr>
                <w:sz w:val="20"/>
              </w:rPr>
            </w:pPr>
            <w:r>
              <w:rPr>
                <w:sz w:val="20"/>
              </w:rPr>
              <w:t>DESCRIBE (and FOLLOW) laboratory process for documenting non-conformities to laboratory procedures and/or ISO/IEC 17025</w:t>
            </w:r>
          </w:p>
        </w:tc>
        <w:tc>
          <w:tcPr>
            <w:tcW w:w="1530" w:type="dxa"/>
            <w:tcBorders>
              <w:top w:val="single" w:sz="6" w:space="0" w:color="000000"/>
              <w:left w:val="single" w:sz="6" w:space="0" w:color="000000"/>
              <w:bottom w:val="single" w:sz="6" w:space="0" w:color="000000"/>
              <w:right w:val="single" w:sz="6" w:space="0" w:color="000000"/>
            </w:tcBorders>
          </w:tcPr>
          <w:p w14:paraId="765E90D5" w14:textId="77777777" w:rsidR="00093DAF" w:rsidRDefault="00093DAF" w:rsidP="00862022">
            <w:pPr>
              <w:pStyle w:val="TableParagraph"/>
              <w:rPr>
                <w:sz w:val="20"/>
              </w:rPr>
            </w:pPr>
          </w:p>
        </w:tc>
        <w:tc>
          <w:tcPr>
            <w:tcW w:w="1530" w:type="dxa"/>
            <w:tcBorders>
              <w:top w:val="single" w:sz="6" w:space="0" w:color="000000"/>
              <w:left w:val="single" w:sz="6" w:space="0" w:color="000000"/>
              <w:bottom w:val="single" w:sz="6" w:space="0" w:color="000000"/>
              <w:right w:val="double" w:sz="4" w:space="0" w:color="000000"/>
            </w:tcBorders>
          </w:tcPr>
          <w:p w14:paraId="24E7203C" w14:textId="77777777" w:rsidR="00093DAF" w:rsidRDefault="00093DAF" w:rsidP="00862022">
            <w:pPr>
              <w:pStyle w:val="TableParagraph"/>
              <w:rPr>
                <w:sz w:val="20"/>
              </w:rPr>
            </w:pPr>
          </w:p>
        </w:tc>
      </w:tr>
      <w:tr w:rsidR="00C4557E" w14:paraId="091C71C1" w14:textId="77777777" w:rsidTr="0094718F">
        <w:trPr>
          <w:trHeight w:val="311"/>
        </w:trPr>
        <w:tc>
          <w:tcPr>
            <w:tcW w:w="7200" w:type="dxa"/>
            <w:gridSpan w:val="4"/>
            <w:tcBorders>
              <w:top w:val="single" w:sz="6" w:space="0" w:color="000000"/>
              <w:left w:val="double" w:sz="4" w:space="0" w:color="000000"/>
              <w:bottom w:val="single" w:sz="6" w:space="0" w:color="000000"/>
              <w:right w:val="single" w:sz="6" w:space="0" w:color="000000"/>
            </w:tcBorders>
          </w:tcPr>
          <w:p w14:paraId="4BA80683" w14:textId="5CE208AC" w:rsidR="00C4557E" w:rsidRDefault="00B24435" w:rsidP="00862022">
            <w:pPr>
              <w:pStyle w:val="TableParagraph"/>
              <w:rPr>
                <w:sz w:val="20"/>
              </w:rPr>
            </w:pPr>
            <w:r>
              <w:rPr>
                <w:sz w:val="20"/>
              </w:rPr>
              <w:t>PERFORM this SOP while DESCRIBING steps as if for an assessor</w:t>
            </w:r>
          </w:p>
        </w:tc>
        <w:tc>
          <w:tcPr>
            <w:tcW w:w="1530" w:type="dxa"/>
            <w:tcBorders>
              <w:top w:val="single" w:sz="6" w:space="0" w:color="000000"/>
              <w:left w:val="single" w:sz="6" w:space="0" w:color="000000"/>
              <w:bottom w:val="single" w:sz="6" w:space="0" w:color="000000"/>
              <w:right w:val="single" w:sz="6" w:space="0" w:color="000000"/>
            </w:tcBorders>
          </w:tcPr>
          <w:p w14:paraId="080EBA37" w14:textId="77777777" w:rsidR="00C4557E" w:rsidRDefault="00C4557E" w:rsidP="00862022">
            <w:pPr>
              <w:pStyle w:val="TableParagraph"/>
              <w:rPr>
                <w:sz w:val="20"/>
              </w:rPr>
            </w:pPr>
          </w:p>
        </w:tc>
        <w:tc>
          <w:tcPr>
            <w:tcW w:w="1530" w:type="dxa"/>
            <w:tcBorders>
              <w:top w:val="single" w:sz="6" w:space="0" w:color="000000"/>
              <w:left w:val="single" w:sz="6" w:space="0" w:color="000000"/>
              <w:bottom w:val="single" w:sz="6" w:space="0" w:color="000000"/>
              <w:right w:val="double" w:sz="4" w:space="0" w:color="000000"/>
            </w:tcBorders>
          </w:tcPr>
          <w:p w14:paraId="380A95AA" w14:textId="77777777" w:rsidR="00C4557E" w:rsidRDefault="00C4557E" w:rsidP="00862022">
            <w:pPr>
              <w:pStyle w:val="TableParagraph"/>
              <w:rPr>
                <w:sz w:val="20"/>
              </w:rPr>
            </w:pPr>
          </w:p>
        </w:tc>
      </w:tr>
      <w:tr w:rsidR="00BC550E" w14:paraId="17319733" w14:textId="77777777" w:rsidTr="0094718F">
        <w:trPr>
          <w:trHeight w:val="308"/>
        </w:trPr>
        <w:tc>
          <w:tcPr>
            <w:tcW w:w="7200" w:type="dxa"/>
            <w:gridSpan w:val="4"/>
            <w:tcBorders>
              <w:top w:val="single" w:sz="6" w:space="0" w:color="000000"/>
              <w:left w:val="double" w:sz="4" w:space="0" w:color="000000"/>
              <w:bottom w:val="single" w:sz="6" w:space="0" w:color="000000"/>
              <w:right w:val="single" w:sz="6" w:space="0" w:color="000000"/>
            </w:tcBorders>
            <w:shd w:val="clear" w:color="auto" w:fill="C5D9F0"/>
          </w:tcPr>
          <w:p w14:paraId="2AAD1ADE" w14:textId="4622594F" w:rsidR="00BC550E" w:rsidRDefault="00BC550E" w:rsidP="00862022">
            <w:pPr>
              <w:pStyle w:val="TableParagraph"/>
              <w:spacing w:before="27"/>
              <w:ind w:left="35"/>
              <w:jc w:val="center"/>
              <w:rPr>
                <w:b/>
              </w:rPr>
            </w:pPr>
            <w:r>
              <w:rPr>
                <w:b/>
              </w:rPr>
              <w:t>SOP _</w:t>
            </w:r>
            <w:r w:rsidR="00453AB0" w:rsidRPr="00453AB0">
              <w:rPr>
                <w:b/>
                <w:u w:val="single"/>
              </w:rPr>
              <w:t>19</w:t>
            </w:r>
            <w:r>
              <w:rPr>
                <w:b/>
              </w:rPr>
              <w:t>_</w:t>
            </w:r>
            <w:r w:rsidR="009A7588">
              <w:rPr>
                <w:b/>
              </w:rPr>
              <w:t xml:space="preserve"> </w:t>
            </w:r>
            <w:r>
              <w:rPr>
                <w:b/>
              </w:rPr>
              <w:t>Measurable Training/Learning Objectives</w:t>
            </w:r>
          </w:p>
        </w:tc>
        <w:tc>
          <w:tcPr>
            <w:tcW w:w="1530" w:type="dxa"/>
            <w:tcBorders>
              <w:top w:val="single" w:sz="6" w:space="0" w:color="000000"/>
              <w:left w:val="single" w:sz="6" w:space="0" w:color="000000"/>
              <w:bottom w:val="single" w:sz="6" w:space="0" w:color="000000"/>
              <w:right w:val="single" w:sz="6" w:space="0" w:color="000000"/>
            </w:tcBorders>
            <w:shd w:val="clear" w:color="auto" w:fill="C5D9F0"/>
          </w:tcPr>
          <w:p w14:paraId="4DEC809A" w14:textId="77777777" w:rsidR="00BC550E" w:rsidRDefault="00BC550E" w:rsidP="00862022">
            <w:pPr>
              <w:pStyle w:val="TableParagraph"/>
              <w:spacing w:before="27"/>
              <w:ind w:left="35"/>
              <w:jc w:val="center"/>
              <w:rPr>
                <w:b/>
              </w:rPr>
            </w:pPr>
            <w:r>
              <w:rPr>
                <w:b/>
              </w:rPr>
              <w:t>Trainee Initials and Date</w:t>
            </w:r>
          </w:p>
        </w:tc>
        <w:tc>
          <w:tcPr>
            <w:tcW w:w="1530" w:type="dxa"/>
            <w:tcBorders>
              <w:top w:val="single" w:sz="6" w:space="0" w:color="000000"/>
              <w:left w:val="single" w:sz="6" w:space="0" w:color="000000"/>
              <w:bottom w:val="single" w:sz="6" w:space="0" w:color="000000"/>
              <w:right w:val="double" w:sz="4" w:space="0" w:color="000000"/>
            </w:tcBorders>
            <w:shd w:val="clear" w:color="auto" w:fill="C5D9F0"/>
          </w:tcPr>
          <w:p w14:paraId="050E7881" w14:textId="77777777" w:rsidR="00BC550E" w:rsidRDefault="00BC550E" w:rsidP="00862022">
            <w:pPr>
              <w:pStyle w:val="TableParagraph"/>
              <w:spacing w:before="27"/>
              <w:ind w:left="35"/>
              <w:jc w:val="center"/>
              <w:rPr>
                <w:b/>
              </w:rPr>
            </w:pPr>
            <w:r>
              <w:rPr>
                <w:b/>
              </w:rPr>
              <w:t>Mentor Initials and Date</w:t>
            </w:r>
          </w:p>
        </w:tc>
      </w:tr>
      <w:tr w:rsidR="00C4557E" w14:paraId="37FC84F5" w14:textId="77777777" w:rsidTr="0094718F">
        <w:trPr>
          <w:trHeight w:val="311"/>
        </w:trPr>
        <w:tc>
          <w:tcPr>
            <w:tcW w:w="7200" w:type="dxa"/>
            <w:gridSpan w:val="4"/>
            <w:tcBorders>
              <w:top w:val="single" w:sz="6" w:space="0" w:color="000000"/>
              <w:left w:val="double" w:sz="4" w:space="0" w:color="000000"/>
              <w:bottom w:val="single" w:sz="6" w:space="0" w:color="000000"/>
              <w:right w:val="single" w:sz="6" w:space="0" w:color="000000"/>
            </w:tcBorders>
          </w:tcPr>
          <w:p w14:paraId="37BEA01F" w14:textId="77777777" w:rsidR="0094718F" w:rsidRPr="00230E06" w:rsidRDefault="0094718F" w:rsidP="0094718F">
            <w:pPr>
              <w:widowControl/>
              <w:adjustRightInd w:val="0"/>
              <w:rPr>
                <w:rFonts w:eastAsiaTheme="minorHAnsi"/>
                <w:sz w:val="20"/>
                <w:szCs w:val="20"/>
                <w:lang w:bidi="ar-SA"/>
              </w:rPr>
            </w:pPr>
            <w:r w:rsidRPr="00230E06">
              <w:rPr>
                <w:rFonts w:eastAsiaTheme="minorHAnsi"/>
                <w:sz w:val="20"/>
                <w:szCs w:val="20"/>
                <w:lang w:bidi="ar-SA"/>
              </w:rPr>
              <w:t>Section 1, metrologist can:</w:t>
            </w:r>
          </w:p>
          <w:p w14:paraId="2711A390" w14:textId="77777777" w:rsidR="0094718F" w:rsidRPr="00230E06" w:rsidRDefault="0094718F" w:rsidP="0094718F">
            <w:pPr>
              <w:widowControl/>
              <w:adjustRightInd w:val="0"/>
              <w:rPr>
                <w:rFonts w:eastAsiaTheme="minorHAnsi"/>
                <w:sz w:val="20"/>
                <w:szCs w:val="20"/>
                <w:lang w:bidi="ar-SA"/>
              </w:rPr>
            </w:pPr>
            <w:r w:rsidRPr="00230E06">
              <w:rPr>
                <w:rFonts w:eastAsiaTheme="minorHAnsi"/>
                <w:sz w:val="20"/>
                <w:szCs w:val="20"/>
                <w:lang w:bidi="ar-SA"/>
              </w:rPr>
              <w:t>LOCATE applicable documentary standards (e.g., HB 105-3, OIML R 1200 in the laboratory;</w:t>
            </w:r>
          </w:p>
          <w:p w14:paraId="6ABC8275" w14:textId="77777777" w:rsidR="0094718F" w:rsidRPr="00230E06" w:rsidRDefault="0094718F" w:rsidP="0094718F">
            <w:pPr>
              <w:widowControl/>
              <w:adjustRightInd w:val="0"/>
              <w:rPr>
                <w:rFonts w:eastAsiaTheme="minorHAnsi"/>
                <w:sz w:val="20"/>
                <w:szCs w:val="20"/>
                <w:lang w:bidi="ar-SA"/>
              </w:rPr>
            </w:pPr>
            <w:r w:rsidRPr="00230E06">
              <w:rPr>
                <w:rFonts w:eastAsiaTheme="minorHAnsi"/>
                <w:sz w:val="20"/>
                <w:szCs w:val="20"/>
                <w:lang w:bidi="ar-SA"/>
              </w:rPr>
              <w:t>LOOK UP or CALCULATE tolerance values for unknown standards;</w:t>
            </w:r>
          </w:p>
          <w:p w14:paraId="5CE5B6B7" w14:textId="77777777" w:rsidR="0094718F" w:rsidRPr="00230E06" w:rsidRDefault="0094718F" w:rsidP="0094718F">
            <w:pPr>
              <w:widowControl/>
              <w:adjustRightInd w:val="0"/>
              <w:rPr>
                <w:rFonts w:eastAsiaTheme="minorHAnsi"/>
                <w:sz w:val="20"/>
                <w:szCs w:val="20"/>
                <w:lang w:bidi="ar-SA"/>
              </w:rPr>
            </w:pPr>
            <w:r w:rsidRPr="00230E06">
              <w:rPr>
                <w:rFonts w:eastAsiaTheme="minorHAnsi"/>
                <w:sz w:val="20"/>
                <w:szCs w:val="20"/>
                <w:lang w:bidi="ar-SA"/>
              </w:rPr>
              <w:t>IDENTIFY and DESCRIBE non-compliance of submitted standards (for both 1) specifications and 2) tolerances - use the checklists in</w:t>
            </w:r>
          </w:p>
          <w:p w14:paraId="3EB5E786" w14:textId="739F801D" w:rsidR="00C4557E" w:rsidRPr="00230E06" w:rsidRDefault="0094718F" w:rsidP="0094718F">
            <w:pPr>
              <w:pStyle w:val="TableParagraph"/>
              <w:rPr>
                <w:sz w:val="20"/>
                <w:szCs w:val="20"/>
              </w:rPr>
            </w:pPr>
            <w:r w:rsidRPr="00230E06">
              <w:rPr>
                <w:rFonts w:eastAsiaTheme="minorHAnsi"/>
                <w:sz w:val="20"/>
                <w:szCs w:val="20"/>
                <w:lang w:bidi="ar-SA"/>
              </w:rPr>
              <w:t>105-3!).</w:t>
            </w:r>
          </w:p>
        </w:tc>
        <w:tc>
          <w:tcPr>
            <w:tcW w:w="1530" w:type="dxa"/>
            <w:tcBorders>
              <w:top w:val="single" w:sz="6" w:space="0" w:color="000000"/>
              <w:left w:val="single" w:sz="6" w:space="0" w:color="000000"/>
              <w:bottom w:val="single" w:sz="6" w:space="0" w:color="000000"/>
              <w:right w:val="single" w:sz="6" w:space="0" w:color="000000"/>
            </w:tcBorders>
          </w:tcPr>
          <w:p w14:paraId="637FDDDD" w14:textId="77777777" w:rsidR="00C4557E" w:rsidRDefault="00C4557E" w:rsidP="00862022">
            <w:pPr>
              <w:pStyle w:val="TableParagraph"/>
              <w:rPr>
                <w:sz w:val="20"/>
              </w:rPr>
            </w:pPr>
          </w:p>
        </w:tc>
        <w:tc>
          <w:tcPr>
            <w:tcW w:w="1530" w:type="dxa"/>
            <w:tcBorders>
              <w:top w:val="single" w:sz="6" w:space="0" w:color="000000"/>
              <w:left w:val="single" w:sz="6" w:space="0" w:color="000000"/>
              <w:bottom w:val="single" w:sz="6" w:space="0" w:color="000000"/>
              <w:right w:val="double" w:sz="4" w:space="0" w:color="000000"/>
            </w:tcBorders>
          </w:tcPr>
          <w:p w14:paraId="3B6F4D7D" w14:textId="77777777" w:rsidR="00C4557E" w:rsidRDefault="00C4557E" w:rsidP="00862022">
            <w:pPr>
              <w:pStyle w:val="TableParagraph"/>
              <w:rPr>
                <w:sz w:val="20"/>
              </w:rPr>
            </w:pPr>
          </w:p>
        </w:tc>
      </w:tr>
      <w:tr w:rsidR="00C4557E" w14:paraId="4D7D166B" w14:textId="77777777" w:rsidTr="0094718F">
        <w:trPr>
          <w:trHeight w:val="311"/>
        </w:trPr>
        <w:tc>
          <w:tcPr>
            <w:tcW w:w="7200" w:type="dxa"/>
            <w:gridSpan w:val="4"/>
            <w:tcBorders>
              <w:top w:val="single" w:sz="6" w:space="0" w:color="000000"/>
              <w:left w:val="double" w:sz="4" w:space="0" w:color="000000"/>
              <w:bottom w:val="single" w:sz="6" w:space="0" w:color="000000"/>
              <w:right w:val="single" w:sz="6" w:space="0" w:color="000000"/>
            </w:tcBorders>
          </w:tcPr>
          <w:p w14:paraId="5436A4CC" w14:textId="77777777" w:rsidR="0094718F" w:rsidRPr="00230E06" w:rsidRDefault="0094718F" w:rsidP="0094718F">
            <w:pPr>
              <w:widowControl/>
              <w:adjustRightInd w:val="0"/>
              <w:rPr>
                <w:rFonts w:eastAsiaTheme="minorHAnsi"/>
                <w:sz w:val="20"/>
                <w:szCs w:val="20"/>
                <w:lang w:bidi="ar-SA"/>
              </w:rPr>
            </w:pPr>
            <w:r w:rsidRPr="00230E06">
              <w:rPr>
                <w:rFonts w:eastAsiaTheme="minorHAnsi"/>
                <w:sz w:val="20"/>
                <w:szCs w:val="20"/>
                <w:lang w:bidi="ar-SA"/>
              </w:rPr>
              <w:t>Section 1.3, the metrologist can:</w:t>
            </w:r>
          </w:p>
          <w:p w14:paraId="71D9288C" w14:textId="2F007A3A" w:rsidR="00C4557E" w:rsidRPr="00230E06" w:rsidRDefault="0094718F" w:rsidP="0094718F">
            <w:pPr>
              <w:widowControl/>
              <w:adjustRightInd w:val="0"/>
              <w:rPr>
                <w:sz w:val="20"/>
                <w:szCs w:val="20"/>
              </w:rPr>
            </w:pPr>
            <w:r w:rsidRPr="00230E06">
              <w:rPr>
                <w:rFonts w:eastAsiaTheme="minorHAnsi"/>
                <w:sz w:val="20"/>
                <w:szCs w:val="20"/>
                <w:lang w:bidi="ar-SA"/>
              </w:rPr>
              <w:t>DESCRIBE the submission requirements, care, and handling of unknown standards submitted for calibration and whether there is a laboratory policy, cleanliness/condition standard practice, and where the unknown items will be placed and logged in prior to calibration.</w:t>
            </w:r>
          </w:p>
        </w:tc>
        <w:tc>
          <w:tcPr>
            <w:tcW w:w="1530" w:type="dxa"/>
            <w:tcBorders>
              <w:top w:val="single" w:sz="6" w:space="0" w:color="000000"/>
              <w:left w:val="single" w:sz="6" w:space="0" w:color="000000"/>
              <w:bottom w:val="single" w:sz="6" w:space="0" w:color="000000"/>
              <w:right w:val="single" w:sz="6" w:space="0" w:color="000000"/>
            </w:tcBorders>
          </w:tcPr>
          <w:p w14:paraId="32F56BAF" w14:textId="77777777" w:rsidR="00C4557E" w:rsidRDefault="00C4557E" w:rsidP="00862022">
            <w:pPr>
              <w:pStyle w:val="TableParagraph"/>
              <w:rPr>
                <w:sz w:val="20"/>
              </w:rPr>
            </w:pPr>
          </w:p>
        </w:tc>
        <w:tc>
          <w:tcPr>
            <w:tcW w:w="1530" w:type="dxa"/>
            <w:tcBorders>
              <w:top w:val="single" w:sz="6" w:space="0" w:color="000000"/>
              <w:left w:val="single" w:sz="6" w:space="0" w:color="000000"/>
              <w:bottom w:val="single" w:sz="6" w:space="0" w:color="000000"/>
              <w:right w:val="double" w:sz="4" w:space="0" w:color="000000"/>
            </w:tcBorders>
          </w:tcPr>
          <w:p w14:paraId="0C30F6EA" w14:textId="77777777" w:rsidR="00C4557E" w:rsidRDefault="00C4557E" w:rsidP="00862022">
            <w:pPr>
              <w:pStyle w:val="TableParagraph"/>
              <w:rPr>
                <w:sz w:val="20"/>
              </w:rPr>
            </w:pPr>
          </w:p>
        </w:tc>
      </w:tr>
      <w:tr w:rsidR="00C4557E" w14:paraId="5E2856C5" w14:textId="77777777" w:rsidTr="0094718F">
        <w:trPr>
          <w:trHeight w:val="311"/>
        </w:trPr>
        <w:tc>
          <w:tcPr>
            <w:tcW w:w="7200" w:type="dxa"/>
            <w:gridSpan w:val="4"/>
            <w:tcBorders>
              <w:top w:val="single" w:sz="6" w:space="0" w:color="000000"/>
              <w:left w:val="double" w:sz="4" w:space="0" w:color="000000"/>
              <w:bottom w:val="single" w:sz="6" w:space="0" w:color="000000"/>
              <w:right w:val="single" w:sz="6" w:space="0" w:color="000000"/>
            </w:tcBorders>
          </w:tcPr>
          <w:p w14:paraId="3D7E1CCA" w14:textId="77777777" w:rsidR="0094718F" w:rsidRPr="00230E06" w:rsidRDefault="0094718F" w:rsidP="0094718F">
            <w:pPr>
              <w:widowControl/>
              <w:adjustRightInd w:val="0"/>
              <w:rPr>
                <w:rFonts w:eastAsiaTheme="minorHAnsi"/>
                <w:sz w:val="20"/>
                <w:szCs w:val="20"/>
                <w:lang w:bidi="ar-SA"/>
              </w:rPr>
            </w:pPr>
            <w:r w:rsidRPr="00230E06">
              <w:rPr>
                <w:rFonts w:eastAsiaTheme="minorHAnsi"/>
                <w:sz w:val="20"/>
                <w:szCs w:val="20"/>
                <w:lang w:bidi="ar-SA"/>
              </w:rPr>
              <w:t>Section 1.3, the metrologist can:</w:t>
            </w:r>
          </w:p>
          <w:p w14:paraId="2A23539E" w14:textId="77777777" w:rsidR="0094718F" w:rsidRPr="00230E06" w:rsidRDefault="0094718F" w:rsidP="0094718F">
            <w:pPr>
              <w:widowControl/>
              <w:adjustRightInd w:val="0"/>
              <w:rPr>
                <w:rFonts w:eastAsiaTheme="minorHAnsi"/>
                <w:sz w:val="20"/>
                <w:szCs w:val="20"/>
                <w:lang w:bidi="ar-SA"/>
              </w:rPr>
            </w:pPr>
            <w:r w:rsidRPr="00230E06">
              <w:rPr>
                <w:rFonts w:eastAsiaTheme="minorHAnsi"/>
                <w:sz w:val="20"/>
                <w:szCs w:val="20"/>
                <w:lang w:bidi="ar-SA"/>
              </w:rPr>
              <w:t>IDENTIFY and SELECT applicable working standards for calibration of unknown test items;</w:t>
            </w:r>
          </w:p>
          <w:p w14:paraId="284B8CE5" w14:textId="77777777" w:rsidR="0094718F" w:rsidRPr="00230E06" w:rsidRDefault="0094718F" w:rsidP="0094718F">
            <w:pPr>
              <w:widowControl/>
              <w:adjustRightInd w:val="0"/>
              <w:rPr>
                <w:rFonts w:eastAsiaTheme="minorHAnsi"/>
                <w:sz w:val="20"/>
                <w:szCs w:val="20"/>
                <w:lang w:bidi="ar-SA"/>
              </w:rPr>
            </w:pPr>
            <w:r w:rsidRPr="00230E06">
              <w:rPr>
                <w:rFonts w:eastAsiaTheme="minorHAnsi"/>
                <w:sz w:val="20"/>
                <w:szCs w:val="20"/>
                <w:lang w:bidi="ar-SA"/>
              </w:rPr>
              <w:t>FIND, DESCRIBE, and EVALUATE the applicable calibration certificates, traceability hierarchy, calibration intervals, and current status of</w:t>
            </w:r>
          </w:p>
          <w:p w14:paraId="75690561" w14:textId="77777777" w:rsidR="0094718F" w:rsidRPr="00230E06" w:rsidRDefault="0094718F" w:rsidP="0094718F">
            <w:pPr>
              <w:widowControl/>
              <w:adjustRightInd w:val="0"/>
              <w:rPr>
                <w:rFonts w:eastAsiaTheme="minorHAnsi"/>
                <w:sz w:val="20"/>
                <w:szCs w:val="20"/>
                <w:lang w:bidi="ar-SA"/>
              </w:rPr>
            </w:pPr>
            <w:r w:rsidRPr="00230E06">
              <w:rPr>
                <w:rFonts w:eastAsiaTheme="minorHAnsi"/>
                <w:sz w:val="20"/>
                <w:szCs w:val="20"/>
                <w:lang w:bidi="ar-SA"/>
              </w:rPr>
              <w:t>laboratory working standards (Part of LAP Problem evaluations).</w:t>
            </w:r>
          </w:p>
          <w:p w14:paraId="5900526C" w14:textId="77777777" w:rsidR="0094718F" w:rsidRPr="00230E06" w:rsidRDefault="0094718F" w:rsidP="0094718F">
            <w:pPr>
              <w:widowControl/>
              <w:adjustRightInd w:val="0"/>
              <w:rPr>
                <w:rFonts w:eastAsiaTheme="minorHAnsi"/>
                <w:sz w:val="20"/>
                <w:szCs w:val="20"/>
                <w:lang w:bidi="ar-SA"/>
              </w:rPr>
            </w:pPr>
            <w:r w:rsidRPr="00230E06">
              <w:rPr>
                <w:rFonts w:eastAsiaTheme="minorHAnsi"/>
                <w:sz w:val="20"/>
                <w:szCs w:val="20"/>
                <w:lang w:bidi="ar-SA"/>
              </w:rPr>
              <w:t>SELECT appropriate values and uncertainties from the calibration certificate for use - or verify embedded values in laboratory software;</w:t>
            </w:r>
          </w:p>
          <w:p w14:paraId="7C66E08F" w14:textId="77777777" w:rsidR="0094718F" w:rsidRPr="00230E06" w:rsidRDefault="0094718F" w:rsidP="0094718F">
            <w:pPr>
              <w:widowControl/>
              <w:adjustRightInd w:val="0"/>
              <w:rPr>
                <w:rFonts w:eastAsiaTheme="minorHAnsi"/>
                <w:sz w:val="20"/>
                <w:szCs w:val="20"/>
                <w:lang w:bidi="ar-SA"/>
              </w:rPr>
            </w:pPr>
            <w:r w:rsidRPr="00230E06">
              <w:rPr>
                <w:rFonts w:eastAsiaTheme="minorHAnsi"/>
                <w:sz w:val="20"/>
                <w:szCs w:val="20"/>
                <w:lang w:bidi="ar-SA"/>
              </w:rPr>
              <w:t>DESCRIBE meniscus observations based on reading GMP 3, observing demonstrated meniscus readings, and practice reading sample</w:t>
            </w:r>
          </w:p>
          <w:p w14:paraId="11C1BA4C" w14:textId="77777777" w:rsidR="0094718F" w:rsidRPr="00230E06" w:rsidRDefault="0094718F" w:rsidP="0094718F">
            <w:pPr>
              <w:widowControl/>
              <w:adjustRightInd w:val="0"/>
              <w:rPr>
                <w:rFonts w:eastAsiaTheme="minorHAnsi"/>
                <w:sz w:val="20"/>
                <w:szCs w:val="20"/>
                <w:lang w:bidi="ar-SA"/>
              </w:rPr>
            </w:pPr>
            <w:r w:rsidRPr="00230E06">
              <w:rPr>
                <w:rFonts w:eastAsiaTheme="minorHAnsi"/>
                <w:sz w:val="20"/>
                <w:szCs w:val="20"/>
                <w:lang w:bidi="ar-SA"/>
              </w:rPr>
              <w:t>meniscus demonstrations;</w:t>
            </w:r>
          </w:p>
          <w:p w14:paraId="5014C243" w14:textId="77777777" w:rsidR="0094718F" w:rsidRPr="00230E06" w:rsidRDefault="0094718F" w:rsidP="0094718F">
            <w:pPr>
              <w:widowControl/>
              <w:adjustRightInd w:val="0"/>
              <w:rPr>
                <w:rFonts w:eastAsiaTheme="minorHAnsi"/>
                <w:sz w:val="20"/>
                <w:szCs w:val="20"/>
                <w:lang w:bidi="ar-SA"/>
              </w:rPr>
            </w:pPr>
            <w:r w:rsidRPr="00230E06">
              <w:rPr>
                <w:rFonts w:eastAsiaTheme="minorHAnsi"/>
                <w:sz w:val="20"/>
                <w:szCs w:val="20"/>
                <w:lang w:bidi="ar-SA"/>
              </w:rPr>
              <w:t>IDENTIFY and VERIFY that laboratory facility is operating within limits and</w:t>
            </w:r>
          </w:p>
          <w:p w14:paraId="476D5736" w14:textId="77777777" w:rsidR="0094718F" w:rsidRPr="00230E06" w:rsidRDefault="0094718F" w:rsidP="0094718F">
            <w:pPr>
              <w:widowControl/>
              <w:adjustRightInd w:val="0"/>
              <w:rPr>
                <w:rFonts w:eastAsiaTheme="minorHAnsi"/>
                <w:sz w:val="20"/>
                <w:szCs w:val="20"/>
                <w:lang w:bidi="ar-SA"/>
              </w:rPr>
            </w:pPr>
            <w:r w:rsidRPr="00230E06">
              <w:rPr>
                <w:rFonts w:eastAsiaTheme="minorHAnsi"/>
                <w:sz w:val="20"/>
                <w:szCs w:val="20"/>
                <w:lang w:bidi="ar-SA"/>
              </w:rPr>
              <w:t>DESCRIBE what happens if environmental limits are not met (non-conformity; should be an Admin Procedure and Action Item Forms);</w:t>
            </w:r>
          </w:p>
          <w:p w14:paraId="48B78869" w14:textId="77777777" w:rsidR="0094718F" w:rsidRPr="00230E06" w:rsidRDefault="0094718F" w:rsidP="0094718F">
            <w:pPr>
              <w:widowControl/>
              <w:adjustRightInd w:val="0"/>
              <w:rPr>
                <w:rFonts w:eastAsiaTheme="minorHAnsi"/>
                <w:sz w:val="20"/>
                <w:szCs w:val="20"/>
                <w:lang w:bidi="ar-SA"/>
              </w:rPr>
            </w:pPr>
            <w:r w:rsidRPr="00230E06">
              <w:rPr>
                <w:rFonts w:eastAsiaTheme="minorHAnsi"/>
                <w:sz w:val="20"/>
                <w:szCs w:val="20"/>
                <w:lang w:bidi="ar-SA"/>
              </w:rPr>
              <w:t>DESCRIBE laboratory water source, water quality, and how GLP 10 is met;</w:t>
            </w:r>
          </w:p>
          <w:p w14:paraId="43F8FD29" w14:textId="77777777" w:rsidR="0094718F" w:rsidRPr="00230E06" w:rsidRDefault="0094718F" w:rsidP="0094718F">
            <w:pPr>
              <w:widowControl/>
              <w:adjustRightInd w:val="0"/>
              <w:rPr>
                <w:rFonts w:eastAsiaTheme="minorHAnsi"/>
                <w:sz w:val="20"/>
                <w:szCs w:val="20"/>
                <w:lang w:bidi="ar-SA"/>
              </w:rPr>
            </w:pPr>
            <w:r w:rsidRPr="00230E06">
              <w:rPr>
                <w:rFonts w:eastAsiaTheme="minorHAnsi"/>
                <w:sz w:val="20"/>
                <w:szCs w:val="20"/>
                <w:lang w:bidi="ar-SA"/>
              </w:rPr>
              <w:t>DISCUSS how staff members use check standards and/or repeatability assessments in control charts and/or standard deviation charts to</w:t>
            </w:r>
          </w:p>
          <w:p w14:paraId="4214DFA4" w14:textId="77777777" w:rsidR="0094718F" w:rsidRPr="00230E06" w:rsidRDefault="0094718F" w:rsidP="0094718F">
            <w:pPr>
              <w:widowControl/>
              <w:adjustRightInd w:val="0"/>
              <w:rPr>
                <w:rFonts w:eastAsiaTheme="minorHAnsi"/>
                <w:sz w:val="20"/>
                <w:szCs w:val="20"/>
                <w:lang w:bidi="ar-SA"/>
              </w:rPr>
            </w:pPr>
            <w:r w:rsidRPr="00230E06">
              <w:rPr>
                <w:rFonts w:eastAsiaTheme="minorHAnsi"/>
                <w:sz w:val="20"/>
                <w:szCs w:val="20"/>
                <w:lang w:bidi="ar-SA"/>
              </w:rPr>
              <w:t>monitor measurement operations;</w:t>
            </w:r>
          </w:p>
          <w:p w14:paraId="35D476F0" w14:textId="77777777" w:rsidR="0094718F" w:rsidRPr="00230E06" w:rsidRDefault="0094718F" w:rsidP="0094718F">
            <w:pPr>
              <w:widowControl/>
              <w:adjustRightInd w:val="0"/>
              <w:rPr>
                <w:rFonts w:eastAsiaTheme="minorHAnsi"/>
                <w:sz w:val="20"/>
                <w:szCs w:val="20"/>
                <w:lang w:bidi="ar-SA"/>
              </w:rPr>
            </w:pPr>
            <w:r w:rsidRPr="00230E06">
              <w:rPr>
                <w:rFonts w:eastAsiaTheme="minorHAnsi"/>
                <w:sz w:val="20"/>
                <w:szCs w:val="20"/>
                <w:lang w:bidi="ar-SA"/>
              </w:rPr>
              <w:t>VERIFY that standards to be calibrated are clean and have equilibrated if applicable (DESCRIBE Admin Procedure for Care and Handling of</w:t>
            </w:r>
          </w:p>
          <w:p w14:paraId="37C4F92A" w14:textId="32E39F4B" w:rsidR="00C4557E" w:rsidRPr="00230E06" w:rsidRDefault="0094718F" w:rsidP="0094718F">
            <w:pPr>
              <w:pStyle w:val="TableParagraph"/>
              <w:rPr>
                <w:sz w:val="20"/>
                <w:szCs w:val="20"/>
              </w:rPr>
            </w:pPr>
            <w:r w:rsidRPr="00230E06">
              <w:rPr>
                <w:rFonts w:eastAsiaTheme="minorHAnsi"/>
                <w:sz w:val="20"/>
                <w:szCs w:val="20"/>
                <w:lang w:bidi="ar-SA"/>
              </w:rPr>
              <w:t>Submitted/Laboratory Standards).</w:t>
            </w:r>
          </w:p>
        </w:tc>
        <w:tc>
          <w:tcPr>
            <w:tcW w:w="1530" w:type="dxa"/>
            <w:tcBorders>
              <w:top w:val="single" w:sz="6" w:space="0" w:color="000000"/>
              <w:left w:val="single" w:sz="6" w:space="0" w:color="000000"/>
              <w:bottom w:val="single" w:sz="6" w:space="0" w:color="000000"/>
              <w:right w:val="single" w:sz="6" w:space="0" w:color="000000"/>
            </w:tcBorders>
          </w:tcPr>
          <w:p w14:paraId="1A979BF9" w14:textId="77777777" w:rsidR="00C4557E" w:rsidRDefault="00C4557E" w:rsidP="00862022">
            <w:pPr>
              <w:pStyle w:val="TableParagraph"/>
              <w:rPr>
                <w:sz w:val="20"/>
              </w:rPr>
            </w:pPr>
          </w:p>
        </w:tc>
        <w:tc>
          <w:tcPr>
            <w:tcW w:w="1530" w:type="dxa"/>
            <w:tcBorders>
              <w:top w:val="single" w:sz="6" w:space="0" w:color="000000"/>
              <w:left w:val="single" w:sz="6" w:space="0" w:color="000000"/>
              <w:bottom w:val="single" w:sz="6" w:space="0" w:color="000000"/>
              <w:right w:val="double" w:sz="4" w:space="0" w:color="000000"/>
            </w:tcBorders>
          </w:tcPr>
          <w:p w14:paraId="45475F85" w14:textId="77777777" w:rsidR="00C4557E" w:rsidRDefault="00C4557E" w:rsidP="00862022">
            <w:pPr>
              <w:pStyle w:val="TableParagraph"/>
              <w:rPr>
                <w:sz w:val="20"/>
              </w:rPr>
            </w:pPr>
          </w:p>
        </w:tc>
      </w:tr>
      <w:tr w:rsidR="00C4557E" w14:paraId="1C618332" w14:textId="77777777" w:rsidTr="0094718F">
        <w:trPr>
          <w:trHeight w:val="311"/>
        </w:trPr>
        <w:tc>
          <w:tcPr>
            <w:tcW w:w="7200" w:type="dxa"/>
            <w:gridSpan w:val="4"/>
            <w:tcBorders>
              <w:top w:val="single" w:sz="6" w:space="0" w:color="000000"/>
              <w:left w:val="double" w:sz="4" w:space="0" w:color="000000"/>
              <w:bottom w:val="single" w:sz="6" w:space="0" w:color="000000"/>
              <w:right w:val="single" w:sz="6" w:space="0" w:color="000000"/>
            </w:tcBorders>
          </w:tcPr>
          <w:p w14:paraId="2DE22F7F" w14:textId="77777777" w:rsidR="0094718F" w:rsidRPr="00230E06" w:rsidRDefault="0094718F" w:rsidP="0094718F">
            <w:pPr>
              <w:widowControl/>
              <w:adjustRightInd w:val="0"/>
              <w:rPr>
                <w:rFonts w:eastAsiaTheme="minorHAnsi"/>
                <w:sz w:val="20"/>
                <w:szCs w:val="20"/>
                <w:lang w:bidi="ar-SA"/>
              </w:rPr>
            </w:pPr>
            <w:r w:rsidRPr="00230E06">
              <w:rPr>
                <w:rFonts w:eastAsiaTheme="minorHAnsi"/>
                <w:sz w:val="20"/>
                <w:szCs w:val="20"/>
                <w:lang w:bidi="ar-SA"/>
              </w:rPr>
              <w:t>Section 1.4</w:t>
            </w:r>
          </w:p>
          <w:p w14:paraId="2993F182" w14:textId="403BB978" w:rsidR="00C4557E" w:rsidRPr="00230E06" w:rsidRDefault="0094718F" w:rsidP="0094718F">
            <w:pPr>
              <w:widowControl/>
              <w:adjustRightInd w:val="0"/>
              <w:rPr>
                <w:sz w:val="20"/>
                <w:szCs w:val="20"/>
              </w:rPr>
            </w:pPr>
            <w:r w:rsidRPr="00230E06">
              <w:rPr>
                <w:rFonts w:eastAsiaTheme="minorHAnsi"/>
                <w:sz w:val="20"/>
                <w:szCs w:val="20"/>
                <w:lang w:bidi="ar-SA"/>
              </w:rPr>
              <w:t xml:space="preserve">This section is NOT covered as a part of NIST training and should be "rare". Laboratories that do not comply with facility requirements will have to address this </w:t>
            </w:r>
            <w:r w:rsidRPr="00230E06">
              <w:rPr>
                <w:rFonts w:eastAsiaTheme="minorHAnsi"/>
                <w:sz w:val="20"/>
                <w:szCs w:val="20"/>
                <w:lang w:bidi="ar-SA"/>
              </w:rPr>
              <w:lastRenderedPageBreak/>
              <w:t>section and the new metrologist can DESCRIBE what and how measurement validity is ensured.</w:t>
            </w:r>
          </w:p>
        </w:tc>
        <w:tc>
          <w:tcPr>
            <w:tcW w:w="1530" w:type="dxa"/>
            <w:tcBorders>
              <w:top w:val="single" w:sz="6" w:space="0" w:color="000000"/>
              <w:left w:val="single" w:sz="6" w:space="0" w:color="000000"/>
              <w:bottom w:val="single" w:sz="6" w:space="0" w:color="000000"/>
              <w:right w:val="single" w:sz="6" w:space="0" w:color="000000"/>
            </w:tcBorders>
          </w:tcPr>
          <w:p w14:paraId="2BA4C96A" w14:textId="77777777" w:rsidR="00C4557E" w:rsidRDefault="00C4557E" w:rsidP="00862022">
            <w:pPr>
              <w:pStyle w:val="TableParagraph"/>
              <w:rPr>
                <w:sz w:val="20"/>
              </w:rPr>
            </w:pPr>
          </w:p>
        </w:tc>
        <w:tc>
          <w:tcPr>
            <w:tcW w:w="1530" w:type="dxa"/>
            <w:tcBorders>
              <w:top w:val="single" w:sz="6" w:space="0" w:color="000000"/>
              <w:left w:val="single" w:sz="6" w:space="0" w:color="000000"/>
              <w:bottom w:val="single" w:sz="6" w:space="0" w:color="000000"/>
              <w:right w:val="double" w:sz="4" w:space="0" w:color="000000"/>
            </w:tcBorders>
          </w:tcPr>
          <w:p w14:paraId="6BCFC265" w14:textId="77777777" w:rsidR="00C4557E" w:rsidRDefault="00C4557E" w:rsidP="00862022">
            <w:pPr>
              <w:pStyle w:val="TableParagraph"/>
              <w:rPr>
                <w:sz w:val="20"/>
              </w:rPr>
            </w:pPr>
          </w:p>
        </w:tc>
      </w:tr>
      <w:tr w:rsidR="00C4557E" w14:paraId="18E798E7" w14:textId="77777777" w:rsidTr="0094718F">
        <w:trPr>
          <w:trHeight w:val="311"/>
        </w:trPr>
        <w:tc>
          <w:tcPr>
            <w:tcW w:w="7200" w:type="dxa"/>
            <w:gridSpan w:val="4"/>
            <w:tcBorders>
              <w:top w:val="single" w:sz="6" w:space="0" w:color="000000"/>
              <w:left w:val="double" w:sz="4" w:space="0" w:color="000000"/>
              <w:bottom w:val="single" w:sz="6" w:space="0" w:color="000000"/>
              <w:right w:val="single" w:sz="6" w:space="0" w:color="000000"/>
            </w:tcBorders>
          </w:tcPr>
          <w:p w14:paraId="1FE01B84" w14:textId="77777777" w:rsidR="0094718F" w:rsidRPr="00230E06" w:rsidRDefault="0094718F" w:rsidP="0094718F">
            <w:pPr>
              <w:widowControl/>
              <w:adjustRightInd w:val="0"/>
              <w:rPr>
                <w:rFonts w:eastAsiaTheme="minorHAnsi"/>
                <w:sz w:val="20"/>
                <w:szCs w:val="20"/>
                <w:lang w:bidi="ar-SA"/>
              </w:rPr>
            </w:pPr>
            <w:r w:rsidRPr="00230E06">
              <w:rPr>
                <w:rFonts w:eastAsiaTheme="minorHAnsi"/>
                <w:sz w:val="20"/>
                <w:szCs w:val="20"/>
                <w:lang w:bidi="ar-SA"/>
              </w:rPr>
              <w:t>Section 2.3, the metrologist can:</w:t>
            </w:r>
          </w:p>
          <w:p w14:paraId="738C5B82" w14:textId="77777777" w:rsidR="0094718F" w:rsidRPr="00230E06" w:rsidRDefault="0094718F" w:rsidP="0094718F">
            <w:pPr>
              <w:widowControl/>
              <w:adjustRightInd w:val="0"/>
              <w:rPr>
                <w:rFonts w:eastAsiaTheme="minorHAnsi"/>
                <w:sz w:val="20"/>
                <w:szCs w:val="20"/>
                <w:lang w:bidi="ar-SA"/>
              </w:rPr>
            </w:pPr>
            <w:r w:rsidRPr="00230E06">
              <w:rPr>
                <w:rFonts w:eastAsiaTheme="minorHAnsi"/>
                <w:sz w:val="20"/>
                <w:szCs w:val="20"/>
                <w:lang w:bidi="ar-SA"/>
              </w:rPr>
              <w:t>IDENTIFY and FOLLOW safety considerations in the laboratory (especially with wet floors, use of stairs/ladders, lifting).</w:t>
            </w:r>
          </w:p>
          <w:p w14:paraId="06B68277" w14:textId="555E7523" w:rsidR="0094718F" w:rsidRPr="00230E06" w:rsidRDefault="0094718F" w:rsidP="0094718F">
            <w:pPr>
              <w:widowControl/>
              <w:adjustRightInd w:val="0"/>
              <w:rPr>
                <w:rFonts w:eastAsiaTheme="minorHAnsi"/>
                <w:sz w:val="20"/>
                <w:szCs w:val="20"/>
                <w:lang w:bidi="ar-SA"/>
              </w:rPr>
            </w:pPr>
            <w:r w:rsidRPr="00230E06">
              <w:rPr>
                <w:rFonts w:eastAsiaTheme="minorHAnsi"/>
                <w:sz w:val="20"/>
                <w:szCs w:val="20"/>
                <w:lang w:bidi="ar-SA"/>
              </w:rPr>
              <w:t>IDENTIFY, SELECT, SET UP, and PROPERLY use: Standards, Equipment, Meniscus Readers, Thermometers, Timing Devices, Hoses, (everything listed in this section if/as applicable) Etc....</w:t>
            </w:r>
          </w:p>
          <w:p w14:paraId="22B7CDB9" w14:textId="77777777" w:rsidR="0094718F" w:rsidRPr="00230E06" w:rsidRDefault="0094718F" w:rsidP="0094718F">
            <w:pPr>
              <w:widowControl/>
              <w:adjustRightInd w:val="0"/>
              <w:rPr>
                <w:rFonts w:eastAsiaTheme="minorHAnsi"/>
                <w:sz w:val="20"/>
                <w:szCs w:val="20"/>
                <w:lang w:bidi="ar-SA"/>
              </w:rPr>
            </w:pPr>
            <w:r w:rsidRPr="00230E06">
              <w:rPr>
                <w:rFonts w:eastAsiaTheme="minorHAnsi"/>
                <w:sz w:val="20"/>
                <w:szCs w:val="20"/>
                <w:lang w:bidi="ar-SA"/>
              </w:rPr>
              <w:t>IDENTIFY and SELECT proper calibration and uncertainty values for laboratory standards and environmental standards.</w:t>
            </w:r>
          </w:p>
          <w:p w14:paraId="1A44BD65" w14:textId="005BF86B" w:rsidR="00C4557E" w:rsidRPr="00230E06" w:rsidRDefault="0094718F" w:rsidP="0094718F">
            <w:pPr>
              <w:pStyle w:val="TableParagraph"/>
              <w:rPr>
                <w:sz w:val="20"/>
                <w:szCs w:val="20"/>
              </w:rPr>
            </w:pPr>
            <w:r w:rsidRPr="00230E06">
              <w:rPr>
                <w:rFonts w:eastAsiaTheme="minorHAnsi"/>
                <w:sz w:val="20"/>
                <w:szCs w:val="20"/>
                <w:lang w:bidi="ar-SA"/>
              </w:rPr>
              <w:t>DESCRIBE good "</w:t>
            </w:r>
            <w:r w:rsidRPr="00230E06">
              <w:rPr>
                <w:rFonts w:eastAsiaTheme="minorHAnsi"/>
                <w:i/>
                <w:iCs/>
                <w:sz w:val="20"/>
                <w:szCs w:val="20"/>
                <w:lang w:bidi="ar-SA"/>
              </w:rPr>
              <w:t xml:space="preserve">mise </w:t>
            </w:r>
            <w:proofErr w:type="spellStart"/>
            <w:r w:rsidRPr="00230E06">
              <w:rPr>
                <w:rFonts w:eastAsiaTheme="minorHAnsi"/>
                <w:i/>
                <w:iCs/>
                <w:sz w:val="20"/>
                <w:szCs w:val="20"/>
                <w:lang w:bidi="ar-SA"/>
              </w:rPr>
              <w:t>en</w:t>
            </w:r>
            <w:proofErr w:type="spellEnd"/>
            <w:r w:rsidRPr="00230E06">
              <w:rPr>
                <w:rFonts w:eastAsiaTheme="minorHAnsi"/>
                <w:i/>
                <w:iCs/>
                <w:sz w:val="20"/>
                <w:szCs w:val="20"/>
                <w:lang w:bidi="ar-SA"/>
              </w:rPr>
              <w:t xml:space="preserve"> place</w:t>
            </w:r>
            <w:r w:rsidRPr="00230E06">
              <w:rPr>
                <w:rFonts w:eastAsiaTheme="minorHAnsi"/>
                <w:sz w:val="20"/>
                <w:szCs w:val="20"/>
                <w:lang w:bidi="ar-SA"/>
              </w:rPr>
              <w:t>" for a volume transfer calibration.</w:t>
            </w:r>
          </w:p>
        </w:tc>
        <w:tc>
          <w:tcPr>
            <w:tcW w:w="1530" w:type="dxa"/>
            <w:tcBorders>
              <w:top w:val="single" w:sz="6" w:space="0" w:color="000000"/>
              <w:left w:val="single" w:sz="6" w:space="0" w:color="000000"/>
              <w:bottom w:val="single" w:sz="6" w:space="0" w:color="000000"/>
              <w:right w:val="single" w:sz="6" w:space="0" w:color="000000"/>
            </w:tcBorders>
          </w:tcPr>
          <w:p w14:paraId="5A229D23" w14:textId="77777777" w:rsidR="00C4557E" w:rsidRDefault="00C4557E" w:rsidP="00862022">
            <w:pPr>
              <w:pStyle w:val="TableParagraph"/>
              <w:rPr>
                <w:sz w:val="20"/>
              </w:rPr>
            </w:pPr>
          </w:p>
        </w:tc>
        <w:tc>
          <w:tcPr>
            <w:tcW w:w="1530" w:type="dxa"/>
            <w:tcBorders>
              <w:top w:val="single" w:sz="6" w:space="0" w:color="000000"/>
              <w:left w:val="single" w:sz="6" w:space="0" w:color="000000"/>
              <w:bottom w:val="single" w:sz="6" w:space="0" w:color="000000"/>
              <w:right w:val="double" w:sz="4" w:space="0" w:color="000000"/>
            </w:tcBorders>
          </w:tcPr>
          <w:p w14:paraId="7CF3328F" w14:textId="77777777" w:rsidR="00C4557E" w:rsidRDefault="00C4557E" w:rsidP="00862022">
            <w:pPr>
              <w:pStyle w:val="TableParagraph"/>
              <w:rPr>
                <w:sz w:val="20"/>
              </w:rPr>
            </w:pPr>
          </w:p>
        </w:tc>
      </w:tr>
      <w:tr w:rsidR="00C4557E" w14:paraId="58C67B25" w14:textId="77777777" w:rsidTr="0094718F">
        <w:trPr>
          <w:trHeight w:val="311"/>
        </w:trPr>
        <w:tc>
          <w:tcPr>
            <w:tcW w:w="7200" w:type="dxa"/>
            <w:gridSpan w:val="4"/>
            <w:tcBorders>
              <w:top w:val="single" w:sz="6" w:space="0" w:color="000000"/>
              <w:left w:val="double" w:sz="4" w:space="0" w:color="000000"/>
              <w:bottom w:val="single" w:sz="6" w:space="0" w:color="000000"/>
              <w:right w:val="single" w:sz="6" w:space="0" w:color="000000"/>
            </w:tcBorders>
          </w:tcPr>
          <w:p w14:paraId="612525B7" w14:textId="77777777" w:rsidR="0094718F" w:rsidRPr="00230E06" w:rsidRDefault="0094718F" w:rsidP="0094718F">
            <w:pPr>
              <w:widowControl/>
              <w:adjustRightInd w:val="0"/>
              <w:rPr>
                <w:rFonts w:eastAsiaTheme="minorHAnsi"/>
                <w:sz w:val="20"/>
                <w:szCs w:val="20"/>
                <w:lang w:bidi="ar-SA"/>
              </w:rPr>
            </w:pPr>
            <w:r w:rsidRPr="00230E06">
              <w:rPr>
                <w:rFonts w:eastAsiaTheme="minorHAnsi"/>
                <w:sz w:val="20"/>
                <w:szCs w:val="20"/>
                <w:lang w:bidi="ar-SA"/>
              </w:rPr>
              <w:t>Section 2.4.1, the metrologist can:</w:t>
            </w:r>
          </w:p>
          <w:p w14:paraId="2A0E3494" w14:textId="670FB3F4" w:rsidR="00C4557E" w:rsidRPr="00230E06" w:rsidRDefault="0094718F" w:rsidP="004872CB">
            <w:pPr>
              <w:widowControl/>
              <w:adjustRightInd w:val="0"/>
              <w:rPr>
                <w:sz w:val="20"/>
                <w:szCs w:val="20"/>
              </w:rPr>
            </w:pPr>
            <w:r w:rsidRPr="00230E06">
              <w:rPr>
                <w:rFonts w:eastAsiaTheme="minorHAnsi"/>
                <w:sz w:val="20"/>
                <w:szCs w:val="20"/>
                <w:lang w:bidi="ar-SA"/>
              </w:rPr>
              <w:t>DESCRIBE the application of cleanliness evaluations within the laboratory. (In OWM seminars, there are no "dirty" or contaminated</w:t>
            </w:r>
            <w:r w:rsidR="004872CB">
              <w:rPr>
                <w:rFonts w:eastAsiaTheme="minorHAnsi"/>
                <w:sz w:val="20"/>
                <w:szCs w:val="20"/>
                <w:lang w:bidi="ar-SA"/>
              </w:rPr>
              <w:t xml:space="preserve"> </w:t>
            </w:r>
            <w:r w:rsidRPr="00230E06">
              <w:rPr>
                <w:rFonts w:eastAsiaTheme="minorHAnsi"/>
                <w:sz w:val="20"/>
                <w:szCs w:val="20"/>
                <w:lang w:bidi="ar-SA"/>
              </w:rPr>
              <w:t>standards used.)</w:t>
            </w:r>
          </w:p>
        </w:tc>
        <w:tc>
          <w:tcPr>
            <w:tcW w:w="1530" w:type="dxa"/>
            <w:tcBorders>
              <w:top w:val="single" w:sz="6" w:space="0" w:color="000000"/>
              <w:left w:val="single" w:sz="6" w:space="0" w:color="000000"/>
              <w:bottom w:val="single" w:sz="6" w:space="0" w:color="000000"/>
              <w:right w:val="single" w:sz="6" w:space="0" w:color="000000"/>
            </w:tcBorders>
          </w:tcPr>
          <w:p w14:paraId="7E03CE87" w14:textId="77777777" w:rsidR="00C4557E" w:rsidRDefault="00C4557E" w:rsidP="00862022">
            <w:pPr>
              <w:pStyle w:val="TableParagraph"/>
              <w:rPr>
                <w:sz w:val="20"/>
              </w:rPr>
            </w:pPr>
          </w:p>
        </w:tc>
        <w:tc>
          <w:tcPr>
            <w:tcW w:w="1530" w:type="dxa"/>
            <w:tcBorders>
              <w:top w:val="single" w:sz="6" w:space="0" w:color="000000"/>
              <w:left w:val="single" w:sz="6" w:space="0" w:color="000000"/>
              <w:bottom w:val="single" w:sz="6" w:space="0" w:color="000000"/>
              <w:right w:val="double" w:sz="4" w:space="0" w:color="000000"/>
            </w:tcBorders>
          </w:tcPr>
          <w:p w14:paraId="73171D28" w14:textId="77777777" w:rsidR="00C4557E" w:rsidRDefault="00C4557E" w:rsidP="00862022">
            <w:pPr>
              <w:pStyle w:val="TableParagraph"/>
              <w:rPr>
                <w:sz w:val="20"/>
              </w:rPr>
            </w:pPr>
          </w:p>
        </w:tc>
      </w:tr>
      <w:tr w:rsidR="00C4557E" w14:paraId="7B7FE1FA" w14:textId="77777777" w:rsidTr="0094718F">
        <w:trPr>
          <w:trHeight w:val="311"/>
        </w:trPr>
        <w:tc>
          <w:tcPr>
            <w:tcW w:w="7200" w:type="dxa"/>
            <w:gridSpan w:val="4"/>
            <w:tcBorders>
              <w:top w:val="single" w:sz="6" w:space="0" w:color="000000"/>
              <w:left w:val="double" w:sz="4" w:space="0" w:color="000000"/>
              <w:bottom w:val="single" w:sz="6" w:space="0" w:color="000000"/>
              <w:right w:val="single" w:sz="6" w:space="0" w:color="000000"/>
            </w:tcBorders>
          </w:tcPr>
          <w:p w14:paraId="31501746" w14:textId="77777777" w:rsidR="0094718F" w:rsidRPr="00230E06" w:rsidRDefault="0094718F" w:rsidP="0094718F">
            <w:pPr>
              <w:widowControl/>
              <w:adjustRightInd w:val="0"/>
              <w:rPr>
                <w:rFonts w:eastAsiaTheme="minorHAnsi"/>
                <w:sz w:val="20"/>
                <w:szCs w:val="20"/>
                <w:lang w:bidi="ar-SA"/>
              </w:rPr>
            </w:pPr>
            <w:r w:rsidRPr="00230E06">
              <w:rPr>
                <w:rFonts w:eastAsiaTheme="minorHAnsi"/>
                <w:sz w:val="20"/>
                <w:szCs w:val="20"/>
                <w:lang w:bidi="ar-SA"/>
              </w:rPr>
              <w:t>Section 2.4.2, the metrologist can:</w:t>
            </w:r>
          </w:p>
          <w:p w14:paraId="689995CB" w14:textId="77777777" w:rsidR="0094718F" w:rsidRPr="00230E06" w:rsidRDefault="0094718F" w:rsidP="0094718F">
            <w:pPr>
              <w:widowControl/>
              <w:adjustRightInd w:val="0"/>
              <w:rPr>
                <w:rFonts w:eastAsiaTheme="minorHAnsi"/>
                <w:sz w:val="20"/>
                <w:szCs w:val="20"/>
                <w:lang w:bidi="ar-SA"/>
              </w:rPr>
            </w:pPr>
            <w:r w:rsidRPr="00230E06">
              <w:rPr>
                <w:rFonts w:eastAsiaTheme="minorHAnsi"/>
                <w:sz w:val="20"/>
                <w:szCs w:val="20"/>
                <w:lang w:bidi="ar-SA"/>
              </w:rPr>
              <w:t>DESCRIBE the laboratory practice for conformity assessments and</w:t>
            </w:r>
          </w:p>
          <w:p w14:paraId="671483E1" w14:textId="77777777" w:rsidR="0094718F" w:rsidRPr="00230E06" w:rsidRDefault="0094718F" w:rsidP="0094718F">
            <w:pPr>
              <w:widowControl/>
              <w:adjustRightInd w:val="0"/>
              <w:rPr>
                <w:rFonts w:eastAsiaTheme="minorHAnsi"/>
                <w:sz w:val="20"/>
                <w:szCs w:val="20"/>
                <w:lang w:bidi="ar-SA"/>
              </w:rPr>
            </w:pPr>
            <w:r w:rsidRPr="00230E06">
              <w:rPr>
                <w:rFonts w:eastAsiaTheme="minorHAnsi"/>
                <w:sz w:val="20"/>
                <w:szCs w:val="20"/>
                <w:lang w:bidi="ar-SA"/>
              </w:rPr>
              <w:t>ensuring unknown standards comply with documentary standards (E.g., 105-3) and if/when neck scale calibrations are performed.</w:t>
            </w:r>
          </w:p>
          <w:p w14:paraId="1914479A" w14:textId="77777777" w:rsidR="0094718F" w:rsidRPr="00230E06" w:rsidRDefault="0094718F" w:rsidP="0094718F">
            <w:pPr>
              <w:widowControl/>
              <w:adjustRightInd w:val="0"/>
              <w:rPr>
                <w:rFonts w:eastAsiaTheme="minorHAnsi"/>
                <w:sz w:val="20"/>
                <w:szCs w:val="20"/>
                <w:lang w:bidi="ar-SA"/>
              </w:rPr>
            </w:pPr>
            <w:r w:rsidRPr="00230E06">
              <w:rPr>
                <w:rFonts w:eastAsiaTheme="minorHAnsi"/>
                <w:sz w:val="20"/>
                <w:szCs w:val="20"/>
                <w:lang w:bidi="ar-SA"/>
              </w:rPr>
              <w:t>DESCRIBE the steps of SOP 31 and its purpose.</w:t>
            </w:r>
          </w:p>
          <w:p w14:paraId="3A0B91E6" w14:textId="77777777" w:rsidR="0094718F" w:rsidRPr="00230E06" w:rsidRDefault="0094718F" w:rsidP="0094718F">
            <w:pPr>
              <w:widowControl/>
              <w:adjustRightInd w:val="0"/>
              <w:rPr>
                <w:rFonts w:eastAsiaTheme="minorHAnsi"/>
                <w:sz w:val="20"/>
                <w:szCs w:val="20"/>
                <w:lang w:bidi="ar-SA"/>
              </w:rPr>
            </w:pPr>
            <w:r w:rsidRPr="00230E06">
              <w:rPr>
                <w:rFonts w:eastAsiaTheme="minorHAnsi"/>
                <w:sz w:val="20"/>
                <w:szCs w:val="20"/>
                <w:lang w:bidi="ar-SA"/>
              </w:rPr>
              <w:t>NOTE: Laboratory supplement may be needed to describe laboratory policy regarding SOP 31 and its implementation. During training</w:t>
            </w:r>
          </w:p>
          <w:p w14:paraId="38C744FB" w14:textId="0276D3B7" w:rsidR="00C4557E" w:rsidRPr="00230E06" w:rsidRDefault="0094718F" w:rsidP="0094718F">
            <w:pPr>
              <w:widowControl/>
              <w:adjustRightInd w:val="0"/>
              <w:rPr>
                <w:sz w:val="20"/>
                <w:szCs w:val="20"/>
              </w:rPr>
            </w:pPr>
            <w:r w:rsidRPr="00230E06">
              <w:rPr>
                <w:rFonts w:eastAsiaTheme="minorHAnsi"/>
                <w:sz w:val="20"/>
                <w:szCs w:val="20"/>
                <w:lang w:bidi="ar-SA"/>
              </w:rPr>
              <w:t>this is likely presented as a requirement for conformity assessment and meeting requirements of the documentary standards. If NOT performed, notations are needed in that section of a calibration certificate and uncertainties need to address the values (or lack) for it.</w:t>
            </w:r>
          </w:p>
        </w:tc>
        <w:tc>
          <w:tcPr>
            <w:tcW w:w="1530" w:type="dxa"/>
            <w:tcBorders>
              <w:top w:val="single" w:sz="6" w:space="0" w:color="000000"/>
              <w:left w:val="single" w:sz="6" w:space="0" w:color="000000"/>
              <w:bottom w:val="single" w:sz="6" w:space="0" w:color="000000"/>
              <w:right w:val="single" w:sz="6" w:space="0" w:color="000000"/>
            </w:tcBorders>
          </w:tcPr>
          <w:p w14:paraId="4FAE324A" w14:textId="77777777" w:rsidR="00C4557E" w:rsidRDefault="00C4557E" w:rsidP="00862022">
            <w:pPr>
              <w:pStyle w:val="TableParagraph"/>
              <w:rPr>
                <w:sz w:val="20"/>
              </w:rPr>
            </w:pPr>
          </w:p>
        </w:tc>
        <w:tc>
          <w:tcPr>
            <w:tcW w:w="1530" w:type="dxa"/>
            <w:tcBorders>
              <w:top w:val="single" w:sz="6" w:space="0" w:color="000000"/>
              <w:left w:val="single" w:sz="6" w:space="0" w:color="000000"/>
              <w:bottom w:val="single" w:sz="6" w:space="0" w:color="000000"/>
              <w:right w:val="double" w:sz="4" w:space="0" w:color="000000"/>
            </w:tcBorders>
          </w:tcPr>
          <w:p w14:paraId="68CC2A4E" w14:textId="77777777" w:rsidR="00C4557E" w:rsidRDefault="00C4557E" w:rsidP="00862022">
            <w:pPr>
              <w:pStyle w:val="TableParagraph"/>
              <w:rPr>
                <w:sz w:val="20"/>
              </w:rPr>
            </w:pPr>
          </w:p>
        </w:tc>
      </w:tr>
      <w:tr w:rsidR="00C4557E" w14:paraId="3E54BF80" w14:textId="77777777" w:rsidTr="0094718F">
        <w:trPr>
          <w:trHeight w:val="311"/>
        </w:trPr>
        <w:tc>
          <w:tcPr>
            <w:tcW w:w="7200" w:type="dxa"/>
            <w:gridSpan w:val="4"/>
            <w:tcBorders>
              <w:top w:val="single" w:sz="6" w:space="0" w:color="000000"/>
              <w:left w:val="double" w:sz="4" w:space="0" w:color="000000"/>
              <w:bottom w:val="single" w:sz="6" w:space="0" w:color="000000"/>
              <w:right w:val="single" w:sz="6" w:space="0" w:color="000000"/>
            </w:tcBorders>
          </w:tcPr>
          <w:p w14:paraId="2C7C5319" w14:textId="77777777" w:rsidR="0094718F" w:rsidRPr="00230E06" w:rsidRDefault="0094718F" w:rsidP="0094718F">
            <w:pPr>
              <w:widowControl/>
              <w:adjustRightInd w:val="0"/>
              <w:rPr>
                <w:rFonts w:eastAsiaTheme="minorHAnsi"/>
                <w:sz w:val="20"/>
                <w:szCs w:val="20"/>
                <w:lang w:bidi="ar-SA"/>
              </w:rPr>
            </w:pPr>
            <w:r w:rsidRPr="00230E06">
              <w:rPr>
                <w:rFonts w:eastAsiaTheme="minorHAnsi"/>
                <w:sz w:val="20"/>
                <w:szCs w:val="20"/>
                <w:lang w:bidi="ar-SA"/>
              </w:rPr>
              <w:t>Section 2.4.3, the metrologist can:</w:t>
            </w:r>
          </w:p>
          <w:p w14:paraId="388CADCA" w14:textId="77777777" w:rsidR="0094718F" w:rsidRPr="00230E06" w:rsidRDefault="0094718F" w:rsidP="0094718F">
            <w:pPr>
              <w:widowControl/>
              <w:adjustRightInd w:val="0"/>
              <w:rPr>
                <w:rFonts w:eastAsiaTheme="minorHAnsi"/>
                <w:sz w:val="20"/>
                <w:szCs w:val="20"/>
                <w:lang w:bidi="ar-SA"/>
              </w:rPr>
            </w:pPr>
            <w:r w:rsidRPr="00230E06">
              <w:rPr>
                <w:rFonts w:eastAsiaTheme="minorHAnsi"/>
                <w:sz w:val="20"/>
                <w:szCs w:val="20"/>
                <w:lang w:bidi="ar-SA"/>
              </w:rPr>
              <w:t>DESRIBE the process/steps of the procedure based on reading SOP 18 and SOP 19, observing the SOP 18/19 video, and observing a</w:t>
            </w:r>
          </w:p>
          <w:p w14:paraId="07F3F1B5" w14:textId="77777777" w:rsidR="0094718F" w:rsidRPr="00230E06" w:rsidRDefault="0094718F" w:rsidP="0094718F">
            <w:pPr>
              <w:widowControl/>
              <w:adjustRightInd w:val="0"/>
              <w:rPr>
                <w:rFonts w:eastAsiaTheme="minorHAnsi"/>
                <w:sz w:val="20"/>
                <w:szCs w:val="20"/>
                <w:lang w:bidi="ar-SA"/>
              </w:rPr>
            </w:pPr>
            <w:r w:rsidRPr="00230E06">
              <w:rPr>
                <w:rFonts w:eastAsiaTheme="minorHAnsi"/>
                <w:sz w:val="20"/>
                <w:szCs w:val="20"/>
                <w:lang w:bidi="ar-SA"/>
              </w:rPr>
              <w:t>demonstration of the SOP in the laboratory.</w:t>
            </w:r>
          </w:p>
          <w:p w14:paraId="348C5FA2" w14:textId="77777777" w:rsidR="0094718F" w:rsidRPr="00230E06" w:rsidRDefault="0094718F" w:rsidP="0094718F">
            <w:pPr>
              <w:widowControl/>
              <w:adjustRightInd w:val="0"/>
              <w:rPr>
                <w:rFonts w:eastAsiaTheme="minorHAnsi"/>
                <w:sz w:val="20"/>
                <w:szCs w:val="20"/>
                <w:lang w:bidi="ar-SA"/>
              </w:rPr>
            </w:pPr>
            <w:r w:rsidRPr="00230E06">
              <w:rPr>
                <w:rFonts w:eastAsiaTheme="minorHAnsi"/>
                <w:sz w:val="20"/>
                <w:szCs w:val="20"/>
                <w:lang w:bidi="ar-SA"/>
              </w:rPr>
              <w:t>PERFORM a calibration following each step of the procedure, including:</w:t>
            </w:r>
          </w:p>
          <w:p w14:paraId="083D8A25" w14:textId="77777777" w:rsidR="0094718F" w:rsidRPr="00230E06" w:rsidRDefault="0094718F" w:rsidP="0094718F">
            <w:pPr>
              <w:widowControl/>
              <w:adjustRightInd w:val="0"/>
              <w:rPr>
                <w:rFonts w:eastAsiaTheme="minorHAnsi"/>
                <w:sz w:val="20"/>
                <w:szCs w:val="20"/>
                <w:lang w:bidi="ar-SA"/>
              </w:rPr>
            </w:pPr>
            <w:r w:rsidRPr="00230E06">
              <w:rPr>
                <w:rFonts w:eastAsiaTheme="minorHAnsi"/>
                <w:sz w:val="20"/>
                <w:szCs w:val="20"/>
                <w:lang w:bidi="ar-SA"/>
              </w:rPr>
              <w:t>Measurement of standard temperature(s);</w:t>
            </w:r>
          </w:p>
          <w:p w14:paraId="3BE95B13" w14:textId="77777777" w:rsidR="0094718F" w:rsidRPr="00230E06" w:rsidRDefault="0094718F" w:rsidP="0094718F">
            <w:pPr>
              <w:widowControl/>
              <w:adjustRightInd w:val="0"/>
              <w:rPr>
                <w:rFonts w:eastAsiaTheme="minorHAnsi"/>
                <w:sz w:val="20"/>
                <w:szCs w:val="20"/>
                <w:lang w:bidi="ar-SA"/>
              </w:rPr>
            </w:pPr>
            <w:r w:rsidRPr="00230E06">
              <w:rPr>
                <w:rFonts w:eastAsiaTheme="minorHAnsi"/>
                <w:sz w:val="20"/>
                <w:szCs w:val="20"/>
                <w:lang w:bidi="ar-SA"/>
              </w:rPr>
              <w:t>Setting the meniscus or slicker plate on the standard;</w:t>
            </w:r>
          </w:p>
          <w:p w14:paraId="0257B322" w14:textId="77777777" w:rsidR="0094718F" w:rsidRPr="00230E06" w:rsidRDefault="0094718F" w:rsidP="0094718F">
            <w:pPr>
              <w:widowControl/>
              <w:adjustRightInd w:val="0"/>
              <w:rPr>
                <w:rFonts w:eastAsiaTheme="minorHAnsi"/>
                <w:sz w:val="20"/>
                <w:szCs w:val="20"/>
                <w:lang w:bidi="ar-SA"/>
              </w:rPr>
            </w:pPr>
            <w:r w:rsidRPr="00230E06">
              <w:rPr>
                <w:rFonts w:eastAsiaTheme="minorHAnsi"/>
                <w:sz w:val="20"/>
                <w:szCs w:val="20"/>
                <w:lang w:bidi="ar-SA"/>
              </w:rPr>
              <w:t>Delivery of volume from the standard;</w:t>
            </w:r>
          </w:p>
          <w:p w14:paraId="797FE0E9" w14:textId="77777777" w:rsidR="0094718F" w:rsidRPr="00230E06" w:rsidRDefault="0094718F" w:rsidP="0094718F">
            <w:pPr>
              <w:widowControl/>
              <w:adjustRightInd w:val="0"/>
              <w:rPr>
                <w:rFonts w:eastAsiaTheme="minorHAnsi"/>
                <w:sz w:val="20"/>
                <w:szCs w:val="20"/>
                <w:lang w:bidi="ar-SA"/>
              </w:rPr>
            </w:pPr>
            <w:r w:rsidRPr="00230E06">
              <w:rPr>
                <w:rFonts w:eastAsiaTheme="minorHAnsi"/>
                <w:sz w:val="20"/>
                <w:szCs w:val="20"/>
                <w:lang w:bidi="ar-SA"/>
              </w:rPr>
              <w:t>Proper pour/drain cessation/timing;</w:t>
            </w:r>
          </w:p>
          <w:p w14:paraId="39E44861" w14:textId="77777777" w:rsidR="0094718F" w:rsidRPr="00230E06" w:rsidRDefault="0094718F" w:rsidP="0094718F">
            <w:pPr>
              <w:widowControl/>
              <w:adjustRightInd w:val="0"/>
              <w:rPr>
                <w:rFonts w:eastAsiaTheme="minorHAnsi"/>
                <w:sz w:val="20"/>
                <w:szCs w:val="20"/>
                <w:lang w:bidi="ar-SA"/>
              </w:rPr>
            </w:pPr>
            <w:r w:rsidRPr="00230E06">
              <w:rPr>
                <w:rFonts w:eastAsiaTheme="minorHAnsi"/>
                <w:sz w:val="20"/>
                <w:szCs w:val="20"/>
                <w:lang w:bidi="ar-SA"/>
              </w:rPr>
              <w:t>Reading the meniscus in the unknown test measure or prover;</w:t>
            </w:r>
          </w:p>
          <w:p w14:paraId="05B973DA" w14:textId="77777777" w:rsidR="0094718F" w:rsidRPr="00230E06" w:rsidRDefault="0094718F" w:rsidP="0094718F">
            <w:pPr>
              <w:widowControl/>
              <w:adjustRightInd w:val="0"/>
              <w:rPr>
                <w:rFonts w:eastAsiaTheme="minorHAnsi"/>
                <w:sz w:val="20"/>
                <w:szCs w:val="20"/>
                <w:lang w:bidi="ar-SA"/>
              </w:rPr>
            </w:pPr>
            <w:r w:rsidRPr="00230E06">
              <w:rPr>
                <w:rFonts w:eastAsiaTheme="minorHAnsi"/>
                <w:sz w:val="20"/>
                <w:szCs w:val="20"/>
                <w:lang w:bidi="ar-SA"/>
              </w:rPr>
              <w:t>Measurement of temperature(s) in the unknown test measure or prover;</w:t>
            </w:r>
          </w:p>
          <w:p w14:paraId="369E3808" w14:textId="77777777" w:rsidR="0094718F" w:rsidRPr="00230E06" w:rsidRDefault="0094718F" w:rsidP="0094718F">
            <w:pPr>
              <w:widowControl/>
              <w:adjustRightInd w:val="0"/>
              <w:rPr>
                <w:rFonts w:eastAsiaTheme="minorHAnsi"/>
                <w:sz w:val="20"/>
                <w:szCs w:val="20"/>
                <w:lang w:bidi="ar-SA"/>
              </w:rPr>
            </w:pPr>
            <w:r w:rsidRPr="00230E06">
              <w:rPr>
                <w:rFonts w:eastAsiaTheme="minorHAnsi"/>
                <w:sz w:val="20"/>
                <w:szCs w:val="20"/>
                <w:lang w:bidi="ar-SA"/>
              </w:rPr>
              <w:t>Emptying the unknown following the appropriate process for the wet down and for each run;</w:t>
            </w:r>
          </w:p>
          <w:p w14:paraId="6ED84978" w14:textId="77777777" w:rsidR="0094718F" w:rsidRPr="00230E06" w:rsidRDefault="0094718F" w:rsidP="0094718F">
            <w:pPr>
              <w:widowControl/>
              <w:adjustRightInd w:val="0"/>
              <w:rPr>
                <w:rFonts w:eastAsiaTheme="minorHAnsi"/>
                <w:sz w:val="20"/>
                <w:szCs w:val="20"/>
                <w:lang w:bidi="ar-SA"/>
              </w:rPr>
            </w:pPr>
            <w:r w:rsidRPr="00230E06">
              <w:rPr>
                <w:rFonts w:eastAsiaTheme="minorHAnsi"/>
                <w:sz w:val="20"/>
                <w:szCs w:val="20"/>
                <w:lang w:bidi="ar-SA"/>
              </w:rPr>
              <w:t>Repeating steps when multiple deliveries from the standard are required (up to how many???); and</w:t>
            </w:r>
          </w:p>
          <w:p w14:paraId="36EE17BD" w14:textId="7A877421" w:rsidR="00C4557E" w:rsidRPr="00230E06" w:rsidRDefault="0094718F" w:rsidP="0094718F">
            <w:pPr>
              <w:pStyle w:val="TableParagraph"/>
              <w:rPr>
                <w:sz w:val="20"/>
                <w:szCs w:val="20"/>
              </w:rPr>
            </w:pPr>
            <w:r w:rsidRPr="00230E06">
              <w:rPr>
                <w:rFonts w:eastAsiaTheme="minorHAnsi"/>
                <w:sz w:val="20"/>
                <w:szCs w:val="20"/>
                <w:lang w:bidi="ar-SA"/>
              </w:rPr>
              <w:t>Complete all applicable runs for the calibration (minimum of two).</w:t>
            </w:r>
          </w:p>
        </w:tc>
        <w:tc>
          <w:tcPr>
            <w:tcW w:w="1530" w:type="dxa"/>
            <w:tcBorders>
              <w:top w:val="single" w:sz="6" w:space="0" w:color="000000"/>
              <w:left w:val="single" w:sz="6" w:space="0" w:color="000000"/>
              <w:bottom w:val="single" w:sz="6" w:space="0" w:color="000000"/>
              <w:right w:val="single" w:sz="6" w:space="0" w:color="000000"/>
            </w:tcBorders>
          </w:tcPr>
          <w:p w14:paraId="67118819" w14:textId="77777777" w:rsidR="00C4557E" w:rsidRDefault="00C4557E" w:rsidP="00862022">
            <w:pPr>
              <w:pStyle w:val="TableParagraph"/>
              <w:rPr>
                <w:sz w:val="20"/>
              </w:rPr>
            </w:pPr>
          </w:p>
        </w:tc>
        <w:tc>
          <w:tcPr>
            <w:tcW w:w="1530" w:type="dxa"/>
            <w:tcBorders>
              <w:top w:val="single" w:sz="6" w:space="0" w:color="000000"/>
              <w:left w:val="single" w:sz="6" w:space="0" w:color="000000"/>
              <w:bottom w:val="single" w:sz="6" w:space="0" w:color="000000"/>
              <w:right w:val="double" w:sz="4" w:space="0" w:color="000000"/>
            </w:tcBorders>
          </w:tcPr>
          <w:p w14:paraId="269F0A24" w14:textId="77777777" w:rsidR="00C4557E" w:rsidRDefault="00C4557E" w:rsidP="00862022">
            <w:pPr>
              <w:pStyle w:val="TableParagraph"/>
              <w:rPr>
                <w:sz w:val="20"/>
              </w:rPr>
            </w:pPr>
          </w:p>
        </w:tc>
      </w:tr>
      <w:tr w:rsidR="00C4557E" w14:paraId="2E0B6505" w14:textId="77777777" w:rsidTr="0094718F">
        <w:trPr>
          <w:trHeight w:val="311"/>
        </w:trPr>
        <w:tc>
          <w:tcPr>
            <w:tcW w:w="7200" w:type="dxa"/>
            <w:gridSpan w:val="4"/>
            <w:tcBorders>
              <w:top w:val="single" w:sz="6" w:space="0" w:color="000000"/>
              <w:left w:val="double" w:sz="4" w:space="0" w:color="000000"/>
              <w:bottom w:val="single" w:sz="6" w:space="0" w:color="000000"/>
              <w:right w:val="single" w:sz="6" w:space="0" w:color="000000"/>
            </w:tcBorders>
          </w:tcPr>
          <w:p w14:paraId="12906876" w14:textId="77777777" w:rsidR="0094718F" w:rsidRPr="00230E06" w:rsidRDefault="0094718F" w:rsidP="0094718F">
            <w:pPr>
              <w:widowControl/>
              <w:adjustRightInd w:val="0"/>
              <w:rPr>
                <w:rFonts w:eastAsiaTheme="minorHAnsi"/>
                <w:sz w:val="20"/>
                <w:szCs w:val="20"/>
                <w:lang w:bidi="ar-SA"/>
              </w:rPr>
            </w:pPr>
            <w:r w:rsidRPr="00230E06">
              <w:rPr>
                <w:rFonts w:eastAsiaTheme="minorHAnsi"/>
                <w:sz w:val="20"/>
                <w:szCs w:val="20"/>
                <w:lang w:bidi="ar-SA"/>
              </w:rPr>
              <w:t>Section 3, the metrologist can:</w:t>
            </w:r>
          </w:p>
          <w:p w14:paraId="6A622E65" w14:textId="5DE9886A" w:rsidR="00C4557E" w:rsidRPr="00230E06" w:rsidRDefault="0094718F" w:rsidP="0094718F">
            <w:pPr>
              <w:widowControl/>
              <w:adjustRightInd w:val="0"/>
              <w:rPr>
                <w:sz w:val="20"/>
                <w:szCs w:val="20"/>
              </w:rPr>
            </w:pPr>
            <w:r w:rsidRPr="00230E06">
              <w:rPr>
                <w:rFonts w:eastAsiaTheme="minorHAnsi"/>
                <w:sz w:val="20"/>
                <w:szCs w:val="20"/>
                <w:lang w:bidi="ar-SA"/>
              </w:rPr>
              <w:t>Review Appendix A against the laboratory data sheet/spreadsheet and the calculations in this section to ensure that 1) all data is recorded for calculations what will be performed and 2) all information is recorded that will be needed for the calibration certificate.</w:t>
            </w:r>
          </w:p>
        </w:tc>
        <w:tc>
          <w:tcPr>
            <w:tcW w:w="1530" w:type="dxa"/>
            <w:tcBorders>
              <w:top w:val="single" w:sz="6" w:space="0" w:color="000000"/>
              <w:left w:val="single" w:sz="6" w:space="0" w:color="000000"/>
              <w:bottom w:val="single" w:sz="6" w:space="0" w:color="000000"/>
              <w:right w:val="single" w:sz="6" w:space="0" w:color="000000"/>
            </w:tcBorders>
          </w:tcPr>
          <w:p w14:paraId="539AD958" w14:textId="77777777" w:rsidR="00C4557E" w:rsidRDefault="00C4557E" w:rsidP="00862022">
            <w:pPr>
              <w:pStyle w:val="TableParagraph"/>
              <w:rPr>
                <w:sz w:val="20"/>
              </w:rPr>
            </w:pPr>
          </w:p>
        </w:tc>
        <w:tc>
          <w:tcPr>
            <w:tcW w:w="1530" w:type="dxa"/>
            <w:tcBorders>
              <w:top w:val="single" w:sz="6" w:space="0" w:color="000000"/>
              <w:left w:val="single" w:sz="6" w:space="0" w:color="000000"/>
              <w:bottom w:val="single" w:sz="6" w:space="0" w:color="000000"/>
              <w:right w:val="double" w:sz="4" w:space="0" w:color="000000"/>
            </w:tcBorders>
          </w:tcPr>
          <w:p w14:paraId="7690DA16" w14:textId="77777777" w:rsidR="00C4557E" w:rsidRDefault="00C4557E" w:rsidP="00862022">
            <w:pPr>
              <w:pStyle w:val="TableParagraph"/>
              <w:rPr>
                <w:sz w:val="20"/>
              </w:rPr>
            </w:pPr>
          </w:p>
        </w:tc>
      </w:tr>
      <w:tr w:rsidR="00C4557E" w14:paraId="3E05A396" w14:textId="77777777" w:rsidTr="0094718F">
        <w:trPr>
          <w:trHeight w:val="311"/>
        </w:trPr>
        <w:tc>
          <w:tcPr>
            <w:tcW w:w="7200" w:type="dxa"/>
            <w:gridSpan w:val="4"/>
            <w:tcBorders>
              <w:top w:val="single" w:sz="6" w:space="0" w:color="000000"/>
              <w:left w:val="double" w:sz="4" w:space="0" w:color="000000"/>
              <w:bottom w:val="single" w:sz="6" w:space="0" w:color="000000"/>
              <w:right w:val="single" w:sz="6" w:space="0" w:color="000000"/>
            </w:tcBorders>
          </w:tcPr>
          <w:p w14:paraId="4BE27305" w14:textId="4702849A" w:rsidR="0094718F" w:rsidRPr="00230E06" w:rsidRDefault="0094718F" w:rsidP="0094718F">
            <w:pPr>
              <w:widowControl/>
              <w:adjustRightInd w:val="0"/>
              <w:rPr>
                <w:rFonts w:eastAsiaTheme="minorHAnsi"/>
                <w:sz w:val="20"/>
                <w:szCs w:val="20"/>
                <w:lang w:bidi="ar-SA"/>
              </w:rPr>
            </w:pPr>
            <w:proofErr w:type="gramStart"/>
            <w:r w:rsidRPr="00230E06">
              <w:rPr>
                <w:rFonts w:eastAsiaTheme="minorHAnsi"/>
                <w:sz w:val="20"/>
                <w:szCs w:val="20"/>
                <w:lang w:bidi="ar-SA"/>
              </w:rPr>
              <w:t>Section 3.1,</w:t>
            </w:r>
            <w:proofErr w:type="gramEnd"/>
            <w:r w:rsidRPr="00230E06">
              <w:rPr>
                <w:rFonts w:eastAsiaTheme="minorHAnsi"/>
                <w:sz w:val="20"/>
                <w:szCs w:val="20"/>
                <w:lang w:bidi="ar-SA"/>
              </w:rPr>
              <w:t xml:space="preserve"> Note: A simple calibration with a SINGLE DELIVERY will be used for the orientation webinars. The Volume Seminar provides opportunities for multiple delivery practice and calculations; Mentors may cover multiple deliveries after covering a single delivery process</w:t>
            </w:r>
            <w:r w:rsidR="004872CB">
              <w:rPr>
                <w:rFonts w:eastAsiaTheme="minorHAnsi"/>
                <w:sz w:val="20"/>
                <w:szCs w:val="20"/>
                <w:lang w:bidi="ar-SA"/>
              </w:rPr>
              <w:t xml:space="preserve"> </w:t>
            </w:r>
            <w:r w:rsidRPr="00230E06">
              <w:rPr>
                <w:rFonts w:eastAsiaTheme="minorHAnsi"/>
                <w:sz w:val="20"/>
                <w:szCs w:val="20"/>
                <w:lang w:bidi="ar-SA"/>
              </w:rPr>
              <w:t>and ensuring new metrologist can meet all the learning objectives.</w:t>
            </w:r>
          </w:p>
          <w:p w14:paraId="496376FC" w14:textId="0A4D8C96" w:rsidR="0094718F" w:rsidRPr="00230E06" w:rsidRDefault="0094718F" w:rsidP="0094718F">
            <w:pPr>
              <w:widowControl/>
              <w:adjustRightInd w:val="0"/>
              <w:rPr>
                <w:rFonts w:eastAsiaTheme="minorHAnsi"/>
                <w:sz w:val="20"/>
                <w:szCs w:val="20"/>
                <w:lang w:bidi="ar-SA"/>
              </w:rPr>
            </w:pPr>
            <w:r w:rsidRPr="00230E06">
              <w:rPr>
                <w:rFonts w:eastAsiaTheme="minorHAnsi"/>
                <w:sz w:val="20"/>
                <w:szCs w:val="20"/>
                <w:lang w:bidi="ar-SA"/>
              </w:rPr>
              <w:t>The metrologist can:</w:t>
            </w:r>
          </w:p>
          <w:p w14:paraId="07D8782B" w14:textId="77777777" w:rsidR="0094718F" w:rsidRPr="00230E06" w:rsidRDefault="0094718F" w:rsidP="0094718F">
            <w:pPr>
              <w:widowControl/>
              <w:adjustRightInd w:val="0"/>
              <w:rPr>
                <w:rFonts w:eastAsiaTheme="minorHAnsi"/>
                <w:sz w:val="20"/>
                <w:szCs w:val="20"/>
                <w:lang w:bidi="ar-SA"/>
              </w:rPr>
            </w:pPr>
            <w:r w:rsidRPr="00230E06">
              <w:rPr>
                <w:rFonts w:eastAsiaTheme="minorHAnsi"/>
                <w:sz w:val="20"/>
                <w:szCs w:val="20"/>
                <w:lang w:bidi="ar-SA"/>
              </w:rPr>
              <w:t>DESCRIBE each variable in the V-60 equation (from Table 2) and IDENTIFY the source and appropriate values for the equation;</w:t>
            </w:r>
          </w:p>
          <w:p w14:paraId="1686BC33" w14:textId="77777777" w:rsidR="0094718F" w:rsidRPr="00230E06" w:rsidRDefault="0094718F" w:rsidP="0094718F">
            <w:pPr>
              <w:widowControl/>
              <w:adjustRightInd w:val="0"/>
              <w:rPr>
                <w:rFonts w:eastAsiaTheme="minorHAnsi"/>
                <w:sz w:val="20"/>
                <w:szCs w:val="20"/>
                <w:lang w:bidi="ar-SA"/>
              </w:rPr>
            </w:pPr>
            <w:r w:rsidRPr="00230E06">
              <w:rPr>
                <w:rFonts w:eastAsiaTheme="minorHAnsi"/>
                <w:sz w:val="20"/>
                <w:szCs w:val="20"/>
                <w:lang w:bidi="ar-SA"/>
              </w:rPr>
              <w:t>CALCULATE the volume of the unknown based on a reference temperature of 60 °F;</w:t>
            </w:r>
          </w:p>
          <w:p w14:paraId="49EEBB4E" w14:textId="77777777" w:rsidR="0094718F" w:rsidRPr="00230E06" w:rsidRDefault="0094718F" w:rsidP="0094718F">
            <w:pPr>
              <w:widowControl/>
              <w:adjustRightInd w:val="0"/>
              <w:rPr>
                <w:rFonts w:eastAsiaTheme="minorHAnsi"/>
                <w:sz w:val="20"/>
                <w:szCs w:val="20"/>
                <w:lang w:bidi="ar-SA"/>
              </w:rPr>
            </w:pPr>
            <w:r w:rsidRPr="00230E06">
              <w:rPr>
                <w:rFonts w:eastAsiaTheme="minorHAnsi"/>
                <w:sz w:val="20"/>
                <w:szCs w:val="20"/>
                <w:lang w:bidi="ar-SA"/>
              </w:rPr>
              <w:t>DESCRIBE what is meant by a volume at a reference temperature and why that is important.</w:t>
            </w:r>
          </w:p>
          <w:p w14:paraId="0762BC54" w14:textId="669483D0" w:rsidR="00C4557E" w:rsidRPr="00230E06" w:rsidRDefault="0094718F" w:rsidP="0094718F">
            <w:pPr>
              <w:pStyle w:val="TableParagraph"/>
              <w:rPr>
                <w:sz w:val="20"/>
                <w:szCs w:val="20"/>
              </w:rPr>
            </w:pPr>
            <w:r w:rsidRPr="00230E06">
              <w:rPr>
                <w:rFonts w:eastAsiaTheme="minorHAnsi"/>
                <w:sz w:val="20"/>
                <w:szCs w:val="20"/>
                <w:lang w:bidi="ar-SA"/>
              </w:rPr>
              <w:t>VERIFY calculations against official laboratory spreadsheets as appropriate.</w:t>
            </w:r>
          </w:p>
        </w:tc>
        <w:tc>
          <w:tcPr>
            <w:tcW w:w="1530" w:type="dxa"/>
            <w:tcBorders>
              <w:top w:val="single" w:sz="6" w:space="0" w:color="000000"/>
              <w:left w:val="single" w:sz="6" w:space="0" w:color="000000"/>
              <w:bottom w:val="single" w:sz="6" w:space="0" w:color="000000"/>
              <w:right w:val="single" w:sz="6" w:space="0" w:color="000000"/>
            </w:tcBorders>
          </w:tcPr>
          <w:p w14:paraId="71DFA443" w14:textId="77777777" w:rsidR="00C4557E" w:rsidRDefault="00C4557E" w:rsidP="00862022">
            <w:pPr>
              <w:pStyle w:val="TableParagraph"/>
              <w:rPr>
                <w:sz w:val="20"/>
              </w:rPr>
            </w:pPr>
          </w:p>
        </w:tc>
        <w:tc>
          <w:tcPr>
            <w:tcW w:w="1530" w:type="dxa"/>
            <w:tcBorders>
              <w:top w:val="single" w:sz="6" w:space="0" w:color="000000"/>
              <w:left w:val="single" w:sz="6" w:space="0" w:color="000000"/>
              <w:bottom w:val="single" w:sz="6" w:space="0" w:color="000000"/>
              <w:right w:val="double" w:sz="4" w:space="0" w:color="000000"/>
            </w:tcBorders>
          </w:tcPr>
          <w:p w14:paraId="2BAD9A4F" w14:textId="77777777" w:rsidR="00C4557E" w:rsidRDefault="00C4557E" w:rsidP="00862022">
            <w:pPr>
              <w:pStyle w:val="TableParagraph"/>
              <w:rPr>
                <w:sz w:val="20"/>
              </w:rPr>
            </w:pPr>
          </w:p>
        </w:tc>
      </w:tr>
      <w:tr w:rsidR="00C4557E" w14:paraId="4AC30BD4" w14:textId="77777777" w:rsidTr="0094718F">
        <w:trPr>
          <w:trHeight w:val="311"/>
        </w:trPr>
        <w:tc>
          <w:tcPr>
            <w:tcW w:w="7200" w:type="dxa"/>
            <w:gridSpan w:val="4"/>
            <w:tcBorders>
              <w:top w:val="single" w:sz="6" w:space="0" w:color="000000"/>
              <w:left w:val="double" w:sz="4" w:space="0" w:color="000000"/>
              <w:bottom w:val="single" w:sz="6" w:space="0" w:color="000000"/>
              <w:right w:val="single" w:sz="6" w:space="0" w:color="000000"/>
            </w:tcBorders>
          </w:tcPr>
          <w:p w14:paraId="585BA575" w14:textId="77777777" w:rsidR="00155AA3" w:rsidRPr="00230E06" w:rsidRDefault="00155AA3" w:rsidP="00155AA3">
            <w:pPr>
              <w:widowControl/>
              <w:adjustRightInd w:val="0"/>
              <w:rPr>
                <w:rFonts w:eastAsiaTheme="minorHAnsi"/>
                <w:sz w:val="20"/>
                <w:szCs w:val="20"/>
                <w:lang w:bidi="ar-SA"/>
              </w:rPr>
            </w:pPr>
            <w:r w:rsidRPr="00230E06">
              <w:rPr>
                <w:rFonts w:eastAsiaTheme="minorHAnsi"/>
                <w:sz w:val="20"/>
                <w:szCs w:val="20"/>
                <w:lang w:bidi="ar-SA"/>
              </w:rPr>
              <w:t>Section 3.3., OWM recommends the volume be included on the calibration certificates. IF/WHEN the laboratory is evaluating tolerance,</w:t>
            </w:r>
          </w:p>
          <w:p w14:paraId="4EE767CC" w14:textId="77777777" w:rsidR="00155AA3" w:rsidRPr="00230E06" w:rsidRDefault="00155AA3" w:rsidP="00155AA3">
            <w:pPr>
              <w:widowControl/>
              <w:adjustRightInd w:val="0"/>
              <w:rPr>
                <w:rFonts w:eastAsiaTheme="minorHAnsi"/>
                <w:sz w:val="20"/>
                <w:szCs w:val="20"/>
                <w:lang w:bidi="ar-SA"/>
              </w:rPr>
            </w:pPr>
            <w:r w:rsidRPr="00230E06">
              <w:rPr>
                <w:rFonts w:eastAsiaTheme="minorHAnsi"/>
                <w:sz w:val="20"/>
                <w:szCs w:val="20"/>
                <w:lang w:bidi="ar-SA"/>
              </w:rPr>
              <w:lastRenderedPageBreak/>
              <w:t>the error/correction must also be determined to perform conformity assessment (even if errors/corrections are not reported).</w:t>
            </w:r>
          </w:p>
          <w:p w14:paraId="1E85E556" w14:textId="77777777" w:rsidR="00155AA3" w:rsidRPr="00230E06" w:rsidRDefault="00155AA3" w:rsidP="00155AA3">
            <w:pPr>
              <w:widowControl/>
              <w:adjustRightInd w:val="0"/>
              <w:rPr>
                <w:rFonts w:eastAsiaTheme="minorHAnsi"/>
                <w:sz w:val="20"/>
                <w:szCs w:val="20"/>
                <w:lang w:bidi="ar-SA"/>
              </w:rPr>
            </w:pPr>
            <w:r w:rsidRPr="00230E06">
              <w:rPr>
                <w:rFonts w:eastAsiaTheme="minorHAnsi"/>
                <w:sz w:val="20"/>
                <w:szCs w:val="20"/>
                <w:lang w:bidi="ar-SA"/>
              </w:rPr>
              <w:t>the metrologist can:</w:t>
            </w:r>
          </w:p>
          <w:p w14:paraId="11BBE11F" w14:textId="77777777" w:rsidR="00155AA3" w:rsidRPr="00230E06" w:rsidRDefault="00155AA3" w:rsidP="00155AA3">
            <w:pPr>
              <w:widowControl/>
              <w:adjustRightInd w:val="0"/>
              <w:rPr>
                <w:rFonts w:eastAsiaTheme="minorHAnsi"/>
                <w:sz w:val="20"/>
                <w:szCs w:val="20"/>
                <w:lang w:bidi="ar-SA"/>
              </w:rPr>
            </w:pPr>
            <w:r w:rsidRPr="00230E06">
              <w:rPr>
                <w:rFonts w:eastAsiaTheme="minorHAnsi"/>
                <w:sz w:val="20"/>
                <w:szCs w:val="20"/>
                <w:lang w:bidi="ar-SA"/>
              </w:rPr>
              <w:t>CALCULATE the Prover (or Test Measure) Error and</w:t>
            </w:r>
          </w:p>
          <w:p w14:paraId="6FB823AC" w14:textId="77777777" w:rsidR="00155AA3" w:rsidRPr="00230E06" w:rsidRDefault="00155AA3" w:rsidP="00155AA3">
            <w:pPr>
              <w:widowControl/>
              <w:adjustRightInd w:val="0"/>
              <w:rPr>
                <w:rFonts w:eastAsiaTheme="minorHAnsi"/>
                <w:sz w:val="20"/>
                <w:szCs w:val="20"/>
                <w:lang w:bidi="ar-SA"/>
              </w:rPr>
            </w:pPr>
            <w:r w:rsidRPr="00230E06">
              <w:rPr>
                <w:rFonts w:eastAsiaTheme="minorHAnsi"/>
                <w:sz w:val="20"/>
                <w:szCs w:val="20"/>
                <w:lang w:bidi="ar-SA"/>
              </w:rPr>
              <w:t>DETERMINE compliance with applicable tolerances in the documentary standards (Decision rules have two components: 1) uncertainty</w:t>
            </w:r>
          </w:p>
          <w:p w14:paraId="063D6D48" w14:textId="77777777" w:rsidR="00155AA3" w:rsidRPr="00230E06" w:rsidRDefault="00155AA3" w:rsidP="00155AA3">
            <w:pPr>
              <w:widowControl/>
              <w:adjustRightInd w:val="0"/>
              <w:rPr>
                <w:rFonts w:eastAsiaTheme="minorHAnsi"/>
                <w:sz w:val="20"/>
                <w:szCs w:val="20"/>
                <w:lang w:bidi="ar-SA"/>
              </w:rPr>
            </w:pPr>
            <w:r w:rsidRPr="00230E06">
              <w:rPr>
                <w:rFonts w:eastAsiaTheme="minorHAnsi"/>
                <w:sz w:val="20"/>
                <w:szCs w:val="20"/>
                <w:lang w:bidi="ar-SA"/>
              </w:rPr>
              <w:t>must be less than the tolerance and 2) value and uncertainty must be within limits to state compliance.)</w:t>
            </w:r>
          </w:p>
          <w:p w14:paraId="1DCE7BBE" w14:textId="7D9616EE" w:rsidR="00C4557E" w:rsidRPr="00230E06" w:rsidRDefault="00155AA3" w:rsidP="00155AA3">
            <w:pPr>
              <w:pStyle w:val="TableParagraph"/>
              <w:rPr>
                <w:sz w:val="20"/>
                <w:szCs w:val="20"/>
              </w:rPr>
            </w:pPr>
            <w:r w:rsidRPr="00230E06">
              <w:rPr>
                <w:rFonts w:eastAsiaTheme="minorHAnsi"/>
                <w:sz w:val="20"/>
                <w:szCs w:val="20"/>
                <w:lang w:bidi="ar-SA"/>
              </w:rPr>
              <w:t>DESCRIBE laboratory adjustment policies and practices to ensure test measures and provers (values and uncertainties) are within tolerance.</w:t>
            </w:r>
          </w:p>
        </w:tc>
        <w:tc>
          <w:tcPr>
            <w:tcW w:w="1530" w:type="dxa"/>
            <w:tcBorders>
              <w:top w:val="single" w:sz="6" w:space="0" w:color="000000"/>
              <w:left w:val="single" w:sz="6" w:space="0" w:color="000000"/>
              <w:bottom w:val="single" w:sz="6" w:space="0" w:color="000000"/>
              <w:right w:val="single" w:sz="6" w:space="0" w:color="000000"/>
            </w:tcBorders>
          </w:tcPr>
          <w:p w14:paraId="156DFCC5" w14:textId="77777777" w:rsidR="00C4557E" w:rsidRDefault="00C4557E" w:rsidP="00862022">
            <w:pPr>
              <w:pStyle w:val="TableParagraph"/>
              <w:rPr>
                <w:sz w:val="20"/>
              </w:rPr>
            </w:pPr>
          </w:p>
        </w:tc>
        <w:tc>
          <w:tcPr>
            <w:tcW w:w="1530" w:type="dxa"/>
            <w:tcBorders>
              <w:top w:val="single" w:sz="6" w:space="0" w:color="000000"/>
              <w:left w:val="single" w:sz="6" w:space="0" w:color="000000"/>
              <w:bottom w:val="single" w:sz="6" w:space="0" w:color="000000"/>
              <w:right w:val="double" w:sz="4" w:space="0" w:color="000000"/>
            </w:tcBorders>
          </w:tcPr>
          <w:p w14:paraId="3786D5C1" w14:textId="77777777" w:rsidR="00C4557E" w:rsidRDefault="00C4557E" w:rsidP="00862022">
            <w:pPr>
              <w:pStyle w:val="TableParagraph"/>
              <w:rPr>
                <w:sz w:val="20"/>
              </w:rPr>
            </w:pPr>
          </w:p>
        </w:tc>
      </w:tr>
      <w:tr w:rsidR="00093DAF" w14:paraId="4154313C" w14:textId="77777777" w:rsidTr="0094718F">
        <w:trPr>
          <w:trHeight w:val="311"/>
        </w:trPr>
        <w:tc>
          <w:tcPr>
            <w:tcW w:w="7200" w:type="dxa"/>
            <w:gridSpan w:val="4"/>
            <w:tcBorders>
              <w:top w:val="single" w:sz="6" w:space="0" w:color="000000"/>
              <w:left w:val="double" w:sz="4" w:space="0" w:color="000000"/>
              <w:bottom w:val="single" w:sz="6" w:space="0" w:color="000000"/>
              <w:right w:val="single" w:sz="6" w:space="0" w:color="000000"/>
            </w:tcBorders>
          </w:tcPr>
          <w:p w14:paraId="6644A8AA" w14:textId="77777777" w:rsidR="00155AA3" w:rsidRPr="00230E06" w:rsidRDefault="00155AA3" w:rsidP="00155AA3">
            <w:pPr>
              <w:widowControl/>
              <w:adjustRightInd w:val="0"/>
              <w:rPr>
                <w:rFonts w:eastAsiaTheme="minorHAnsi"/>
                <w:sz w:val="20"/>
                <w:szCs w:val="20"/>
                <w:lang w:bidi="ar-SA"/>
              </w:rPr>
            </w:pPr>
            <w:r w:rsidRPr="00230E06">
              <w:rPr>
                <w:rFonts w:eastAsiaTheme="minorHAnsi"/>
                <w:sz w:val="20"/>
                <w:szCs w:val="20"/>
                <w:lang w:bidi="ar-SA"/>
              </w:rPr>
              <w:t>Section 3.5, the metrologist can:</w:t>
            </w:r>
          </w:p>
          <w:p w14:paraId="73077CB6" w14:textId="77777777" w:rsidR="00155AA3" w:rsidRPr="00230E06" w:rsidRDefault="00155AA3" w:rsidP="00155AA3">
            <w:pPr>
              <w:widowControl/>
              <w:adjustRightInd w:val="0"/>
              <w:rPr>
                <w:rFonts w:eastAsiaTheme="minorHAnsi"/>
                <w:sz w:val="20"/>
                <w:szCs w:val="20"/>
                <w:lang w:bidi="ar-SA"/>
              </w:rPr>
            </w:pPr>
            <w:r w:rsidRPr="00230E06">
              <w:rPr>
                <w:rFonts w:eastAsiaTheme="minorHAnsi"/>
                <w:sz w:val="20"/>
                <w:szCs w:val="20"/>
                <w:lang w:bidi="ar-SA"/>
              </w:rPr>
              <w:t>CALCULATE the standard deviation of the two runs performed (and VERIFY laboratory software if the calculation is usually automatic).</w:t>
            </w:r>
          </w:p>
          <w:p w14:paraId="4D6B7B0D" w14:textId="01485519" w:rsidR="00093DAF" w:rsidRPr="00230E06" w:rsidRDefault="00155AA3" w:rsidP="00155AA3">
            <w:pPr>
              <w:pStyle w:val="TableParagraph"/>
              <w:rPr>
                <w:sz w:val="20"/>
                <w:szCs w:val="20"/>
              </w:rPr>
            </w:pPr>
            <w:r w:rsidRPr="00230E06">
              <w:rPr>
                <w:rFonts w:eastAsiaTheme="minorHAnsi"/>
                <w:sz w:val="20"/>
                <w:szCs w:val="20"/>
                <w:lang w:bidi="ar-SA"/>
              </w:rPr>
              <w:t>DETERMINE if the repeatability is within acceptable laboratory limits (See Measurement Assurance).</w:t>
            </w:r>
          </w:p>
        </w:tc>
        <w:tc>
          <w:tcPr>
            <w:tcW w:w="1530" w:type="dxa"/>
            <w:tcBorders>
              <w:top w:val="single" w:sz="6" w:space="0" w:color="000000"/>
              <w:left w:val="single" w:sz="6" w:space="0" w:color="000000"/>
              <w:bottom w:val="single" w:sz="6" w:space="0" w:color="000000"/>
              <w:right w:val="single" w:sz="6" w:space="0" w:color="000000"/>
            </w:tcBorders>
          </w:tcPr>
          <w:p w14:paraId="2F5C79FD" w14:textId="77777777" w:rsidR="00093DAF" w:rsidRDefault="00093DAF" w:rsidP="00862022">
            <w:pPr>
              <w:pStyle w:val="TableParagraph"/>
              <w:rPr>
                <w:sz w:val="20"/>
              </w:rPr>
            </w:pPr>
          </w:p>
        </w:tc>
        <w:tc>
          <w:tcPr>
            <w:tcW w:w="1530" w:type="dxa"/>
            <w:tcBorders>
              <w:top w:val="single" w:sz="6" w:space="0" w:color="000000"/>
              <w:left w:val="single" w:sz="6" w:space="0" w:color="000000"/>
              <w:bottom w:val="single" w:sz="6" w:space="0" w:color="000000"/>
              <w:right w:val="double" w:sz="4" w:space="0" w:color="000000"/>
            </w:tcBorders>
          </w:tcPr>
          <w:p w14:paraId="09C0B7B4" w14:textId="77777777" w:rsidR="00093DAF" w:rsidRDefault="00093DAF" w:rsidP="00862022">
            <w:pPr>
              <w:pStyle w:val="TableParagraph"/>
              <w:rPr>
                <w:sz w:val="20"/>
              </w:rPr>
            </w:pPr>
          </w:p>
        </w:tc>
      </w:tr>
      <w:tr w:rsidR="00093DAF" w14:paraId="3EFAAE3E" w14:textId="77777777" w:rsidTr="0094718F">
        <w:trPr>
          <w:trHeight w:val="325"/>
        </w:trPr>
        <w:tc>
          <w:tcPr>
            <w:tcW w:w="7200" w:type="dxa"/>
            <w:gridSpan w:val="4"/>
            <w:tcBorders>
              <w:top w:val="single" w:sz="6" w:space="0" w:color="000000"/>
              <w:left w:val="double" w:sz="4" w:space="0" w:color="000000"/>
              <w:bottom w:val="single" w:sz="6" w:space="0" w:color="000000"/>
              <w:right w:val="single" w:sz="6" w:space="0" w:color="000000"/>
            </w:tcBorders>
          </w:tcPr>
          <w:p w14:paraId="6B77EEB6" w14:textId="4C428D27" w:rsidR="00155AA3" w:rsidRPr="00230E06" w:rsidRDefault="00155AA3" w:rsidP="00155AA3">
            <w:pPr>
              <w:widowControl/>
              <w:adjustRightInd w:val="0"/>
              <w:rPr>
                <w:rFonts w:eastAsiaTheme="minorHAnsi"/>
                <w:sz w:val="20"/>
                <w:szCs w:val="20"/>
                <w:lang w:bidi="ar-SA"/>
              </w:rPr>
            </w:pPr>
            <w:proofErr w:type="gramStart"/>
            <w:r w:rsidRPr="00230E06">
              <w:rPr>
                <w:rFonts w:eastAsiaTheme="minorHAnsi"/>
                <w:sz w:val="20"/>
                <w:szCs w:val="20"/>
                <w:lang w:bidi="ar-SA"/>
              </w:rPr>
              <w:t>Section 3.7,</w:t>
            </w:r>
            <w:proofErr w:type="gramEnd"/>
            <w:r w:rsidRPr="00230E06">
              <w:rPr>
                <w:rFonts w:eastAsiaTheme="minorHAnsi"/>
                <w:sz w:val="20"/>
                <w:szCs w:val="20"/>
                <w:lang w:bidi="ar-SA"/>
              </w:rPr>
              <w:t xml:space="preserve"> Note: The average of the V-60 volumes is calculated and reported (not each individual or one of the runs). This section just specifies that the mean is used.</w:t>
            </w:r>
          </w:p>
          <w:p w14:paraId="29CDD109" w14:textId="531F92DC" w:rsidR="00093DAF" w:rsidRPr="00230E06" w:rsidRDefault="00155AA3" w:rsidP="00155AA3">
            <w:pPr>
              <w:widowControl/>
              <w:adjustRightInd w:val="0"/>
              <w:rPr>
                <w:sz w:val="20"/>
                <w:szCs w:val="20"/>
              </w:rPr>
            </w:pPr>
            <w:r w:rsidRPr="00230E06">
              <w:rPr>
                <w:rFonts w:eastAsiaTheme="minorHAnsi"/>
                <w:sz w:val="20"/>
                <w:szCs w:val="20"/>
                <w:lang w:bidi="ar-SA"/>
              </w:rPr>
              <w:t xml:space="preserve">For the orientation webinars, the </w:t>
            </w:r>
            <w:r w:rsidRPr="00230E06">
              <w:rPr>
                <w:rFonts w:eastAsiaTheme="minorHAnsi"/>
                <w:b/>
                <w:bCs/>
                <w:sz w:val="20"/>
                <w:szCs w:val="20"/>
                <w:lang w:bidi="ar-SA"/>
              </w:rPr>
              <w:t>mean of the calculated values from 3.1 is to be used</w:t>
            </w:r>
            <w:r w:rsidRPr="00230E06">
              <w:rPr>
                <w:rFonts w:eastAsiaTheme="minorHAnsi"/>
                <w:sz w:val="20"/>
                <w:szCs w:val="20"/>
                <w:lang w:bidi="ar-SA"/>
              </w:rPr>
              <w:t>. Hopefully, if the metrologist can calculate the value in 3.1, they can also calculate an average value.... Mentor/Instructors to verify this is followed and true....</w:t>
            </w:r>
          </w:p>
        </w:tc>
        <w:tc>
          <w:tcPr>
            <w:tcW w:w="1530" w:type="dxa"/>
            <w:tcBorders>
              <w:top w:val="single" w:sz="6" w:space="0" w:color="000000"/>
              <w:left w:val="single" w:sz="6" w:space="0" w:color="000000"/>
              <w:bottom w:val="single" w:sz="6" w:space="0" w:color="000000"/>
              <w:right w:val="single" w:sz="6" w:space="0" w:color="000000"/>
            </w:tcBorders>
          </w:tcPr>
          <w:p w14:paraId="57D9073B" w14:textId="77777777" w:rsidR="00093DAF" w:rsidRDefault="00093DAF" w:rsidP="00862022">
            <w:pPr>
              <w:pStyle w:val="TableParagraph"/>
              <w:rPr>
                <w:sz w:val="20"/>
              </w:rPr>
            </w:pPr>
          </w:p>
        </w:tc>
        <w:tc>
          <w:tcPr>
            <w:tcW w:w="1530" w:type="dxa"/>
            <w:tcBorders>
              <w:top w:val="single" w:sz="6" w:space="0" w:color="000000"/>
              <w:left w:val="single" w:sz="6" w:space="0" w:color="000000"/>
              <w:bottom w:val="single" w:sz="6" w:space="0" w:color="000000"/>
              <w:right w:val="double" w:sz="4" w:space="0" w:color="000000"/>
            </w:tcBorders>
          </w:tcPr>
          <w:p w14:paraId="32E2B9B2" w14:textId="0B7BDCAF" w:rsidR="00093DAF" w:rsidRDefault="00093DAF" w:rsidP="00862022">
            <w:pPr>
              <w:pStyle w:val="TableParagraph"/>
              <w:rPr>
                <w:sz w:val="20"/>
              </w:rPr>
            </w:pPr>
          </w:p>
        </w:tc>
      </w:tr>
      <w:tr w:rsidR="00C4557E" w14:paraId="26F429F9" w14:textId="77777777" w:rsidTr="0094718F">
        <w:trPr>
          <w:trHeight w:val="325"/>
        </w:trPr>
        <w:tc>
          <w:tcPr>
            <w:tcW w:w="7200" w:type="dxa"/>
            <w:gridSpan w:val="4"/>
            <w:tcBorders>
              <w:top w:val="single" w:sz="6" w:space="0" w:color="000000"/>
              <w:left w:val="double" w:sz="4" w:space="0" w:color="000000"/>
              <w:bottom w:val="single" w:sz="6" w:space="0" w:color="000000"/>
              <w:right w:val="single" w:sz="6" w:space="0" w:color="000000"/>
            </w:tcBorders>
          </w:tcPr>
          <w:p w14:paraId="6C11FAD2" w14:textId="77777777" w:rsidR="00155AA3" w:rsidRPr="00230E06" w:rsidRDefault="00155AA3" w:rsidP="00155AA3">
            <w:pPr>
              <w:widowControl/>
              <w:adjustRightInd w:val="0"/>
              <w:rPr>
                <w:rFonts w:eastAsiaTheme="minorHAnsi"/>
                <w:sz w:val="20"/>
                <w:szCs w:val="20"/>
                <w:lang w:bidi="ar-SA"/>
              </w:rPr>
            </w:pPr>
            <w:r w:rsidRPr="00230E06">
              <w:rPr>
                <w:rFonts w:eastAsiaTheme="minorHAnsi"/>
                <w:sz w:val="20"/>
                <w:szCs w:val="20"/>
                <w:lang w:bidi="ar-SA"/>
              </w:rPr>
              <w:t>Section 4, the metrologist can:</w:t>
            </w:r>
          </w:p>
          <w:p w14:paraId="08D0336B" w14:textId="77777777" w:rsidR="00155AA3" w:rsidRPr="00230E06" w:rsidRDefault="00155AA3" w:rsidP="00155AA3">
            <w:pPr>
              <w:widowControl/>
              <w:adjustRightInd w:val="0"/>
              <w:rPr>
                <w:rFonts w:eastAsiaTheme="minorHAnsi"/>
                <w:sz w:val="20"/>
                <w:szCs w:val="20"/>
                <w:lang w:bidi="ar-SA"/>
              </w:rPr>
            </w:pPr>
            <w:r w:rsidRPr="00230E06">
              <w:rPr>
                <w:rFonts w:eastAsiaTheme="minorHAnsi"/>
                <w:sz w:val="20"/>
                <w:szCs w:val="20"/>
                <w:lang w:bidi="ar-SA"/>
              </w:rPr>
              <w:t>FIND and DESCRIBE the overall measurement assurance practices used in the laboratory for volume calibrations. FIND applicable</w:t>
            </w:r>
          </w:p>
          <w:p w14:paraId="36513D5A" w14:textId="77777777" w:rsidR="00155AA3" w:rsidRPr="00230E06" w:rsidRDefault="00155AA3" w:rsidP="00155AA3">
            <w:pPr>
              <w:widowControl/>
              <w:adjustRightInd w:val="0"/>
              <w:rPr>
                <w:rFonts w:eastAsiaTheme="minorHAnsi"/>
                <w:sz w:val="20"/>
                <w:szCs w:val="20"/>
                <w:lang w:bidi="ar-SA"/>
              </w:rPr>
            </w:pPr>
            <w:r w:rsidRPr="00230E06">
              <w:rPr>
                <w:rFonts w:eastAsiaTheme="minorHAnsi"/>
                <w:sz w:val="20"/>
                <w:szCs w:val="20"/>
                <w:lang w:bidi="ar-SA"/>
              </w:rPr>
              <w:t>laboratory control charts and standard deviation charts and applicable limits for this procedure.</w:t>
            </w:r>
          </w:p>
          <w:p w14:paraId="65AB8959" w14:textId="77777777" w:rsidR="00155AA3" w:rsidRPr="00230E06" w:rsidRDefault="00155AA3" w:rsidP="00155AA3">
            <w:pPr>
              <w:widowControl/>
              <w:adjustRightInd w:val="0"/>
              <w:rPr>
                <w:rFonts w:eastAsiaTheme="minorHAnsi"/>
                <w:sz w:val="20"/>
                <w:szCs w:val="20"/>
                <w:lang w:bidi="ar-SA"/>
              </w:rPr>
            </w:pPr>
            <w:r w:rsidRPr="00230E06">
              <w:rPr>
                <w:rFonts w:eastAsiaTheme="minorHAnsi"/>
                <w:sz w:val="20"/>
                <w:szCs w:val="20"/>
                <w:lang w:bidi="ar-SA"/>
              </w:rPr>
              <w:t>EVALUATE laboratory control charts for compliance with SOP 9 checklist. presence of values outside limits, and/or obvious trends;</w:t>
            </w:r>
          </w:p>
          <w:p w14:paraId="00C10B81" w14:textId="77777777" w:rsidR="00155AA3" w:rsidRPr="00230E06" w:rsidRDefault="00155AA3" w:rsidP="00155AA3">
            <w:pPr>
              <w:widowControl/>
              <w:adjustRightInd w:val="0"/>
              <w:rPr>
                <w:rFonts w:eastAsiaTheme="minorHAnsi"/>
                <w:sz w:val="20"/>
                <w:szCs w:val="20"/>
                <w:lang w:bidi="ar-SA"/>
              </w:rPr>
            </w:pPr>
            <w:r w:rsidRPr="00230E06">
              <w:rPr>
                <w:rFonts w:eastAsiaTheme="minorHAnsi"/>
                <w:sz w:val="20"/>
                <w:szCs w:val="20"/>
                <w:lang w:bidi="ar-SA"/>
              </w:rPr>
              <w:t>IDENTIFY mean values, suitable repeatability for the process, and what values are transferred to the uncertainty calculations.</w:t>
            </w:r>
          </w:p>
          <w:p w14:paraId="0821CBD8" w14:textId="33326F0F" w:rsidR="00155AA3" w:rsidRPr="00230E06" w:rsidRDefault="00155AA3" w:rsidP="00155AA3">
            <w:pPr>
              <w:widowControl/>
              <w:adjustRightInd w:val="0"/>
              <w:rPr>
                <w:rFonts w:eastAsiaTheme="minorHAnsi"/>
                <w:sz w:val="20"/>
                <w:szCs w:val="20"/>
                <w:lang w:bidi="ar-SA"/>
              </w:rPr>
            </w:pPr>
            <w:r w:rsidRPr="00230E06">
              <w:rPr>
                <w:rFonts w:eastAsiaTheme="minorHAnsi"/>
                <w:sz w:val="20"/>
                <w:szCs w:val="20"/>
                <w:lang w:bidi="ar-SA"/>
              </w:rPr>
              <w:t>For any item that says "May" for measurement assurance, the metrologist will need to be able to DESCRIBE the laboratory process/policies for incorporating and reviewing that item (e.g., check standards, t-test, F-test).</w:t>
            </w:r>
          </w:p>
          <w:p w14:paraId="5A419B2F" w14:textId="4FDDE51B" w:rsidR="00C4557E" w:rsidRPr="00230E06" w:rsidRDefault="00155AA3" w:rsidP="004872CB">
            <w:pPr>
              <w:widowControl/>
              <w:adjustRightInd w:val="0"/>
              <w:rPr>
                <w:sz w:val="20"/>
                <w:szCs w:val="20"/>
              </w:rPr>
            </w:pPr>
            <w:r w:rsidRPr="00230E06">
              <w:rPr>
                <w:rFonts w:eastAsiaTheme="minorHAnsi"/>
                <w:sz w:val="20"/>
                <w:szCs w:val="20"/>
                <w:lang w:bidi="ar-SA"/>
              </w:rPr>
              <w:t>Note: For SOP 20 and volume procedures OWM recommends "standard deviation charts" instead of "range" charts. One or the other is</w:t>
            </w:r>
            <w:r w:rsidR="00931AB8" w:rsidRPr="00230E06">
              <w:rPr>
                <w:rFonts w:eastAsiaTheme="minorHAnsi"/>
                <w:sz w:val="20"/>
                <w:szCs w:val="20"/>
                <w:lang w:bidi="ar-SA"/>
              </w:rPr>
              <w:t xml:space="preserve"> </w:t>
            </w:r>
            <w:r w:rsidRPr="00230E06">
              <w:rPr>
                <w:rFonts w:eastAsiaTheme="minorHAnsi"/>
                <w:sz w:val="20"/>
                <w:szCs w:val="20"/>
                <w:lang w:bidi="ar-SA"/>
              </w:rPr>
              <w:t>needed. Standard deviation of check standards is "better" and usually a larger standard deviation, but repeatability estimates are needed</w:t>
            </w:r>
            <w:r w:rsidR="004872CB">
              <w:rPr>
                <w:rFonts w:eastAsiaTheme="minorHAnsi"/>
                <w:sz w:val="20"/>
                <w:szCs w:val="20"/>
                <w:lang w:bidi="ar-SA"/>
              </w:rPr>
              <w:t xml:space="preserve"> </w:t>
            </w:r>
            <w:r w:rsidRPr="00230E06">
              <w:rPr>
                <w:rFonts w:eastAsiaTheme="minorHAnsi"/>
                <w:sz w:val="20"/>
                <w:szCs w:val="20"/>
                <w:lang w:bidi="ar-SA"/>
              </w:rPr>
              <w:t>to ensure a process and the unknowns are in control and repeating properly and for later extrapolation and evaluation of repeatability for</w:t>
            </w:r>
            <w:r w:rsidR="00931AB8" w:rsidRPr="00230E06">
              <w:rPr>
                <w:rFonts w:eastAsiaTheme="minorHAnsi"/>
                <w:sz w:val="20"/>
                <w:szCs w:val="20"/>
                <w:lang w:bidi="ar-SA"/>
              </w:rPr>
              <w:t xml:space="preserve"> </w:t>
            </w:r>
            <w:r w:rsidRPr="00230E06">
              <w:rPr>
                <w:rFonts w:eastAsiaTheme="minorHAnsi"/>
                <w:sz w:val="20"/>
                <w:szCs w:val="20"/>
                <w:lang w:bidi="ar-SA"/>
              </w:rPr>
              <w:t>larger provers.</w:t>
            </w:r>
          </w:p>
        </w:tc>
        <w:tc>
          <w:tcPr>
            <w:tcW w:w="1530" w:type="dxa"/>
            <w:tcBorders>
              <w:top w:val="single" w:sz="6" w:space="0" w:color="000000"/>
              <w:left w:val="single" w:sz="6" w:space="0" w:color="000000"/>
              <w:bottom w:val="single" w:sz="6" w:space="0" w:color="000000"/>
              <w:right w:val="single" w:sz="6" w:space="0" w:color="000000"/>
            </w:tcBorders>
          </w:tcPr>
          <w:p w14:paraId="21EB4839" w14:textId="77777777" w:rsidR="00C4557E" w:rsidRDefault="00C4557E" w:rsidP="00862022">
            <w:pPr>
              <w:pStyle w:val="TableParagraph"/>
              <w:rPr>
                <w:sz w:val="20"/>
              </w:rPr>
            </w:pPr>
          </w:p>
        </w:tc>
        <w:tc>
          <w:tcPr>
            <w:tcW w:w="1530" w:type="dxa"/>
            <w:tcBorders>
              <w:top w:val="single" w:sz="6" w:space="0" w:color="000000"/>
              <w:left w:val="single" w:sz="6" w:space="0" w:color="000000"/>
              <w:bottom w:val="single" w:sz="6" w:space="0" w:color="000000"/>
              <w:right w:val="double" w:sz="4" w:space="0" w:color="000000"/>
            </w:tcBorders>
          </w:tcPr>
          <w:p w14:paraId="5A3E66A2" w14:textId="77777777" w:rsidR="00C4557E" w:rsidRDefault="00C4557E" w:rsidP="00862022">
            <w:pPr>
              <w:pStyle w:val="TableParagraph"/>
              <w:rPr>
                <w:sz w:val="20"/>
              </w:rPr>
            </w:pPr>
          </w:p>
        </w:tc>
      </w:tr>
      <w:tr w:rsidR="00C4557E" w14:paraId="540BB329" w14:textId="77777777" w:rsidTr="0094718F">
        <w:trPr>
          <w:trHeight w:val="325"/>
        </w:trPr>
        <w:tc>
          <w:tcPr>
            <w:tcW w:w="7200" w:type="dxa"/>
            <w:gridSpan w:val="4"/>
            <w:tcBorders>
              <w:top w:val="single" w:sz="6" w:space="0" w:color="000000"/>
              <w:left w:val="double" w:sz="4" w:space="0" w:color="000000"/>
              <w:bottom w:val="single" w:sz="6" w:space="0" w:color="000000"/>
              <w:right w:val="single" w:sz="6" w:space="0" w:color="000000"/>
            </w:tcBorders>
          </w:tcPr>
          <w:p w14:paraId="3BC24DB5" w14:textId="77777777" w:rsidR="00931AB8" w:rsidRPr="00230E06" w:rsidRDefault="00931AB8" w:rsidP="00931AB8">
            <w:pPr>
              <w:widowControl/>
              <w:adjustRightInd w:val="0"/>
              <w:rPr>
                <w:rFonts w:eastAsiaTheme="minorHAnsi"/>
                <w:sz w:val="20"/>
                <w:szCs w:val="20"/>
                <w:lang w:bidi="ar-SA"/>
              </w:rPr>
            </w:pPr>
            <w:r w:rsidRPr="00230E06">
              <w:rPr>
                <w:rFonts w:eastAsiaTheme="minorHAnsi"/>
                <w:sz w:val="20"/>
                <w:szCs w:val="20"/>
                <w:lang w:bidi="ar-SA"/>
              </w:rPr>
              <w:t>Section 4.2, the metrologist can:</w:t>
            </w:r>
          </w:p>
          <w:p w14:paraId="282BFD16" w14:textId="77777777" w:rsidR="00931AB8" w:rsidRPr="00230E06" w:rsidRDefault="00931AB8" w:rsidP="00931AB8">
            <w:pPr>
              <w:widowControl/>
              <w:adjustRightInd w:val="0"/>
              <w:rPr>
                <w:rFonts w:eastAsiaTheme="minorHAnsi"/>
                <w:sz w:val="20"/>
                <w:szCs w:val="20"/>
                <w:lang w:bidi="ar-SA"/>
              </w:rPr>
            </w:pPr>
            <w:r w:rsidRPr="00230E06">
              <w:rPr>
                <w:rFonts w:eastAsiaTheme="minorHAnsi"/>
                <w:sz w:val="20"/>
                <w:szCs w:val="20"/>
                <w:lang w:bidi="ar-SA"/>
              </w:rPr>
              <w:t>DESCRIBE and ASSESS a process with repeatability failures.</w:t>
            </w:r>
          </w:p>
          <w:p w14:paraId="75904A49" w14:textId="57A72C69" w:rsidR="00C4557E" w:rsidRPr="00230E06" w:rsidRDefault="00931AB8" w:rsidP="004872CB">
            <w:pPr>
              <w:widowControl/>
              <w:adjustRightInd w:val="0"/>
              <w:rPr>
                <w:sz w:val="20"/>
                <w:szCs w:val="20"/>
              </w:rPr>
            </w:pPr>
            <w:r w:rsidRPr="00230E06">
              <w:rPr>
                <w:rFonts w:eastAsiaTheme="minorHAnsi"/>
                <w:sz w:val="20"/>
                <w:szCs w:val="20"/>
                <w:lang w:bidi="ar-SA"/>
              </w:rPr>
              <w:t>Note: Instructors and Mentors will describe examples of what/when a process might not repeat in addition to what is stated in the SOP</w:t>
            </w:r>
            <w:r w:rsidR="004872CB">
              <w:rPr>
                <w:rFonts w:eastAsiaTheme="minorHAnsi"/>
                <w:sz w:val="20"/>
                <w:szCs w:val="20"/>
                <w:lang w:bidi="ar-SA"/>
              </w:rPr>
              <w:t xml:space="preserve"> </w:t>
            </w:r>
            <w:r w:rsidRPr="00230E06">
              <w:rPr>
                <w:rFonts w:eastAsiaTheme="minorHAnsi"/>
                <w:sz w:val="20"/>
                <w:szCs w:val="20"/>
                <w:lang w:bidi="ar-SA"/>
              </w:rPr>
              <w:t>based on their experience and knowledge of this measurement process.</w:t>
            </w:r>
          </w:p>
        </w:tc>
        <w:tc>
          <w:tcPr>
            <w:tcW w:w="1530" w:type="dxa"/>
            <w:tcBorders>
              <w:top w:val="single" w:sz="6" w:space="0" w:color="000000"/>
              <w:left w:val="single" w:sz="6" w:space="0" w:color="000000"/>
              <w:bottom w:val="single" w:sz="6" w:space="0" w:color="000000"/>
              <w:right w:val="single" w:sz="6" w:space="0" w:color="000000"/>
            </w:tcBorders>
          </w:tcPr>
          <w:p w14:paraId="3B7EC78F" w14:textId="77777777" w:rsidR="00C4557E" w:rsidRDefault="00C4557E" w:rsidP="00862022">
            <w:pPr>
              <w:pStyle w:val="TableParagraph"/>
              <w:rPr>
                <w:sz w:val="20"/>
              </w:rPr>
            </w:pPr>
          </w:p>
        </w:tc>
        <w:tc>
          <w:tcPr>
            <w:tcW w:w="1530" w:type="dxa"/>
            <w:tcBorders>
              <w:top w:val="single" w:sz="6" w:space="0" w:color="000000"/>
              <w:left w:val="single" w:sz="6" w:space="0" w:color="000000"/>
              <w:bottom w:val="single" w:sz="6" w:space="0" w:color="000000"/>
              <w:right w:val="double" w:sz="4" w:space="0" w:color="000000"/>
            </w:tcBorders>
          </w:tcPr>
          <w:p w14:paraId="09BA884D" w14:textId="77777777" w:rsidR="00C4557E" w:rsidRDefault="00C4557E" w:rsidP="00862022">
            <w:pPr>
              <w:pStyle w:val="TableParagraph"/>
              <w:rPr>
                <w:sz w:val="20"/>
              </w:rPr>
            </w:pPr>
          </w:p>
        </w:tc>
      </w:tr>
      <w:tr w:rsidR="00C4557E" w14:paraId="73C339AD" w14:textId="77777777" w:rsidTr="0094718F">
        <w:trPr>
          <w:trHeight w:val="325"/>
        </w:trPr>
        <w:tc>
          <w:tcPr>
            <w:tcW w:w="7200" w:type="dxa"/>
            <w:gridSpan w:val="4"/>
            <w:tcBorders>
              <w:top w:val="single" w:sz="6" w:space="0" w:color="000000"/>
              <w:left w:val="double" w:sz="4" w:space="0" w:color="000000"/>
              <w:bottom w:val="single" w:sz="6" w:space="0" w:color="000000"/>
              <w:right w:val="single" w:sz="6" w:space="0" w:color="000000"/>
            </w:tcBorders>
          </w:tcPr>
          <w:p w14:paraId="79CFD6E8" w14:textId="77777777" w:rsidR="00931AB8" w:rsidRPr="00230E06" w:rsidRDefault="00931AB8" w:rsidP="00931AB8">
            <w:pPr>
              <w:widowControl/>
              <w:adjustRightInd w:val="0"/>
              <w:rPr>
                <w:rFonts w:eastAsiaTheme="minorHAnsi"/>
                <w:sz w:val="20"/>
                <w:szCs w:val="20"/>
                <w:lang w:bidi="ar-SA"/>
              </w:rPr>
            </w:pPr>
            <w:r w:rsidRPr="00230E06">
              <w:rPr>
                <w:rFonts w:eastAsiaTheme="minorHAnsi"/>
                <w:sz w:val="20"/>
                <w:szCs w:val="20"/>
                <w:lang w:bidi="ar-SA"/>
              </w:rPr>
              <w:t>Section 5, the metrologist can:</w:t>
            </w:r>
          </w:p>
          <w:p w14:paraId="35748CE6" w14:textId="77777777" w:rsidR="00931AB8" w:rsidRPr="00230E06" w:rsidRDefault="00931AB8" w:rsidP="00931AB8">
            <w:pPr>
              <w:widowControl/>
              <w:adjustRightInd w:val="0"/>
              <w:rPr>
                <w:rFonts w:eastAsiaTheme="minorHAnsi"/>
                <w:sz w:val="20"/>
                <w:szCs w:val="20"/>
                <w:lang w:bidi="ar-SA"/>
              </w:rPr>
            </w:pPr>
            <w:r w:rsidRPr="00230E06">
              <w:rPr>
                <w:rFonts w:eastAsiaTheme="minorHAnsi"/>
                <w:sz w:val="20"/>
                <w:szCs w:val="20"/>
                <w:lang w:bidi="ar-SA"/>
              </w:rPr>
              <w:t>Read SOP 29 and be able to LIST and DESCRIBE the 8 steps in the uncertainty process in the context of SOP 19.</w:t>
            </w:r>
          </w:p>
          <w:p w14:paraId="534E2EE4" w14:textId="77777777" w:rsidR="00931AB8" w:rsidRPr="00230E06" w:rsidRDefault="00931AB8" w:rsidP="00931AB8">
            <w:pPr>
              <w:widowControl/>
              <w:adjustRightInd w:val="0"/>
              <w:rPr>
                <w:rFonts w:eastAsiaTheme="minorHAnsi"/>
                <w:sz w:val="20"/>
                <w:szCs w:val="20"/>
                <w:lang w:bidi="ar-SA"/>
              </w:rPr>
            </w:pPr>
            <w:r w:rsidRPr="00230E06">
              <w:rPr>
                <w:rFonts w:eastAsiaTheme="minorHAnsi"/>
                <w:sz w:val="20"/>
                <w:szCs w:val="20"/>
                <w:lang w:bidi="ar-SA"/>
              </w:rPr>
              <w:t>Step 1. SPECIFY - refers to SOP 19 and the measurement equations listed in the SOP (e.g., see Equation 3.1).</w:t>
            </w:r>
          </w:p>
          <w:p w14:paraId="7969CAC6" w14:textId="12B94B79" w:rsidR="00931AB8" w:rsidRPr="00230E06" w:rsidRDefault="00931AB8" w:rsidP="00931AB8">
            <w:pPr>
              <w:widowControl/>
              <w:adjustRightInd w:val="0"/>
              <w:rPr>
                <w:rFonts w:eastAsiaTheme="minorHAnsi"/>
                <w:sz w:val="20"/>
                <w:szCs w:val="20"/>
                <w:lang w:bidi="ar-SA"/>
              </w:rPr>
            </w:pPr>
            <w:r w:rsidRPr="00230E06">
              <w:rPr>
                <w:rFonts w:eastAsiaTheme="minorHAnsi"/>
                <w:sz w:val="20"/>
                <w:szCs w:val="20"/>
                <w:lang w:bidi="ar-SA"/>
              </w:rPr>
              <w:t>Step 2. Metrologist should be able to IDENTIFY, DESCRIBE, SELECT, QUANTIFY, CONVERT all sources/components from Table 5 to:</w:t>
            </w:r>
          </w:p>
          <w:p w14:paraId="6A9507FC" w14:textId="77777777" w:rsidR="00931AB8" w:rsidRPr="00230E06" w:rsidRDefault="00931AB8" w:rsidP="00931AB8">
            <w:pPr>
              <w:widowControl/>
              <w:adjustRightInd w:val="0"/>
              <w:rPr>
                <w:rFonts w:eastAsiaTheme="minorHAnsi"/>
                <w:sz w:val="20"/>
                <w:szCs w:val="20"/>
                <w:lang w:bidi="ar-SA"/>
              </w:rPr>
            </w:pPr>
            <w:r w:rsidRPr="00230E06">
              <w:rPr>
                <w:rFonts w:eastAsiaTheme="minorHAnsi"/>
                <w:sz w:val="20"/>
                <w:szCs w:val="20"/>
                <w:lang w:bidi="ar-SA"/>
              </w:rPr>
              <w:t>CALCULATE the COMBINED uncertainty using a root sum square method.</w:t>
            </w:r>
          </w:p>
          <w:p w14:paraId="72604AB3" w14:textId="77777777" w:rsidR="00931AB8" w:rsidRPr="00230E06" w:rsidRDefault="00931AB8" w:rsidP="00931AB8">
            <w:pPr>
              <w:widowControl/>
              <w:adjustRightInd w:val="0"/>
              <w:rPr>
                <w:rFonts w:eastAsiaTheme="minorHAnsi"/>
                <w:sz w:val="20"/>
                <w:szCs w:val="20"/>
                <w:lang w:bidi="ar-SA"/>
              </w:rPr>
            </w:pPr>
            <w:r w:rsidRPr="00230E06">
              <w:rPr>
                <w:rFonts w:eastAsiaTheme="minorHAnsi"/>
                <w:sz w:val="20"/>
                <w:szCs w:val="20"/>
                <w:lang w:bidi="ar-SA"/>
              </w:rPr>
              <w:t>COMPARE and EVALUATE - this section and TABLE 5 with the official laboratory uncertainties. (Part of the LAP Problems).</w:t>
            </w:r>
          </w:p>
          <w:p w14:paraId="4C42DA72" w14:textId="731EB467" w:rsidR="00C4557E" w:rsidRPr="00230E06" w:rsidRDefault="00931AB8" w:rsidP="00931AB8">
            <w:pPr>
              <w:pStyle w:val="TableParagraph"/>
              <w:rPr>
                <w:sz w:val="20"/>
                <w:szCs w:val="20"/>
              </w:rPr>
            </w:pPr>
            <w:r w:rsidRPr="00230E06">
              <w:rPr>
                <w:rFonts w:eastAsiaTheme="minorHAnsi"/>
                <w:sz w:val="20"/>
                <w:szCs w:val="20"/>
                <w:lang w:bidi="ar-SA"/>
              </w:rPr>
              <w:t>VERIFY calculations in the laboratory spreadsheets for uncertainty using this SOP.</w:t>
            </w:r>
          </w:p>
        </w:tc>
        <w:tc>
          <w:tcPr>
            <w:tcW w:w="1530" w:type="dxa"/>
            <w:tcBorders>
              <w:top w:val="single" w:sz="6" w:space="0" w:color="000000"/>
              <w:left w:val="single" w:sz="6" w:space="0" w:color="000000"/>
              <w:bottom w:val="single" w:sz="6" w:space="0" w:color="000000"/>
              <w:right w:val="single" w:sz="6" w:space="0" w:color="000000"/>
            </w:tcBorders>
          </w:tcPr>
          <w:p w14:paraId="3BC32586" w14:textId="77777777" w:rsidR="00C4557E" w:rsidRDefault="00C4557E" w:rsidP="00862022">
            <w:pPr>
              <w:pStyle w:val="TableParagraph"/>
              <w:rPr>
                <w:sz w:val="20"/>
              </w:rPr>
            </w:pPr>
          </w:p>
        </w:tc>
        <w:tc>
          <w:tcPr>
            <w:tcW w:w="1530" w:type="dxa"/>
            <w:tcBorders>
              <w:top w:val="single" w:sz="6" w:space="0" w:color="000000"/>
              <w:left w:val="single" w:sz="6" w:space="0" w:color="000000"/>
              <w:bottom w:val="single" w:sz="6" w:space="0" w:color="000000"/>
              <w:right w:val="double" w:sz="4" w:space="0" w:color="000000"/>
            </w:tcBorders>
          </w:tcPr>
          <w:p w14:paraId="488364EA" w14:textId="77777777" w:rsidR="00C4557E" w:rsidRDefault="00C4557E" w:rsidP="00862022">
            <w:pPr>
              <w:pStyle w:val="TableParagraph"/>
              <w:rPr>
                <w:sz w:val="20"/>
              </w:rPr>
            </w:pPr>
          </w:p>
        </w:tc>
      </w:tr>
      <w:tr w:rsidR="00C4557E" w14:paraId="5697BFEF" w14:textId="77777777" w:rsidTr="0094718F">
        <w:trPr>
          <w:trHeight w:val="325"/>
        </w:trPr>
        <w:tc>
          <w:tcPr>
            <w:tcW w:w="7200" w:type="dxa"/>
            <w:gridSpan w:val="4"/>
            <w:tcBorders>
              <w:top w:val="single" w:sz="6" w:space="0" w:color="000000"/>
              <w:left w:val="double" w:sz="4" w:space="0" w:color="000000"/>
              <w:bottom w:val="single" w:sz="6" w:space="0" w:color="000000"/>
              <w:right w:val="single" w:sz="6" w:space="0" w:color="000000"/>
            </w:tcBorders>
          </w:tcPr>
          <w:p w14:paraId="1B44A9D1" w14:textId="77777777" w:rsidR="00931AB8" w:rsidRPr="00230E06" w:rsidRDefault="00931AB8" w:rsidP="00931AB8">
            <w:pPr>
              <w:widowControl/>
              <w:adjustRightInd w:val="0"/>
              <w:rPr>
                <w:rFonts w:eastAsiaTheme="minorHAnsi"/>
                <w:sz w:val="20"/>
                <w:szCs w:val="20"/>
                <w:lang w:bidi="ar-SA"/>
              </w:rPr>
            </w:pPr>
            <w:r w:rsidRPr="00230E06">
              <w:rPr>
                <w:rFonts w:eastAsiaTheme="minorHAnsi"/>
                <w:sz w:val="20"/>
                <w:szCs w:val="20"/>
                <w:lang w:bidi="ar-SA"/>
              </w:rPr>
              <w:t>Section 6.1, the metrologist can:</w:t>
            </w:r>
          </w:p>
          <w:p w14:paraId="34337E7C" w14:textId="77777777" w:rsidR="00931AB8" w:rsidRPr="00230E06" w:rsidRDefault="00931AB8" w:rsidP="00931AB8">
            <w:pPr>
              <w:widowControl/>
              <w:adjustRightInd w:val="0"/>
              <w:rPr>
                <w:rFonts w:eastAsiaTheme="minorHAnsi"/>
                <w:sz w:val="20"/>
                <w:szCs w:val="20"/>
                <w:lang w:bidi="ar-SA"/>
              </w:rPr>
            </w:pPr>
            <w:r w:rsidRPr="00230E06">
              <w:rPr>
                <w:rFonts w:eastAsiaTheme="minorHAnsi"/>
                <w:sz w:val="20"/>
                <w:szCs w:val="20"/>
                <w:lang w:bidi="ar-SA"/>
              </w:rPr>
              <w:t>CREATE a calibration certificate that COMPLIES with SOP 1 and items that must be included per SOP 19, Section 6.1.</w:t>
            </w:r>
          </w:p>
          <w:p w14:paraId="3AF4BA73" w14:textId="40885133" w:rsidR="00C4557E" w:rsidRPr="00230E06" w:rsidRDefault="00931AB8" w:rsidP="00931AB8">
            <w:pPr>
              <w:widowControl/>
              <w:adjustRightInd w:val="0"/>
              <w:rPr>
                <w:sz w:val="20"/>
                <w:szCs w:val="20"/>
              </w:rPr>
            </w:pPr>
            <w:r w:rsidRPr="00230E06">
              <w:rPr>
                <w:rFonts w:eastAsiaTheme="minorHAnsi"/>
                <w:sz w:val="20"/>
                <w:szCs w:val="20"/>
                <w:lang w:bidi="ar-SA"/>
              </w:rPr>
              <w:t xml:space="preserve">Note: LAP Problems include evaluation of laboratory templates against section 7.8 in ISO/IEC 17025 and SOP 1. Laboratory administrative procedures for calibration </w:t>
            </w:r>
            <w:r w:rsidRPr="00230E06">
              <w:rPr>
                <w:rFonts w:eastAsiaTheme="minorHAnsi"/>
                <w:sz w:val="20"/>
                <w:szCs w:val="20"/>
                <w:lang w:bidi="ar-SA"/>
              </w:rPr>
              <w:lastRenderedPageBreak/>
              <w:t>certificates to be reviewed and assessed for compliance as part of the LAP Problems as well.</w:t>
            </w:r>
          </w:p>
        </w:tc>
        <w:tc>
          <w:tcPr>
            <w:tcW w:w="1530" w:type="dxa"/>
            <w:tcBorders>
              <w:top w:val="single" w:sz="6" w:space="0" w:color="000000"/>
              <w:left w:val="single" w:sz="6" w:space="0" w:color="000000"/>
              <w:bottom w:val="single" w:sz="6" w:space="0" w:color="000000"/>
              <w:right w:val="single" w:sz="6" w:space="0" w:color="000000"/>
            </w:tcBorders>
          </w:tcPr>
          <w:p w14:paraId="59A1B135" w14:textId="77777777" w:rsidR="00C4557E" w:rsidRDefault="00C4557E" w:rsidP="00862022">
            <w:pPr>
              <w:pStyle w:val="TableParagraph"/>
              <w:rPr>
                <w:sz w:val="20"/>
              </w:rPr>
            </w:pPr>
          </w:p>
        </w:tc>
        <w:tc>
          <w:tcPr>
            <w:tcW w:w="1530" w:type="dxa"/>
            <w:tcBorders>
              <w:top w:val="single" w:sz="6" w:space="0" w:color="000000"/>
              <w:left w:val="single" w:sz="6" w:space="0" w:color="000000"/>
              <w:bottom w:val="single" w:sz="6" w:space="0" w:color="000000"/>
              <w:right w:val="double" w:sz="4" w:space="0" w:color="000000"/>
            </w:tcBorders>
          </w:tcPr>
          <w:p w14:paraId="2B181985" w14:textId="77777777" w:rsidR="00C4557E" w:rsidRDefault="00C4557E" w:rsidP="00862022">
            <w:pPr>
              <w:pStyle w:val="TableParagraph"/>
              <w:rPr>
                <w:sz w:val="20"/>
              </w:rPr>
            </w:pPr>
          </w:p>
        </w:tc>
      </w:tr>
      <w:tr w:rsidR="00C4557E" w14:paraId="2E29E391" w14:textId="77777777" w:rsidTr="0094718F">
        <w:trPr>
          <w:trHeight w:val="325"/>
        </w:trPr>
        <w:tc>
          <w:tcPr>
            <w:tcW w:w="7200" w:type="dxa"/>
            <w:gridSpan w:val="4"/>
            <w:tcBorders>
              <w:top w:val="single" w:sz="6" w:space="0" w:color="000000"/>
              <w:left w:val="double" w:sz="4" w:space="0" w:color="000000"/>
              <w:bottom w:val="single" w:sz="6" w:space="0" w:color="000000"/>
              <w:right w:val="single" w:sz="6" w:space="0" w:color="000000"/>
            </w:tcBorders>
          </w:tcPr>
          <w:p w14:paraId="64CDB9BF" w14:textId="77777777" w:rsidR="00931AB8" w:rsidRPr="00230E06" w:rsidRDefault="00931AB8" w:rsidP="00931AB8">
            <w:pPr>
              <w:widowControl/>
              <w:adjustRightInd w:val="0"/>
              <w:rPr>
                <w:rFonts w:eastAsiaTheme="minorHAnsi"/>
                <w:sz w:val="20"/>
                <w:szCs w:val="20"/>
                <w:lang w:bidi="ar-SA"/>
              </w:rPr>
            </w:pPr>
            <w:r w:rsidRPr="00230E06">
              <w:rPr>
                <w:rFonts w:eastAsiaTheme="minorHAnsi"/>
                <w:sz w:val="20"/>
                <w:szCs w:val="20"/>
                <w:lang w:bidi="ar-SA"/>
              </w:rPr>
              <w:t>Section 6.2, the metrologist can:</w:t>
            </w:r>
          </w:p>
          <w:p w14:paraId="435BB412" w14:textId="77777777" w:rsidR="00931AB8" w:rsidRPr="00230E06" w:rsidRDefault="00931AB8" w:rsidP="00931AB8">
            <w:pPr>
              <w:widowControl/>
              <w:adjustRightInd w:val="0"/>
              <w:rPr>
                <w:rFonts w:eastAsiaTheme="minorHAnsi"/>
                <w:sz w:val="20"/>
                <w:szCs w:val="20"/>
                <w:lang w:bidi="ar-SA"/>
              </w:rPr>
            </w:pPr>
            <w:r w:rsidRPr="00230E06">
              <w:rPr>
                <w:rFonts w:eastAsiaTheme="minorHAnsi"/>
                <w:sz w:val="20"/>
                <w:szCs w:val="20"/>
                <w:lang w:bidi="ar-SA"/>
              </w:rPr>
              <w:t>DESCRIBE the two requirements for conformity assessment and assess the measurement results and uncertainties for compliance with the</w:t>
            </w:r>
          </w:p>
          <w:p w14:paraId="3017EEA8" w14:textId="77777777" w:rsidR="00931AB8" w:rsidRPr="00230E06" w:rsidRDefault="00931AB8" w:rsidP="00931AB8">
            <w:pPr>
              <w:widowControl/>
              <w:adjustRightInd w:val="0"/>
              <w:rPr>
                <w:rFonts w:eastAsiaTheme="minorHAnsi"/>
                <w:sz w:val="20"/>
                <w:szCs w:val="20"/>
                <w:lang w:bidi="ar-SA"/>
              </w:rPr>
            </w:pPr>
            <w:r w:rsidRPr="00230E06">
              <w:rPr>
                <w:rFonts w:eastAsiaTheme="minorHAnsi"/>
                <w:sz w:val="20"/>
                <w:szCs w:val="20"/>
                <w:lang w:bidi="ar-SA"/>
              </w:rPr>
              <w:t>applicable documentary standards.</w:t>
            </w:r>
          </w:p>
          <w:p w14:paraId="212B6DE3" w14:textId="77777777" w:rsidR="00931AB8" w:rsidRPr="00230E06" w:rsidRDefault="00931AB8" w:rsidP="00931AB8">
            <w:pPr>
              <w:widowControl/>
              <w:adjustRightInd w:val="0"/>
              <w:rPr>
                <w:rFonts w:eastAsiaTheme="minorHAnsi"/>
                <w:sz w:val="20"/>
                <w:szCs w:val="20"/>
                <w:lang w:bidi="ar-SA"/>
              </w:rPr>
            </w:pPr>
            <w:r w:rsidRPr="00230E06">
              <w:rPr>
                <w:rFonts w:eastAsiaTheme="minorHAnsi"/>
                <w:sz w:val="20"/>
                <w:szCs w:val="20"/>
                <w:lang w:bidi="ar-SA"/>
              </w:rPr>
              <w:t>Note: Assessment of the test measure or prover and compliance statements for Handbook 105-3 are needed for legal metrology as well</w:t>
            </w:r>
          </w:p>
          <w:p w14:paraId="41C33B67" w14:textId="06C4397C" w:rsidR="00931AB8" w:rsidRPr="00230E06" w:rsidRDefault="00931AB8" w:rsidP="00931AB8">
            <w:pPr>
              <w:widowControl/>
              <w:adjustRightInd w:val="0"/>
              <w:rPr>
                <w:rFonts w:eastAsiaTheme="minorHAnsi"/>
                <w:sz w:val="20"/>
                <w:szCs w:val="20"/>
                <w:lang w:bidi="ar-SA"/>
              </w:rPr>
            </w:pPr>
            <w:r w:rsidRPr="00230E06">
              <w:rPr>
                <w:rFonts w:eastAsiaTheme="minorHAnsi"/>
                <w:sz w:val="20"/>
                <w:szCs w:val="20"/>
                <w:lang w:bidi="ar-SA"/>
              </w:rPr>
              <w:t>(very few if any labs perform calibrations of these volume standards that are NOT used in legal metrology applications). Placing tolerances on the certificate is a conformity assessment (part of it) and will require full assessment using the checklist provided in Handbook 105-3 or statement that the specifications were not evaluated (e.g., only tolerances were evaluated).</w:t>
            </w:r>
          </w:p>
          <w:p w14:paraId="1992A271" w14:textId="77777777" w:rsidR="00931AB8" w:rsidRPr="00230E06" w:rsidRDefault="00931AB8" w:rsidP="00931AB8">
            <w:pPr>
              <w:widowControl/>
              <w:adjustRightInd w:val="0"/>
              <w:rPr>
                <w:rFonts w:eastAsiaTheme="minorHAnsi"/>
                <w:sz w:val="20"/>
                <w:szCs w:val="20"/>
                <w:lang w:bidi="ar-SA"/>
              </w:rPr>
            </w:pPr>
            <w:r w:rsidRPr="00230E06">
              <w:rPr>
                <w:rFonts w:eastAsiaTheme="minorHAnsi"/>
                <w:sz w:val="20"/>
                <w:szCs w:val="20"/>
                <w:lang w:bidi="ar-SA"/>
              </w:rPr>
              <w:t>The metrologist can:</w:t>
            </w:r>
          </w:p>
          <w:p w14:paraId="62F4EFD2" w14:textId="77777777" w:rsidR="00931AB8" w:rsidRPr="00230E06" w:rsidRDefault="00931AB8" w:rsidP="00931AB8">
            <w:pPr>
              <w:widowControl/>
              <w:adjustRightInd w:val="0"/>
              <w:rPr>
                <w:rFonts w:eastAsiaTheme="minorHAnsi"/>
                <w:sz w:val="20"/>
                <w:szCs w:val="20"/>
                <w:lang w:bidi="ar-SA"/>
              </w:rPr>
            </w:pPr>
            <w:r w:rsidRPr="00230E06">
              <w:rPr>
                <w:rFonts w:eastAsiaTheme="minorHAnsi"/>
                <w:sz w:val="20"/>
                <w:szCs w:val="20"/>
                <w:lang w:bidi="ar-SA"/>
              </w:rPr>
              <w:t xml:space="preserve">DESCRIBE the laboratory practices related to conformity assessment; and </w:t>
            </w:r>
          </w:p>
          <w:p w14:paraId="14B21A0D" w14:textId="12946BB6" w:rsidR="00C4557E" w:rsidRPr="00230E06" w:rsidRDefault="00931AB8" w:rsidP="00931AB8">
            <w:pPr>
              <w:widowControl/>
              <w:adjustRightInd w:val="0"/>
              <w:rPr>
                <w:sz w:val="20"/>
                <w:szCs w:val="20"/>
              </w:rPr>
            </w:pPr>
            <w:r w:rsidRPr="00230E06">
              <w:rPr>
                <w:rFonts w:eastAsiaTheme="minorHAnsi"/>
                <w:sz w:val="20"/>
                <w:szCs w:val="20"/>
                <w:lang w:bidi="ar-SA"/>
              </w:rPr>
              <w:t>ASSESS the calibration certificate for compliance.</w:t>
            </w:r>
          </w:p>
        </w:tc>
        <w:tc>
          <w:tcPr>
            <w:tcW w:w="1530" w:type="dxa"/>
            <w:tcBorders>
              <w:top w:val="single" w:sz="6" w:space="0" w:color="000000"/>
              <w:left w:val="single" w:sz="6" w:space="0" w:color="000000"/>
              <w:bottom w:val="single" w:sz="6" w:space="0" w:color="000000"/>
              <w:right w:val="single" w:sz="6" w:space="0" w:color="000000"/>
            </w:tcBorders>
          </w:tcPr>
          <w:p w14:paraId="0F9E2A42" w14:textId="77777777" w:rsidR="00C4557E" w:rsidRDefault="00C4557E" w:rsidP="00862022">
            <w:pPr>
              <w:pStyle w:val="TableParagraph"/>
              <w:rPr>
                <w:sz w:val="20"/>
              </w:rPr>
            </w:pPr>
          </w:p>
        </w:tc>
        <w:tc>
          <w:tcPr>
            <w:tcW w:w="1530" w:type="dxa"/>
            <w:tcBorders>
              <w:top w:val="single" w:sz="6" w:space="0" w:color="000000"/>
              <w:left w:val="single" w:sz="6" w:space="0" w:color="000000"/>
              <w:bottom w:val="single" w:sz="6" w:space="0" w:color="000000"/>
              <w:right w:val="double" w:sz="4" w:space="0" w:color="000000"/>
            </w:tcBorders>
          </w:tcPr>
          <w:p w14:paraId="41C7EF08" w14:textId="77777777" w:rsidR="00C4557E" w:rsidRDefault="00C4557E" w:rsidP="00862022">
            <w:pPr>
              <w:pStyle w:val="TableParagraph"/>
              <w:rPr>
                <w:sz w:val="20"/>
              </w:rPr>
            </w:pPr>
          </w:p>
        </w:tc>
      </w:tr>
      <w:tr w:rsidR="00C4557E" w14:paraId="75D9F5B8" w14:textId="77777777" w:rsidTr="0094718F">
        <w:trPr>
          <w:trHeight w:val="325"/>
        </w:trPr>
        <w:tc>
          <w:tcPr>
            <w:tcW w:w="7200" w:type="dxa"/>
            <w:gridSpan w:val="4"/>
            <w:tcBorders>
              <w:top w:val="single" w:sz="6" w:space="0" w:color="000000"/>
              <w:left w:val="double" w:sz="4" w:space="0" w:color="000000"/>
              <w:bottom w:val="single" w:sz="6" w:space="0" w:color="000000"/>
              <w:right w:val="single" w:sz="6" w:space="0" w:color="000000"/>
            </w:tcBorders>
          </w:tcPr>
          <w:p w14:paraId="1F91BA1D" w14:textId="77777777" w:rsidR="00230E06" w:rsidRPr="00230E06" w:rsidRDefault="00230E06" w:rsidP="00230E06">
            <w:pPr>
              <w:widowControl/>
              <w:adjustRightInd w:val="0"/>
              <w:rPr>
                <w:rFonts w:eastAsiaTheme="minorHAnsi"/>
                <w:sz w:val="20"/>
                <w:szCs w:val="20"/>
                <w:lang w:bidi="ar-SA"/>
              </w:rPr>
            </w:pPr>
            <w:r w:rsidRPr="00230E06">
              <w:rPr>
                <w:rFonts w:eastAsiaTheme="minorHAnsi"/>
                <w:sz w:val="20"/>
                <w:szCs w:val="20"/>
                <w:lang w:bidi="ar-SA"/>
              </w:rPr>
              <w:t>Appendix A, the metrologist can:</w:t>
            </w:r>
          </w:p>
          <w:p w14:paraId="24DF97CA" w14:textId="22B488CD" w:rsidR="00C4557E" w:rsidRPr="00230E06" w:rsidRDefault="00230E06" w:rsidP="00230E06">
            <w:pPr>
              <w:widowControl/>
              <w:adjustRightInd w:val="0"/>
              <w:rPr>
                <w:sz w:val="20"/>
                <w:szCs w:val="20"/>
              </w:rPr>
            </w:pPr>
            <w:r w:rsidRPr="00230E06">
              <w:rPr>
                <w:rFonts w:eastAsiaTheme="minorHAnsi"/>
                <w:sz w:val="20"/>
                <w:szCs w:val="20"/>
                <w:lang w:bidi="ar-SA"/>
              </w:rPr>
              <w:t>ASSESS the data sheet compared to the laboratory methods for recording data to ensure that all data that needs to be recorded is documented and maintained for calculations and creation of the calibration certificate.</w:t>
            </w:r>
          </w:p>
        </w:tc>
        <w:tc>
          <w:tcPr>
            <w:tcW w:w="1530" w:type="dxa"/>
            <w:tcBorders>
              <w:top w:val="single" w:sz="6" w:space="0" w:color="000000"/>
              <w:left w:val="single" w:sz="6" w:space="0" w:color="000000"/>
              <w:bottom w:val="single" w:sz="6" w:space="0" w:color="000000"/>
              <w:right w:val="single" w:sz="6" w:space="0" w:color="000000"/>
            </w:tcBorders>
          </w:tcPr>
          <w:p w14:paraId="30CEF979" w14:textId="77777777" w:rsidR="00C4557E" w:rsidRDefault="00C4557E" w:rsidP="00862022">
            <w:pPr>
              <w:pStyle w:val="TableParagraph"/>
              <w:rPr>
                <w:sz w:val="20"/>
              </w:rPr>
            </w:pPr>
          </w:p>
        </w:tc>
        <w:tc>
          <w:tcPr>
            <w:tcW w:w="1530" w:type="dxa"/>
            <w:tcBorders>
              <w:top w:val="single" w:sz="6" w:space="0" w:color="000000"/>
              <w:left w:val="single" w:sz="6" w:space="0" w:color="000000"/>
              <w:bottom w:val="single" w:sz="6" w:space="0" w:color="000000"/>
              <w:right w:val="double" w:sz="4" w:space="0" w:color="000000"/>
            </w:tcBorders>
          </w:tcPr>
          <w:p w14:paraId="0F456FAD" w14:textId="77777777" w:rsidR="00C4557E" w:rsidRDefault="00C4557E" w:rsidP="00862022">
            <w:pPr>
              <w:pStyle w:val="TableParagraph"/>
              <w:rPr>
                <w:sz w:val="20"/>
              </w:rPr>
            </w:pPr>
          </w:p>
        </w:tc>
      </w:tr>
      <w:tr w:rsidR="008451EF" w14:paraId="63FC8360" w14:textId="77777777" w:rsidTr="0094718F">
        <w:trPr>
          <w:trHeight w:val="325"/>
        </w:trPr>
        <w:tc>
          <w:tcPr>
            <w:tcW w:w="7200" w:type="dxa"/>
            <w:gridSpan w:val="4"/>
            <w:tcBorders>
              <w:top w:val="single" w:sz="6" w:space="0" w:color="000000"/>
              <w:left w:val="double" w:sz="4" w:space="0" w:color="000000"/>
              <w:bottom w:val="single" w:sz="6" w:space="0" w:color="000000"/>
              <w:right w:val="single" w:sz="6" w:space="0" w:color="000000"/>
            </w:tcBorders>
          </w:tcPr>
          <w:p w14:paraId="4E72FDEB" w14:textId="77777777" w:rsidR="008451EF" w:rsidRPr="00230E06" w:rsidRDefault="008451EF" w:rsidP="00230E06">
            <w:pPr>
              <w:widowControl/>
              <w:adjustRightInd w:val="0"/>
              <w:rPr>
                <w:rFonts w:eastAsiaTheme="minorHAnsi"/>
                <w:sz w:val="20"/>
                <w:szCs w:val="20"/>
                <w:lang w:bidi="ar-SA"/>
              </w:rPr>
            </w:pPr>
          </w:p>
        </w:tc>
        <w:tc>
          <w:tcPr>
            <w:tcW w:w="1530" w:type="dxa"/>
            <w:tcBorders>
              <w:top w:val="single" w:sz="6" w:space="0" w:color="000000"/>
              <w:left w:val="single" w:sz="6" w:space="0" w:color="000000"/>
              <w:bottom w:val="single" w:sz="6" w:space="0" w:color="000000"/>
              <w:right w:val="single" w:sz="6" w:space="0" w:color="000000"/>
            </w:tcBorders>
          </w:tcPr>
          <w:p w14:paraId="2C83F08C" w14:textId="77777777" w:rsidR="008451EF" w:rsidRDefault="008451EF" w:rsidP="00862022">
            <w:pPr>
              <w:pStyle w:val="TableParagraph"/>
              <w:rPr>
                <w:sz w:val="20"/>
              </w:rPr>
            </w:pPr>
          </w:p>
        </w:tc>
        <w:tc>
          <w:tcPr>
            <w:tcW w:w="1530" w:type="dxa"/>
            <w:tcBorders>
              <w:top w:val="single" w:sz="6" w:space="0" w:color="000000"/>
              <w:left w:val="single" w:sz="6" w:space="0" w:color="000000"/>
              <w:bottom w:val="single" w:sz="6" w:space="0" w:color="000000"/>
              <w:right w:val="double" w:sz="4" w:space="0" w:color="000000"/>
            </w:tcBorders>
          </w:tcPr>
          <w:p w14:paraId="5CAFEBF8" w14:textId="77777777" w:rsidR="008451EF" w:rsidRDefault="008451EF" w:rsidP="00862022">
            <w:pPr>
              <w:pStyle w:val="TableParagraph"/>
              <w:rPr>
                <w:sz w:val="20"/>
              </w:rPr>
            </w:pPr>
          </w:p>
        </w:tc>
      </w:tr>
      <w:tr w:rsidR="008451EF" w14:paraId="0D267DB8" w14:textId="77777777" w:rsidTr="0094718F">
        <w:trPr>
          <w:trHeight w:val="325"/>
        </w:trPr>
        <w:tc>
          <w:tcPr>
            <w:tcW w:w="7200" w:type="dxa"/>
            <w:gridSpan w:val="4"/>
            <w:tcBorders>
              <w:top w:val="single" w:sz="6" w:space="0" w:color="000000"/>
              <w:left w:val="double" w:sz="4" w:space="0" w:color="000000"/>
              <w:bottom w:val="single" w:sz="6" w:space="0" w:color="000000"/>
              <w:right w:val="single" w:sz="6" w:space="0" w:color="000000"/>
            </w:tcBorders>
          </w:tcPr>
          <w:p w14:paraId="765EA794" w14:textId="77777777" w:rsidR="008451EF" w:rsidRPr="00230E06" w:rsidRDefault="008451EF" w:rsidP="00230E06">
            <w:pPr>
              <w:widowControl/>
              <w:adjustRightInd w:val="0"/>
              <w:rPr>
                <w:rFonts w:eastAsiaTheme="minorHAnsi"/>
                <w:sz w:val="20"/>
                <w:szCs w:val="20"/>
                <w:lang w:bidi="ar-SA"/>
              </w:rPr>
            </w:pPr>
          </w:p>
        </w:tc>
        <w:tc>
          <w:tcPr>
            <w:tcW w:w="1530" w:type="dxa"/>
            <w:tcBorders>
              <w:top w:val="single" w:sz="6" w:space="0" w:color="000000"/>
              <w:left w:val="single" w:sz="6" w:space="0" w:color="000000"/>
              <w:bottom w:val="single" w:sz="6" w:space="0" w:color="000000"/>
              <w:right w:val="single" w:sz="6" w:space="0" w:color="000000"/>
            </w:tcBorders>
          </w:tcPr>
          <w:p w14:paraId="284FDA2B" w14:textId="77777777" w:rsidR="008451EF" w:rsidRDefault="008451EF" w:rsidP="00862022">
            <w:pPr>
              <w:pStyle w:val="TableParagraph"/>
              <w:rPr>
                <w:sz w:val="20"/>
              </w:rPr>
            </w:pPr>
          </w:p>
        </w:tc>
        <w:tc>
          <w:tcPr>
            <w:tcW w:w="1530" w:type="dxa"/>
            <w:tcBorders>
              <w:top w:val="single" w:sz="6" w:space="0" w:color="000000"/>
              <w:left w:val="single" w:sz="6" w:space="0" w:color="000000"/>
              <w:bottom w:val="single" w:sz="6" w:space="0" w:color="000000"/>
              <w:right w:val="double" w:sz="4" w:space="0" w:color="000000"/>
            </w:tcBorders>
          </w:tcPr>
          <w:p w14:paraId="1A7171C6" w14:textId="77777777" w:rsidR="008451EF" w:rsidRDefault="008451EF" w:rsidP="00862022">
            <w:pPr>
              <w:pStyle w:val="TableParagraph"/>
              <w:rPr>
                <w:sz w:val="20"/>
              </w:rPr>
            </w:pPr>
          </w:p>
        </w:tc>
      </w:tr>
      <w:tr w:rsidR="008451EF" w14:paraId="17F6D696" w14:textId="77777777" w:rsidTr="0094718F">
        <w:trPr>
          <w:trHeight w:val="325"/>
        </w:trPr>
        <w:tc>
          <w:tcPr>
            <w:tcW w:w="7200" w:type="dxa"/>
            <w:gridSpan w:val="4"/>
            <w:tcBorders>
              <w:top w:val="single" w:sz="6" w:space="0" w:color="000000"/>
              <w:left w:val="double" w:sz="4" w:space="0" w:color="000000"/>
              <w:bottom w:val="single" w:sz="6" w:space="0" w:color="000000"/>
              <w:right w:val="single" w:sz="6" w:space="0" w:color="000000"/>
            </w:tcBorders>
          </w:tcPr>
          <w:p w14:paraId="0DE4B833" w14:textId="77777777" w:rsidR="008451EF" w:rsidRPr="00230E06" w:rsidRDefault="008451EF" w:rsidP="00230E06">
            <w:pPr>
              <w:widowControl/>
              <w:adjustRightInd w:val="0"/>
              <w:rPr>
                <w:rFonts w:eastAsiaTheme="minorHAnsi"/>
                <w:sz w:val="20"/>
                <w:szCs w:val="20"/>
                <w:lang w:bidi="ar-SA"/>
              </w:rPr>
            </w:pPr>
          </w:p>
        </w:tc>
        <w:tc>
          <w:tcPr>
            <w:tcW w:w="1530" w:type="dxa"/>
            <w:tcBorders>
              <w:top w:val="single" w:sz="6" w:space="0" w:color="000000"/>
              <w:left w:val="single" w:sz="6" w:space="0" w:color="000000"/>
              <w:bottom w:val="single" w:sz="6" w:space="0" w:color="000000"/>
              <w:right w:val="single" w:sz="6" w:space="0" w:color="000000"/>
            </w:tcBorders>
          </w:tcPr>
          <w:p w14:paraId="1A7B316E" w14:textId="77777777" w:rsidR="008451EF" w:rsidRDefault="008451EF" w:rsidP="00862022">
            <w:pPr>
              <w:pStyle w:val="TableParagraph"/>
              <w:rPr>
                <w:sz w:val="20"/>
              </w:rPr>
            </w:pPr>
          </w:p>
        </w:tc>
        <w:tc>
          <w:tcPr>
            <w:tcW w:w="1530" w:type="dxa"/>
            <w:tcBorders>
              <w:top w:val="single" w:sz="6" w:space="0" w:color="000000"/>
              <w:left w:val="single" w:sz="6" w:space="0" w:color="000000"/>
              <w:bottom w:val="single" w:sz="6" w:space="0" w:color="000000"/>
              <w:right w:val="double" w:sz="4" w:space="0" w:color="000000"/>
            </w:tcBorders>
          </w:tcPr>
          <w:p w14:paraId="03240595" w14:textId="77777777" w:rsidR="008451EF" w:rsidRDefault="008451EF" w:rsidP="00862022">
            <w:pPr>
              <w:pStyle w:val="TableParagraph"/>
              <w:rPr>
                <w:sz w:val="20"/>
              </w:rPr>
            </w:pPr>
          </w:p>
        </w:tc>
      </w:tr>
      <w:tr w:rsidR="008451EF" w14:paraId="5BE9B2A8" w14:textId="77777777" w:rsidTr="0094718F">
        <w:trPr>
          <w:trHeight w:val="325"/>
        </w:trPr>
        <w:tc>
          <w:tcPr>
            <w:tcW w:w="7200" w:type="dxa"/>
            <w:gridSpan w:val="4"/>
            <w:tcBorders>
              <w:top w:val="single" w:sz="6" w:space="0" w:color="000000"/>
              <w:left w:val="double" w:sz="4" w:space="0" w:color="000000"/>
              <w:bottom w:val="single" w:sz="6" w:space="0" w:color="000000"/>
              <w:right w:val="single" w:sz="6" w:space="0" w:color="000000"/>
            </w:tcBorders>
          </w:tcPr>
          <w:p w14:paraId="3F0313A1" w14:textId="77777777" w:rsidR="008451EF" w:rsidRPr="00230E06" w:rsidRDefault="008451EF" w:rsidP="00230E06">
            <w:pPr>
              <w:widowControl/>
              <w:adjustRightInd w:val="0"/>
              <w:rPr>
                <w:rFonts w:eastAsiaTheme="minorHAnsi"/>
                <w:sz w:val="20"/>
                <w:szCs w:val="20"/>
                <w:lang w:bidi="ar-SA"/>
              </w:rPr>
            </w:pPr>
          </w:p>
        </w:tc>
        <w:tc>
          <w:tcPr>
            <w:tcW w:w="1530" w:type="dxa"/>
            <w:tcBorders>
              <w:top w:val="single" w:sz="6" w:space="0" w:color="000000"/>
              <w:left w:val="single" w:sz="6" w:space="0" w:color="000000"/>
              <w:bottom w:val="single" w:sz="6" w:space="0" w:color="000000"/>
              <w:right w:val="single" w:sz="6" w:space="0" w:color="000000"/>
            </w:tcBorders>
          </w:tcPr>
          <w:p w14:paraId="7414CD9E" w14:textId="77777777" w:rsidR="008451EF" w:rsidRDefault="008451EF" w:rsidP="00862022">
            <w:pPr>
              <w:pStyle w:val="TableParagraph"/>
              <w:rPr>
                <w:sz w:val="20"/>
              </w:rPr>
            </w:pPr>
          </w:p>
        </w:tc>
        <w:tc>
          <w:tcPr>
            <w:tcW w:w="1530" w:type="dxa"/>
            <w:tcBorders>
              <w:top w:val="single" w:sz="6" w:space="0" w:color="000000"/>
              <w:left w:val="single" w:sz="6" w:space="0" w:color="000000"/>
              <w:bottom w:val="single" w:sz="6" w:space="0" w:color="000000"/>
              <w:right w:val="double" w:sz="4" w:space="0" w:color="000000"/>
            </w:tcBorders>
          </w:tcPr>
          <w:p w14:paraId="5D212733" w14:textId="77777777" w:rsidR="008451EF" w:rsidRDefault="008451EF" w:rsidP="00862022">
            <w:pPr>
              <w:pStyle w:val="TableParagraph"/>
              <w:rPr>
                <w:sz w:val="20"/>
              </w:rPr>
            </w:pPr>
          </w:p>
        </w:tc>
      </w:tr>
      <w:tr w:rsidR="008451EF" w14:paraId="59657E2F" w14:textId="77777777" w:rsidTr="0094718F">
        <w:trPr>
          <w:trHeight w:val="325"/>
        </w:trPr>
        <w:tc>
          <w:tcPr>
            <w:tcW w:w="7200" w:type="dxa"/>
            <w:gridSpan w:val="4"/>
            <w:tcBorders>
              <w:top w:val="single" w:sz="6" w:space="0" w:color="000000"/>
              <w:left w:val="double" w:sz="4" w:space="0" w:color="000000"/>
              <w:bottom w:val="single" w:sz="6" w:space="0" w:color="000000"/>
              <w:right w:val="single" w:sz="6" w:space="0" w:color="000000"/>
            </w:tcBorders>
          </w:tcPr>
          <w:p w14:paraId="4037BD80" w14:textId="77777777" w:rsidR="008451EF" w:rsidRPr="00230E06" w:rsidRDefault="008451EF" w:rsidP="00230E06">
            <w:pPr>
              <w:widowControl/>
              <w:adjustRightInd w:val="0"/>
              <w:rPr>
                <w:rFonts w:eastAsiaTheme="minorHAnsi"/>
                <w:sz w:val="20"/>
                <w:szCs w:val="20"/>
                <w:lang w:bidi="ar-SA"/>
              </w:rPr>
            </w:pPr>
          </w:p>
        </w:tc>
        <w:tc>
          <w:tcPr>
            <w:tcW w:w="1530" w:type="dxa"/>
            <w:tcBorders>
              <w:top w:val="single" w:sz="6" w:space="0" w:color="000000"/>
              <w:left w:val="single" w:sz="6" w:space="0" w:color="000000"/>
              <w:bottom w:val="single" w:sz="6" w:space="0" w:color="000000"/>
              <w:right w:val="single" w:sz="6" w:space="0" w:color="000000"/>
            </w:tcBorders>
          </w:tcPr>
          <w:p w14:paraId="356DB623" w14:textId="77777777" w:rsidR="008451EF" w:rsidRDefault="008451EF" w:rsidP="00862022">
            <w:pPr>
              <w:pStyle w:val="TableParagraph"/>
              <w:rPr>
                <w:sz w:val="20"/>
              </w:rPr>
            </w:pPr>
          </w:p>
        </w:tc>
        <w:tc>
          <w:tcPr>
            <w:tcW w:w="1530" w:type="dxa"/>
            <w:tcBorders>
              <w:top w:val="single" w:sz="6" w:space="0" w:color="000000"/>
              <w:left w:val="single" w:sz="6" w:space="0" w:color="000000"/>
              <w:bottom w:val="single" w:sz="6" w:space="0" w:color="000000"/>
              <w:right w:val="double" w:sz="4" w:space="0" w:color="000000"/>
            </w:tcBorders>
          </w:tcPr>
          <w:p w14:paraId="4CF12000" w14:textId="77777777" w:rsidR="008451EF" w:rsidRDefault="008451EF" w:rsidP="00862022">
            <w:pPr>
              <w:pStyle w:val="TableParagraph"/>
              <w:rPr>
                <w:sz w:val="20"/>
              </w:rPr>
            </w:pPr>
          </w:p>
        </w:tc>
      </w:tr>
      <w:tr w:rsidR="008451EF" w14:paraId="7B43BC93" w14:textId="77777777" w:rsidTr="0094718F">
        <w:trPr>
          <w:trHeight w:val="325"/>
        </w:trPr>
        <w:tc>
          <w:tcPr>
            <w:tcW w:w="7200" w:type="dxa"/>
            <w:gridSpan w:val="4"/>
            <w:tcBorders>
              <w:top w:val="single" w:sz="6" w:space="0" w:color="000000"/>
              <w:left w:val="double" w:sz="4" w:space="0" w:color="000000"/>
              <w:bottom w:val="single" w:sz="6" w:space="0" w:color="000000"/>
              <w:right w:val="single" w:sz="6" w:space="0" w:color="000000"/>
            </w:tcBorders>
          </w:tcPr>
          <w:p w14:paraId="1BAF3D4D" w14:textId="77777777" w:rsidR="008451EF" w:rsidRPr="00230E06" w:rsidRDefault="008451EF" w:rsidP="00230E06">
            <w:pPr>
              <w:widowControl/>
              <w:adjustRightInd w:val="0"/>
              <w:rPr>
                <w:rFonts w:eastAsiaTheme="minorHAnsi"/>
                <w:sz w:val="20"/>
                <w:szCs w:val="20"/>
                <w:lang w:bidi="ar-SA"/>
              </w:rPr>
            </w:pPr>
          </w:p>
        </w:tc>
        <w:tc>
          <w:tcPr>
            <w:tcW w:w="1530" w:type="dxa"/>
            <w:tcBorders>
              <w:top w:val="single" w:sz="6" w:space="0" w:color="000000"/>
              <w:left w:val="single" w:sz="6" w:space="0" w:color="000000"/>
              <w:bottom w:val="single" w:sz="6" w:space="0" w:color="000000"/>
              <w:right w:val="single" w:sz="6" w:space="0" w:color="000000"/>
            </w:tcBorders>
          </w:tcPr>
          <w:p w14:paraId="2CCF6E64" w14:textId="77777777" w:rsidR="008451EF" w:rsidRDefault="008451EF" w:rsidP="00862022">
            <w:pPr>
              <w:pStyle w:val="TableParagraph"/>
              <w:rPr>
                <w:sz w:val="20"/>
              </w:rPr>
            </w:pPr>
          </w:p>
        </w:tc>
        <w:tc>
          <w:tcPr>
            <w:tcW w:w="1530" w:type="dxa"/>
            <w:tcBorders>
              <w:top w:val="single" w:sz="6" w:space="0" w:color="000000"/>
              <w:left w:val="single" w:sz="6" w:space="0" w:color="000000"/>
              <w:bottom w:val="single" w:sz="6" w:space="0" w:color="000000"/>
              <w:right w:val="double" w:sz="4" w:space="0" w:color="000000"/>
            </w:tcBorders>
          </w:tcPr>
          <w:p w14:paraId="2CCACDBE" w14:textId="77777777" w:rsidR="008451EF" w:rsidRDefault="008451EF" w:rsidP="00862022">
            <w:pPr>
              <w:pStyle w:val="TableParagraph"/>
              <w:rPr>
                <w:sz w:val="20"/>
              </w:rPr>
            </w:pPr>
          </w:p>
        </w:tc>
      </w:tr>
      <w:tr w:rsidR="008451EF" w14:paraId="1CC476EF" w14:textId="77777777" w:rsidTr="0094718F">
        <w:trPr>
          <w:trHeight w:val="325"/>
        </w:trPr>
        <w:tc>
          <w:tcPr>
            <w:tcW w:w="7200" w:type="dxa"/>
            <w:gridSpan w:val="4"/>
            <w:tcBorders>
              <w:top w:val="single" w:sz="6" w:space="0" w:color="000000"/>
              <w:left w:val="double" w:sz="4" w:space="0" w:color="000000"/>
              <w:bottom w:val="single" w:sz="6" w:space="0" w:color="000000"/>
              <w:right w:val="single" w:sz="6" w:space="0" w:color="000000"/>
            </w:tcBorders>
          </w:tcPr>
          <w:p w14:paraId="7AD7F66E" w14:textId="77777777" w:rsidR="008451EF" w:rsidRPr="00230E06" w:rsidRDefault="008451EF" w:rsidP="00230E06">
            <w:pPr>
              <w:widowControl/>
              <w:adjustRightInd w:val="0"/>
              <w:rPr>
                <w:rFonts w:eastAsiaTheme="minorHAnsi"/>
                <w:sz w:val="20"/>
                <w:szCs w:val="20"/>
                <w:lang w:bidi="ar-SA"/>
              </w:rPr>
            </w:pPr>
          </w:p>
        </w:tc>
        <w:tc>
          <w:tcPr>
            <w:tcW w:w="1530" w:type="dxa"/>
            <w:tcBorders>
              <w:top w:val="single" w:sz="6" w:space="0" w:color="000000"/>
              <w:left w:val="single" w:sz="6" w:space="0" w:color="000000"/>
              <w:bottom w:val="single" w:sz="6" w:space="0" w:color="000000"/>
              <w:right w:val="single" w:sz="6" w:space="0" w:color="000000"/>
            </w:tcBorders>
          </w:tcPr>
          <w:p w14:paraId="4A15DD89" w14:textId="77777777" w:rsidR="008451EF" w:rsidRDefault="008451EF" w:rsidP="00862022">
            <w:pPr>
              <w:pStyle w:val="TableParagraph"/>
              <w:rPr>
                <w:sz w:val="20"/>
              </w:rPr>
            </w:pPr>
          </w:p>
        </w:tc>
        <w:tc>
          <w:tcPr>
            <w:tcW w:w="1530" w:type="dxa"/>
            <w:tcBorders>
              <w:top w:val="single" w:sz="6" w:space="0" w:color="000000"/>
              <w:left w:val="single" w:sz="6" w:space="0" w:color="000000"/>
              <w:bottom w:val="single" w:sz="6" w:space="0" w:color="000000"/>
              <w:right w:val="double" w:sz="4" w:space="0" w:color="000000"/>
            </w:tcBorders>
          </w:tcPr>
          <w:p w14:paraId="43E0A91C" w14:textId="77777777" w:rsidR="008451EF" w:rsidRDefault="008451EF" w:rsidP="00862022">
            <w:pPr>
              <w:pStyle w:val="TableParagraph"/>
              <w:rPr>
                <w:sz w:val="20"/>
              </w:rPr>
            </w:pPr>
          </w:p>
        </w:tc>
      </w:tr>
      <w:tr w:rsidR="008451EF" w14:paraId="2BFFF393" w14:textId="77777777" w:rsidTr="0094718F">
        <w:trPr>
          <w:trHeight w:val="325"/>
        </w:trPr>
        <w:tc>
          <w:tcPr>
            <w:tcW w:w="7200" w:type="dxa"/>
            <w:gridSpan w:val="4"/>
            <w:tcBorders>
              <w:top w:val="single" w:sz="6" w:space="0" w:color="000000"/>
              <w:left w:val="double" w:sz="4" w:space="0" w:color="000000"/>
              <w:bottom w:val="single" w:sz="6" w:space="0" w:color="000000"/>
              <w:right w:val="single" w:sz="6" w:space="0" w:color="000000"/>
            </w:tcBorders>
          </w:tcPr>
          <w:p w14:paraId="39318C45" w14:textId="77777777" w:rsidR="008451EF" w:rsidRPr="00230E06" w:rsidRDefault="008451EF" w:rsidP="00230E06">
            <w:pPr>
              <w:widowControl/>
              <w:adjustRightInd w:val="0"/>
              <w:rPr>
                <w:rFonts w:eastAsiaTheme="minorHAnsi"/>
                <w:sz w:val="20"/>
                <w:szCs w:val="20"/>
                <w:lang w:bidi="ar-SA"/>
              </w:rPr>
            </w:pPr>
          </w:p>
        </w:tc>
        <w:tc>
          <w:tcPr>
            <w:tcW w:w="1530" w:type="dxa"/>
            <w:tcBorders>
              <w:top w:val="single" w:sz="6" w:space="0" w:color="000000"/>
              <w:left w:val="single" w:sz="6" w:space="0" w:color="000000"/>
              <w:bottom w:val="single" w:sz="6" w:space="0" w:color="000000"/>
              <w:right w:val="single" w:sz="6" w:space="0" w:color="000000"/>
            </w:tcBorders>
          </w:tcPr>
          <w:p w14:paraId="3CDF02F1" w14:textId="77777777" w:rsidR="008451EF" w:rsidRDefault="008451EF" w:rsidP="00862022">
            <w:pPr>
              <w:pStyle w:val="TableParagraph"/>
              <w:rPr>
                <w:sz w:val="20"/>
              </w:rPr>
            </w:pPr>
          </w:p>
        </w:tc>
        <w:tc>
          <w:tcPr>
            <w:tcW w:w="1530" w:type="dxa"/>
            <w:tcBorders>
              <w:top w:val="single" w:sz="6" w:space="0" w:color="000000"/>
              <w:left w:val="single" w:sz="6" w:space="0" w:color="000000"/>
              <w:bottom w:val="single" w:sz="6" w:space="0" w:color="000000"/>
              <w:right w:val="double" w:sz="4" w:space="0" w:color="000000"/>
            </w:tcBorders>
          </w:tcPr>
          <w:p w14:paraId="5280A327" w14:textId="77777777" w:rsidR="008451EF" w:rsidRDefault="008451EF" w:rsidP="00862022">
            <w:pPr>
              <w:pStyle w:val="TableParagraph"/>
              <w:rPr>
                <w:sz w:val="20"/>
              </w:rPr>
            </w:pPr>
          </w:p>
        </w:tc>
      </w:tr>
      <w:tr w:rsidR="008451EF" w14:paraId="362C85E9" w14:textId="77777777" w:rsidTr="0094718F">
        <w:trPr>
          <w:trHeight w:val="325"/>
        </w:trPr>
        <w:tc>
          <w:tcPr>
            <w:tcW w:w="7200" w:type="dxa"/>
            <w:gridSpan w:val="4"/>
            <w:tcBorders>
              <w:top w:val="single" w:sz="6" w:space="0" w:color="000000"/>
              <w:left w:val="double" w:sz="4" w:space="0" w:color="000000"/>
              <w:bottom w:val="single" w:sz="6" w:space="0" w:color="000000"/>
              <w:right w:val="single" w:sz="6" w:space="0" w:color="000000"/>
            </w:tcBorders>
          </w:tcPr>
          <w:p w14:paraId="2D269389" w14:textId="77777777" w:rsidR="008451EF" w:rsidRPr="00230E06" w:rsidRDefault="008451EF" w:rsidP="00230E06">
            <w:pPr>
              <w:widowControl/>
              <w:adjustRightInd w:val="0"/>
              <w:rPr>
                <w:rFonts w:eastAsiaTheme="minorHAnsi"/>
                <w:sz w:val="20"/>
                <w:szCs w:val="20"/>
                <w:lang w:bidi="ar-SA"/>
              </w:rPr>
            </w:pPr>
          </w:p>
        </w:tc>
        <w:tc>
          <w:tcPr>
            <w:tcW w:w="1530" w:type="dxa"/>
            <w:tcBorders>
              <w:top w:val="single" w:sz="6" w:space="0" w:color="000000"/>
              <w:left w:val="single" w:sz="6" w:space="0" w:color="000000"/>
              <w:bottom w:val="single" w:sz="6" w:space="0" w:color="000000"/>
              <w:right w:val="single" w:sz="6" w:space="0" w:color="000000"/>
            </w:tcBorders>
          </w:tcPr>
          <w:p w14:paraId="3BF6B0EF" w14:textId="77777777" w:rsidR="008451EF" w:rsidRDefault="008451EF" w:rsidP="00862022">
            <w:pPr>
              <w:pStyle w:val="TableParagraph"/>
              <w:rPr>
                <w:sz w:val="20"/>
              </w:rPr>
            </w:pPr>
          </w:p>
        </w:tc>
        <w:tc>
          <w:tcPr>
            <w:tcW w:w="1530" w:type="dxa"/>
            <w:tcBorders>
              <w:top w:val="single" w:sz="6" w:space="0" w:color="000000"/>
              <w:left w:val="single" w:sz="6" w:space="0" w:color="000000"/>
              <w:bottom w:val="single" w:sz="6" w:space="0" w:color="000000"/>
              <w:right w:val="double" w:sz="4" w:space="0" w:color="000000"/>
            </w:tcBorders>
          </w:tcPr>
          <w:p w14:paraId="01EE8337" w14:textId="77777777" w:rsidR="008451EF" w:rsidRDefault="008451EF" w:rsidP="00862022">
            <w:pPr>
              <w:pStyle w:val="TableParagraph"/>
              <w:rPr>
                <w:sz w:val="20"/>
              </w:rPr>
            </w:pPr>
          </w:p>
        </w:tc>
      </w:tr>
      <w:tr w:rsidR="008451EF" w14:paraId="1AC689B0" w14:textId="77777777" w:rsidTr="0094718F">
        <w:trPr>
          <w:trHeight w:val="325"/>
        </w:trPr>
        <w:tc>
          <w:tcPr>
            <w:tcW w:w="7200" w:type="dxa"/>
            <w:gridSpan w:val="4"/>
            <w:tcBorders>
              <w:top w:val="single" w:sz="6" w:space="0" w:color="000000"/>
              <w:left w:val="double" w:sz="4" w:space="0" w:color="000000"/>
              <w:bottom w:val="single" w:sz="6" w:space="0" w:color="000000"/>
              <w:right w:val="single" w:sz="6" w:space="0" w:color="000000"/>
            </w:tcBorders>
          </w:tcPr>
          <w:p w14:paraId="6AC823BE" w14:textId="77777777" w:rsidR="008451EF" w:rsidRPr="00230E06" w:rsidRDefault="008451EF" w:rsidP="00230E06">
            <w:pPr>
              <w:widowControl/>
              <w:adjustRightInd w:val="0"/>
              <w:rPr>
                <w:rFonts w:eastAsiaTheme="minorHAnsi"/>
                <w:sz w:val="20"/>
                <w:szCs w:val="20"/>
                <w:lang w:bidi="ar-SA"/>
              </w:rPr>
            </w:pPr>
          </w:p>
        </w:tc>
        <w:tc>
          <w:tcPr>
            <w:tcW w:w="1530" w:type="dxa"/>
            <w:tcBorders>
              <w:top w:val="single" w:sz="6" w:space="0" w:color="000000"/>
              <w:left w:val="single" w:sz="6" w:space="0" w:color="000000"/>
              <w:bottom w:val="single" w:sz="6" w:space="0" w:color="000000"/>
              <w:right w:val="single" w:sz="6" w:space="0" w:color="000000"/>
            </w:tcBorders>
          </w:tcPr>
          <w:p w14:paraId="1B1029C9" w14:textId="77777777" w:rsidR="008451EF" w:rsidRDefault="008451EF" w:rsidP="00862022">
            <w:pPr>
              <w:pStyle w:val="TableParagraph"/>
              <w:rPr>
                <w:sz w:val="20"/>
              </w:rPr>
            </w:pPr>
          </w:p>
        </w:tc>
        <w:tc>
          <w:tcPr>
            <w:tcW w:w="1530" w:type="dxa"/>
            <w:tcBorders>
              <w:top w:val="single" w:sz="6" w:space="0" w:color="000000"/>
              <w:left w:val="single" w:sz="6" w:space="0" w:color="000000"/>
              <w:bottom w:val="single" w:sz="6" w:space="0" w:color="000000"/>
              <w:right w:val="double" w:sz="4" w:space="0" w:color="000000"/>
            </w:tcBorders>
          </w:tcPr>
          <w:p w14:paraId="561FBDF0" w14:textId="77777777" w:rsidR="008451EF" w:rsidRDefault="008451EF" w:rsidP="00862022">
            <w:pPr>
              <w:pStyle w:val="TableParagraph"/>
              <w:rPr>
                <w:sz w:val="20"/>
              </w:rPr>
            </w:pPr>
          </w:p>
        </w:tc>
      </w:tr>
      <w:tr w:rsidR="008451EF" w14:paraId="676AB77E" w14:textId="77777777" w:rsidTr="0094718F">
        <w:trPr>
          <w:trHeight w:val="325"/>
        </w:trPr>
        <w:tc>
          <w:tcPr>
            <w:tcW w:w="7200" w:type="dxa"/>
            <w:gridSpan w:val="4"/>
            <w:tcBorders>
              <w:top w:val="single" w:sz="6" w:space="0" w:color="000000"/>
              <w:left w:val="double" w:sz="4" w:space="0" w:color="000000"/>
              <w:bottom w:val="single" w:sz="6" w:space="0" w:color="000000"/>
              <w:right w:val="single" w:sz="6" w:space="0" w:color="000000"/>
            </w:tcBorders>
          </w:tcPr>
          <w:p w14:paraId="1BB2E3DD" w14:textId="77777777" w:rsidR="008451EF" w:rsidRPr="00230E06" w:rsidRDefault="008451EF" w:rsidP="00230E06">
            <w:pPr>
              <w:widowControl/>
              <w:adjustRightInd w:val="0"/>
              <w:rPr>
                <w:rFonts w:eastAsiaTheme="minorHAnsi"/>
                <w:sz w:val="20"/>
                <w:szCs w:val="20"/>
                <w:lang w:bidi="ar-SA"/>
              </w:rPr>
            </w:pPr>
          </w:p>
        </w:tc>
        <w:tc>
          <w:tcPr>
            <w:tcW w:w="1530" w:type="dxa"/>
            <w:tcBorders>
              <w:top w:val="single" w:sz="6" w:space="0" w:color="000000"/>
              <w:left w:val="single" w:sz="6" w:space="0" w:color="000000"/>
              <w:bottom w:val="single" w:sz="6" w:space="0" w:color="000000"/>
              <w:right w:val="single" w:sz="6" w:space="0" w:color="000000"/>
            </w:tcBorders>
          </w:tcPr>
          <w:p w14:paraId="38DC67EF" w14:textId="77777777" w:rsidR="008451EF" w:rsidRDefault="008451EF" w:rsidP="00862022">
            <w:pPr>
              <w:pStyle w:val="TableParagraph"/>
              <w:rPr>
                <w:sz w:val="20"/>
              </w:rPr>
            </w:pPr>
          </w:p>
        </w:tc>
        <w:tc>
          <w:tcPr>
            <w:tcW w:w="1530" w:type="dxa"/>
            <w:tcBorders>
              <w:top w:val="single" w:sz="6" w:space="0" w:color="000000"/>
              <w:left w:val="single" w:sz="6" w:space="0" w:color="000000"/>
              <w:bottom w:val="single" w:sz="6" w:space="0" w:color="000000"/>
              <w:right w:val="double" w:sz="4" w:space="0" w:color="000000"/>
            </w:tcBorders>
          </w:tcPr>
          <w:p w14:paraId="7A8BFCB5" w14:textId="77777777" w:rsidR="008451EF" w:rsidRDefault="008451EF" w:rsidP="00862022">
            <w:pPr>
              <w:pStyle w:val="TableParagraph"/>
              <w:rPr>
                <w:sz w:val="20"/>
              </w:rPr>
            </w:pPr>
          </w:p>
        </w:tc>
      </w:tr>
      <w:tr w:rsidR="008451EF" w14:paraId="14145D31" w14:textId="77777777" w:rsidTr="0094718F">
        <w:trPr>
          <w:trHeight w:val="325"/>
        </w:trPr>
        <w:tc>
          <w:tcPr>
            <w:tcW w:w="7200" w:type="dxa"/>
            <w:gridSpan w:val="4"/>
            <w:tcBorders>
              <w:top w:val="single" w:sz="6" w:space="0" w:color="000000"/>
              <w:left w:val="double" w:sz="4" w:space="0" w:color="000000"/>
              <w:bottom w:val="single" w:sz="6" w:space="0" w:color="000000"/>
              <w:right w:val="single" w:sz="6" w:space="0" w:color="000000"/>
            </w:tcBorders>
          </w:tcPr>
          <w:p w14:paraId="7F0EB744" w14:textId="77777777" w:rsidR="008451EF" w:rsidRPr="00230E06" w:rsidRDefault="008451EF" w:rsidP="00230E06">
            <w:pPr>
              <w:widowControl/>
              <w:adjustRightInd w:val="0"/>
              <w:rPr>
                <w:rFonts w:eastAsiaTheme="minorHAnsi"/>
                <w:sz w:val="20"/>
                <w:szCs w:val="20"/>
                <w:lang w:bidi="ar-SA"/>
              </w:rPr>
            </w:pPr>
          </w:p>
        </w:tc>
        <w:tc>
          <w:tcPr>
            <w:tcW w:w="1530" w:type="dxa"/>
            <w:tcBorders>
              <w:top w:val="single" w:sz="6" w:space="0" w:color="000000"/>
              <w:left w:val="single" w:sz="6" w:space="0" w:color="000000"/>
              <w:bottom w:val="single" w:sz="6" w:space="0" w:color="000000"/>
              <w:right w:val="single" w:sz="6" w:space="0" w:color="000000"/>
            </w:tcBorders>
          </w:tcPr>
          <w:p w14:paraId="7299B8DE" w14:textId="77777777" w:rsidR="008451EF" w:rsidRDefault="008451EF" w:rsidP="00862022">
            <w:pPr>
              <w:pStyle w:val="TableParagraph"/>
              <w:rPr>
                <w:sz w:val="20"/>
              </w:rPr>
            </w:pPr>
          </w:p>
        </w:tc>
        <w:tc>
          <w:tcPr>
            <w:tcW w:w="1530" w:type="dxa"/>
            <w:tcBorders>
              <w:top w:val="single" w:sz="6" w:space="0" w:color="000000"/>
              <w:left w:val="single" w:sz="6" w:space="0" w:color="000000"/>
              <w:bottom w:val="single" w:sz="6" w:space="0" w:color="000000"/>
              <w:right w:val="double" w:sz="4" w:space="0" w:color="000000"/>
            </w:tcBorders>
          </w:tcPr>
          <w:p w14:paraId="0E55FE95" w14:textId="77777777" w:rsidR="008451EF" w:rsidRDefault="008451EF" w:rsidP="00862022">
            <w:pPr>
              <w:pStyle w:val="TableParagraph"/>
              <w:rPr>
                <w:sz w:val="20"/>
              </w:rPr>
            </w:pPr>
          </w:p>
        </w:tc>
      </w:tr>
      <w:tr w:rsidR="008451EF" w14:paraId="242F87B8" w14:textId="77777777" w:rsidTr="0094718F">
        <w:trPr>
          <w:trHeight w:val="325"/>
        </w:trPr>
        <w:tc>
          <w:tcPr>
            <w:tcW w:w="7200" w:type="dxa"/>
            <w:gridSpan w:val="4"/>
            <w:tcBorders>
              <w:top w:val="single" w:sz="6" w:space="0" w:color="000000"/>
              <w:left w:val="double" w:sz="4" w:space="0" w:color="000000"/>
              <w:bottom w:val="single" w:sz="6" w:space="0" w:color="000000"/>
              <w:right w:val="single" w:sz="6" w:space="0" w:color="000000"/>
            </w:tcBorders>
          </w:tcPr>
          <w:p w14:paraId="409B8398" w14:textId="77777777" w:rsidR="008451EF" w:rsidRPr="00230E06" w:rsidRDefault="008451EF" w:rsidP="00230E06">
            <w:pPr>
              <w:widowControl/>
              <w:adjustRightInd w:val="0"/>
              <w:rPr>
                <w:rFonts w:eastAsiaTheme="minorHAnsi"/>
                <w:sz w:val="20"/>
                <w:szCs w:val="20"/>
                <w:lang w:bidi="ar-SA"/>
              </w:rPr>
            </w:pPr>
          </w:p>
        </w:tc>
        <w:tc>
          <w:tcPr>
            <w:tcW w:w="1530" w:type="dxa"/>
            <w:tcBorders>
              <w:top w:val="single" w:sz="6" w:space="0" w:color="000000"/>
              <w:left w:val="single" w:sz="6" w:space="0" w:color="000000"/>
              <w:bottom w:val="single" w:sz="6" w:space="0" w:color="000000"/>
              <w:right w:val="single" w:sz="6" w:space="0" w:color="000000"/>
            </w:tcBorders>
          </w:tcPr>
          <w:p w14:paraId="29143AC2" w14:textId="77777777" w:rsidR="008451EF" w:rsidRDefault="008451EF" w:rsidP="00862022">
            <w:pPr>
              <w:pStyle w:val="TableParagraph"/>
              <w:rPr>
                <w:sz w:val="20"/>
              </w:rPr>
            </w:pPr>
          </w:p>
        </w:tc>
        <w:tc>
          <w:tcPr>
            <w:tcW w:w="1530" w:type="dxa"/>
            <w:tcBorders>
              <w:top w:val="single" w:sz="6" w:space="0" w:color="000000"/>
              <w:left w:val="single" w:sz="6" w:space="0" w:color="000000"/>
              <w:bottom w:val="single" w:sz="6" w:space="0" w:color="000000"/>
              <w:right w:val="double" w:sz="4" w:space="0" w:color="000000"/>
            </w:tcBorders>
          </w:tcPr>
          <w:p w14:paraId="081EE478" w14:textId="77777777" w:rsidR="008451EF" w:rsidRDefault="008451EF" w:rsidP="00862022">
            <w:pPr>
              <w:pStyle w:val="TableParagraph"/>
              <w:rPr>
                <w:sz w:val="20"/>
              </w:rPr>
            </w:pPr>
          </w:p>
        </w:tc>
      </w:tr>
      <w:tr w:rsidR="008451EF" w14:paraId="1BC80F6D" w14:textId="77777777" w:rsidTr="0094718F">
        <w:trPr>
          <w:trHeight w:val="325"/>
        </w:trPr>
        <w:tc>
          <w:tcPr>
            <w:tcW w:w="7200" w:type="dxa"/>
            <w:gridSpan w:val="4"/>
            <w:tcBorders>
              <w:top w:val="single" w:sz="6" w:space="0" w:color="000000"/>
              <w:left w:val="double" w:sz="4" w:space="0" w:color="000000"/>
              <w:bottom w:val="single" w:sz="6" w:space="0" w:color="000000"/>
              <w:right w:val="single" w:sz="6" w:space="0" w:color="000000"/>
            </w:tcBorders>
          </w:tcPr>
          <w:p w14:paraId="29AE1CA0" w14:textId="77777777" w:rsidR="008451EF" w:rsidRPr="00230E06" w:rsidRDefault="008451EF" w:rsidP="00230E06">
            <w:pPr>
              <w:widowControl/>
              <w:adjustRightInd w:val="0"/>
              <w:rPr>
                <w:rFonts w:eastAsiaTheme="minorHAnsi"/>
                <w:sz w:val="20"/>
                <w:szCs w:val="20"/>
                <w:lang w:bidi="ar-SA"/>
              </w:rPr>
            </w:pPr>
          </w:p>
        </w:tc>
        <w:tc>
          <w:tcPr>
            <w:tcW w:w="1530" w:type="dxa"/>
            <w:tcBorders>
              <w:top w:val="single" w:sz="6" w:space="0" w:color="000000"/>
              <w:left w:val="single" w:sz="6" w:space="0" w:color="000000"/>
              <w:bottom w:val="single" w:sz="6" w:space="0" w:color="000000"/>
              <w:right w:val="single" w:sz="6" w:space="0" w:color="000000"/>
            </w:tcBorders>
          </w:tcPr>
          <w:p w14:paraId="178CEAFD" w14:textId="77777777" w:rsidR="008451EF" w:rsidRDefault="008451EF" w:rsidP="00862022">
            <w:pPr>
              <w:pStyle w:val="TableParagraph"/>
              <w:rPr>
                <w:sz w:val="20"/>
              </w:rPr>
            </w:pPr>
          </w:p>
        </w:tc>
        <w:tc>
          <w:tcPr>
            <w:tcW w:w="1530" w:type="dxa"/>
            <w:tcBorders>
              <w:top w:val="single" w:sz="6" w:space="0" w:color="000000"/>
              <w:left w:val="single" w:sz="6" w:space="0" w:color="000000"/>
              <w:bottom w:val="single" w:sz="6" w:space="0" w:color="000000"/>
              <w:right w:val="double" w:sz="4" w:space="0" w:color="000000"/>
            </w:tcBorders>
          </w:tcPr>
          <w:p w14:paraId="141F9C9E" w14:textId="77777777" w:rsidR="008451EF" w:rsidRDefault="008451EF" w:rsidP="00862022">
            <w:pPr>
              <w:pStyle w:val="TableParagraph"/>
              <w:rPr>
                <w:sz w:val="20"/>
              </w:rPr>
            </w:pPr>
          </w:p>
        </w:tc>
      </w:tr>
      <w:tr w:rsidR="005012F4" w14:paraId="1449628F" w14:textId="77777777" w:rsidTr="0094718F">
        <w:trPr>
          <w:trHeight w:val="325"/>
        </w:trPr>
        <w:tc>
          <w:tcPr>
            <w:tcW w:w="7200" w:type="dxa"/>
            <w:gridSpan w:val="4"/>
            <w:tcBorders>
              <w:top w:val="single" w:sz="6" w:space="0" w:color="000000"/>
              <w:left w:val="double" w:sz="4" w:space="0" w:color="000000"/>
              <w:bottom w:val="single" w:sz="6" w:space="0" w:color="000000"/>
              <w:right w:val="single" w:sz="6" w:space="0" w:color="000000"/>
            </w:tcBorders>
          </w:tcPr>
          <w:p w14:paraId="67072F1F" w14:textId="77777777" w:rsidR="005012F4" w:rsidRPr="00230E06" w:rsidRDefault="005012F4" w:rsidP="00230E06">
            <w:pPr>
              <w:widowControl/>
              <w:adjustRightInd w:val="0"/>
              <w:rPr>
                <w:rFonts w:eastAsiaTheme="minorHAnsi"/>
                <w:sz w:val="20"/>
                <w:szCs w:val="20"/>
                <w:lang w:bidi="ar-SA"/>
              </w:rPr>
            </w:pPr>
          </w:p>
        </w:tc>
        <w:tc>
          <w:tcPr>
            <w:tcW w:w="1530" w:type="dxa"/>
            <w:tcBorders>
              <w:top w:val="single" w:sz="6" w:space="0" w:color="000000"/>
              <w:left w:val="single" w:sz="6" w:space="0" w:color="000000"/>
              <w:bottom w:val="single" w:sz="6" w:space="0" w:color="000000"/>
              <w:right w:val="single" w:sz="6" w:space="0" w:color="000000"/>
            </w:tcBorders>
          </w:tcPr>
          <w:p w14:paraId="19A7B4DF" w14:textId="77777777" w:rsidR="005012F4" w:rsidRDefault="005012F4" w:rsidP="00862022">
            <w:pPr>
              <w:pStyle w:val="TableParagraph"/>
              <w:rPr>
                <w:sz w:val="20"/>
              </w:rPr>
            </w:pPr>
          </w:p>
        </w:tc>
        <w:tc>
          <w:tcPr>
            <w:tcW w:w="1530" w:type="dxa"/>
            <w:tcBorders>
              <w:top w:val="single" w:sz="6" w:space="0" w:color="000000"/>
              <w:left w:val="single" w:sz="6" w:space="0" w:color="000000"/>
              <w:bottom w:val="single" w:sz="6" w:space="0" w:color="000000"/>
              <w:right w:val="double" w:sz="4" w:space="0" w:color="000000"/>
            </w:tcBorders>
          </w:tcPr>
          <w:p w14:paraId="51D2851C" w14:textId="77777777" w:rsidR="005012F4" w:rsidRDefault="005012F4" w:rsidP="00862022">
            <w:pPr>
              <w:pStyle w:val="TableParagraph"/>
              <w:rPr>
                <w:sz w:val="20"/>
              </w:rPr>
            </w:pPr>
          </w:p>
        </w:tc>
      </w:tr>
      <w:tr w:rsidR="005012F4" w14:paraId="14FFE681" w14:textId="77777777" w:rsidTr="0094718F">
        <w:trPr>
          <w:trHeight w:val="325"/>
        </w:trPr>
        <w:tc>
          <w:tcPr>
            <w:tcW w:w="7200" w:type="dxa"/>
            <w:gridSpan w:val="4"/>
            <w:tcBorders>
              <w:top w:val="single" w:sz="6" w:space="0" w:color="000000"/>
              <w:left w:val="double" w:sz="4" w:space="0" w:color="000000"/>
              <w:bottom w:val="single" w:sz="6" w:space="0" w:color="000000"/>
              <w:right w:val="single" w:sz="6" w:space="0" w:color="000000"/>
            </w:tcBorders>
          </w:tcPr>
          <w:p w14:paraId="2706B5CA" w14:textId="77777777" w:rsidR="005012F4" w:rsidRPr="00230E06" w:rsidRDefault="005012F4" w:rsidP="00230E06">
            <w:pPr>
              <w:widowControl/>
              <w:adjustRightInd w:val="0"/>
              <w:rPr>
                <w:rFonts w:eastAsiaTheme="minorHAnsi"/>
                <w:sz w:val="20"/>
                <w:szCs w:val="20"/>
                <w:lang w:bidi="ar-SA"/>
              </w:rPr>
            </w:pPr>
          </w:p>
        </w:tc>
        <w:tc>
          <w:tcPr>
            <w:tcW w:w="1530" w:type="dxa"/>
            <w:tcBorders>
              <w:top w:val="single" w:sz="6" w:space="0" w:color="000000"/>
              <w:left w:val="single" w:sz="6" w:space="0" w:color="000000"/>
              <w:bottom w:val="single" w:sz="6" w:space="0" w:color="000000"/>
              <w:right w:val="single" w:sz="6" w:space="0" w:color="000000"/>
            </w:tcBorders>
          </w:tcPr>
          <w:p w14:paraId="4778DAD4" w14:textId="77777777" w:rsidR="005012F4" w:rsidRDefault="005012F4" w:rsidP="00862022">
            <w:pPr>
              <w:pStyle w:val="TableParagraph"/>
              <w:rPr>
                <w:sz w:val="20"/>
              </w:rPr>
            </w:pPr>
          </w:p>
        </w:tc>
        <w:tc>
          <w:tcPr>
            <w:tcW w:w="1530" w:type="dxa"/>
            <w:tcBorders>
              <w:top w:val="single" w:sz="6" w:space="0" w:color="000000"/>
              <w:left w:val="single" w:sz="6" w:space="0" w:color="000000"/>
              <w:bottom w:val="single" w:sz="6" w:space="0" w:color="000000"/>
              <w:right w:val="double" w:sz="4" w:space="0" w:color="000000"/>
            </w:tcBorders>
          </w:tcPr>
          <w:p w14:paraId="026FC5B2" w14:textId="77777777" w:rsidR="005012F4" w:rsidRDefault="005012F4" w:rsidP="00862022">
            <w:pPr>
              <w:pStyle w:val="TableParagraph"/>
              <w:rPr>
                <w:sz w:val="20"/>
              </w:rPr>
            </w:pPr>
          </w:p>
        </w:tc>
      </w:tr>
      <w:tr w:rsidR="008451EF" w14:paraId="5AEEC823" w14:textId="77777777" w:rsidTr="0094718F">
        <w:trPr>
          <w:trHeight w:val="325"/>
        </w:trPr>
        <w:tc>
          <w:tcPr>
            <w:tcW w:w="7200" w:type="dxa"/>
            <w:gridSpan w:val="4"/>
            <w:tcBorders>
              <w:top w:val="single" w:sz="6" w:space="0" w:color="000000"/>
              <w:left w:val="double" w:sz="4" w:space="0" w:color="000000"/>
              <w:bottom w:val="single" w:sz="6" w:space="0" w:color="000000"/>
              <w:right w:val="single" w:sz="6" w:space="0" w:color="000000"/>
            </w:tcBorders>
          </w:tcPr>
          <w:p w14:paraId="3809E88D" w14:textId="77777777" w:rsidR="008451EF" w:rsidRPr="00230E06" w:rsidRDefault="008451EF" w:rsidP="00230E06">
            <w:pPr>
              <w:widowControl/>
              <w:adjustRightInd w:val="0"/>
              <w:rPr>
                <w:rFonts w:eastAsiaTheme="minorHAnsi"/>
                <w:sz w:val="20"/>
                <w:szCs w:val="20"/>
                <w:lang w:bidi="ar-SA"/>
              </w:rPr>
            </w:pPr>
          </w:p>
        </w:tc>
        <w:tc>
          <w:tcPr>
            <w:tcW w:w="1530" w:type="dxa"/>
            <w:tcBorders>
              <w:top w:val="single" w:sz="6" w:space="0" w:color="000000"/>
              <w:left w:val="single" w:sz="6" w:space="0" w:color="000000"/>
              <w:bottom w:val="single" w:sz="6" w:space="0" w:color="000000"/>
              <w:right w:val="single" w:sz="6" w:space="0" w:color="000000"/>
            </w:tcBorders>
          </w:tcPr>
          <w:p w14:paraId="6F2B302D" w14:textId="77777777" w:rsidR="008451EF" w:rsidRDefault="008451EF" w:rsidP="00862022">
            <w:pPr>
              <w:pStyle w:val="TableParagraph"/>
              <w:rPr>
                <w:sz w:val="20"/>
              </w:rPr>
            </w:pPr>
          </w:p>
        </w:tc>
        <w:tc>
          <w:tcPr>
            <w:tcW w:w="1530" w:type="dxa"/>
            <w:tcBorders>
              <w:top w:val="single" w:sz="6" w:space="0" w:color="000000"/>
              <w:left w:val="single" w:sz="6" w:space="0" w:color="000000"/>
              <w:bottom w:val="single" w:sz="6" w:space="0" w:color="000000"/>
              <w:right w:val="double" w:sz="4" w:space="0" w:color="000000"/>
            </w:tcBorders>
          </w:tcPr>
          <w:p w14:paraId="66E42F13" w14:textId="77777777" w:rsidR="008451EF" w:rsidRDefault="008451EF" w:rsidP="00862022">
            <w:pPr>
              <w:pStyle w:val="TableParagraph"/>
              <w:rPr>
                <w:sz w:val="20"/>
              </w:rPr>
            </w:pPr>
          </w:p>
        </w:tc>
      </w:tr>
      <w:tr w:rsidR="008451EF" w14:paraId="28F8F024" w14:textId="77777777" w:rsidTr="0094718F">
        <w:trPr>
          <w:trHeight w:val="325"/>
        </w:trPr>
        <w:tc>
          <w:tcPr>
            <w:tcW w:w="7200" w:type="dxa"/>
            <w:gridSpan w:val="4"/>
            <w:tcBorders>
              <w:top w:val="single" w:sz="6" w:space="0" w:color="000000"/>
              <w:left w:val="double" w:sz="4" w:space="0" w:color="000000"/>
              <w:bottom w:val="single" w:sz="6" w:space="0" w:color="000000"/>
              <w:right w:val="single" w:sz="6" w:space="0" w:color="000000"/>
            </w:tcBorders>
          </w:tcPr>
          <w:p w14:paraId="2C2D9D29" w14:textId="77777777" w:rsidR="008451EF" w:rsidRPr="00230E06" w:rsidRDefault="008451EF" w:rsidP="00230E06">
            <w:pPr>
              <w:widowControl/>
              <w:adjustRightInd w:val="0"/>
              <w:rPr>
                <w:rFonts w:eastAsiaTheme="minorHAnsi"/>
                <w:sz w:val="20"/>
                <w:szCs w:val="20"/>
                <w:lang w:bidi="ar-SA"/>
              </w:rPr>
            </w:pPr>
          </w:p>
        </w:tc>
        <w:tc>
          <w:tcPr>
            <w:tcW w:w="1530" w:type="dxa"/>
            <w:tcBorders>
              <w:top w:val="single" w:sz="6" w:space="0" w:color="000000"/>
              <w:left w:val="single" w:sz="6" w:space="0" w:color="000000"/>
              <w:bottom w:val="single" w:sz="6" w:space="0" w:color="000000"/>
              <w:right w:val="single" w:sz="6" w:space="0" w:color="000000"/>
            </w:tcBorders>
          </w:tcPr>
          <w:p w14:paraId="6CF30748" w14:textId="77777777" w:rsidR="008451EF" w:rsidRDefault="008451EF" w:rsidP="00862022">
            <w:pPr>
              <w:pStyle w:val="TableParagraph"/>
              <w:rPr>
                <w:sz w:val="20"/>
              </w:rPr>
            </w:pPr>
          </w:p>
        </w:tc>
        <w:tc>
          <w:tcPr>
            <w:tcW w:w="1530" w:type="dxa"/>
            <w:tcBorders>
              <w:top w:val="single" w:sz="6" w:space="0" w:color="000000"/>
              <w:left w:val="single" w:sz="6" w:space="0" w:color="000000"/>
              <w:bottom w:val="single" w:sz="6" w:space="0" w:color="000000"/>
              <w:right w:val="double" w:sz="4" w:space="0" w:color="000000"/>
            </w:tcBorders>
          </w:tcPr>
          <w:p w14:paraId="426B49BF" w14:textId="77777777" w:rsidR="008451EF" w:rsidRDefault="008451EF" w:rsidP="00862022">
            <w:pPr>
              <w:pStyle w:val="TableParagraph"/>
              <w:rPr>
                <w:sz w:val="20"/>
              </w:rPr>
            </w:pPr>
          </w:p>
        </w:tc>
      </w:tr>
      <w:tr w:rsidR="00093DAF" w14:paraId="39EEBAC6" w14:textId="77777777" w:rsidTr="0094718F">
        <w:trPr>
          <w:trHeight w:val="325"/>
        </w:trPr>
        <w:tc>
          <w:tcPr>
            <w:tcW w:w="7200" w:type="dxa"/>
            <w:gridSpan w:val="4"/>
            <w:tcBorders>
              <w:top w:val="single" w:sz="6" w:space="0" w:color="000000"/>
              <w:left w:val="double" w:sz="4" w:space="0" w:color="000000"/>
              <w:bottom w:val="single" w:sz="6" w:space="0" w:color="000000"/>
              <w:right w:val="single" w:sz="6" w:space="0" w:color="000000"/>
            </w:tcBorders>
          </w:tcPr>
          <w:p w14:paraId="6ED37FF3" w14:textId="77777777" w:rsidR="00093DAF" w:rsidRDefault="00093DAF" w:rsidP="00862022">
            <w:pPr>
              <w:pStyle w:val="TableParagraph"/>
              <w:rPr>
                <w:sz w:val="20"/>
              </w:rPr>
            </w:pPr>
          </w:p>
        </w:tc>
        <w:tc>
          <w:tcPr>
            <w:tcW w:w="1530" w:type="dxa"/>
            <w:tcBorders>
              <w:top w:val="single" w:sz="6" w:space="0" w:color="000000"/>
              <w:left w:val="single" w:sz="6" w:space="0" w:color="000000"/>
              <w:bottom w:val="single" w:sz="6" w:space="0" w:color="000000"/>
              <w:right w:val="single" w:sz="6" w:space="0" w:color="000000"/>
            </w:tcBorders>
          </w:tcPr>
          <w:p w14:paraId="42E08876" w14:textId="77777777" w:rsidR="00093DAF" w:rsidRDefault="00093DAF" w:rsidP="00862022">
            <w:pPr>
              <w:pStyle w:val="TableParagraph"/>
              <w:rPr>
                <w:sz w:val="20"/>
              </w:rPr>
            </w:pPr>
          </w:p>
        </w:tc>
        <w:tc>
          <w:tcPr>
            <w:tcW w:w="1530" w:type="dxa"/>
            <w:tcBorders>
              <w:top w:val="single" w:sz="6" w:space="0" w:color="000000"/>
              <w:left w:val="single" w:sz="6" w:space="0" w:color="000000"/>
              <w:bottom w:val="single" w:sz="6" w:space="0" w:color="000000"/>
              <w:right w:val="double" w:sz="4" w:space="0" w:color="000000"/>
            </w:tcBorders>
          </w:tcPr>
          <w:p w14:paraId="3ADFE205" w14:textId="77777777" w:rsidR="00093DAF" w:rsidRDefault="00093DAF" w:rsidP="00862022">
            <w:pPr>
              <w:pStyle w:val="TableParagraph"/>
              <w:rPr>
                <w:sz w:val="20"/>
              </w:rPr>
            </w:pPr>
          </w:p>
        </w:tc>
      </w:tr>
      <w:tr w:rsidR="00093DAF" w14:paraId="0DCEA1E7" w14:textId="77777777" w:rsidTr="0094718F">
        <w:trPr>
          <w:trHeight w:val="311"/>
        </w:trPr>
        <w:tc>
          <w:tcPr>
            <w:tcW w:w="10260" w:type="dxa"/>
            <w:gridSpan w:val="6"/>
            <w:tcBorders>
              <w:top w:val="single" w:sz="6" w:space="0" w:color="000000"/>
              <w:left w:val="double" w:sz="4" w:space="0" w:color="000000"/>
              <w:bottom w:val="single" w:sz="6" w:space="0" w:color="000000"/>
              <w:right w:val="double" w:sz="4" w:space="0" w:color="000000"/>
            </w:tcBorders>
            <w:shd w:val="clear" w:color="auto" w:fill="C5D9F0"/>
          </w:tcPr>
          <w:p w14:paraId="50B368F7" w14:textId="77C4CE38" w:rsidR="00093DAF" w:rsidRDefault="00093DAF" w:rsidP="00C166CE">
            <w:pPr>
              <w:pStyle w:val="TableParagraph"/>
              <w:keepNext/>
              <w:keepLines/>
              <w:spacing w:before="27"/>
              <w:ind w:left="35"/>
              <w:rPr>
                <w:b/>
              </w:rPr>
            </w:pPr>
            <w:r>
              <w:rPr>
                <w:b/>
              </w:rPr>
              <w:lastRenderedPageBreak/>
              <w:t>Trainee Final Observations/Assessments</w:t>
            </w:r>
            <w:r w:rsidR="00E30E2A">
              <w:rPr>
                <w:b/>
              </w:rPr>
              <w:t xml:space="preserve"> Summary</w:t>
            </w:r>
            <w:r>
              <w:rPr>
                <w:b/>
              </w:rPr>
              <w:t>:</w:t>
            </w:r>
          </w:p>
        </w:tc>
      </w:tr>
      <w:tr w:rsidR="00093DAF" w14:paraId="20FBC125" w14:textId="77777777" w:rsidTr="0094718F">
        <w:trPr>
          <w:trHeight w:val="2160"/>
        </w:trPr>
        <w:tc>
          <w:tcPr>
            <w:tcW w:w="10260" w:type="dxa"/>
            <w:gridSpan w:val="6"/>
            <w:tcBorders>
              <w:top w:val="single" w:sz="6" w:space="0" w:color="000000"/>
              <w:left w:val="double" w:sz="4" w:space="0" w:color="000000"/>
              <w:bottom w:val="single" w:sz="6" w:space="0" w:color="000000"/>
              <w:right w:val="double" w:sz="4" w:space="0" w:color="000000"/>
            </w:tcBorders>
          </w:tcPr>
          <w:p w14:paraId="4B5BEF65" w14:textId="2925B7FF" w:rsidR="00E30E2A" w:rsidRDefault="00C371E9" w:rsidP="00C166CE">
            <w:pPr>
              <w:pStyle w:val="TableParagraph"/>
              <w:keepNext/>
              <w:keepLines/>
              <w:rPr>
                <w:sz w:val="20"/>
              </w:rPr>
            </w:pPr>
            <w:r w:rsidRPr="00C371E9">
              <w:rPr>
                <w:color w:val="808080" w:themeColor="background1" w:themeShade="80"/>
                <w:sz w:val="20"/>
              </w:rPr>
              <w:t>Describe how confident you are with finding all the files and resources in your laboratory that are needed to perform this calibration, prepare a certificate, and return items to customers? What additional training do you think you need to improve? How much additional time performing this calibration do you think you need to feel confident? What additional questions do you have or follow up would you like to see?</w:t>
            </w:r>
          </w:p>
        </w:tc>
      </w:tr>
      <w:tr w:rsidR="00093DAF" w14:paraId="3A7ACAFD" w14:textId="77777777" w:rsidTr="0094718F">
        <w:trPr>
          <w:trHeight w:val="311"/>
        </w:trPr>
        <w:tc>
          <w:tcPr>
            <w:tcW w:w="10260" w:type="dxa"/>
            <w:gridSpan w:val="6"/>
            <w:tcBorders>
              <w:top w:val="single" w:sz="6" w:space="0" w:color="000000"/>
              <w:left w:val="double" w:sz="4" w:space="0" w:color="000000"/>
              <w:bottom w:val="single" w:sz="6" w:space="0" w:color="000000"/>
              <w:right w:val="double" w:sz="4" w:space="0" w:color="000000"/>
            </w:tcBorders>
            <w:shd w:val="clear" w:color="auto" w:fill="C5D9F0"/>
          </w:tcPr>
          <w:p w14:paraId="4CD24A57" w14:textId="40CB07C1" w:rsidR="00093DAF" w:rsidRDefault="00093DAF" w:rsidP="00F0000F">
            <w:pPr>
              <w:pStyle w:val="TableParagraph"/>
              <w:spacing w:before="27"/>
              <w:ind w:left="35"/>
              <w:rPr>
                <w:b/>
              </w:rPr>
            </w:pPr>
            <w:r>
              <w:rPr>
                <w:b/>
              </w:rPr>
              <w:t>Trainer Observations/Assessments</w:t>
            </w:r>
            <w:r w:rsidR="00E30E2A">
              <w:rPr>
                <w:b/>
              </w:rPr>
              <w:t xml:space="preserve"> Summary</w:t>
            </w:r>
            <w:r>
              <w:rPr>
                <w:b/>
              </w:rPr>
              <w:t>:</w:t>
            </w:r>
          </w:p>
        </w:tc>
      </w:tr>
      <w:tr w:rsidR="00093DAF" w14:paraId="5ED21A60" w14:textId="77777777" w:rsidTr="0094718F">
        <w:trPr>
          <w:trHeight w:val="2160"/>
        </w:trPr>
        <w:tc>
          <w:tcPr>
            <w:tcW w:w="10260" w:type="dxa"/>
            <w:gridSpan w:val="6"/>
            <w:tcBorders>
              <w:top w:val="single" w:sz="6" w:space="0" w:color="000000"/>
              <w:left w:val="double" w:sz="4" w:space="0" w:color="000000"/>
              <w:bottom w:val="single" w:sz="6" w:space="0" w:color="000000"/>
              <w:right w:val="double" w:sz="4" w:space="0" w:color="000000"/>
            </w:tcBorders>
          </w:tcPr>
          <w:p w14:paraId="2F94140E" w14:textId="6AE44AE1" w:rsidR="00E30E2A" w:rsidRDefault="00C371E9" w:rsidP="00E30E2A">
            <w:pPr>
              <w:pStyle w:val="TableParagraph"/>
              <w:rPr>
                <w:sz w:val="20"/>
              </w:rPr>
            </w:pPr>
            <w:r w:rsidRPr="00C371E9">
              <w:rPr>
                <w:color w:val="808080" w:themeColor="background1" w:themeShade="80"/>
                <w:sz w:val="20"/>
              </w:rPr>
              <w:t>Describe in your own words: How closely did the trainee follow the SOP? How many times and what nominal values/standards/equipment were used when you demonstrated the procedure AND when you observed the trainee performing the procedure? How did your measurement results agree? How did their values look on the laboratory control chart(s)? Were they able to describe the procedure to your satisfaction? Were gaps observed? Is additional follow up needed? What additional assessments did you observe that help to ensure that learning objectives were met?</w:t>
            </w:r>
          </w:p>
        </w:tc>
      </w:tr>
      <w:tr w:rsidR="00E30E2A" w14:paraId="5339195C" w14:textId="77777777" w:rsidTr="0094718F">
        <w:trPr>
          <w:trHeight w:val="311"/>
        </w:trPr>
        <w:tc>
          <w:tcPr>
            <w:tcW w:w="10260" w:type="dxa"/>
            <w:gridSpan w:val="6"/>
            <w:tcBorders>
              <w:top w:val="single" w:sz="6" w:space="0" w:color="000000"/>
              <w:left w:val="double" w:sz="4" w:space="0" w:color="000000"/>
              <w:bottom w:val="single" w:sz="6" w:space="0" w:color="000000"/>
              <w:right w:val="double" w:sz="4" w:space="0" w:color="000000"/>
            </w:tcBorders>
            <w:shd w:val="clear" w:color="auto" w:fill="C5D9F0"/>
          </w:tcPr>
          <w:p w14:paraId="58411114" w14:textId="45D5C34B" w:rsidR="00E30E2A" w:rsidRDefault="00E30E2A" w:rsidP="00862022">
            <w:pPr>
              <w:pStyle w:val="TableParagraph"/>
              <w:spacing w:before="27"/>
              <w:ind w:left="35"/>
              <w:rPr>
                <w:b/>
              </w:rPr>
            </w:pPr>
            <w:r>
              <w:rPr>
                <w:b/>
              </w:rPr>
              <w:t>Objective Evidence</w:t>
            </w:r>
            <w:r w:rsidR="008370DE">
              <w:rPr>
                <w:b/>
              </w:rPr>
              <w:t xml:space="preserve"> </w:t>
            </w:r>
            <w:r w:rsidR="008377DD">
              <w:rPr>
                <w:b/>
              </w:rPr>
              <w:t xml:space="preserve">Assessed by </w:t>
            </w:r>
            <w:r w:rsidR="008370DE">
              <w:rPr>
                <w:b/>
              </w:rPr>
              <w:t>Trainer</w:t>
            </w:r>
            <w:r w:rsidR="008377DD">
              <w:rPr>
                <w:b/>
              </w:rPr>
              <w:t>/Mentor</w:t>
            </w:r>
            <w:r w:rsidR="008370DE">
              <w:rPr>
                <w:b/>
              </w:rPr>
              <w:t xml:space="preserve"> </w:t>
            </w:r>
            <w:r w:rsidR="00336DCC">
              <w:rPr>
                <w:b/>
              </w:rPr>
              <w:t>(</w:t>
            </w:r>
            <w:r w:rsidR="00336DCC" w:rsidRPr="00336DCC">
              <w:rPr>
                <w:bCs/>
                <w:i/>
                <w:iCs/>
              </w:rPr>
              <w:t>maintenance of electronic records is encouraged</w:t>
            </w:r>
            <w:r w:rsidR="00336DCC">
              <w:rPr>
                <w:b/>
              </w:rPr>
              <w:t>)</w:t>
            </w:r>
            <w:r>
              <w:rPr>
                <w:b/>
              </w:rPr>
              <w:t>:</w:t>
            </w:r>
          </w:p>
        </w:tc>
      </w:tr>
      <w:tr w:rsidR="00E30E2A" w14:paraId="61367893" w14:textId="77777777" w:rsidTr="0094718F">
        <w:trPr>
          <w:trHeight w:val="2160"/>
        </w:trPr>
        <w:tc>
          <w:tcPr>
            <w:tcW w:w="10260" w:type="dxa"/>
            <w:gridSpan w:val="6"/>
            <w:tcBorders>
              <w:top w:val="single" w:sz="6" w:space="0" w:color="000000"/>
              <w:left w:val="double" w:sz="4" w:space="0" w:color="000000"/>
              <w:bottom w:val="single" w:sz="6" w:space="0" w:color="000000"/>
              <w:right w:val="double" w:sz="4" w:space="0" w:color="000000"/>
            </w:tcBorders>
          </w:tcPr>
          <w:p w14:paraId="462CEFF7" w14:textId="01100437" w:rsidR="00E30E2A" w:rsidRDefault="00336DCC" w:rsidP="00336DCC">
            <w:pPr>
              <w:pStyle w:val="TableParagraph"/>
              <w:numPr>
                <w:ilvl w:val="0"/>
                <w:numId w:val="2"/>
              </w:numPr>
              <w:rPr>
                <w:sz w:val="20"/>
              </w:rPr>
            </w:pPr>
            <w:r>
              <w:rPr>
                <w:sz w:val="20"/>
              </w:rPr>
              <w:t>Reading Outline (completed by trainee, reviewed by trainer/mentor, discussed)</w:t>
            </w:r>
          </w:p>
          <w:p w14:paraId="5E7E51AC" w14:textId="28A98D9B" w:rsidR="008370DE" w:rsidRDefault="008370DE" w:rsidP="00336DCC">
            <w:pPr>
              <w:pStyle w:val="TableParagraph"/>
              <w:numPr>
                <w:ilvl w:val="0"/>
                <w:numId w:val="2"/>
              </w:numPr>
              <w:rPr>
                <w:sz w:val="20"/>
              </w:rPr>
            </w:pPr>
            <w:r>
              <w:rPr>
                <w:sz w:val="20"/>
              </w:rPr>
              <w:t>Video of Demonstration/Performance (optional, recommended)</w:t>
            </w:r>
          </w:p>
          <w:p w14:paraId="4824D44D" w14:textId="78ABD2D9" w:rsidR="00336DCC" w:rsidRDefault="00336DCC" w:rsidP="00336DCC">
            <w:pPr>
              <w:pStyle w:val="TableParagraph"/>
              <w:numPr>
                <w:ilvl w:val="0"/>
                <w:numId w:val="2"/>
              </w:numPr>
              <w:rPr>
                <w:sz w:val="20"/>
              </w:rPr>
            </w:pPr>
            <w:r>
              <w:rPr>
                <w:sz w:val="20"/>
              </w:rPr>
              <w:t>Data Sheet(s) of completed measurements</w:t>
            </w:r>
          </w:p>
          <w:p w14:paraId="53C15280" w14:textId="031C7137" w:rsidR="00C166CE" w:rsidRDefault="00C166CE" w:rsidP="00336DCC">
            <w:pPr>
              <w:pStyle w:val="TableParagraph"/>
              <w:numPr>
                <w:ilvl w:val="0"/>
                <w:numId w:val="2"/>
              </w:numPr>
              <w:rPr>
                <w:sz w:val="20"/>
              </w:rPr>
            </w:pPr>
            <w:r>
              <w:rPr>
                <w:sz w:val="20"/>
              </w:rPr>
              <w:t>Traceability Assessment of Laboratory Standards Used completed by trainee (</w:t>
            </w:r>
            <w:r w:rsidR="008377DD">
              <w:rPr>
                <w:sz w:val="20"/>
              </w:rPr>
              <w:t xml:space="preserve">Using GMP 13 forms, </w:t>
            </w:r>
            <w:r>
              <w:rPr>
                <w:sz w:val="20"/>
              </w:rPr>
              <w:t>with list of laboratory files/locations)</w:t>
            </w:r>
          </w:p>
          <w:p w14:paraId="72C4CC1C" w14:textId="315CE4C6" w:rsidR="00336DCC" w:rsidRDefault="00336DCC" w:rsidP="00336DCC">
            <w:pPr>
              <w:pStyle w:val="TableParagraph"/>
              <w:numPr>
                <w:ilvl w:val="0"/>
                <w:numId w:val="2"/>
              </w:numPr>
              <w:rPr>
                <w:sz w:val="20"/>
              </w:rPr>
            </w:pPr>
            <w:r>
              <w:rPr>
                <w:sz w:val="20"/>
              </w:rPr>
              <w:t>Calculations for the SOP with work shown by hand or in Excel</w:t>
            </w:r>
            <w:r w:rsidR="008370DE">
              <w:rPr>
                <w:sz w:val="20"/>
              </w:rPr>
              <w:t xml:space="preserve"> with Validation Notes</w:t>
            </w:r>
          </w:p>
          <w:p w14:paraId="65AA5A8B" w14:textId="5C9D6BAD" w:rsidR="00336DCC" w:rsidRDefault="00336DCC" w:rsidP="00336DCC">
            <w:pPr>
              <w:pStyle w:val="TableParagraph"/>
              <w:numPr>
                <w:ilvl w:val="0"/>
                <w:numId w:val="2"/>
              </w:numPr>
              <w:rPr>
                <w:sz w:val="20"/>
              </w:rPr>
            </w:pPr>
            <w:r>
              <w:rPr>
                <w:sz w:val="20"/>
              </w:rPr>
              <w:t>Spreadsheet File(s) PDF print-out of data entry of completed measurements</w:t>
            </w:r>
          </w:p>
          <w:p w14:paraId="017292E4" w14:textId="3F8D0A12" w:rsidR="00336DCC" w:rsidRDefault="00336DCC" w:rsidP="00336DCC">
            <w:pPr>
              <w:pStyle w:val="TableParagraph"/>
              <w:numPr>
                <w:ilvl w:val="0"/>
                <w:numId w:val="2"/>
              </w:numPr>
              <w:rPr>
                <w:sz w:val="20"/>
              </w:rPr>
            </w:pPr>
            <w:r>
              <w:rPr>
                <w:sz w:val="20"/>
              </w:rPr>
              <w:t>Control Chart record showing trainer/mentor data and trainee data</w:t>
            </w:r>
            <w:r w:rsidR="008377DD">
              <w:rPr>
                <w:sz w:val="20"/>
              </w:rPr>
              <w:t xml:space="preserve"> and evaluation of control charts with SOP 9 checklist evaluation </w:t>
            </w:r>
          </w:p>
          <w:p w14:paraId="092C2F2F" w14:textId="75D6E1E2" w:rsidR="008370DE" w:rsidRDefault="008370DE" w:rsidP="00336DCC">
            <w:pPr>
              <w:pStyle w:val="TableParagraph"/>
              <w:numPr>
                <w:ilvl w:val="0"/>
                <w:numId w:val="2"/>
              </w:numPr>
              <w:rPr>
                <w:sz w:val="20"/>
              </w:rPr>
            </w:pPr>
            <w:r>
              <w:rPr>
                <w:sz w:val="20"/>
              </w:rPr>
              <w:t xml:space="preserve">Independent Uncertainty analysis </w:t>
            </w:r>
            <w:r w:rsidR="008377DD">
              <w:rPr>
                <w:sz w:val="20"/>
              </w:rPr>
              <w:t xml:space="preserve">following applicable SOP and SOP 29, </w:t>
            </w:r>
            <w:r>
              <w:rPr>
                <w:sz w:val="20"/>
              </w:rPr>
              <w:t>comparison with official laboratory uncertainties</w:t>
            </w:r>
          </w:p>
          <w:p w14:paraId="69CFD55B" w14:textId="2EF7CFC9" w:rsidR="008370DE" w:rsidRDefault="008370DE" w:rsidP="00336DCC">
            <w:pPr>
              <w:pStyle w:val="TableParagraph"/>
              <w:numPr>
                <w:ilvl w:val="0"/>
                <w:numId w:val="2"/>
              </w:numPr>
              <w:rPr>
                <w:sz w:val="20"/>
              </w:rPr>
            </w:pPr>
            <w:r>
              <w:rPr>
                <w:sz w:val="20"/>
              </w:rPr>
              <w:t>Calibration Certificate for calibrations performed by trainee</w:t>
            </w:r>
          </w:p>
          <w:p w14:paraId="73EB1F91" w14:textId="1C970F34" w:rsidR="008377DD" w:rsidRDefault="008377DD" w:rsidP="00336DCC">
            <w:pPr>
              <w:pStyle w:val="TableParagraph"/>
              <w:numPr>
                <w:ilvl w:val="0"/>
                <w:numId w:val="2"/>
              </w:numPr>
              <w:rPr>
                <w:sz w:val="20"/>
              </w:rPr>
            </w:pPr>
            <w:r>
              <w:rPr>
                <w:sz w:val="20"/>
              </w:rPr>
              <w:t>Calibration Certificate marked up as reviewed for compliance with SOP 1 and applicable SOP</w:t>
            </w:r>
          </w:p>
          <w:p w14:paraId="1EC90334" w14:textId="77777777" w:rsidR="00336DCC" w:rsidRDefault="00336DCC" w:rsidP="00336DCC">
            <w:pPr>
              <w:pStyle w:val="TableParagraph"/>
              <w:numPr>
                <w:ilvl w:val="0"/>
                <w:numId w:val="2"/>
              </w:numPr>
              <w:rPr>
                <w:sz w:val="20"/>
              </w:rPr>
            </w:pPr>
            <w:r>
              <w:rPr>
                <w:sz w:val="20"/>
              </w:rPr>
              <w:t>List of laboratory files reviewed by trainee:</w:t>
            </w:r>
          </w:p>
          <w:p w14:paraId="4DF694C3" w14:textId="77777777" w:rsidR="008370DE" w:rsidRDefault="008370DE" w:rsidP="008370DE">
            <w:pPr>
              <w:pStyle w:val="TableParagraph"/>
              <w:numPr>
                <w:ilvl w:val="1"/>
                <w:numId w:val="2"/>
              </w:numPr>
              <w:rPr>
                <w:sz w:val="20"/>
              </w:rPr>
            </w:pPr>
            <w:r>
              <w:rPr>
                <w:sz w:val="20"/>
              </w:rPr>
              <w:t>Template Spreadsheet File:</w:t>
            </w:r>
          </w:p>
          <w:p w14:paraId="79A59AF4" w14:textId="77CC7F5C" w:rsidR="008370DE" w:rsidRDefault="008370DE" w:rsidP="00C166CE">
            <w:pPr>
              <w:pStyle w:val="TableParagraph"/>
              <w:numPr>
                <w:ilvl w:val="1"/>
                <w:numId w:val="2"/>
              </w:numPr>
              <w:rPr>
                <w:sz w:val="20"/>
              </w:rPr>
            </w:pPr>
            <w:r>
              <w:rPr>
                <w:sz w:val="20"/>
              </w:rPr>
              <w:t>Completed Spreadsheet File(s):</w:t>
            </w:r>
          </w:p>
        </w:tc>
      </w:tr>
      <w:tr w:rsidR="00336DCC" w14:paraId="133295ED" w14:textId="77777777" w:rsidTr="0094718F">
        <w:trPr>
          <w:trHeight w:val="311"/>
        </w:trPr>
        <w:tc>
          <w:tcPr>
            <w:tcW w:w="3661" w:type="dxa"/>
            <w:tcBorders>
              <w:top w:val="single" w:sz="6" w:space="0" w:color="000000"/>
              <w:left w:val="double" w:sz="4" w:space="0" w:color="000000"/>
              <w:bottom w:val="single" w:sz="6" w:space="0" w:color="000000"/>
              <w:right w:val="single" w:sz="6" w:space="0" w:color="000000"/>
            </w:tcBorders>
            <w:shd w:val="clear" w:color="auto" w:fill="C5D9F0"/>
          </w:tcPr>
          <w:p w14:paraId="749ED3FD" w14:textId="5AFC790A" w:rsidR="00336DCC" w:rsidRDefault="00336DCC" w:rsidP="00C166CE">
            <w:pPr>
              <w:pStyle w:val="TableParagraph"/>
              <w:spacing w:before="27"/>
              <w:ind w:left="35"/>
              <w:jc w:val="center"/>
              <w:rPr>
                <w:b/>
              </w:rPr>
            </w:pPr>
            <w:r>
              <w:rPr>
                <w:b/>
              </w:rPr>
              <w:t>Applicable Proficiency Test(s)</w:t>
            </w:r>
            <w:r w:rsidR="00C166CE">
              <w:rPr>
                <w:b/>
              </w:rPr>
              <w:t>:</w:t>
            </w:r>
          </w:p>
        </w:tc>
        <w:tc>
          <w:tcPr>
            <w:tcW w:w="3060" w:type="dxa"/>
            <w:gridSpan w:val="2"/>
            <w:tcBorders>
              <w:top w:val="single" w:sz="6" w:space="0" w:color="000000"/>
              <w:left w:val="single" w:sz="6" w:space="0" w:color="000000"/>
              <w:bottom w:val="single" w:sz="6" w:space="0" w:color="000000"/>
              <w:right w:val="single" w:sz="6" w:space="0" w:color="000000"/>
            </w:tcBorders>
            <w:shd w:val="clear" w:color="auto" w:fill="C5D9F0"/>
          </w:tcPr>
          <w:p w14:paraId="0C3788E0" w14:textId="42E5AEBD" w:rsidR="00336DCC" w:rsidRDefault="00336DCC" w:rsidP="00C166CE">
            <w:pPr>
              <w:pStyle w:val="TableParagraph"/>
              <w:spacing w:before="27"/>
              <w:ind w:left="35"/>
              <w:jc w:val="center"/>
              <w:rPr>
                <w:b/>
              </w:rPr>
            </w:pPr>
            <w:r>
              <w:rPr>
                <w:b/>
              </w:rPr>
              <w:t>Date of Calibration:</w:t>
            </w:r>
          </w:p>
        </w:tc>
        <w:tc>
          <w:tcPr>
            <w:tcW w:w="3539" w:type="dxa"/>
            <w:gridSpan w:val="3"/>
            <w:tcBorders>
              <w:top w:val="single" w:sz="6" w:space="0" w:color="000000"/>
              <w:left w:val="single" w:sz="6" w:space="0" w:color="000000"/>
              <w:bottom w:val="single" w:sz="6" w:space="0" w:color="000000"/>
              <w:right w:val="double" w:sz="4" w:space="0" w:color="000000"/>
            </w:tcBorders>
            <w:shd w:val="clear" w:color="auto" w:fill="C5D9F0"/>
          </w:tcPr>
          <w:p w14:paraId="2C8E6FF8" w14:textId="77777777" w:rsidR="00C166CE" w:rsidRDefault="00336DCC" w:rsidP="00C166CE">
            <w:pPr>
              <w:pStyle w:val="TableParagraph"/>
              <w:spacing w:before="27"/>
              <w:ind w:left="35"/>
              <w:jc w:val="center"/>
              <w:rPr>
                <w:b/>
              </w:rPr>
            </w:pPr>
            <w:r>
              <w:rPr>
                <w:b/>
              </w:rPr>
              <w:t>PT Evaluation Report</w:t>
            </w:r>
            <w:r w:rsidR="00C166CE">
              <w:rPr>
                <w:b/>
              </w:rPr>
              <w:t xml:space="preserve"> </w:t>
            </w:r>
          </w:p>
          <w:p w14:paraId="5F31C3D4" w14:textId="22BC4ACD" w:rsidR="00336DCC" w:rsidRDefault="00C166CE" w:rsidP="00C166CE">
            <w:pPr>
              <w:pStyle w:val="TableParagraph"/>
              <w:spacing w:before="27"/>
              <w:ind w:left="35"/>
              <w:jc w:val="center"/>
              <w:rPr>
                <w:b/>
              </w:rPr>
            </w:pPr>
            <w:r w:rsidRPr="00C166CE">
              <w:rPr>
                <w:bCs/>
              </w:rPr>
              <w:t>(</w:t>
            </w:r>
            <w:r w:rsidRPr="00C166CE">
              <w:rPr>
                <w:bCs/>
                <w:i/>
                <w:iCs/>
              </w:rPr>
              <w:t>Name, Date</w:t>
            </w:r>
            <w:r w:rsidRPr="00C166CE">
              <w:rPr>
                <w:bCs/>
              </w:rPr>
              <w:t>)</w:t>
            </w:r>
          </w:p>
        </w:tc>
      </w:tr>
      <w:tr w:rsidR="00C4557E" w14:paraId="118403EC" w14:textId="77777777" w:rsidTr="0094718F">
        <w:tc>
          <w:tcPr>
            <w:tcW w:w="3661" w:type="dxa"/>
            <w:tcBorders>
              <w:top w:val="single" w:sz="6" w:space="0" w:color="000000"/>
              <w:left w:val="double" w:sz="4" w:space="0" w:color="000000"/>
              <w:bottom w:val="single" w:sz="4" w:space="0" w:color="000000"/>
              <w:right w:val="single" w:sz="4" w:space="0" w:color="000000"/>
            </w:tcBorders>
          </w:tcPr>
          <w:p w14:paraId="2CA69380" w14:textId="77777777" w:rsidR="00C4557E" w:rsidRDefault="00C4557E" w:rsidP="00862022">
            <w:pPr>
              <w:pStyle w:val="TableParagraph"/>
              <w:rPr>
                <w:sz w:val="20"/>
              </w:rPr>
            </w:pPr>
          </w:p>
        </w:tc>
        <w:tc>
          <w:tcPr>
            <w:tcW w:w="3060" w:type="dxa"/>
            <w:gridSpan w:val="2"/>
            <w:tcBorders>
              <w:top w:val="single" w:sz="6" w:space="0" w:color="000000"/>
              <w:left w:val="single" w:sz="4" w:space="0" w:color="000000"/>
              <w:bottom w:val="single" w:sz="4" w:space="0" w:color="000000"/>
              <w:right w:val="single" w:sz="4" w:space="0" w:color="000000"/>
            </w:tcBorders>
          </w:tcPr>
          <w:p w14:paraId="0D755D36" w14:textId="77777777" w:rsidR="00C4557E" w:rsidRDefault="00C4557E" w:rsidP="00862022">
            <w:pPr>
              <w:pStyle w:val="TableParagraph"/>
              <w:rPr>
                <w:sz w:val="20"/>
              </w:rPr>
            </w:pPr>
          </w:p>
        </w:tc>
        <w:tc>
          <w:tcPr>
            <w:tcW w:w="3539" w:type="dxa"/>
            <w:gridSpan w:val="3"/>
            <w:tcBorders>
              <w:top w:val="single" w:sz="6" w:space="0" w:color="000000"/>
              <w:left w:val="single" w:sz="4" w:space="0" w:color="000000"/>
              <w:bottom w:val="single" w:sz="4" w:space="0" w:color="000000"/>
              <w:right w:val="double" w:sz="4" w:space="0" w:color="000000"/>
            </w:tcBorders>
          </w:tcPr>
          <w:p w14:paraId="423F4D44" w14:textId="41246795" w:rsidR="00C4557E" w:rsidRDefault="00C4557E" w:rsidP="00862022">
            <w:pPr>
              <w:pStyle w:val="TableParagraph"/>
              <w:rPr>
                <w:sz w:val="20"/>
              </w:rPr>
            </w:pPr>
          </w:p>
        </w:tc>
      </w:tr>
      <w:tr w:rsidR="00336DCC" w14:paraId="44B76F75" w14:textId="77777777" w:rsidTr="0094718F">
        <w:tc>
          <w:tcPr>
            <w:tcW w:w="3661" w:type="dxa"/>
            <w:tcBorders>
              <w:top w:val="single" w:sz="6" w:space="0" w:color="000000"/>
              <w:left w:val="double" w:sz="4" w:space="0" w:color="000000"/>
              <w:bottom w:val="single" w:sz="4" w:space="0" w:color="000000"/>
              <w:right w:val="single" w:sz="4" w:space="0" w:color="000000"/>
            </w:tcBorders>
          </w:tcPr>
          <w:p w14:paraId="28BA7EE6" w14:textId="77777777" w:rsidR="00336DCC" w:rsidRDefault="00336DCC" w:rsidP="00862022">
            <w:pPr>
              <w:pStyle w:val="TableParagraph"/>
              <w:rPr>
                <w:sz w:val="20"/>
              </w:rPr>
            </w:pPr>
          </w:p>
        </w:tc>
        <w:tc>
          <w:tcPr>
            <w:tcW w:w="3060" w:type="dxa"/>
            <w:gridSpan w:val="2"/>
            <w:tcBorders>
              <w:top w:val="single" w:sz="6" w:space="0" w:color="000000"/>
              <w:left w:val="single" w:sz="4" w:space="0" w:color="000000"/>
              <w:bottom w:val="single" w:sz="4" w:space="0" w:color="000000"/>
              <w:right w:val="single" w:sz="4" w:space="0" w:color="000000"/>
            </w:tcBorders>
          </w:tcPr>
          <w:p w14:paraId="15A2FDD9" w14:textId="77777777" w:rsidR="00336DCC" w:rsidRDefault="00336DCC" w:rsidP="00862022">
            <w:pPr>
              <w:pStyle w:val="TableParagraph"/>
              <w:rPr>
                <w:sz w:val="20"/>
              </w:rPr>
            </w:pPr>
          </w:p>
        </w:tc>
        <w:tc>
          <w:tcPr>
            <w:tcW w:w="3539" w:type="dxa"/>
            <w:gridSpan w:val="3"/>
            <w:tcBorders>
              <w:top w:val="single" w:sz="6" w:space="0" w:color="000000"/>
              <w:left w:val="single" w:sz="4" w:space="0" w:color="000000"/>
              <w:bottom w:val="single" w:sz="4" w:space="0" w:color="000000"/>
              <w:right w:val="double" w:sz="4" w:space="0" w:color="000000"/>
            </w:tcBorders>
          </w:tcPr>
          <w:p w14:paraId="28F11B77" w14:textId="77777777" w:rsidR="00336DCC" w:rsidRDefault="00336DCC" w:rsidP="00862022">
            <w:pPr>
              <w:pStyle w:val="TableParagraph"/>
              <w:rPr>
                <w:sz w:val="20"/>
              </w:rPr>
            </w:pPr>
          </w:p>
        </w:tc>
      </w:tr>
      <w:tr w:rsidR="00336DCC" w14:paraId="16195A07" w14:textId="77777777" w:rsidTr="0094718F">
        <w:tc>
          <w:tcPr>
            <w:tcW w:w="3661" w:type="dxa"/>
            <w:tcBorders>
              <w:top w:val="single" w:sz="6" w:space="0" w:color="000000"/>
              <w:left w:val="double" w:sz="4" w:space="0" w:color="000000"/>
              <w:bottom w:val="single" w:sz="4" w:space="0" w:color="000000"/>
              <w:right w:val="single" w:sz="4" w:space="0" w:color="000000"/>
            </w:tcBorders>
          </w:tcPr>
          <w:p w14:paraId="12C3D231" w14:textId="77777777" w:rsidR="00336DCC" w:rsidRDefault="00336DCC" w:rsidP="00862022">
            <w:pPr>
              <w:pStyle w:val="TableParagraph"/>
              <w:rPr>
                <w:sz w:val="20"/>
              </w:rPr>
            </w:pPr>
          </w:p>
        </w:tc>
        <w:tc>
          <w:tcPr>
            <w:tcW w:w="3060" w:type="dxa"/>
            <w:gridSpan w:val="2"/>
            <w:tcBorders>
              <w:top w:val="single" w:sz="6" w:space="0" w:color="000000"/>
              <w:left w:val="single" w:sz="4" w:space="0" w:color="000000"/>
              <w:bottom w:val="single" w:sz="4" w:space="0" w:color="000000"/>
              <w:right w:val="single" w:sz="4" w:space="0" w:color="000000"/>
            </w:tcBorders>
          </w:tcPr>
          <w:p w14:paraId="7D634ED4" w14:textId="77777777" w:rsidR="00336DCC" w:rsidRDefault="00336DCC" w:rsidP="00862022">
            <w:pPr>
              <w:pStyle w:val="TableParagraph"/>
              <w:rPr>
                <w:sz w:val="20"/>
              </w:rPr>
            </w:pPr>
          </w:p>
        </w:tc>
        <w:tc>
          <w:tcPr>
            <w:tcW w:w="3539" w:type="dxa"/>
            <w:gridSpan w:val="3"/>
            <w:tcBorders>
              <w:top w:val="single" w:sz="6" w:space="0" w:color="000000"/>
              <w:left w:val="single" w:sz="4" w:space="0" w:color="000000"/>
              <w:bottom w:val="single" w:sz="4" w:space="0" w:color="000000"/>
              <w:right w:val="double" w:sz="4" w:space="0" w:color="000000"/>
            </w:tcBorders>
          </w:tcPr>
          <w:p w14:paraId="65D42196" w14:textId="77777777" w:rsidR="00336DCC" w:rsidRDefault="00336DCC" w:rsidP="00862022">
            <w:pPr>
              <w:pStyle w:val="TableParagraph"/>
              <w:rPr>
                <w:sz w:val="20"/>
              </w:rPr>
            </w:pPr>
          </w:p>
        </w:tc>
      </w:tr>
      <w:tr w:rsidR="00093DAF" w14:paraId="54CC8842" w14:textId="77777777" w:rsidTr="0094718F">
        <w:trPr>
          <w:trHeight w:val="720"/>
        </w:trPr>
        <w:tc>
          <w:tcPr>
            <w:tcW w:w="4696" w:type="dxa"/>
            <w:gridSpan w:val="2"/>
            <w:tcBorders>
              <w:top w:val="single" w:sz="4" w:space="0" w:color="000000"/>
              <w:left w:val="double" w:sz="4" w:space="0" w:color="000000"/>
              <w:bottom w:val="single" w:sz="4" w:space="0" w:color="000000"/>
              <w:right w:val="single" w:sz="4" w:space="0" w:color="000000"/>
            </w:tcBorders>
          </w:tcPr>
          <w:p w14:paraId="5E9FB163" w14:textId="712ED8CC" w:rsidR="00093DAF" w:rsidRDefault="009C1603" w:rsidP="00862022">
            <w:pPr>
              <w:pStyle w:val="TableParagraph"/>
              <w:spacing w:before="58"/>
              <w:ind w:left="35"/>
              <w:rPr>
                <w:b/>
              </w:rPr>
            </w:pPr>
            <w:r>
              <w:rPr>
                <w:b/>
              </w:rPr>
              <w:t>Employee/</w:t>
            </w:r>
            <w:r w:rsidR="00093DAF">
              <w:rPr>
                <w:b/>
              </w:rPr>
              <w:t>Trainee Signature:</w:t>
            </w:r>
          </w:p>
        </w:tc>
        <w:tc>
          <w:tcPr>
            <w:tcW w:w="5564" w:type="dxa"/>
            <w:gridSpan w:val="4"/>
            <w:tcBorders>
              <w:top w:val="single" w:sz="4" w:space="0" w:color="000000"/>
              <w:left w:val="single" w:sz="4" w:space="0" w:color="000000"/>
              <w:bottom w:val="single" w:sz="4" w:space="0" w:color="000000"/>
              <w:right w:val="double" w:sz="4" w:space="0" w:color="000000"/>
            </w:tcBorders>
          </w:tcPr>
          <w:p w14:paraId="2F651B14" w14:textId="1F520FCD" w:rsidR="00093DAF" w:rsidRDefault="00093DAF" w:rsidP="00862022">
            <w:pPr>
              <w:pStyle w:val="TableParagraph"/>
              <w:spacing w:before="58"/>
              <w:ind w:left="95"/>
              <w:rPr>
                <w:b/>
              </w:rPr>
            </w:pPr>
            <w:r>
              <w:rPr>
                <w:b/>
              </w:rPr>
              <w:t>Trainer</w:t>
            </w:r>
            <w:r w:rsidR="009C1603">
              <w:rPr>
                <w:b/>
              </w:rPr>
              <w:t>/Mentor</w:t>
            </w:r>
            <w:r>
              <w:rPr>
                <w:b/>
              </w:rPr>
              <w:t xml:space="preserve"> Signature:</w:t>
            </w:r>
          </w:p>
        </w:tc>
      </w:tr>
      <w:tr w:rsidR="006225AA" w14:paraId="3B7E3149" w14:textId="77777777" w:rsidTr="0094718F">
        <w:trPr>
          <w:trHeight w:val="720"/>
        </w:trPr>
        <w:tc>
          <w:tcPr>
            <w:tcW w:w="10260" w:type="dxa"/>
            <w:gridSpan w:val="6"/>
            <w:tcBorders>
              <w:top w:val="single" w:sz="4" w:space="0" w:color="000000"/>
              <w:left w:val="double" w:sz="4" w:space="0" w:color="000000"/>
              <w:right w:val="double" w:sz="4" w:space="0" w:color="000000"/>
            </w:tcBorders>
          </w:tcPr>
          <w:p w14:paraId="618B63BD" w14:textId="39CC36DF" w:rsidR="006225AA" w:rsidRDefault="006225AA" w:rsidP="00862022">
            <w:pPr>
              <w:pStyle w:val="TableParagraph"/>
              <w:spacing w:before="58"/>
              <w:ind w:left="35"/>
              <w:rPr>
                <w:b/>
              </w:rPr>
            </w:pPr>
            <w:r>
              <w:rPr>
                <w:b/>
              </w:rPr>
              <w:t>Recommended for Approved Signatory Status (Name, Title, Signature):</w:t>
            </w:r>
          </w:p>
        </w:tc>
      </w:tr>
      <w:tr w:rsidR="00C166CE" w14:paraId="62DFAD8A" w14:textId="77777777" w:rsidTr="0094718F">
        <w:trPr>
          <w:trHeight w:val="720"/>
        </w:trPr>
        <w:tc>
          <w:tcPr>
            <w:tcW w:w="10260" w:type="dxa"/>
            <w:gridSpan w:val="6"/>
            <w:tcBorders>
              <w:top w:val="single" w:sz="4" w:space="0" w:color="000000"/>
              <w:left w:val="double" w:sz="4" w:space="0" w:color="000000"/>
              <w:right w:val="double" w:sz="4" w:space="0" w:color="000000"/>
            </w:tcBorders>
          </w:tcPr>
          <w:p w14:paraId="45943C72" w14:textId="11C0F7DC" w:rsidR="00C166CE" w:rsidRPr="006225AA" w:rsidRDefault="006225AA" w:rsidP="00862022">
            <w:pPr>
              <w:pStyle w:val="TableParagraph"/>
              <w:spacing w:before="58"/>
              <w:ind w:left="35"/>
              <w:rPr>
                <w:b/>
                <w:bCs/>
              </w:rPr>
            </w:pPr>
            <w:r w:rsidRPr="006225AA">
              <w:rPr>
                <w:b/>
                <w:bCs/>
              </w:rPr>
              <w:t>Approved for signatory status by NIST Office of Weights and Measures (name &amp; date);</w:t>
            </w:r>
          </w:p>
        </w:tc>
      </w:tr>
    </w:tbl>
    <w:p w14:paraId="5BE709FD" w14:textId="77777777" w:rsidR="001D501D" w:rsidRDefault="002D0D1D" w:rsidP="006225AA">
      <w:bookmarkStart w:id="0" w:name="_GoBack"/>
      <w:bookmarkEnd w:id="0"/>
    </w:p>
    <w:sectPr w:rsidR="001D501D" w:rsidSect="008451EF">
      <w:footerReference w:type="default" r:id="rId7"/>
      <w:pgSz w:w="12240" w:h="15840"/>
      <w:pgMar w:top="90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EF26A3" w14:textId="77777777" w:rsidR="002D0D1D" w:rsidRDefault="002D0D1D" w:rsidP="005767FE">
      <w:r>
        <w:separator/>
      </w:r>
    </w:p>
  </w:endnote>
  <w:endnote w:type="continuationSeparator" w:id="0">
    <w:p w14:paraId="52BB8A8E" w14:textId="77777777" w:rsidR="002D0D1D" w:rsidRDefault="002D0D1D" w:rsidP="00576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E6467" w14:textId="1020D7F8" w:rsidR="005767FE" w:rsidRDefault="008451EF">
    <w:pPr>
      <w:pStyle w:val="Footer"/>
    </w:pPr>
    <w:r>
      <w:t xml:space="preserve">SOP 19 </w:t>
    </w:r>
    <w:r w:rsidR="002074D2">
      <w:t xml:space="preserve">OWM </w:t>
    </w:r>
    <w:r w:rsidR="00C4557E">
      <w:t xml:space="preserve">OJT </w:t>
    </w:r>
    <w:r w:rsidR="002074D2">
      <w:t xml:space="preserve">and </w:t>
    </w:r>
    <w:r w:rsidR="00C4557E">
      <w:t>Mentoring Worksheet (Rev 202007</w:t>
    </w:r>
    <w:r w:rsidR="002074D2">
      <w:t>14</w:t>
    </w:r>
    <w:r w:rsidR="00C4557E">
      <w:t>)</w:t>
    </w:r>
    <w:r w:rsidR="005767FE">
      <w:tab/>
      <w:t xml:space="preserve">Page </w:t>
    </w:r>
    <w:r w:rsidR="005767FE">
      <w:fldChar w:fldCharType="begin"/>
    </w:r>
    <w:r w:rsidR="005767FE">
      <w:instrText xml:space="preserve"> PAGE   \* MERGEFORMAT </w:instrText>
    </w:r>
    <w:r w:rsidR="005767FE">
      <w:fldChar w:fldCharType="separate"/>
    </w:r>
    <w:r w:rsidR="005767FE">
      <w:rPr>
        <w:noProof/>
      </w:rPr>
      <w:t>1</w:t>
    </w:r>
    <w:r w:rsidR="005767FE">
      <w:fldChar w:fldCharType="end"/>
    </w:r>
    <w:r w:rsidR="005767FE">
      <w:t xml:space="preserve"> of </w:t>
    </w:r>
    <w:r w:rsidR="002D0D1D">
      <w:fldChar w:fldCharType="begin"/>
    </w:r>
    <w:r w:rsidR="002D0D1D">
      <w:instrText xml:space="preserve"> NUMPAGES   \* MERGEFORMAT </w:instrText>
    </w:r>
    <w:r w:rsidR="002D0D1D">
      <w:fldChar w:fldCharType="separate"/>
    </w:r>
    <w:r w:rsidR="005767FE">
      <w:rPr>
        <w:noProof/>
      </w:rPr>
      <w:t>1</w:t>
    </w:r>
    <w:r w:rsidR="002D0D1D">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B0B809" w14:textId="77777777" w:rsidR="002D0D1D" w:rsidRDefault="002D0D1D" w:rsidP="005767FE">
      <w:r>
        <w:separator/>
      </w:r>
    </w:p>
  </w:footnote>
  <w:footnote w:type="continuationSeparator" w:id="0">
    <w:p w14:paraId="5D5B0C36" w14:textId="77777777" w:rsidR="002D0D1D" w:rsidRDefault="002D0D1D" w:rsidP="005767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6C45AD"/>
    <w:multiLevelType w:val="hybridMultilevel"/>
    <w:tmpl w:val="6186B4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1A2D7C"/>
    <w:multiLevelType w:val="hybridMultilevel"/>
    <w:tmpl w:val="FC3E7F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DAF"/>
    <w:rsid w:val="00093DAF"/>
    <w:rsid w:val="000A71A3"/>
    <w:rsid w:val="000C44E0"/>
    <w:rsid w:val="00155AA3"/>
    <w:rsid w:val="002074D2"/>
    <w:rsid w:val="00230E06"/>
    <w:rsid w:val="002B1B3A"/>
    <w:rsid w:val="002B29BB"/>
    <w:rsid w:val="002D0D1D"/>
    <w:rsid w:val="00336DCC"/>
    <w:rsid w:val="00453AB0"/>
    <w:rsid w:val="004872CB"/>
    <w:rsid w:val="004B3A8D"/>
    <w:rsid w:val="005012F4"/>
    <w:rsid w:val="005767FE"/>
    <w:rsid w:val="005B2BEE"/>
    <w:rsid w:val="005D74C9"/>
    <w:rsid w:val="006225AA"/>
    <w:rsid w:val="00660DAB"/>
    <w:rsid w:val="008370DE"/>
    <w:rsid w:val="008377DD"/>
    <w:rsid w:val="008451EF"/>
    <w:rsid w:val="008D44F3"/>
    <w:rsid w:val="00931AB8"/>
    <w:rsid w:val="0094718F"/>
    <w:rsid w:val="009A7588"/>
    <w:rsid w:val="009C1603"/>
    <w:rsid w:val="009F2D51"/>
    <w:rsid w:val="00A62073"/>
    <w:rsid w:val="00B24435"/>
    <w:rsid w:val="00B74965"/>
    <w:rsid w:val="00BC550E"/>
    <w:rsid w:val="00C166CE"/>
    <w:rsid w:val="00C371E9"/>
    <w:rsid w:val="00C4557E"/>
    <w:rsid w:val="00C6248E"/>
    <w:rsid w:val="00D161B6"/>
    <w:rsid w:val="00DF5DCB"/>
    <w:rsid w:val="00E30E2A"/>
    <w:rsid w:val="00ED4BA4"/>
    <w:rsid w:val="00F138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17891"/>
  <w15:chartTrackingRefBased/>
  <w15:docId w15:val="{0059BB2D-E191-4493-BE23-26BDB0D34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93DAF"/>
    <w:pPr>
      <w:widowControl w:val="0"/>
      <w:autoSpaceDE w:val="0"/>
      <w:autoSpaceDN w:val="0"/>
      <w:spacing w:after="0" w:line="240" w:lineRule="auto"/>
    </w:pPr>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67FE"/>
    <w:pPr>
      <w:widowControl/>
      <w:tabs>
        <w:tab w:val="center" w:pos="4680"/>
        <w:tab w:val="right" w:pos="9360"/>
      </w:tabs>
      <w:autoSpaceDE/>
      <w:autoSpaceDN/>
    </w:pPr>
    <w:rPr>
      <w:rFonts w:asciiTheme="minorHAnsi" w:eastAsiaTheme="minorHAnsi" w:hAnsiTheme="minorHAnsi" w:cstheme="minorBidi"/>
      <w:lang w:bidi="ar-SA"/>
    </w:rPr>
  </w:style>
  <w:style w:type="character" w:customStyle="1" w:styleId="HeaderChar">
    <w:name w:val="Header Char"/>
    <w:basedOn w:val="DefaultParagraphFont"/>
    <w:link w:val="Header"/>
    <w:uiPriority w:val="99"/>
    <w:rsid w:val="005767FE"/>
  </w:style>
  <w:style w:type="paragraph" w:styleId="Footer">
    <w:name w:val="footer"/>
    <w:basedOn w:val="Normal"/>
    <w:link w:val="FooterChar"/>
    <w:uiPriority w:val="99"/>
    <w:unhideWhenUsed/>
    <w:rsid w:val="005767FE"/>
    <w:pPr>
      <w:widowControl/>
      <w:tabs>
        <w:tab w:val="center" w:pos="4680"/>
        <w:tab w:val="right" w:pos="9360"/>
      </w:tabs>
      <w:autoSpaceDE/>
      <w:autoSpaceDN/>
    </w:pPr>
    <w:rPr>
      <w:rFonts w:asciiTheme="minorHAnsi" w:eastAsiaTheme="minorHAnsi" w:hAnsiTheme="minorHAnsi" w:cstheme="minorBidi"/>
      <w:lang w:bidi="ar-SA"/>
    </w:rPr>
  </w:style>
  <w:style w:type="character" w:customStyle="1" w:styleId="FooterChar">
    <w:name w:val="Footer Char"/>
    <w:basedOn w:val="DefaultParagraphFont"/>
    <w:link w:val="Footer"/>
    <w:uiPriority w:val="99"/>
    <w:rsid w:val="005767FE"/>
  </w:style>
  <w:style w:type="paragraph" w:customStyle="1" w:styleId="TableParagraph">
    <w:name w:val="Table Paragraph"/>
    <w:basedOn w:val="Normal"/>
    <w:uiPriority w:val="1"/>
    <w:qFormat/>
    <w:rsid w:val="00093D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2013</Words>
  <Characters>11941</Characters>
  <Application>Microsoft Office Word</Application>
  <DocSecurity>0</DocSecurity>
  <Lines>331</Lines>
  <Paragraphs>170</Paragraphs>
  <ScaleCrop>false</ScaleCrop>
  <HeadingPairs>
    <vt:vector size="2" baseType="variant">
      <vt:variant>
        <vt:lpstr>Title</vt:lpstr>
      </vt:variant>
      <vt:variant>
        <vt:i4>1</vt:i4>
      </vt:variant>
    </vt:vector>
  </HeadingPairs>
  <TitlesOfParts>
    <vt:vector size="1" baseType="lpstr">
      <vt:lpstr>OWM OJT and Mentoring Worksheet</vt:lpstr>
    </vt:vector>
  </TitlesOfParts>
  <Company/>
  <LinksUpToDate>false</LinksUpToDate>
  <CharactersWithSpaces>13784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 19 OWM OJT and Mentoring Worksheet</dc:title>
  <dc:subject/>
  <dc:creator>Harris, Georgia L.</dc:creator>
  <cp:keywords>on-the-job training; ojt; mentoring; training documentation; learning objectives</cp:keywords>
  <dc:description>form created for improved documentation of on-the-job training and mentoring and that incorporates measurable learning objectives with examples from SOP 19</dc:description>
  <cp:lastModifiedBy>Harris, Georgia L.</cp:lastModifiedBy>
  <cp:revision>10</cp:revision>
  <dcterms:created xsi:type="dcterms:W3CDTF">2020-07-16T20:55:00Z</dcterms:created>
  <dcterms:modified xsi:type="dcterms:W3CDTF">2020-07-16T21:15:00Z</dcterms:modified>
</cp:coreProperties>
</file>