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7E" w:rsidRDefault="002C497E" w:rsidP="00547845">
      <w:pPr>
        <w:pStyle w:val="Title"/>
      </w:pPr>
      <w:r>
        <w:t>Standard Operating Procedure for</w:t>
      </w:r>
    </w:p>
    <w:p w:rsidR="00496A97" w:rsidRPr="00496A97" w:rsidRDefault="00496A97" w:rsidP="00547845">
      <w:pPr>
        <w:pStyle w:val="Title"/>
      </w:pPr>
      <w:r w:rsidRPr="00496A97">
        <w:t>(</w:t>
      </w:r>
      <w:r>
        <w:t>T</w:t>
      </w:r>
      <w:r w:rsidRPr="00496A97">
        <w:t>itle)</w:t>
      </w:r>
    </w:p>
    <w:p w:rsidR="00496A97" w:rsidRDefault="00496A97" w:rsidP="00496A97">
      <w:pPr>
        <w:pStyle w:val="DefaultText"/>
        <w:rPr>
          <w:sz w:val="24"/>
        </w:rPr>
      </w:pPr>
    </w:p>
    <w:p w:rsidR="00496A97" w:rsidRPr="004F72B1" w:rsidRDefault="00496A97" w:rsidP="00496A97">
      <w:pPr>
        <w:pStyle w:val="DefaultText"/>
        <w:rPr>
          <w:sz w:val="24"/>
        </w:rPr>
      </w:pPr>
    </w:p>
    <w:p w:rsidR="00496A97" w:rsidRPr="00547845" w:rsidRDefault="00496A97" w:rsidP="00A16C4D">
      <w:pPr>
        <w:pStyle w:val="Heading1"/>
      </w:pPr>
      <w:r w:rsidRPr="00496A97">
        <w:t>Scope</w:t>
      </w:r>
      <w:r w:rsidR="00A13004">
        <w:t xml:space="preserve"> and </w:t>
      </w:r>
      <w:r w:rsidR="00A13004" w:rsidRPr="00547845">
        <w:t>Measurand(s)</w:t>
      </w:r>
      <w:r w:rsidRPr="00547845">
        <w:t xml:space="preserve"> of </w:t>
      </w:r>
      <w:r w:rsidR="00A13004" w:rsidRPr="00547845">
        <w:t>Calibrations</w:t>
      </w:r>
    </w:p>
    <w:p w:rsidR="00496A97" w:rsidRPr="00547845" w:rsidRDefault="00496A97" w:rsidP="00A16C4D">
      <w:pPr>
        <w:pStyle w:val="Heading1"/>
      </w:pPr>
      <w:r w:rsidRPr="00547845">
        <w:t>Description of the Item to be Calibrated</w:t>
      </w:r>
    </w:p>
    <w:p w:rsidR="00496A97" w:rsidRPr="00547845" w:rsidRDefault="00496A97" w:rsidP="00A16C4D">
      <w:pPr>
        <w:pStyle w:val="Heading1"/>
      </w:pPr>
      <w:r w:rsidRPr="00547845">
        <w:t xml:space="preserve">Measurement Parameters, Quantities, and Ranges to be Determined </w:t>
      </w:r>
    </w:p>
    <w:p w:rsidR="00496A97" w:rsidRPr="00547845" w:rsidRDefault="00496A97" w:rsidP="00A16C4D">
      <w:pPr>
        <w:pStyle w:val="Heading1"/>
      </w:pPr>
      <w:r w:rsidRPr="00547845">
        <w:t>Equipment, Including Technical Performance Requirements</w:t>
      </w:r>
    </w:p>
    <w:p w:rsidR="00496A97" w:rsidRPr="00547845" w:rsidRDefault="00496A97" w:rsidP="00A16C4D">
      <w:pPr>
        <w:pStyle w:val="Heading1"/>
      </w:pPr>
      <w:r w:rsidRPr="00547845">
        <w:t>Reference Standards and Reference Materials</w:t>
      </w:r>
    </w:p>
    <w:p w:rsidR="00496A97" w:rsidRPr="00547845" w:rsidRDefault="00496A97" w:rsidP="00A16C4D">
      <w:pPr>
        <w:pStyle w:val="Heading1"/>
      </w:pPr>
      <w:r w:rsidRPr="00547845">
        <w:t>Environmental Conditions and Stabilization Periods</w:t>
      </w:r>
    </w:p>
    <w:p w:rsidR="00A16C4D" w:rsidRPr="00A16C4D" w:rsidRDefault="00496A97" w:rsidP="00A16C4D">
      <w:pPr>
        <w:pStyle w:val="Heading1"/>
      </w:pPr>
      <w:r w:rsidRPr="00547845">
        <w:t>Proce</w:t>
      </w:r>
      <w:r w:rsidRPr="00496A97">
        <w:t>dure</w:t>
      </w:r>
      <w:r w:rsidR="00547845">
        <w:t xml:space="preserve"> </w:t>
      </w:r>
      <w:r w:rsidRPr="004F72B1">
        <w:t>Includ</w:t>
      </w:r>
      <w:r>
        <w:t>e any special items as noted in this list</w:t>
      </w:r>
      <w:r w:rsidRPr="004F72B1">
        <w:t xml:space="preserve">: </w:t>
      </w:r>
    </w:p>
    <w:p w:rsidR="00496A97" w:rsidRDefault="00496A97" w:rsidP="00A16C4D">
      <w:pPr>
        <w:pStyle w:val="Heading2"/>
        <w:ind w:left="1080" w:hanging="540"/>
      </w:pPr>
      <w:r w:rsidRPr="00766119">
        <w:t>affixing of identification marks, handling, transporting, storing and preparation of items</w:t>
      </w:r>
      <w:r>
        <w:t>;</w:t>
      </w:r>
      <w:r w:rsidRPr="00766119">
        <w:t xml:space="preserve"> </w:t>
      </w:r>
    </w:p>
    <w:p w:rsidR="00496A97" w:rsidRDefault="00496A97" w:rsidP="00A16C4D">
      <w:pPr>
        <w:pStyle w:val="Heading2"/>
        <w:ind w:left="1080" w:hanging="540"/>
      </w:pPr>
      <w:r w:rsidRPr="00766119">
        <w:t>checks to be m</w:t>
      </w:r>
      <w:r>
        <w:t>ade before the work is started;</w:t>
      </w:r>
    </w:p>
    <w:p w:rsidR="00496A97" w:rsidRDefault="00496A97" w:rsidP="00A16C4D">
      <w:pPr>
        <w:pStyle w:val="Heading2"/>
        <w:ind w:left="1080" w:hanging="540"/>
      </w:pPr>
      <w:r w:rsidRPr="00766119">
        <w:t>checks that t</w:t>
      </w:r>
      <w:bookmarkStart w:id="0" w:name="_GoBack"/>
      <w:bookmarkEnd w:id="0"/>
      <w:r w:rsidRPr="00766119">
        <w:t>he equipment is working properly and, where required, calibration and adjustment of the equipment before each use</w:t>
      </w:r>
      <w:r>
        <w:t>;</w:t>
      </w:r>
      <w:r w:rsidRPr="00766119">
        <w:t xml:space="preserve"> </w:t>
      </w:r>
    </w:p>
    <w:p w:rsidR="00496A97" w:rsidRDefault="00A13004" w:rsidP="00A16C4D">
      <w:pPr>
        <w:pStyle w:val="Heading2"/>
        <w:ind w:left="1080" w:hanging="540"/>
      </w:pPr>
      <w:r w:rsidRPr="00A13004">
        <w:rPr>
          <w:b/>
        </w:rPr>
        <w:t>step by step process:</w:t>
      </w:r>
      <w:r>
        <w:t xml:space="preserve">  </w:t>
      </w:r>
      <w:r w:rsidR="00496A97" w:rsidRPr="00766119">
        <w:t>the method of recording the observations</w:t>
      </w:r>
      <w:r w:rsidR="00496A97">
        <w:t xml:space="preserve">, data to be recorded, data reduction, method of analysis, and presentation of </w:t>
      </w:r>
      <w:r w:rsidR="00496A97" w:rsidRPr="00766119">
        <w:t>results</w:t>
      </w:r>
      <w:r w:rsidR="00496A97">
        <w:t>;</w:t>
      </w:r>
      <w:r w:rsidR="00496A97" w:rsidRPr="00766119">
        <w:t xml:space="preserve"> </w:t>
      </w:r>
    </w:p>
    <w:p w:rsidR="00496A97" w:rsidRPr="00766119" w:rsidRDefault="00496A97" w:rsidP="00A16C4D">
      <w:pPr>
        <w:pStyle w:val="Heading2"/>
        <w:ind w:left="1080" w:hanging="540"/>
      </w:pPr>
      <w:r w:rsidRPr="00766119">
        <w:t xml:space="preserve">any safety measures to be observed; </w:t>
      </w:r>
    </w:p>
    <w:p w:rsidR="00496A97" w:rsidRDefault="00496A97" w:rsidP="00A16C4D">
      <w:pPr>
        <w:pStyle w:val="Heading2"/>
        <w:ind w:left="1080" w:hanging="540"/>
      </w:pPr>
      <w:r w:rsidRPr="004F72B1">
        <w:t>criteria and/or requirements for approval/rejection</w:t>
      </w:r>
      <w:r>
        <w:t xml:space="preserve"> where applicable</w:t>
      </w:r>
      <w:r w:rsidRPr="004F72B1">
        <w:t xml:space="preserve">; </w:t>
      </w:r>
    </w:p>
    <w:p w:rsidR="00496A97" w:rsidRDefault="00496A97" w:rsidP="00A16C4D">
      <w:pPr>
        <w:pStyle w:val="Heading2"/>
        <w:ind w:left="1080" w:hanging="540"/>
      </w:pPr>
      <w:r w:rsidRPr="004F72B1">
        <w:t>data to be recorded and method of analysis and presentation</w:t>
      </w:r>
      <w:r>
        <w:t>;</w:t>
      </w:r>
    </w:p>
    <w:p w:rsidR="00496A97" w:rsidRPr="00496A97" w:rsidRDefault="00496A97" w:rsidP="00A16C4D">
      <w:pPr>
        <w:pStyle w:val="Heading1"/>
      </w:pPr>
      <w:r w:rsidRPr="00496A97">
        <w:t>Calculations</w:t>
      </w:r>
      <w:r>
        <w:t xml:space="preserve"> (</w:t>
      </w:r>
      <w:r w:rsidR="00A13004">
        <w:t xml:space="preserve">See Possible </w:t>
      </w:r>
      <w:r>
        <w:t>Measurement Equations)</w:t>
      </w:r>
    </w:p>
    <w:p w:rsidR="00496A97" w:rsidRPr="00496A97" w:rsidRDefault="00496A97" w:rsidP="00A16C4D">
      <w:pPr>
        <w:pStyle w:val="Heading1"/>
      </w:pPr>
      <w:r w:rsidRPr="00496A97">
        <w:t>Measurement Assurance</w:t>
      </w:r>
      <w:r w:rsidR="00A13004">
        <w:t xml:space="preserve"> (possible Check Standards)</w:t>
      </w:r>
    </w:p>
    <w:p w:rsidR="00496A97" w:rsidRPr="00496A97" w:rsidRDefault="00496A97" w:rsidP="00A16C4D">
      <w:pPr>
        <w:pStyle w:val="Heading1"/>
      </w:pPr>
      <w:r w:rsidRPr="00496A97">
        <w:t>Uncertainties</w:t>
      </w:r>
      <w:r>
        <w:t xml:space="preserve"> (include an Uncertainty Budget Table)</w:t>
      </w:r>
    </w:p>
    <w:p w:rsidR="00496A97" w:rsidRPr="00496A97" w:rsidRDefault="00A13004" w:rsidP="00A16C4D">
      <w:pPr>
        <w:pStyle w:val="Heading1"/>
      </w:pPr>
      <w:r>
        <w:t>Calibration Certificate</w:t>
      </w:r>
    </w:p>
    <w:sectPr w:rsidR="00496A97" w:rsidRPr="00496A9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A1" w:rsidRDefault="00AE2CA1" w:rsidP="00496A97">
      <w:pPr>
        <w:spacing w:after="0" w:line="240" w:lineRule="auto"/>
      </w:pPr>
      <w:r>
        <w:separator/>
      </w:r>
    </w:p>
  </w:endnote>
  <w:endnote w:type="continuationSeparator" w:id="0">
    <w:p w:rsidR="00AE2CA1" w:rsidRDefault="00AE2CA1" w:rsidP="0049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97" w:rsidRPr="00370CC2" w:rsidRDefault="00496A97">
    <w:pPr>
      <w:pStyle w:val="Footer"/>
      <w:rPr>
        <w:rFonts w:ascii="Times New Roman" w:hAnsi="Times New Roman" w:cs="Times New Roman"/>
        <w:i/>
        <w:sz w:val="20"/>
      </w:rPr>
    </w:pPr>
    <w:r w:rsidRPr="00370CC2">
      <w:rPr>
        <w:rFonts w:ascii="Times New Roman" w:hAnsi="Times New Roman" w:cs="Times New Roman"/>
        <w:i/>
        <w:sz w:val="20"/>
      </w:rPr>
      <w:t xml:space="preserve">Document Control: SOP </w:t>
    </w:r>
    <w:r w:rsidR="00370CC2" w:rsidRPr="00370CC2">
      <w:rPr>
        <w:rFonts w:ascii="Times New Roman" w:hAnsi="Times New Roman" w:cs="Times New Roman"/>
        <w:i/>
        <w:sz w:val="20"/>
      </w:rPr>
      <w:t>___</w:t>
    </w:r>
    <w:r w:rsidRPr="00370CC2">
      <w:rPr>
        <w:rFonts w:ascii="Times New Roman" w:hAnsi="Times New Roman" w:cs="Times New Roman"/>
        <w:i/>
        <w:sz w:val="20"/>
      </w:rPr>
      <w:t>Approved 201</w:t>
    </w:r>
    <w:r w:rsidR="00A13004">
      <w:rPr>
        <w:rFonts w:ascii="Times New Roman" w:hAnsi="Times New Roman" w:cs="Times New Roman"/>
        <w:i/>
        <w:sz w:val="20"/>
      </w:rPr>
      <w:t>80101</w:t>
    </w:r>
    <w:r w:rsidR="00370CC2" w:rsidRPr="00370CC2">
      <w:rPr>
        <w:rFonts w:ascii="Times New Roman" w:hAnsi="Times New Roman" w:cs="Times New Roman"/>
        <w:i/>
        <w:sz w:val="20"/>
      </w:rPr>
      <w:tab/>
    </w:r>
    <w:r w:rsidRPr="00370CC2">
      <w:rPr>
        <w:rFonts w:ascii="Times New Roman" w:hAnsi="Times New Roman" w:cs="Times New Roman"/>
        <w:i/>
        <w:sz w:val="20"/>
      </w:rPr>
      <w:tab/>
      <w:t xml:space="preserve">Page </w:t>
    </w:r>
    <w:r w:rsidRPr="00370CC2">
      <w:rPr>
        <w:rFonts w:ascii="Times New Roman" w:hAnsi="Times New Roman" w:cs="Times New Roman"/>
        <w:i/>
        <w:sz w:val="20"/>
      </w:rPr>
      <w:fldChar w:fldCharType="begin"/>
    </w:r>
    <w:r w:rsidRPr="00370CC2">
      <w:rPr>
        <w:rFonts w:ascii="Times New Roman" w:hAnsi="Times New Roman" w:cs="Times New Roman"/>
        <w:i/>
        <w:sz w:val="20"/>
      </w:rPr>
      <w:instrText xml:space="preserve"> PAGE   \* MERGEFORMAT </w:instrText>
    </w:r>
    <w:r w:rsidRPr="00370CC2">
      <w:rPr>
        <w:rFonts w:ascii="Times New Roman" w:hAnsi="Times New Roman" w:cs="Times New Roman"/>
        <w:i/>
        <w:sz w:val="20"/>
      </w:rPr>
      <w:fldChar w:fldCharType="separate"/>
    </w:r>
    <w:r w:rsidR="00104BE1">
      <w:rPr>
        <w:rFonts w:ascii="Times New Roman" w:hAnsi="Times New Roman" w:cs="Times New Roman"/>
        <w:i/>
        <w:noProof/>
        <w:sz w:val="20"/>
      </w:rPr>
      <w:t>1</w:t>
    </w:r>
    <w:r w:rsidRPr="00370CC2">
      <w:rPr>
        <w:rFonts w:ascii="Times New Roman" w:hAnsi="Times New Roman" w:cs="Times New Roman"/>
        <w:i/>
        <w:sz w:val="20"/>
      </w:rPr>
      <w:fldChar w:fldCharType="end"/>
    </w:r>
    <w:r w:rsidRPr="00370CC2">
      <w:rPr>
        <w:rFonts w:ascii="Times New Roman" w:hAnsi="Times New Roman" w:cs="Times New Roman"/>
        <w:i/>
        <w:sz w:val="20"/>
      </w:rPr>
      <w:t xml:space="preserve"> of </w:t>
    </w:r>
    <w:r w:rsidRPr="00370CC2">
      <w:rPr>
        <w:rFonts w:ascii="Times New Roman" w:hAnsi="Times New Roman" w:cs="Times New Roman"/>
        <w:i/>
        <w:sz w:val="20"/>
      </w:rPr>
      <w:fldChar w:fldCharType="begin"/>
    </w:r>
    <w:r w:rsidRPr="00370CC2">
      <w:rPr>
        <w:rFonts w:ascii="Times New Roman" w:hAnsi="Times New Roman" w:cs="Times New Roman"/>
        <w:i/>
        <w:sz w:val="20"/>
      </w:rPr>
      <w:instrText xml:space="preserve"> NUMPAGES   \* MERGEFORMAT </w:instrText>
    </w:r>
    <w:r w:rsidRPr="00370CC2">
      <w:rPr>
        <w:rFonts w:ascii="Times New Roman" w:hAnsi="Times New Roman" w:cs="Times New Roman"/>
        <w:i/>
        <w:sz w:val="20"/>
      </w:rPr>
      <w:fldChar w:fldCharType="separate"/>
    </w:r>
    <w:r w:rsidR="00104BE1">
      <w:rPr>
        <w:rFonts w:ascii="Times New Roman" w:hAnsi="Times New Roman" w:cs="Times New Roman"/>
        <w:i/>
        <w:noProof/>
        <w:sz w:val="20"/>
      </w:rPr>
      <w:t>1</w:t>
    </w:r>
    <w:r w:rsidRPr="00370CC2">
      <w:rPr>
        <w:rFonts w:ascii="Times New Roman" w:hAnsi="Times New Roman" w:cs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A1" w:rsidRDefault="00AE2CA1" w:rsidP="00496A97">
      <w:pPr>
        <w:spacing w:after="0" w:line="240" w:lineRule="auto"/>
      </w:pPr>
      <w:r>
        <w:separator/>
      </w:r>
    </w:p>
  </w:footnote>
  <w:footnote w:type="continuationSeparator" w:id="0">
    <w:p w:rsidR="00AE2CA1" w:rsidRDefault="00AE2CA1" w:rsidP="00496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97" w:rsidRPr="00496A97" w:rsidRDefault="00496A97" w:rsidP="00496A97">
    <w:pPr>
      <w:rPr>
        <w:rFonts w:ascii="Times New Roman" w:hAnsi="Times New Roman" w:cs="Times New Roman"/>
        <w:i/>
        <w:sz w:val="20"/>
      </w:rPr>
    </w:pPr>
    <w:r w:rsidRPr="00496A97">
      <w:rPr>
        <w:rFonts w:ascii="Times New Roman" w:hAnsi="Times New Roman" w:cs="Times New Roman"/>
        <w:i/>
        <w:sz w:val="20"/>
      </w:rPr>
      <w:t>Template for a Calibration Procedure</w:t>
    </w:r>
  </w:p>
  <w:p w:rsidR="00496A97" w:rsidRDefault="0049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0F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A046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BD6399"/>
    <w:multiLevelType w:val="hybridMultilevel"/>
    <w:tmpl w:val="414EA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906BCF"/>
    <w:multiLevelType w:val="hybridMultilevel"/>
    <w:tmpl w:val="B22E0D06"/>
    <w:lvl w:ilvl="0" w:tplc="B504006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363A62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7C6A4D2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MzUztLAwNjCyMDRR0lEKTi0uzszPAykwqgUAytL7SCwAAAA="/>
  </w:docVars>
  <w:rsids>
    <w:rsidRoot w:val="006635E3"/>
    <w:rsid w:val="00104BE1"/>
    <w:rsid w:val="00191652"/>
    <w:rsid w:val="002C497E"/>
    <w:rsid w:val="00370CC2"/>
    <w:rsid w:val="00412811"/>
    <w:rsid w:val="00496A97"/>
    <w:rsid w:val="004B54F1"/>
    <w:rsid w:val="00503DDC"/>
    <w:rsid w:val="00547845"/>
    <w:rsid w:val="005C7094"/>
    <w:rsid w:val="006635E3"/>
    <w:rsid w:val="009B10C4"/>
    <w:rsid w:val="00A13004"/>
    <w:rsid w:val="00A16C4D"/>
    <w:rsid w:val="00AE2CA1"/>
    <w:rsid w:val="00DD528A"/>
    <w:rsid w:val="00E3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AD4C"/>
  <w15:docId w15:val="{565A2408-940C-4A45-9227-3B8891B5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845"/>
    <w:pPr>
      <w:keepNext/>
      <w:keepLines/>
      <w:numPr>
        <w:numId w:val="4"/>
      </w:numPr>
      <w:spacing w:after="12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C4D"/>
    <w:pPr>
      <w:keepNext/>
      <w:keepLines/>
      <w:numPr>
        <w:ilvl w:val="1"/>
        <w:numId w:val="4"/>
      </w:numPr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811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2811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811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811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81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81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81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496A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49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A97"/>
  </w:style>
  <w:style w:type="paragraph" w:styleId="Footer">
    <w:name w:val="footer"/>
    <w:basedOn w:val="Normal"/>
    <w:link w:val="FooterChar"/>
    <w:uiPriority w:val="99"/>
    <w:unhideWhenUsed/>
    <w:rsid w:val="00496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A97"/>
  </w:style>
  <w:style w:type="character" w:customStyle="1" w:styleId="Heading1Char">
    <w:name w:val="Heading 1 Char"/>
    <w:basedOn w:val="DefaultParagraphFont"/>
    <w:link w:val="Heading1"/>
    <w:uiPriority w:val="9"/>
    <w:rsid w:val="00547845"/>
    <w:rPr>
      <w:rFonts w:ascii="Times New Roman" w:eastAsiaTheme="majorEastAsia" w:hAnsi="Times New Roman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4784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845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16C4D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28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28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81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8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8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8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8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A1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05D7-EBDF-4F16-85D0-593D273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155</Words>
  <Characters>1008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Calibration Procedure</vt:lpstr>
    </vt:vector>
  </TitlesOfParts>
  <Company>NIST/PML/OWM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Calibration Procedure</dc:title>
  <dc:creator>Georgia L. Harris</dc:creator>
  <cp:keywords>templates, scope and measurand, measurement parameters, owm, lab metroloy, template</cp:keywords>
  <cp:lastModifiedBy>Chavez, Isabel (Fed)</cp:lastModifiedBy>
  <cp:revision>9</cp:revision>
  <cp:lastPrinted>2015-02-06T19:20:00Z</cp:lastPrinted>
  <dcterms:created xsi:type="dcterms:W3CDTF">2015-02-06T18:16:00Z</dcterms:created>
  <dcterms:modified xsi:type="dcterms:W3CDTF">2018-01-11T18:17:00Z</dcterms:modified>
  <cp:category>Template</cp:category>
</cp:coreProperties>
</file>