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6A75" w:rsidRPr="004A7E4E" w:rsidRDefault="00565BA8" w:rsidP="0002733C">
      <w:pPr>
        <w:pStyle w:val="NoSpacing"/>
        <w:rPr>
          <w:rFonts w:ascii="Times New Roman" w:hAnsi="Times New Roman" w:cs="Times New Roman"/>
          <w:b/>
          <w:sz w:val="36"/>
          <w:szCs w:val="36"/>
        </w:rPr>
      </w:pPr>
      <w:bookmarkStart w:id="0" w:name="_GoBack"/>
      <w:bookmarkEnd w:id="0"/>
      <w:r w:rsidRPr="004A7E4E">
        <w:rPr>
          <w:rFonts w:ascii="Times New Roman" w:hAnsi="Times New Roman" w:cs="Times New Roman"/>
          <w:b/>
          <w:sz w:val="36"/>
          <w:szCs w:val="36"/>
        </w:rPr>
        <w:t>Test Assertions for VVSG 1.</w:t>
      </w:r>
      <w:r w:rsidR="00015FD9" w:rsidRPr="004A7E4E">
        <w:rPr>
          <w:rFonts w:ascii="Times New Roman" w:hAnsi="Times New Roman" w:cs="Times New Roman"/>
          <w:b/>
          <w:sz w:val="36"/>
          <w:szCs w:val="36"/>
        </w:rPr>
        <w:t xml:space="preserve">1, Volume </w:t>
      </w:r>
      <w:r w:rsidR="00130278" w:rsidRPr="004A7E4E">
        <w:rPr>
          <w:rFonts w:ascii="Times New Roman" w:hAnsi="Times New Roman" w:cs="Times New Roman"/>
          <w:b/>
          <w:sz w:val="36"/>
          <w:szCs w:val="36"/>
        </w:rPr>
        <w:t>1</w:t>
      </w:r>
      <w:r w:rsidR="00015FD9" w:rsidRPr="004A7E4E">
        <w:rPr>
          <w:rFonts w:ascii="Times New Roman" w:hAnsi="Times New Roman" w:cs="Times New Roman"/>
          <w:b/>
          <w:sz w:val="36"/>
          <w:szCs w:val="36"/>
        </w:rPr>
        <w:t>,</w:t>
      </w:r>
      <w:r w:rsidRPr="004A7E4E">
        <w:rPr>
          <w:rFonts w:ascii="Times New Roman" w:hAnsi="Times New Roman" w:cs="Times New Roman"/>
          <w:b/>
          <w:sz w:val="36"/>
          <w:szCs w:val="36"/>
        </w:rPr>
        <w:t xml:space="preserve"> Section </w:t>
      </w:r>
      <w:r w:rsidR="002F5449">
        <w:rPr>
          <w:rFonts w:ascii="Times New Roman" w:hAnsi="Times New Roman" w:cs="Times New Roman"/>
          <w:b/>
          <w:sz w:val="36"/>
          <w:szCs w:val="36"/>
        </w:rPr>
        <w:t>7.</w:t>
      </w:r>
      <w:r w:rsidR="00CB5795">
        <w:rPr>
          <w:rFonts w:ascii="Times New Roman" w:hAnsi="Times New Roman" w:cs="Times New Roman"/>
          <w:b/>
          <w:sz w:val="36"/>
          <w:szCs w:val="36"/>
        </w:rPr>
        <w:t>7.</w:t>
      </w:r>
      <w:r w:rsidR="00363580">
        <w:rPr>
          <w:rFonts w:ascii="Times New Roman" w:hAnsi="Times New Roman" w:cs="Times New Roman"/>
          <w:b/>
          <w:sz w:val="36"/>
          <w:szCs w:val="36"/>
        </w:rPr>
        <w:t>2</w:t>
      </w:r>
    </w:p>
    <w:p w:rsidR="00565BA8" w:rsidRPr="004A7E4E" w:rsidRDefault="00CB5795" w:rsidP="00565BA8">
      <w:pPr>
        <w:autoSpaceDE w:val="0"/>
        <w:autoSpaceDN w:val="0"/>
        <w:adjustRightInd w:val="0"/>
        <w:spacing w:after="0" w:line="240" w:lineRule="auto"/>
        <w:rPr>
          <w:rFonts w:ascii="Times New Roman" w:hAnsi="Times New Roman" w:cs="Times New Roman"/>
          <w:b/>
          <w:sz w:val="36"/>
          <w:szCs w:val="24"/>
        </w:rPr>
      </w:pPr>
      <w:r>
        <w:rPr>
          <w:rFonts w:ascii="Times New Roman" w:hAnsi="Times New Roman" w:cs="Times New Roman"/>
          <w:b/>
          <w:sz w:val="36"/>
          <w:szCs w:val="24"/>
        </w:rPr>
        <w:t>September</w:t>
      </w:r>
      <w:r w:rsidR="00015FD9" w:rsidRPr="004A7E4E">
        <w:rPr>
          <w:rFonts w:ascii="Times New Roman" w:hAnsi="Times New Roman" w:cs="Times New Roman"/>
          <w:b/>
          <w:sz w:val="36"/>
          <w:szCs w:val="24"/>
        </w:rPr>
        <w:t xml:space="preserve"> </w:t>
      </w:r>
      <w:r w:rsidR="000525E0">
        <w:rPr>
          <w:rFonts w:ascii="Times New Roman" w:hAnsi="Times New Roman" w:cs="Times New Roman"/>
          <w:b/>
          <w:sz w:val="36"/>
          <w:szCs w:val="24"/>
        </w:rPr>
        <w:t>23</w:t>
      </w:r>
      <w:r w:rsidR="00015FD9" w:rsidRPr="004A7E4E">
        <w:rPr>
          <w:rFonts w:ascii="Times New Roman" w:hAnsi="Times New Roman" w:cs="Times New Roman"/>
          <w:b/>
          <w:sz w:val="36"/>
          <w:szCs w:val="24"/>
        </w:rPr>
        <w:t>, 2016</w:t>
      </w:r>
    </w:p>
    <w:p w:rsidR="00C31BC9" w:rsidRPr="004A7E4E" w:rsidRDefault="00C31BC9" w:rsidP="00932583">
      <w:pPr>
        <w:autoSpaceDE w:val="0"/>
        <w:autoSpaceDN w:val="0"/>
        <w:adjustRightInd w:val="0"/>
        <w:spacing w:after="0" w:line="240" w:lineRule="auto"/>
        <w:rPr>
          <w:rFonts w:ascii="Times New Roman" w:hAnsi="Times New Roman" w:cs="Times New Roman"/>
          <w:b/>
        </w:rPr>
      </w:pPr>
    </w:p>
    <w:p w:rsidR="00C31BC9" w:rsidRDefault="005F4B75" w:rsidP="00A247D1">
      <w:pPr>
        <w:autoSpaceDE w:val="0"/>
        <w:autoSpaceDN w:val="0"/>
        <w:adjustRightInd w:val="0"/>
        <w:spacing w:after="0" w:line="240" w:lineRule="auto"/>
        <w:rPr>
          <w:rFonts w:ascii="Times New Roman" w:hAnsi="Times New Roman" w:cs="Times New Roman"/>
        </w:rPr>
      </w:pPr>
      <w:r w:rsidRPr="004A7E4E">
        <w:rPr>
          <w:rFonts w:ascii="Times New Roman" w:hAnsi="Times New Roman" w:cs="Times New Roman"/>
          <w:b/>
        </w:rPr>
        <w:t>VVSG 1.</w:t>
      </w:r>
      <w:r w:rsidR="00130278" w:rsidRPr="004A7E4E">
        <w:rPr>
          <w:rFonts w:ascii="Times New Roman" w:hAnsi="Times New Roman" w:cs="Times New Roman"/>
          <w:b/>
        </w:rPr>
        <w:t>1</w:t>
      </w:r>
      <w:r w:rsidR="00932583">
        <w:rPr>
          <w:rFonts w:ascii="Times New Roman" w:hAnsi="Times New Roman" w:cs="Times New Roman"/>
          <w:b/>
        </w:rPr>
        <w:t>, Vol 1,</w:t>
      </w:r>
      <w:r w:rsidRPr="004A7E4E">
        <w:rPr>
          <w:rFonts w:ascii="Times New Roman" w:hAnsi="Times New Roman" w:cs="Times New Roman"/>
          <w:b/>
        </w:rPr>
        <w:t xml:space="preserve"> Requirement </w:t>
      </w:r>
      <w:r w:rsidR="002F5449">
        <w:rPr>
          <w:rFonts w:ascii="Times New Roman" w:hAnsi="Times New Roman" w:cs="Times New Roman"/>
          <w:b/>
        </w:rPr>
        <w:t>7.</w:t>
      </w:r>
      <w:r w:rsidR="00CB5795">
        <w:rPr>
          <w:rFonts w:ascii="Times New Roman" w:hAnsi="Times New Roman" w:cs="Times New Roman"/>
          <w:b/>
        </w:rPr>
        <w:t>7</w:t>
      </w:r>
      <w:r w:rsidR="00363580">
        <w:rPr>
          <w:rFonts w:ascii="Times New Roman" w:hAnsi="Times New Roman" w:cs="Times New Roman"/>
          <w:b/>
        </w:rPr>
        <w:t>.2</w:t>
      </w:r>
      <w:r w:rsidR="00B94669" w:rsidRPr="004A7E4E">
        <w:rPr>
          <w:rFonts w:ascii="Times New Roman" w:hAnsi="Times New Roman" w:cs="Times New Roman"/>
          <w:b/>
        </w:rPr>
        <w:t>:</w:t>
      </w:r>
      <w:r w:rsidR="00895043" w:rsidRPr="004A7E4E">
        <w:rPr>
          <w:rFonts w:ascii="Times New Roman" w:hAnsi="Times New Roman" w:cs="Times New Roman"/>
        </w:rPr>
        <w:t xml:space="preserve"> </w:t>
      </w:r>
      <w:r w:rsidR="007A4D26" w:rsidRPr="007A4D26">
        <w:rPr>
          <w:rFonts w:ascii="Times New Roman" w:hAnsi="Times New Roman" w:cs="Times New Roman"/>
          <w:b/>
        </w:rPr>
        <w:t>Identifying Usage</w:t>
      </w:r>
    </w:p>
    <w:p w:rsidR="00221843" w:rsidRPr="004A7E4E" w:rsidRDefault="00221843" w:rsidP="00A247D1">
      <w:pPr>
        <w:autoSpaceDE w:val="0"/>
        <w:autoSpaceDN w:val="0"/>
        <w:adjustRightInd w:val="0"/>
        <w:spacing w:after="0" w:line="240" w:lineRule="auto"/>
        <w:rPr>
          <w:rFonts w:ascii="Times New Roman" w:hAnsi="Times New Roman" w:cs="Times New Roman"/>
        </w:rPr>
      </w:pPr>
    </w:p>
    <w:p w:rsidR="00CB5795" w:rsidRDefault="00CB5795" w:rsidP="00CB5795">
      <w:pPr>
        <w:autoSpaceDE w:val="0"/>
        <w:autoSpaceDN w:val="0"/>
        <w:adjustRightInd w:val="0"/>
        <w:spacing w:after="0" w:line="240" w:lineRule="auto"/>
        <w:ind w:left="720"/>
        <w:rPr>
          <w:rFonts w:ascii="Times New Roman" w:hAnsi="Times New Roman" w:cs="Times New Roman"/>
        </w:rPr>
      </w:pPr>
      <w:r w:rsidRPr="00CB5795">
        <w:rPr>
          <w:rFonts w:ascii="Times New Roman" w:hAnsi="Times New Roman" w:cs="Times New Roman"/>
        </w:rPr>
        <w:t xml:space="preserve">Since there are a wide variety of wireless technologies (both standard and proprietary) and differing physical properties of wireless signals, it is important to identify some of the characteristics of the wireless technologies used in the voting system. </w:t>
      </w:r>
    </w:p>
    <w:p w:rsidR="00CB5795" w:rsidRPr="00CB5795" w:rsidRDefault="00CB5795" w:rsidP="00CB5795">
      <w:pPr>
        <w:autoSpaceDE w:val="0"/>
        <w:autoSpaceDN w:val="0"/>
        <w:adjustRightInd w:val="0"/>
        <w:spacing w:after="0" w:line="240" w:lineRule="auto"/>
        <w:ind w:left="720"/>
        <w:rPr>
          <w:rFonts w:ascii="Times New Roman" w:hAnsi="Times New Roman" w:cs="Times New Roman"/>
        </w:rPr>
      </w:pPr>
    </w:p>
    <w:p w:rsidR="00CB5795" w:rsidRDefault="00CB5795" w:rsidP="00CB5795">
      <w:pPr>
        <w:pStyle w:val="ListParagraph"/>
        <w:numPr>
          <w:ilvl w:val="0"/>
          <w:numId w:val="43"/>
        </w:numPr>
        <w:autoSpaceDE w:val="0"/>
        <w:autoSpaceDN w:val="0"/>
        <w:adjustRightInd w:val="0"/>
        <w:spacing w:after="0" w:line="240" w:lineRule="auto"/>
        <w:rPr>
          <w:rFonts w:ascii="Times New Roman" w:hAnsi="Times New Roman" w:cs="Times New Roman"/>
        </w:rPr>
      </w:pPr>
      <w:r w:rsidRPr="00CB5795">
        <w:rPr>
          <w:rFonts w:ascii="Times New Roman" w:hAnsi="Times New Roman" w:cs="Times New Roman"/>
        </w:rPr>
        <w:t xml:space="preserve">If a voting system provides wireless communications capabilities, then there </w:t>
      </w:r>
      <w:r w:rsidRPr="00730830">
        <w:rPr>
          <w:rFonts w:ascii="Times New Roman" w:hAnsi="Times New Roman" w:cs="Times New Roman"/>
          <w:b/>
        </w:rPr>
        <w:t>shall</w:t>
      </w:r>
      <w:r w:rsidRPr="00CB5795">
        <w:rPr>
          <w:rFonts w:ascii="Times New Roman" w:hAnsi="Times New Roman" w:cs="Times New Roman"/>
        </w:rPr>
        <w:t xml:space="preserve"> be a method for determining the existence of the wireless communications capabilities. </w:t>
      </w:r>
    </w:p>
    <w:p w:rsidR="00CB5795" w:rsidRPr="00CB5795" w:rsidRDefault="00CB5795" w:rsidP="00CB5795">
      <w:pPr>
        <w:pStyle w:val="ListParagraph"/>
        <w:autoSpaceDE w:val="0"/>
        <w:autoSpaceDN w:val="0"/>
        <w:adjustRightInd w:val="0"/>
        <w:spacing w:after="0" w:line="240" w:lineRule="auto"/>
        <w:ind w:left="1080"/>
        <w:rPr>
          <w:rFonts w:ascii="Times New Roman" w:hAnsi="Times New Roman" w:cs="Times New Roman"/>
        </w:rPr>
      </w:pPr>
    </w:p>
    <w:p w:rsidR="00CB5795" w:rsidRDefault="00CB5795" w:rsidP="00CB5795">
      <w:pPr>
        <w:pStyle w:val="ListParagraph"/>
        <w:numPr>
          <w:ilvl w:val="0"/>
          <w:numId w:val="43"/>
        </w:numPr>
        <w:autoSpaceDE w:val="0"/>
        <w:autoSpaceDN w:val="0"/>
        <w:adjustRightInd w:val="0"/>
        <w:spacing w:after="0" w:line="240" w:lineRule="auto"/>
        <w:rPr>
          <w:rFonts w:ascii="Times New Roman" w:hAnsi="Times New Roman" w:cs="Times New Roman"/>
        </w:rPr>
      </w:pPr>
      <w:r w:rsidRPr="00CB5795">
        <w:rPr>
          <w:rFonts w:ascii="Times New Roman" w:hAnsi="Times New Roman" w:cs="Times New Roman"/>
        </w:rPr>
        <w:t xml:space="preserve">If a voting system provides wireless communications capabilities, then there </w:t>
      </w:r>
      <w:r w:rsidRPr="00730830">
        <w:rPr>
          <w:rFonts w:ascii="Times New Roman" w:hAnsi="Times New Roman" w:cs="Times New Roman"/>
          <w:b/>
        </w:rPr>
        <w:t>shall</w:t>
      </w:r>
      <w:r w:rsidRPr="00CB5795">
        <w:rPr>
          <w:rFonts w:ascii="Times New Roman" w:hAnsi="Times New Roman" w:cs="Times New Roman"/>
        </w:rPr>
        <w:t xml:space="preserve"> be an indication that allows one to determine when the wireless communications (such as radio frequencies) capability is active. </w:t>
      </w:r>
    </w:p>
    <w:p w:rsidR="00CB5795" w:rsidRPr="00CB5795" w:rsidRDefault="00CB5795" w:rsidP="00CB5795">
      <w:pPr>
        <w:pStyle w:val="ListParagraph"/>
        <w:autoSpaceDE w:val="0"/>
        <w:autoSpaceDN w:val="0"/>
        <w:adjustRightInd w:val="0"/>
        <w:spacing w:after="0" w:line="240" w:lineRule="auto"/>
        <w:ind w:left="1080"/>
        <w:rPr>
          <w:rFonts w:ascii="Times New Roman" w:hAnsi="Times New Roman" w:cs="Times New Roman"/>
        </w:rPr>
      </w:pPr>
    </w:p>
    <w:p w:rsidR="00CB5795" w:rsidRDefault="00CB5795" w:rsidP="00CB5795">
      <w:pPr>
        <w:pStyle w:val="ListParagraph"/>
        <w:numPr>
          <w:ilvl w:val="0"/>
          <w:numId w:val="43"/>
        </w:numPr>
        <w:autoSpaceDE w:val="0"/>
        <w:autoSpaceDN w:val="0"/>
        <w:adjustRightInd w:val="0"/>
        <w:spacing w:after="0" w:line="240" w:lineRule="auto"/>
        <w:rPr>
          <w:rFonts w:ascii="Times New Roman" w:hAnsi="Times New Roman" w:cs="Times New Roman"/>
        </w:rPr>
      </w:pPr>
      <w:r w:rsidRPr="00CB5795">
        <w:rPr>
          <w:rFonts w:ascii="Times New Roman" w:hAnsi="Times New Roman" w:cs="Times New Roman"/>
        </w:rPr>
        <w:t xml:space="preserve">The indication </w:t>
      </w:r>
      <w:r w:rsidRPr="00730830">
        <w:rPr>
          <w:rFonts w:ascii="Times New Roman" w:hAnsi="Times New Roman" w:cs="Times New Roman"/>
          <w:b/>
        </w:rPr>
        <w:t>shall</w:t>
      </w:r>
      <w:r w:rsidRPr="00CB5795">
        <w:rPr>
          <w:rFonts w:ascii="Times New Roman" w:hAnsi="Times New Roman" w:cs="Times New Roman"/>
        </w:rPr>
        <w:t xml:space="preserve"> be visual. </w:t>
      </w:r>
    </w:p>
    <w:p w:rsidR="00CB5795" w:rsidRPr="00CB5795" w:rsidRDefault="00CB5795" w:rsidP="00CB5795">
      <w:pPr>
        <w:pStyle w:val="ListParagraph"/>
        <w:autoSpaceDE w:val="0"/>
        <w:autoSpaceDN w:val="0"/>
        <w:adjustRightInd w:val="0"/>
        <w:spacing w:after="0" w:line="240" w:lineRule="auto"/>
        <w:ind w:left="1080"/>
        <w:rPr>
          <w:rFonts w:ascii="Times New Roman" w:hAnsi="Times New Roman" w:cs="Times New Roman"/>
        </w:rPr>
      </w:pPr>
    </w:p>
    <w:p w:rsidR="00115BCC" w:rsidRPr="00CB5795" w:rsidRDefault="00CB5795" w:rsidP="00CB5795">
      <w:pPr>
        <w:pStyle w:val="ListParagraph"/>
        <w:numPr>
          <w:ilvl w:val="0"/>
          <w:numId w:val="43"/>
        </w:numPr>
        <w:autoSpaceDE w:val="0"/>
        <w:autoSpaceDN w:val="0"/>
        <w:adjustRightInd w:val="0"/>
        <w:spacing w:after="0" w:line="240" w:lineRule="auto"/>
        <w:rPr>
          <w:rFonts w:ascii="Times New Roman" w:hAnsi="Times New Roman" w:cs="Times New Roman"/>
          <w:b/>
        </w:rPr>
      </w:pPr>
      <w:r w:rsidRPr="00CB5795">
        <w:rPr>
          <w:rFonts w:ascii="Times New Roman" w:hAnsi="Times New Roman" w:cs="Times New Roman"/>
        </w:rPr>
        <w:t xml:space="preserve">If a voting system provides wireless communications capabilities, then the type of wireless communications used (such as radio frequencies) </w:t>
      </w:r>
      <w:r w:rsidRPr="00730830">
        <w:rPr>
          <w:rFonts w:ascii="Times New Roman" w:hAnsi="Times New Roman" w:cs="Times New Roman"/>
          <w:b/>
        </w:rPr>
        <w:t>shall</w:t>
      </w:r>
      <w:r w:rsidRPr="00CB5795">
        <w:rPr>
          <w:rFonts w:ascii="Times New Roman" w:hAnsi="Times New Roman" w:cs="Times New Roman"/>
        </w:rPr>
        <w:t xml:space="preserve"> be identified either via a label or via the voting system documentation.</w:t>
      </w:r>
    </w:p>
    <w:p w:rsidR="00CB5795" w:rsidRPr="00CB5795" w:rsidRDefault="00CB5795" w:rsidP="00CB5795">
      <w:pPr>
        <w:autoSpaceDE w:val="0"/>
        <w:autoSpaceDN w:val="0"/>
        <w:adjustRightInd w:val="0"/>
        <w:spacing w:after="0" w:line="240" w:lineRule="auto"/>
        <w:rPr>
          <w:rFonts w:ascii="Times New Roman" w:hAnsi="Times New Roman" w:cs="Times New Roman"/>
          <w:b/>
        </w:rPr>
      </w:pPr>
    </w:p>
    <w:p w:rsidR="00932583" w:rsidRPr="004A7E4E" w:rsidRDefault="00932583" w:rsidP="00932583">
      <w:pPr>
        <w:autoSpaceDE w:val="0"/>
        <w:autoSpaceDN w:val="0"/>
        <w:adjustRightInd w:val="0"/>
        <w:spacing w:after="0" w:line="240" w:lineRule="auto"/>
        <w:ind w:left="720"/>
        <w:rPr>
          <w:rFonts w:ascii="Times New Roman" w:hAnsi="Times New Roman" w:cs="Times New Roman"/>
          <w:b/>
        </w:rPr>
      </w:pPr>
      <w:r w:rsidRPr="004A7E4E">
        <w:rPr>
          <w:rFonts w:ascii="Times New Roman" w:hAnsi="Times New Roman" w:cs="Times New Roman"/>
          <w:b/>
        </w:rPr>
        <w:t>Test Assertions</w:t>
      </w:r>
    </w:p>
    <w:p w:rsidR="00C67646" w:rsidRDefault="00C67646" w:rsidP="006E660C">
      <w:pPr>
        <w:autoSpaceDE w:val="0"/>
        <w:autoSpaceDN w:val="0"/>
        <w:adjustRightInd w:val="0"/>
        <w:spacing w:after="0" w:line="240" w:lineRule="auto"/>
        <w:rPr>
          <w:rFonts w:ascii="Times New Roman" w:hAnsi="Times New Roman" w:cs="Times New Roman"/>
          <w:b/>
        </w:rPr>
      </w:pPr>
    </w:p>
    <w:p w:rsidR="00CB5795" w:rsidRPr="00CB5795" w:rsidRDefault="00CB5795" w:rsidP="00CB5795">
      <w:pPr>
        <w:autoSpaceDE w:val="0"/>
        <w:autoSpaceDN w:val="0"/>
        <w:adjustRightInd w:val="0"/>
        <w:spacing w:after="0" w:line="240" w:lineRule="auto"/>
        <w:ind w:left="1440"/>
        <w:rPr>
          <w:rFonts w:ascii="Times New Roman" w:hAnsi="Times New Roman" w:cs="Times New Roman"/>
        </w:rPr>
      </w:pPr>
      <w:r w:rsidRPr="00CB5795">
        <w:rPr>
          <w:rFonts w:ascii="Times New Roman" w:hAnsi="Times New Roman" w:cs="Times New Roman"/>
          <w:b/>
        </w:rPr>
        <w:t>TA772a-1:</w:t>
      </w:r>
      <w:r w:rsidRPr="00CB5795">
        <w:rPr>
          <w:rFonts w:ascii="Times New Roman" w:hAnsi="Times New Roman" w:cs="Times New Roman"/>
        </w:rPr>
        <w:t xml:space="preserve"> IF a voting system provides wireless communications capabilities THEN that voting system SHALL provide at least one </w:t>
      </w:r>
      <w:r w:rsidRPr="00730830">
        <w:rPr>
          <w:rFonts w:ascii="Times New Roman" w:hAnsi="Times New Roman" w:cs="Times New Roman"/>
          <w:color w:val="0000FF"/>
        </w:rPr>
        <w:t>method for determining the existence of the wireless communications capabilities</w:t>
      </w:r>
      <w:r w:rsidRPr="00CB5795">
        <w:rPr>
          <w:rFonts w:ascii="Times New Roman" w:hAnsi="Times New Roman" w:cs="Times New Roman"/>
        </w:rPr>
        <w:t>.</w:t>
      </w:r>
    </w:p>
    <w:p w:rsidR="00CB5795" w:rsidRPr="00CB5795" w:rsidRDefault="00CB5795" w:rsidP="00CB5795">
      <w:pPr>
        <w:autoSpaceDE w:val="0"/>
        <w:autoSpaceDN w:val="0"/>
        <w:adjustRightInd w:val="0"/>
        <w:spacing w:after="0" w:line="240" w:lineRule="auto"/>
        <w:ind w:left="1440"/>
        <w:rPr>
          <w:rFonts w:ascii="Times New Roman" w:hAnsi="Times New Roman" w:cs="Times New Roman"/>
        </w:rPr>
      </w:pPr>
    </w:p>
    <w:p w:rsidR="00CB5795" w:rsidRPr="00CB5795" w:rsidRDefault="00CB5795" w:rsidP="00CB5795">
      <w:pPr>
        <w:autoSpaceDE w:val="0"/>
        <w:autoSpaceDN w:val="0"/>
        <w:adjustRightInd w:val="0"/>
        <w:spacing w:after="0" w:line="240" w:lineRule="auto"/>
        <w:ind w:left="1440"/>
        <w:rPr>
          <w:rFonts w:ascii="Times New Roman" w:hAnsi="Times New Roman" w:cs="Times New Roman"/>
        </w:rPr>
      </w:pPr>
      <w:r w:rsidRPr="00CB5795">
        <w:rPr>
          <w:rFonts w:ascii="Times New Roman" w:hAnsi="Times New Roman" w:cs="Times New Roman"/>
          <w:b/>
        </w:rPr>
        <w:t>TA772b-1:</w:t>
      </w:r>
      <w:r w:rsidRPr="00CB5795">
        <w:rPr>
          <w:rFonts w:ascii="Times New Roman" w:hAnsi="Times New Roman" w:cs="Times New Roman"/>
        </w:rPr>
        <w:t xml:space="preserve"> IF a voting system provides wireless communications capabilities THEN that voting system SHALL provide at least one </w:t>
      </w:r>
      <w:r w:rsidRPr="00730830">
        <w:rPr>
          <w:rFonts w:ascii="Times New Roman" w:hAnsi="Times New Roman" w:cs="Times New Roman"/>
          <w:color w:val="0000FF"/>
        </w:rPr>
        <w:t>indication that allows one to determine when the wireless communications (such as radio frequencies) capability is active</w:t>
      </w:r>
      <w:r w:rsidRPr="00CB5795">
        <w:rPr>
          <w:rFonts w:ascii="Times New Roman" w:hAnsi="Times New Roman" w:cs="Times New Roman"/>
        </w:rPr>
        <w:t>.</w:t>
      </w:r>
    </w:p>
    <w:p w:rsidR="00CB5795" w:rsidRPr="00CB5795" w:rsidRDefault="00CB5795" w:rsidP="00CB5795">
      <w:pPr>
        <w:autoSpaceDE w:val="0"/>
        <w:autoSpaceDN w:val="0"/>
        <w:adjustRightInd w:val="0"/>
        <w:spacing w:after="0" w:line="240" w:lineRule="auto"/>
        <w:ind w:left="1440"/>
        <w:rPr>
          <w:rFonts w:ascii="Times New Roman" w:hAnsi="Times New Roman" w:cs="Times New Roman"/>
        </w:rPr>
      </w:pPr>
    </w:p>
    <w:p w:rsidR="00CB5795" w:rsidRPr="00CB5795" w:rsidRDefault="00CB5795" w:rsidP="00CB5795">
      <w:pPr>
        <w:autoSpaceDE w:val="0"/>
        <w:autoSpaceDN w:val="0"/>
        <w:adjustRightInd w:val="0"/>
        <w:spacing w:after="0" w:line="240" w:lineRule="auto"/>
        <w:ind w:left="1440"/>
        <w:rPr>
          <w:rFonts w:ascii="Times New Roman" w:hAnsi="Times New Roman" w:cs="Times New Roman"/>
        </w:rPr>
      </w:pPr>
      <w:r w:rsidRPr="00CB5795">
        <w:rPr>
          <w:rFonts w:ascii="Times New Roman" w:hAnsi="Times New Roman" w:cs="Times New Roman"/>
          <w:b/>
        </w:rPr>
        <w:t>TA772c-1:</w:t>
      </w:r>
      <w:r w:rsidRPr="00CB5795">
        <w:rPr>
          <w:rFonts w:ascii="Times New Roman" w:hAnsi="Times New Roman" w:cs="Times New Roman"/>
        </w:rPr>
        <w:t xml:space="preserve"> The indication SHALL be visual.</w:t>
      </w:r>
    </w:p>
    <w:p w:rsidR="00CB5795" w:rsidRPr="00CB5795" w:rsidRDefault="00CB5795" w:rsidP="00CB5795">
      <w:pPr>
        <w:autoSpaceDE w:val="0"/>
        <w:autoSpaceDN w:val="0"/>
        <w:adjustRightInd w:val="0"/>
        <w:spacing w:after="0" w:line="240" w:lineRule="auto"/>
        <w:ind w:left="1440"/>
        <w:rPr>
          <w:rFonts w:ascii="Times New Roman" w:hAnsi="Times New Roman" w:cs="Times New Roman"/>
        </w:rPr>
      </w:pPr>
    </w:p>
    <w:p w:rsidR="00CB5795" w:rsidRPr="00CB5795" w:rsidRDefault="00CB5795" w:rsidP="00CB5795">
      <w:pPr>
        <w:autoSpaceDE w:val="0"/>
        <w:autoSpaceDN w:val="0"/>
        <w:adjustRightInd w:val="0"/>
        <w:spacing w:after="0" w:line="240" w:lineRule="auto"/>
        <w:ind w:left="1440"/>
        <w:rPr>
          <w:rFonts w:ascii="Times New Roman" w:hAnsi="Times New Roman" w:cs="Times New Roman"/>
        </w:rPr>
      </w:pPr>
      <w:r w:rsidRPr="00CB5795">
        <w:rPr>
          <w:rFonts w:ascii="Times New Roman" w:hAnsi="Times New Roman" w:cs="Times New Roman"/>
          <w:b/>
        </w:rPr>
        <w:t>TA772d-1:</w:t>
      </w:r>
      <w:r w:rsidRPr="00CB5795">
        <w:rPr>
          <w:rFonts w:ascii="Times New Roman" w:hAnsi="Times New Roman" w:cs="Times New Roman"/>
        </w:rPr>
        <w:t xml:space="preserve"> IF a voting system provides wireless communications capabilities THEN that voting system </w:t>
      </w:r>
      <w:r w:rsidRPr="00730830">
        <w:rPr>
          <w:rFonts w:ascii="Times New Roman" w:hAnsi="Times New Roman" w:cs="Times New Roman"/>
          <w:color w:val="0000FF"/>
        </w:rPr>
        <w:t>SHALL identify the type of wireless communications used (such as radio frequencies)</w:t>
      </w:r>
      <w:r w:rsidRPr="00CB5795">
        <w:rPr>
          <w:rFonts w:ascii="Times New Roman" w:hAnsi="Times New Roman" w:cs="Times New Roman"/>
        </w:rPr>
        <w:t>.</w:t>
      </w:r>
    </w:p>
    <w:p w:rsidR="00CB5795" w:rsidRDefault="00CB5795" w:rsidP="00CB5795">
      <w:pPr>
        <w:autoSpaceDE w:val="0"/>
        <w:autoSpaceDN w:val="0"/>
        <w:adjustRightInd w:val="0"/>
        <w:spacing w:after="0" w:line="240" w:lineRule="auto"/>
        <w:ind w:left="1440"/>
        <w:rPr>
          <w:rFonts w:ascii="Times New Roman" w:hAnsi="Times New Roman" w:cs="Times New Roman"/>
        </w:rPr>
      </w:pPr>
    </w:p>
    <w:p w:rsidR="00CB5795" w:rsidRPr="00CB5795" w:rsidRDefault="00CB5795" w:rsidP="00CB5795">
      <w:pPr>
        <w:autoSpaceDE w:val="0"/>
        <w:autoSpaceDN w:val="0"/>
        <w:adjustRightInd w:val="0"/>
        <w:spacing w:after="0" w:line="240" w:lineRule="auto"/>
        <w:ind w:left="2160"/>
        <w:rPr>
          <w:rFonts w:ascii="Times New Roman" w:hAnsi="Times New Roman" w:cs="Times New Roman"/>
        </w:rPr>
      </w:pPr>
      <w:r w:rsidRPr="00CB5795">
        <w:rPr>
          <w:rFonts w:ascii="Times New Roman" w:hAnsi="Times New Roman" w:cs="Times New Roman"/>
          <w:b/>
        </w:rPr>
        <w:t>TA772d-1.1:</w:t>
      </w:r>
      <w:r w:rsidRPr="00CB5795">
        <w:rPr>
          <w:rFonts w:ascii="Times New Roman" w:hAnsi="Times New Roman" w:cs="Times New Roman"/>
        </w:rPr>
        <w:t xml:space="preserve"> The identification SHALL be via at least one of the foll</w:t>
      </w:r>
      <w:r>
        <w:rPr>
          <w:rFonts w:ascii="Times New Roman" w:hAnsi="Times New Roman" w:cs="Times New Roman"/>
        </w:rPr>
        <w:t xml:space="preserve">owing two methods: EITHER via a </w:t>
      </w:r>
      <w:r w:rsidRPr="00CB5795">
        <w:rPr>
          <w:rFonts w:ascii="Times New Roman" w:hAnsi="Times New Roman" w:cs="Times New Roman"/>
        </w:rPr>
        <w:t>label OR via the voting system documentation.</w:t>
      </w:r>
    </w:p>
    <w:sectPr w:rsidR="00CB5795" w:rsidRPr="00CB5795" w:rsidSect="007B467E">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56DB" w:rsidRDefault="002E56DB" w:rsidP="009448A8">
      <w:pPr>
        <w:spacing w:after="0" w:line="240" w:lineRule="auto"/>
      </w:pPr>
      <w:r>
        <w:separator/>
      </w:r>
    </w:p>
  </w:endnote>
  <w:endnote w:type="continuationSeparator" w:id="0">
    <w:p w:rsidR="002E56DB" w:rsidRDefault="002E56DB" w:rsidP="009448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4450089"/>
      <w:docPartObj>
        <w:docPartGallery w:val="Page Numbers (Bottom of Page)"/>
        <w:docPartUnique/>
      </w:docPartObj>
    </w:sdtPr>
    <w:sdtEndPr>
      <w:rPr>
        <w:noProof/>
      </w:rPr>
    </w:sdtEndPr>
    <w:sdtContent>
      <w:p w:rsidR="009448A8" w:rsidRDefault="00B44EB6">
        <w:pPr>
          <w:pStyle w:val="Footer"/>
          <w:jc w:val="right"/>
        </w:pPr>
        <w:r>
          <w:fldChar w:fldCharType="begin"/>
        </w:r>
        <w:r w:rsidR="009448A8">
          <w:instrText xml:space="preserve"> PAGE   \* MERGEFORMAT </w:instrText>
        </w:r>
        <w:r>
          <w:fldChar w:fldCharType="separate"/>
        </w:r>
        <w:r w:rsidR="000525E0">
          <w:rPr>
            <w:noProof/>
          </w:rPr>
          <w:t>1</w:t>
        </w:r>
        <w:r>
          <w:rPr>
            <w:noProof/>
          </w:rPr>
          <w:fldChar w:fldCharType="end"/>
        </w:r>
      </w:p>
    </w:sdtContent>
  </w:sdt>
  <w:p w:rsidR="009448A8" w:rsidRDefault="009448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56DB" w:rsidRDefault="002E56DB" w:rsidP="009448A8">
      <w:pPr>
        <w:spacing w:after="0" w:line="240" w:lineRule="auto"/>
      </w:pPr>
      <w:r>
        <w:separator/>
      </w:r>
    </w:p>
  </w:footnote>
  <w:footnote w:type="continuationSeparator" w:id="0">
    <w:p w:rsidR="002E56DB" w:rsidRDefault="002E56DB" w:rsidP="009448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2FC" w:rsidRDefault="005022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9598B"/>
    <w:multiLevelType w:val="hybridMultilevel"/>
    <w:tmpl w:val="9C783424"/>
    <w:lvl w:ilvl="0" w:tplc="D3F04E9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2B5FB4"/>
    <w:multiLevelType w:val="hybridMultilevel"/>
    <w:tmpl w:val="A8F8C77A"/>
    <w:lvl w:ilvl="0" w:tplc="4446A988">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395D3A"/>
    <w:multiLevelType w:val="hybridMultilevel"/>
    <w:tmpl w:val="71BA57C4"/>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070E504C"/>
    <w:multiLevelType w:val="hybridMultilevel"/>
    <w:tmpl w:val="05284174"/>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896018A"/>
    <w:multiLevelType w:val="hybridMultilevel"/>
    <w:tmpl w:val="6F163F9E"/>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95665E0"/>
    <w:multiLevelType w:val="hybridMultilevel"/>
    <w:tmpl w:val="368E65F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C891769"/>
    <w:multiLevelType w:val="hybridMultilevel"/>
    <w:tmpl w:val="3A8C953C"/>
    <w:lvl w:ilvl="0" w:tplc="F6B4187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031650C"/>
    <w:multiLevelType w:val="hybridMultilevel"/>
    <w:tmpl w:val="F24251BE"/>
    <w:lvl w:ilvl="0" w:tplc="64824FA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0400E89"/>
    <w:multiLevelType w:val="hybridMultilevel"/>
    <w:tmpl w:val="B024C5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18C62F3"/>
    <w:multiLevelType w:val="hybridMultilevel"/>
    <w:tmpl w:val="7DA225D2"/>
    <w:lvl w:ilvl="0" w:tplc="0409001B">
      <w:start w:val="1"/>
      <w:numFmt w:val="lowerRoman"/>
      <w:lvlText w:val="%1."/>
      <w:lvlJc w:val="right"/>
      <w:pPr>
        <w:ind w:left="1800" w:hanging="360"/>
      </w:pPr>
      <w:rPr>
        <w:rFont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14C044C3"/>
    <w:multiLevelType w:val="hybridMultilevel"/>
    <w:tmpl w:val="23864994"/>
    <w:lvl w:ilvl="0" w:tplc="64824FA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8BE799F"/>
    <w:multiLevelType w:val="hybridMultilevel"/>
    <w:tmpl w:val="4126B6AA"/>
    <w:lvl w:ilvl="0" w:tplc="CB2AA7A0">
      <w:start w:val="4"/>
      <w:numFmt w:val="bullet"/>
      <w:lvlText w:val="•"/>
      <w:lvlJc w:val="left"/>
      <w:pPr>
        <w:ind w:left="2160" w:hanging="72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2B4765"/>
    <w:multiLevelType w:val="hybridMultilevel"/>
    <w:tmpl w:val="7BF84436"/>
    <w:lvl w:ilvl="0" w:tplc="0409001B">
      <w:start w:val="1"/>
      <w:numFmt w:val="lowerRoman"/>
      <w:lvlText w:val="%1."/>
      <w:lvlJc w:val="righ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20B3392D"/>
    <w:multiLevelType w:val="hybridMultilevel"/>
    <w:tmpl w:val="63D2FA72"/>
    <w:lvl w:ilvl="0" w:tplc="0409001B">
      <w:start w:val="1"/>
      <w:numFmt w:val="lowerRoman"/>
      <w:lvlText w:val="%1."/>
      <w:lvlJc w:val="right"/>
      <w:pPr>
        <w:ind w:left="1800" w:hanging="360"/>
      </w:pPr>
      <w:rPr>
        <w:rFont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2345391A"/>
    <w:multiLevelType w:val="hybridMultilevel"/>
    <w:tmpl w:val="96A49CA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34D6D37"/>
    <w:multiLevelType w:val="hybridMultilevel"/>
    <w:tmpl w:val="B238931C"/>
    <w:lvl w:ilvl="0" w:tplc="EDD6D1A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6891734"/>
    <w:multiLevelType w:val="hybridMultilevel"/>
    <w:tmpl w:val="AD087C7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26FB2A4D"/>
    <w:multiLevelType w:val="hybridMultilevel"/>
    <w:tmpl w:val="E892DDD2"/>
    <w:lvl w:ilvl="0" w:tplc="04090017">
      <w:start w:val="1"/>
      <w:numFmt w:val="lowerLetter"/>
      <w:lvlText w:val="%1)"/>
      <w:lvlJc w:val="left"/>
      <w:pPr>
        <w:ind w:left="2160" w:hanging="360"/>
      </w:pPr>
    </w:lvl>
    <w:lvl w:ilvl="1" w:tplc="04090017">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28D82906"/>
    <w:multiLevelType w:val="hybridMultilevel"/>
    <w:tmpl w:val="2FECFDE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2FD11B91"/>
    <w:multiLevelType w:val="hybridMultilevel"/>
    <w:tmpl w:val="8416E664"/>
    <w:lvl w:ilvl="0" w:tplc="0409001B">
      <w:start w:val="1"/>
      <w:numFmt w:val="lowerRoman"/>
      <w:lvlText w:val="%1."/>
      <w:lvlJc w:val="righ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31E277FA"/>
    <w:multiLevelType w:val="hybridMultilevel"/>
    <w:tmpl w:val="18E672F2"/>
    <w:lvl w:ilvl="0" w:tplc="64824FA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27A2C9B"/>
    <w:multiLevelType w:val="hybridMultilevel"/>
    <w:tmpl w:val="CD1A0BB8"/>
    <w:lvl w:ilvl="0" w:tplc="5044B28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33A90FC1"/>
    <w:multiLevelType w:val="hybridMultilevel"/>
    <w:tmpl w:val="8A42ACDC"/>
    <w:lvl w:ilvl="0" w:tplc="BEF201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77D793B"/>
    <w:multiLevelType w:val="hybridMultilevel"/>
    <w:tmpl w:val="3B269F78"/>
    <w:lvl w:ilvl="0" w:tplc="B40CB00C">
      <w:start w:val="1"/>
      <w:numFmt w:val="lowerRoman"/>
      <w:lvlText w:val="%1."/>
      <w:lvlJc w:val="left"/>
      <w:pPr>
        <w:ind w:left="14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A9411FC"/>
    <w:multiLevelType w:val="hybridMultilevel"/>
    <w:tmpl w:val="2972715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42FE441B"/>
    <w:multiLevelType w:val="hybridMultilevel"/>
    <w:tmpl w:val="2222E830"/>
    <w:lvl w:ilvl="0" w:tplc="CB2AA7A0">
      <w:start w:val="4"/>
      <w:numFmt w:val="bullet"/>
      <w:lvlText w:val="•"/>
      <w:lvlJc w:val="left"/>
      <w:pPr>
        <w:ind w:left="2160" w:hanging="72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4D02E8F"/>
    <w:multiLevelType w:val="hybridMultilevel"/>
    <w:tmpl w:val="AC5484D4"/>
    <w:lvl w:ilvl="0" w:tplc="64824FA2">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8022AE1"/>
    <w:multiLevelType w:val="hybridMultilevel"/>
    <w:tmpl w:val="4F7EEBD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4B5B34F8"/>
    <w:multiLevelType w:val="hybridMultilevel"/>
    <w:tmpl w:val="77D8288E"/>
    <w:lvl w:ilvl="0" w:tplc="64824FA2">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E7074AD"/>
    <w:multiLevelType w:val="hybridMultilevel"/>
    <w:tmpl w:val="AD2E7074"/>
    <w:lvl w:ilvl="0" w:tplc="0409001B">
      <w:start w:val="1"/>
      <w:numFmt w:val="lowerRoman"/>
      <w:lvlText w:val="%1."/>
      <w:lvlJc w:val="righ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59851725"/>
    <w:multiLevelType w:val="hybridMultilevel"/>
    <w:tmpl w:val="8168F8CA"/>
    <w:lvl w:ilvl="0" w:tplc="C5A4B8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B6D30BE"/>
    <w:multiLevelType w:val="hybridMultilevel"/>
    <w:tmpl w:val="41E437D4"/>
    <w:lvl w:ilvl="0" w:tplc="04090001">
      <w:start w:val="1"/>
      <w:numFmt w:val="bullet"/>
      <w:lvlText w:val=""/>
      <w:lvlJc w:val="left"/>
      <w:pPr>
        <w:ind w:left="1440" w:hanging="72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BC27B0D"/>
    <w:multiLevelType w:val="hybridMultilevel"/>
    <w:tmpl w:val="2B665CEA"/>
    <w:lvl w:ilvl="0" w:tplc="CB2AA7A0">
      <w:start w:val="4"/>
      <w:numFmt w:val="bullet"/>
      <w:lvlText w:val="•"/>
      <w:lvlJc w:val="left"/>
      <w:pPr>
        <w:ind w:left="2160" w:hanging="720"/>
      </w:pPr>
      <w:rPr>
        <w:rFonts w:ascii="Times New Roman" w:eastAsiaTheme="minorEastAsia"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66DC541F"/>
    <w:multiLevelType w:val="hybridMultilevel"/>
    <w:tmpl w:val="EB2C93C0"/>
    <w:lvl w:ilvl="0" w:tplc="04090001">
      <w:start w:val="1"/>
      <w:numFmt w:val="bullet"/>
      <w:lvlText w:val=""/>
      <w:lvlJc w:val="left"/>
      <w:pPr>
        <w:ind w:left="1440" w:hanging="72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B9575F9"/>
    <w:multiLevelType w:val="hybridMultilevel"/>
    <w:tmpl w:val="4F5AB3C8"/>
    <w:lvl w:ilvl="0" w:tplc="64824FA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6ED06F7F"/>
    <w:multiLevelType w:val="hybridMultilevel"/>
    <w:tmpl w:val="907EA62A"/>
    <w:lvl w:ilvl="0" w:tplc="72E0895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1883E17"/>
    <w:multiLevelType w:val="hybridMultilevel"/>
    <w:tmpl w:val="BA8AE664"/>
    <w:lvl w:ilvl="0" w:tplc="28767BA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24B0429"/>
    <w:multiLevelType w:val="hybridMultilevel"/>
    <w:tmpl w:val="0D8AA666"/>
    <w:lvl w:ilvl="0" w:tplc="4928F95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784471B"/>
    <w:multiLevelType w:val="hybridMultilevel"/>
    <w:tmpl w:val="177AE508"/>
    <w:lvl w:ilvl="0" w:tplc="CB2AA7A0">
      <w:start w:val="4"/>
      <w:numFmt w:val="bullet"/>
      <w:lvlText w:val="•"/>
      <w:lvlJc w:val="left"/>
      <w:pPr>
        <w:ind w:left="2880" w:hanging="720"/>
      </w:pPr>
      <w:rPr>
        <w:rFonts w:ascii="Times New Roman" w:eastAsiaTheme="minorEastAsia"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B2A45B2"/>
    <w:multiLevelType w:val="hybridMultilevel"/>
    <w:tmpl w:val="2D5A2C0A"/>
    <w:lvl w:ilvl="0" w:tplc="E8164C68">
      <w:start w:val="1"/>
      <w:numFmt w:val="lowerLetter"/>
      <w:lvlText w:val="%1."/>
      <w:lvlJc w:val="left"/>
      <w:pPr>
        <w:ind w:left="1080" w:hanging="360"/>
      </w:pPr>
      <w:rPr>
        <w:rFonts w:hint="default"/>
      </w:rPr>
    </w:lvl>
    <w:lvl w:ilvl="1" w:tplc="C96A9BFE">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BA65FC9"/>
    <w:multiLevelType w:val="hybridMultilevel"/>
    <w:tmpl w:val="BC00DF8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7C60313E"/>
    <w:multiLevelType w:val="hybridMultilevel"/>
    <w:tmpl w:val="A2B22CC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7CE414B5"/>
    <w:multiLevelType w:val="hybridMultilevel"/>
    <w:tmpl w:val="562AE4E2"/>
    <w:lvl w:ilvl="0" w:tplc="64824FA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9"/>
  </w:num>
  <w:num w:numId="2">
    <w:abstractNumId w:val="23"/>
  </w:num>
  <w:num w:numId="3">
    <w:abstractNumId w:val="19"/>
  </w:num>
  <w:num w:numId="4">
    <w:abstractNumId w:val="29"/>
  </w:num>
  <w:num w:numId="5">
    <w:abstractNumId w:val="13"/>
  </w:num>
  <w:num w:numId="6">
    <w:abstractNumId w:val="9"/>
  </w:num>
  <w:num w:numId="7">
    <w:abstractNumId w:val="17"/>
  </w:num>
  <w:num w:numId="8">
    <w:abstractNumId w:val="18"/>
  </w:num>
  <w:num w:numId="9">
    <w:abstractNumId w:val="22"/>
  </w:num>
  <w:num w:numId="10">
    <w:abstractNumId w:val="36"/>
  </w:num>
  <w:num w:numId="11">
    <w:abstractNumId w:val="6"/>
  </w:num>
  <w:num w:numId="12">
    <w:abstractNumId w:val="31"/>
  </w:num>
  <w:num w:numId="13">
    <w:abstractNumId w:val="4"/>
  </w:num>
  <w:num w:numId="14">
    <w:abstractNumId w:val="33"/>
  </w:num>
  <w:num w:numId="15">
    <w:abstractNumId w:val="8"/>
  </w:num>
  <w:num w:numId="16">
    <w:abstractNumId w:val="12"/>
  </w:num>
  <w:num w:numId="17">
    <w:abstractNumId w:val="3"/>
  </w:num>
  <w:num w:numId="18">
    <w:abstractNumId w:val="30"/>
  </w:num>
  <w:num w:numId="19">
    <w:abstractNumId w:val="0"/>
  </w:num>
  <w:num w:numId="20">
    <w:abstractNumId w:val="37"/>
  </w:num>
  <w:num w:numId="21">
    <w:abstractNumId w:val="2"/>
  </w:num>
  <w:num w:numId="22">
    <w:abstractNumId w:val="21"/>
  </w:num>
  <w:num w:numId="23">
    <w:abstractNumId w:val="24"/>
  </w:num>
  <w:num w:numId="24">
    <w:abstractNumId w:val="32"/>
  </w:num>
  <w:num w:numId="25">
    <w:abstractNumId w:val="25"/>
  </w:num>
  <w:num w:numId="26">
    <w:abstractNumId w:val="11"/>
  </w:num>
  <w:num w:numId="27">
    <w:abstractNumId w:val="38"/>
  </w:num>
  <w:num w:numId="28">
    <w:abstractNumId w:val="27"/>
  </w:num>
  <w:num w:numId="29">
    <w:abstractNumId w:val="10"/>
  </w:num>
  <w:num w:numId="30">
    <w:abstractNumId w:val="15"/>
  </w:num>
  <w:num w:numId="31">
    <w:abstractNumId w:val="26"/>
  </w:num>
  <w:num w:numId="32">
    <w:abstractNumId w:val="5"/>
  </w:num>
  <w:num w:numId="33">
    <w:abstractNumId w:val="42"/>
  </w:num>
  <w:num w:numId="34">
    <w:abstractNumId w:val="14"/>
  </w:num>
  <w:num w:numId="35">
    <w:abstractNumId w:val="20"/>
  </w:num>
  <w:num w:numId="36">
    <w:abstractNumId w:val="35"/>
  </w:num>
  <w:num w:numId="37">
    <w:abstractNumId w:val="28"/>
  </w:num>
  <w:num w:numId="38">
    <w:abstractNumId w:val="41"/>
  </w:num>
  <w:num w:numId="39">
    <w:abstractNumId w:val="7"/>
  </w:num>
  <w:num w:numId="40">
    <w:abstractNumId w:val="16"/>
  </w:num>
  <w:num w:numId="41">
    <w:abstractNumId w:val="34"/>
  </w:num>
  <w:num w:numId="42">
    <w:abstractNumId w:val="40"/>
  </w:num>
  <w:num w:numId="43">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81B"/>
    <w:rsid w:val="00001981"/>
    <w:rsid w:val="000026FC"/>
    <w:rsid w:val="000031DF"/>
    <w:rsid w:val="000058C8"/>
    <w:rsid w:val="00012818"/>
    <w:rsid w:val="000136F5"/>
    <w:rsid w:val="000156E5"/>
    <w:rsid w:val="00015FD9"/>
    <w:rsid w:val="00021F43"/>
    <w:rsid w:val="00022450"/>
    <w:rsid w:val="00022C00"/>
    <w:rsid w:val="00025AAF"/>
    <w:rsid w:val="0002733C"/>
    <w:rsid w:val="0003597F"/>
    <w:rsid w:val="0003758F"/>
    <w:rsid w:val="0003769A"/>
    <w:rsid w:val="00043249"/>
    <w:rsid w:val="000525E0"/>
    <w:rsid w:val="00062515"/>
    <w:rsid w:val="00071744"/>
    <w:rsid w:val="00077133"/>
    <w:rsid w:val="0008035A"/>
    <w:rsid w:val="00080B74"/>
    <w:rsid w:val="00082793"/>
    <w:rsid w:val="00085563"/>
    <w:rsid w:val="00085C8B"/>
    <w:rsid w:val="00087BD2"/>
    <w:rsid w:val="00087F5A"/>
    <w:rsid w:val="000A6623"/>
    <w:rsid w:val="000B63DC"/>
    <w:rsid w:val="000B7519"/>
    <w:rsid w:val="000C18A4"/>
    <w:rsid w:val="000C31FE"/>
    <w:rsid w:val="000C3B3B"/>
    <w:rsid w:val="000C73FC"/>
    <w:rsid w:val="000D3E17"/>
    <w:rsid w:val="000E0383"/>
    <w:rsid w:val="000E25A4"/>
    <w:rsid w:val="000F0734"/>
    <w:rsid w:val="000F23DB"/>
    <w:rsid w:val="000F2AC9"/>
    <w:rsid w:val="000F4EAE"/>
    <w:rsid w:val="00104AE3"/>
    <w:rsid w:val="001058D1"/>
    <w:rsid w:val="001074B9"/>
    <w:rsid w:val="00110CAF"/>
    <w:rsid w:val="00111108"/>
    <w:rsid w:val="001116E5"/>
    <w:rsid w:val="00115BCC"/>
    <w:rsid w:val="001236FA"/>
    <w:rsid w:val="00126291"/>
    <w:rsid w:val="00130278"/>
    <w:rsid w:val="00130B56"/>
    <w:rsid w:val="00131BF8"/>
    <w:rsid w:val="00132A6E"/>
    <w:rsid w:val="00137113"/>
    <w:rsid w:val="00140B18"/>
    <w:rsid w:val="001438EA"/>
    <w:rsid w:val="001469AD"/>
    <w:rsid w:val="00152923"/>
    <w:rsid w:val="001542F8"/>
    <w:rsid w:val="00155AAC"/>
    <w:rsid w:val="001570A7"/>
    <w:rsid w:val="001634E4"/>
    <w:rsid w:val="00164F0C"/>
    <w:rsid w:val="00176738"/>
    <w:rsid w:val="00187A15"/>
    <w:rsid w:val="001A23FC"/>
    <w:rsid w:val="001A3D9E"/>
    <w:rsid w:val="001A5FB7"/>
    <w:rsid w:val="001B1D91"/>
    <w:rsid w:val="001B2374"/>
    <w:rsid w:val="001B5FDF"/>
    <w:rsid w:val="001B60C8"/>
    <w:rsid w:val="001C0F97"/>
    <w:rsid w:val="001D167C"/>
    <w:rsid w:val="001D206F"/>
    <w:rsid w:val="001D4480"/>
    <w:rsid w:val="001D4F66"/>
    <w:rsid w:val="001D5E6A"/>
    <w:rsid w:val="001D6B10"/>
    <w:rsid w:val="001E2C52"/>
    <w:rsid w:val="001E3334"/>
    <w:rsid w:val="001E69BA"/>
    <w:rsid w:val="001F099C"/>
    <w:rsid w:val="00201C2E"/>
    <w:rsid w:val="00202B7A"/>
    <w:rsid w:val="0020656C"/>
    <w:rsid w:val="00207655"/>
    <w:rsid w:val="00212F6C"/>
    <w:rsid w:val="002138DA"/>
    <w:rsid w:val="00213DCD"/>
    <w:rsid w:val="00216CDB"/>
    <w:rsid w:val="00221843"/>
    <w:rsid w:val="0022202C"/>
    <w:rsid w:val="00227913"/>
    <w:rsid w:val="002335B7"/>
    <w:rsid w:val="002418AA"/>
    <w:rsid w:val="002429B9"/>
    <w:rsid w:val="00244C0D"/>
    <w:rsid w:val="00250F2B"/>
    <w:rsid w:val="002519EE"/>
    <w:rsid w:val="002527C9"/>
    <w:rsid w:val="00254E91"/>
    <w:rsid w:val="00260C2D"/>
    <w:rsid w:val="0026386C"/>
    <w:rsid w:val="00265355"/>
    <w:rsid w:val="00266B73"/>
    <w:rsid w:val="00267260"/>
    <w:rsid w:val="0027119C"/>
    <w:rsid w:val="00273B24"/>
    <w:rsid w:val="00274813"/>
    <w:rsid w:val="0027541E"/>
    <w:rsid w:val="0028325F"/>
    <w:rsid w:val="00284A0C"/>
    <w:rsid w:val="00290173"/>
    <w:rsid w:val="00291E45"/>
    <w:rsid w:val="00297025"/>
    <w:rsid w:val="002A0855"/>
    <w:rsid w:val="002A5859"/>
    <w:rsid w:val="002B38D1"/>
    <w:rsid w:val="002B466E"/>
    <w:rsid w:val="002B533A"/>
    <w:rsid w:val="002B6BE7"/>
    <w:rsid w:val="002B76F2"/>
    <w:rsid w:val="002C14DB"/>
    <w:rsid w:val="002C4189"/>
    <w:rsid w:val="002D1118"/>
    <w:rsid w:val="002D47C8"/>
    <w:rsid w:val="002D48B1"/>
    <w:rsid w:val="002D6422"/>
    <w:rsid w:val="002D6E13"/>
    <w:rsid w:val="002E56DB"/>
    <w:rsid w:val="002F0BC3"/>
    <w:rsid w:val="002F270F"/>
    <w:rsid w:val="002F5449"/>
    <w:rsid w:val="003015DF"/>
    <w:rsid w:val="00303E55"/>
    <w:rsid w:val="00314663"/>
    <w:rsid w:val="003149B3"/>
    <w:rsid w:val="00314A40"/>
    <w:rsid w:val="00314AA2"/>
    <w:rsid w:val="00315E08"/>
    <w:rsid w:val="00325F86"/>
    <w:rsid w:val="00326A62"/>
    <w:rsid w:val="00337749"/>
    <w:rsid w:val="0034616D"/>
    <w:rsid w:val="00350A51"/>
    <w:rsid w:val="00351772"/>
    <w:rsid w:val="003566A8"/>
    <w:rsid w:val="0035702A"/>
    <w:rsid w:val="00363580"/>
    <w:rsid w:val="00363E14"/>
    <w:rsid w:val="00375360"/>
    <w:rsid w:val="00376607"/>
    <w:rsid w:val="00377846"/>
    <w:rsid w:val="00380766"/>
    <w:rsid w:val="00384BAA"/>
    <w:rsid w:val="00386355"/>
    <w:rsid w:val="00396CEB"/>
    <w:rsid w:val="0039755E"/>
    <w:rsid w:val="003A2048"/>
    <w:rsid w:val="003B0302"/>
    <w:rsid w:val="003B4AF5"/>
    <w:rsid w:val="003B6508"/>
    <w:rsid w:val="003C2D7F"/>
    <w:rsid w:val="003C35C9"/>
    <w:rsid w:val="003C3F47"/>
    <w:rsid w:val="003E038B"/>
    <w:rsid w:val="003F545F"/>
    <w:rsid w:val="003F6D24"/>
    <w:rsid w:val="004019F7"/>
    <w:rsid w:val="00401C02"/>
    <w:rsid w:val="00413C25"/>
    <w:rsid w:val="004141AF"/>
    <w:rsid w:val="00420660"/>
    <w:rsid w:val="0042322A"/>
    <w:rsid w:val="00426EB8"/>
    <w:rsid w:val="00427652"/>
    <w:rsid w:val="00434AB3"/>
    <w:rsid w:val="00437CA0"/>
    <w:rsid w:val="004413CE"/>
    <w:rsid w:val="004466AB"/>
    <w:rsid w:val="00447695"/>
    <w:rsid w:val="00451C03"/>
    <w:rsid w:val="0045343A"/>
    <w:rsid w:val="0045465B"/>
    <w:rsid w:val="00454A12"/>
    <w:rsid w:val="00456313"/>
    <w:rsid w:val="00457D7A"/>
    <w:rsid w:val="00457F17"/>
    <w:rsid w:val="0046135C"/>
    <w:rsid w:val="004651D7"/>
    <w:rsid w:val="004717FD"/>
    <w:rsid w:val="00473BC1"/>
    <w:rsid w:val="004809D3"/>
    <w:rsid w:val="0048111C"/>
    <w:rsid w:val="00485298"/>
    <w:rsid w:val="004867B1"/>
    <w:rsid w:val="004904C3"/>
    <w:rsid w:val="004917BE"/>
    <w:rsid w:val="00494E2B"/>
    <w:rsid w:val="00494EBD"/>
    <w:rsid w:val="004A7265"/>
    <w:rsid w:val="004A73B7"/>
    <w:rsid w:val="004A7E4E"/>
    <w:rsid w:val="004C05DD"/>
    <w:rsid w:val="004D20EE"/>
    <w:rsid w:val="004D4EB4"/>
    <w:rsid w:val="004D50B5"/>
    <w:rsid w:val="004D5382"/>
    <w:rsid w:val="004E172C"/>
    <w:rsid w:val="004E5169"/>
    <w:rsid w:val="004E60FF"/>
    <w:rsid w:val="004E6CA5"/>
    <w:rsid w:val="004F03AC"/>
    <w:rsid w:val="004F496B"/>
    <w:rsid w:val="004F4A02"/>
    <w:rsid w:val="005022FC"/>
    <w:rsid w:val="0050247B"/>
    <w:rsid w:val="005025CC"/>
    <w:rsid w:val="005030BB"/>
    <w:rsid w:val="00513E0B"/>
    <w:rsid w:val="0052430F"/>
    <w:rsid w:val="0052689B"/>
    <w:rsid w:val="005310AC"/>
    <w:rsid w:val="00532F6A"/>
    <w:rsid w:val="005363FB"/>
    <w:rsid w:val="0054012C"/>
    <w:rsid w:val="0054255F"/>
    <w:rsid w:val="0054307A"/>
    <w:rsid w:val="00544171"/>
    <w:rsid w:val="005454B7"/>
    <w:rsid w:val="00546D30"/>
    <w:rsid w:val="00547F64"/>
    <w:rsid w:val="00552266"/>
    <w:rsid w:val="005625EF"/>
    <w:rsid w:val="00564824"/>
    <w:rsid w:val="00565BA8"/>
    <w:rsid w:val="005717FD"/>
    <w:rsid w:val="0057469E"/>
    <w:rsid w:val="00574CCE"/>
    <w:rsid w:val="005764AC"/>
    <w:rsid w:val="005814B9"/>
    <w:rsid w:val="005814D5"/>
    <w:rsid w:val="00582352"/>
    <w:rsid w:val="00583CD3"/>
    <w:rsid w:val="00590CC9"/>
    <w:rsid w:val="0059110B"/>
    <w:rsid w:val="00591C62"/>
    <w:rsid w:val="00595561"/>
    <w:rsid w:val="0059651C"/>
    <w:rsid w:val="005A2601"/>
    <w:rsid w:val="005A5C74"/>
    <w:rsid w:val="005B0CFF"/>
    <w:rsid w:val="005B2726"/>
    <w:rsid w:val="005B29C1"/>
    <w:rsid w:val="005B3DBB"/>
    <w:rsid w:val="005B45D1"/>
    <w:rsid w:val="005C27BD"/>
    <w:rsid w:val="005C362F"/>
    <w:rsid w:val="005C63AB"/>
    <w:rsid w:val="005D693A"/>
    <w:rsid w:val="005D71D2"/>
    <w:rsid w:val="005E0CAE"/>
    <w:rsid w:val="005E1AE0"/>
    <w:rsid w:val="005E291D"/>
    <w:rsid w:val="005E43C6"/>
    <w:rsid w:val="005E60C8"/>
    <w:rsid w:val="005F18A4"/>
    <w:rsid w:val="005F4B75"/>
    <w:rsid w:val="005F560B"/>
    <w:rsid w:val="00602BB2"/>
    <w:rsid w:val="00604116"/>
    <w:rsid w:val="006057E9"/>
    <w:rsid w:val="00610229"/>
    <w:rsid w:val="00610520"/>
    <w:rsid w:val="0061581E"/>
    <w:rsid w:val="00615C51"/>
    <w:rsid w:val="00636B6C"/>
    <w:rsid w:val="00652391"/>
    <w:rsid w:val="0065561E"/>
    <w:rsid w:val="0065748C"/>
    <w:rsid w:val="0066322D"/>
    <w:rsid w:val="00671498"/>
    <w:rsid w:val="0067220E"/>
    <w:rsid w:val="006768A4"/>
    <w:rsid w:val="00690044"/>
    <w:rsid w:val="006901BE"/>
    <w:rsid w:val="006917B0"/>
    <w:rsid w:val="006917CC"/>
    <w:rsid w:val="006A03B8"/>
    <w:rsid w:val="006A0559"/>
    <w:rsid w:val="006A0A38"/>
    <w:rsid w:val="006A121A"/>
    <w:rsid w:val="006A2652"/>
    <w:rsid w:val="006A5CE1"/>
    <w:rsid w:val="006A77EE"/>
    <w:rsid w:val="006B0EDD"/>
    <w:rsid w:val="006B2A25"/>
    <w:rsid w:val="006D1845"/>
    <w:rsid w:val="006D1FEB"/>
    <w:rsid w:val="006D4865"/>
    <w:rsid w:val="006D65E5"/>
    <w:rsid w:val="006D7D5A"/>
    <w:rsid w:val="006E660C"/>
    <w:rsid w:val="006E6D33"/>
    <w:rsid w:val="006E7F89"/>
    <w:rsid w:val="006F0FEA"/>
    <w:rsid w:val="006F1A4B"/>
    <w:rsid w:val="006F413F"/>
    <w:rsid w:val="00701279"/>
    <w:rsid w:val="00710242"/>
    <w:rsid w:val="00730830"/>
    <w:rsid w:val="0073464C"/>
    <w:rsid w:val="00744481"/>
    <w:rsid w:val="00745BD8"/>
    <w:rsid w:val="00747294"/>
    <w:rsid w:val="007533E0"/>
    <w:rsid w:val="007543FD"/>
    <w:rsid w:val="00765A97"/>
    <w:rsid w:val="007750C0"/>
    <w:rsid w:val="00775A31"/>
    <w:rsid w:val="00784127"/>
    <w:rsid w:val="007928B6"/>
    <w:rsid w:val="007A4D26"/>
    <w:rsid w:val="007A6F7E"/>
    <w:rsid w:val="007A723A"/>
    <w:rsid w:val="007A7E7C"/>
    <w:rsid w:val="007B0E0D"/>
    <w:rsid w:val="007B1BB0"/>
    <w:rsid w:val="007B467E"/>
    <w:rsid w:val="007C0DE6"/>
    <w:rsid w:val="007C3B62"/>
    <w:rsid w:val="007C5EFE"/>
    <w:rsid w:val="007C67E2"/>
    <w:rsid w:val="007C7E61"/>
    <w:rsid w:val="007D310E"/>
    <w:rsid w:val="007D3387"/>
    <w:rsid w:val="007D6C41"/>
    <w:rsid w:val="007E2A46"/>
    <w:rsid w:val="007E4C2C"/>
    <w:rsid w:val="007E62D4"/>
    <w:rsid w:val="007E6380"/>
    <w:rsid w:val="007E7811"/>
    <w:rsid w:val="007F2B1C"/>
    <w:rsid w:val="008005C1"/>
    <w:rsid w:val="00803B59"/>
    <w:rsid w:val="008108C9"/>
    <w:rsid w:val="00810A25"/>
    <w:rsid w:val="00810A41"/>
    <w:rsid w:val="00816E49"/>
    <w:rsid w:val="0082057E"/>
    <w:rsid w:val="00823546"/>
    <w:rsid w:val="00825C01"/>
    <w:rsid w:val="00835DC7"/>
    <w:rsid w:val="00845B3A"/>
    <w:rsid w:val="0085173C"/>
    <w:rsid w:val="0086164A"/>
    <w:rsid w:val="00865270"/>
    <w:rsid w:val="00871AA6"/>
    <w:rsid w:val="00874EF5"/>
    <w:rsid w:val="00876454"/>
    <w:rsid w:val="008828D9"/>
    <w:rsid w:val="00883CC1"/>
    <w:rsid w:val="00884E03"/>
    <w:rsid w:val="00885199"/>
    <w:rsid w:val="00885A72"/>
    <w:rsid w:val="00891CAD"/>
    <w:rsid w:val="00892D70"/>
    <w:rsid w:val="00894EC7"/>
    <w:rsid w:val="00895043"/>
    <w:rsid w:val="008951E8"/>
    <w:rsid w:val="008967D0"/>
    <w:rsid w:val="008A2BAA"/>
    <w:rsid w:val="008A4F85"/>
    <w:rsid w:val="008A6EE0"/>
    <w:rsid w:val="008A7F52"/>
    <w:rsid w:val="008B6989"/>
    <w:rsid w:val="008C437D"/>
    <w:rsid w:val="008D499A"/>
    <w:rsid w:val="008F164D"/>
    <w:rsid w:val="008F65AA"/>
    <w:rsid w:val="00901A37"/>
    <w:rsid w:val="00901BFD"/>
    <w:rsid w:val="00902F3A"/>
    <w:rsid w:val="0090346F"/>
    <w:rsid w:val="00904C86"/>
    <w:rsid w:val="009216CD"/>
    <w:rsid w:val="00924B18"/>
    <w:rsid w:val="0092795E"/>
    <w:rsid w:val="00931A48"/>
    <w:rsid w:val="00932583"/>
    <w:rsid w:val="00932ECE"/>
    <w:rsid w:val="00937344"/>
    <w:rsid w:val="00940B2D"/>
    <w:rsid w:val="0094198A"/>
    <w:rsid w:val="0094240B"/>
    <w:rsid w:val="009448A8"/>
    <w:rsid w:val="0095546A"/>
    <w:rsid w:val="009569D9"/>
    <w:rsid w:val="0096210D"/>
    <w:rsid w:val="00975295"/>
    <w:rsid w:val="00975338"/>
    <w:rsid w:val="00981073"/>
    <w:rsid w:val="0098452D"/>
    <w:rsid w:val="0098742F"/>
    <w:rsid w:val="00996FEF"/>
    <w:rsid w:val="009A30A2"/>
    <w:rsid w:val="009A492C"/>
    <w:rsid w:val="009B040F"/>
    <w:rsid w:val="009B4C3A"/>
    <w:rsid w:val="009C12CA"/>
    <w:rsid w:val="009C38B5"/>
    <w:rsid w:val="009D2EA0"/>
    <w:rsid w:val="009D7AEB"/>
    <w:rsid w:val="009E5DAE"/>
    <w:rsid w:val="009F3156"/>
    <w:rsid w:val="009F3367"/>
    <w:rsid w:val="009F6B98"/>
    <w:rsid w:val="00A03875"/>
    <w:rsid w:val="00A06A85"/>
    <w:rsid w:val="00A107C1"/>
    <w:rsid w:val="00A107DA"/>
    <w:rsid w:val="00A11902"/>
    <w:rsid w:val="00A132C6"/>
    <w:rsid w:val="00A247D1"/>
    <w:rsid w:val="00A24E29"/>
    <w:rsid w:val="00A260EF"/>
    <w:rsid w:val="00A26E30"/>
    <w:rsid w:val="00A27243"/>
    <w:rsid w:val="00A401B1"/>
    <w:rsid w:val="00A452CF"/>
    <w:rsid w:val="00A4626A"/>
    <w:rsid w:val="00A46824"/>
    <w:rsid w:val="00A54C99"/>
    <w:rsid w:val="00A55AE9"/>
    <w:rsid w:val="00A56FE0"/>
    <w:rsid w:val="00A87B05"/>
    <w:rsid w:val="00AA7435"/>
    <w:rsid w:val="00AB507B"/>
    <w:rsid w:val="00AB5B7C"/>
    <w:rsid w:val="00AC0A41"/>
    <w:rsid w:val="00AC1658"/>
    <w:rsid w:val="00AC4D09"/>
    <w:rsid w:val="00AD71E1"/>
    <w:rsid w:val="00B00880"/>
    <w:rsid w:val="00B10347"/>
    <w:rsid w:val="00B12D82"/>
    <w:rsid w:val="00B164A4"/>
    <w:rsid w:val="00B20800"/>
    <w:rsid w:val="00B21668"/>
    <w:rsid w:val="00B30DA1"/>
    <w:rsid w:val="00B315D1"/>
    <w:rsid w:val="00B31780"/>
    <w:rsid w:val="00B33507"/>
    <w:rsid w:val="00B34C3A"/>
    <w:rsid w:val="00B415EC"/>
    <w:rsid w:val="00B4241B"/>
    <w:rsid w:val="00B44EB6"/>
    <w:rsid w:val="00B4559F"/>
    <w:rsid w:val="00B47AA6"/>
    <w:rsid w:val="00B514E3"/>
    <w:rsid w:val="00B54107"/>
    <w:rsid w:val="00B56853"/>
    <w:rsid w:val="00B621E0"/>
    <w:rsid w:val="00B62E4A"/>
    <w:rsid w:val="00B63FDD"/>
    <w:rsid w:val="00B67AB4"/>
    <w:rsid w:val="00B73C62"/>
    <w:rsid w:val="00B8781A"/>
    <w:rsid w:val="00B87841"/>
    <w:rsid w:val="00B94272"/>
    <w:rsid w:val="00B94669"/>
    <w:rsid w:val="00B96E7A"/>
    <w:rsid w:val="00BA1D56"/>
    <w:rsid w:val="00BA2390"/>
    <w:rsid w:val="00BA27C7"/>
    <w:rsid w:val="00BB57C9"/>
    <w:rsid w:val="00BC0B15"/>
    <w:rsid w:val="00BC257D"/>
    <w:rsid w:val="00BC401D"/>
    <w:rsid w:val="00BC7412"/>
    <w:rsid w:val="00BD02EC"/>
    <w:rsid w:val="00BD7A0D"/>
    <w:rsid w:val="00BE2EB1"/>
    <w:rsid w:val="00BE3349"/>
    <w:rsid w:val="00BE7AEF"/>
    <w:rsid w:val="00BF78BB"/>
    <w:rsid w:val="00C05C62"/>
    <w:rsid w:val="00C067D2"/>
    <w:rsid w:val="00C10354"/>
    <w:rsid w:val="00C1256C"/>
    <w:rsid w:val="00C2124A"/>
    <w:rsid w:val="00C2326F"/>
    <w:rsid w:val="00C31BC9"/>
    <w:rsid w:val="00C34702"/>
    <w:rsid w:val="00C412FC"/>
    <w:rsid w:val="00C4361D"/>
    <w:rsid w:val="00C44975"/>
    <w:rsid w:val="00C4681B"/>
    <w:rsid w:val="00C53660"/>
    <w:rsid w:val="00C57DD5"/>
    <w:rsid w:val="00C601A7"/>
    <w:rsid w:val="00C61FE4"/>
    <w:rsid w:val="00C6296D"/>
    <w:rsid w:val="00C66BC1"/>
    <w:rsid w:val="00C67646"/>
    <w:rsid w:val="00C7289C"/>
    <w:rsid w:val="00C80A3F"/>
    <w:rsid w:val="00C80F09"/>
    <w:rsid w:val="00C8159F"/>
    <w:rsid w:val="00C82532"/>
    <w:rsid w:val="00C87497"/>
    <w:rsid w:val="00C91D55"/>
    <w:rsid w:val="00C97CEC"/>
    <w:rsid w:val="00CA564E"/>
    <w:rsid w:val="00CB5795"/>
    <w:rsid w:val="00CB6036"/>
    <w:rsid w:val="00CC1E9C"/>
    <w:rsid w:val="00CC349F"/>
    <w:rsid w:val="00CC585D"/>
    <w:rsid w:val="00CC64DB"/>
    <w:rsid w:val="00CC6E0C"/>
    <w:rsid w:val="00CC73B6"/>
    <w:rsid w:val="00CE0168"/>
    <w:rsid w:val="00CE30E2"/>
    <w:rsid w:val="00CF2D0C"/>
    <w:rsid w:val="00CF3F3E"/>
    <w:rsid w:val="00CF471D"/>
    <w:rsid w:val="00CF4AF0"/>
    <w:rsid w:val="00D015B1"/>
    <w:rsid w:val="00D07261"/>
    <w:rsid w:val="00D079A5"/>
    <w:rsid w:val="00D134F4"/>
    <w:rsid w:val="00D14396"/>
    <w:rsid w:val="00D1744E"/>
    <w:rsid w:val="00D23D59"/>
    <w:rsid w:val="00D24BC0"/>
    <w:rsid w:val="00D27F46"/>
    <w:rsid w:val="00D301CC"/>
    <w:rsid w:val="00D35CD5"/>
    <w:rsid w:val="00D437E4"/>
    <w:rsid w:val="00D526DE"/>
    <w:rsid w:val="00D5503B"/>
    <w:rsid w:val="00D55A7E"/>
    <w:rsid w:val="00D661D8"/>
    <w:rsid w:val="00D674DA"/>
    <w:rsid w:val="00D717F8"/>
    <w:rsid w:val="00D803A3"/>
    <w:rsid w:val="00D836D4"/>
    <w:rsid w:val="00D8734D"/>
    <w:rsid w:val="00D950E4"/>
    <w:rsid w:val="00D96A75"/>
    <w:rsid w:val="00DA06BB"/>
    <w:rsid w:val="00DA147E"/>
    <w:rsid w:val="00DA1923"/>
    <w:rsid w:val="00DA779A"/>
    <w:rsid w:val="00DC02A9"/>
    <w:rsid w:val="00DC0931"/>
    <w:rsid w:val="00DC0AF7"/>
    <w:rsid w:val="00DC36EB"/>
    <w:rsid w:val="00DC5EA6"/>
    <w:rsid w:val="00DD090A"/>
    <w:rsid w:val="00DD0D3A"/>
    <w:rsid w:val="00DD6063"/>
    <w:rsid w:val="00DE1880"/>
    <w:rsid w:val="00DE27DD"/>
    <w:rsid w:val="00DE4846"/>
    <w:rsid w:val="00DF37E1"/>
    <w:rsid w:val="00DF473D"/>
    <w:rsid w:val="00E0128D"/>
    <w:rsid w:val="00E0465F"/>
    <w:rsid w:val="00E06CAD"/>
    <w:rsid w:val="00E07442"/>
    <w:rsid w:val="00E13CC7"/>
    <w:rsid w:val="00E162E2"/>
    <w:rsid w:val="00E21147"/>
    <w:rsid w:val="00E2115B"/>
    <w:rsid w:val="00E214BE"/>
    <w:rsid w:val="00E45FA6"/>
    <w:rsid w:val="00E5551A"/>
    <w:rsid w:val="00E6705A"/>
    <w:rsid w:val="00E7017C"/>
    <w:rsid w:val="00E70C5E"/>
    <w:rsid w:val="00E72F2E"/>
    <w:rsid w:val="00E7768F"/>
    <w:rsid w:val="00E90AFA"/>
    <w:rsid w:val="00E90C1D"/>
    <w:rsid w:val="00E91D7F"/>
    <w:rsid w:val="00E937D4"/>
    <w:rsid w:val="00E94330"/>
    <w:rsid w:val="00E97C05"/>
    <w:rsid w:val="00EA1387"/>
    <w:rsid w:val="00EA5729"/>
    <w:rsid w:val="00EB506F"/>
    <w:rsid w:val="00EB7C11"/>
    <w:rsid w:val="00EB7E35"/>
    <w:rsid w:val="00EC235D"/>
    <w:rsid w:val="00EC50EF"/>
    <w:rsid w:val="00EC52E9"/>
    <w:rsid w:val="00ED141F"/>
    <w:rsid w:val="00ED29FC"/>
    <w:rsid w:val="00ED69C4"/>
    <w:rsid w:val="00EF0EC5"/>
    <w:rsid w:val="00EF3364"/>
    <w:rsid w:val="00EF5304"/>
    <w:rsid w:val="00F0433A"/>
    <w:rsid w:val="00F04609"/>
    <w:rsid w:val="00F11931"/>
    <w:rsid w:val="00F124B4"/>
    <w:rsid w:val="00F13BE0"/>
    <w:rsid w:val="00F15A58"/>
    <w:rsid w:val="00F21205"/>
    <w:rsid w:val="00F3278B"/>
    <w:rsid w:val="00F3617B"/>
    <w:rsid w:val="00F36649"/>
    <w:rsid w:val="00F42378"/>
    <w:rsid w:val="00F46B14"/>
    <w:rsid w:val="00F47014"/>
    <w:rsid w:val="00F50A3E"/>
    <w:rsid w:val="00F53C97"/>
    <w:rsid w:val="00F622CF"/>
    <w:rsid w:val="00F70A36"/>
    <w:rsid w:val="00F72077"/>
    <w:rsid w:val="00F766B5"/>
    <w:rsid w:val="00F82C59"/>
    <w:rsid w:val="00FA6A5E"/>
    <w:rsid w:val="00FA70EA"/>
    <w:rsid w:val="00FB461C"/>
    <w:rsid w:val="00FB5355"/>
    <w:rsid w:val="00FB5E91"/>
    <w:rsid w:val="00FB5FF7"/>
    <w:rsid w:val="00FB6401"/>
    <w:rsid w:val="00FC0721"/>
    <w:rsid w:val="00FC6C02"/>
    <w:rsid w:val="00FC76CE"/>
    <w:rsid w:val="00FD1008"/>
    <w:rsid w:val="00FD1A35"/>
    <w:rsid w:val="00FE2BB6"/>
    <w:rsid w:val="00FE2BEC"/>
    <w:rsid w:val="00FE3815"/>
    <w:rsid w:val="00FE43FA"/>
    <w:rsid w:val="00FE6658"/>
    <w:rsid w:val="00FE6981"/>
    <w:rsid w:val="00FF237C"/>
    <w:rsid w:val="00FF682D"/>
    <w:rsid w:val="00FF74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3DF39EC-3A05-47F6-98CA-9B8249077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3B6508"/>
  </w:style>
  <w:style w:type="paragraph" w:styleId="Heading1">
    <w:name w:val="heading 1"/>
    <w:basedOn w:val="Normal"/>
    <w:next w:val="Normal"/>
    <w:link w:val="Heading1Char"/>
    <w:uiPriority w:val="9"/>
    <w:qFormat/>
    <w:rsid w:val="00C4681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681B"/>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E7017C"/>
    <w:pPr>
      <w:ind w:left="720"/>
      <w:contextualSpacing/>
    </w:pPr>
  </w:style>
  <w:style w:type="paragraph" w:styleId="NoSpacing">
    <w:name w:val="No Spacing"/>
    <w:uiPriority w:val="1"/>
    <w:qFormat/>
    <w:rsid w:val="00B87841"/>
    <w:pPr>
      <w:spacing w:after="0" w:line="240" w:lineRule="auto"/>
    </w:pPr>
  </w:style>
  <w:style w:type="paragraph" w:styleId="Header">
    <w:name w:val="header"/>
    <w:basedOn w:val="Normal"/>
    <w:link w:val="HeaderChar"/>
    <w:uiPriority w:val="99"/>
    <w:unhideWhenUsed/>
    <w:rsid w:val="009448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48A8"/>
  </w:style>
  <w:style w:type="paragraph" w:styleId="Footer">
    <w:name w:val="footer"/>
    <w:basedOn w:val="Normal"/>
    <w:link w:val="FooterChar"/>
    <w:uiPriority w:val="99"/>
    <w:unhideWhenUsed/>
    <w:rsid w:val="009448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48A8"/>
  </w:style>
  <w:style w:type="character" w:styleId="CommentReference">
    <w:name w:val="annotation reference"/>
    <w:basedOn w:val="DefaultParagraphFont"/>
    <w:uiPriority w:val="99"/>
    <w:semiHidden/>
    <w:unhideWhenUsed/>
    <w:rsid w:val="000031DF"/>
    <w:rPr>
      <w:sz w:val="16"/>
      <w:szCs w:val="16"/>
    </w:rPr>
  </w:style>
  <w:style w:type="paragraph" w:styleId="CommentText">
    <w:name w:val="annotation text"/>
    <w:basedOn w:val="Normal"/>
    <w:link w:val="CommentTextChar"/>
    <w:uiPriority w:val="99"/>
    <w:semiHidden/>
    <w:unhideWhenUsed/>
    <w:rsid w:val="000031DF"/>
    <w:pPr>
      <w:spacing w:line="240" w:lineRule="auto"/>
    </w:pPr>
    <w:rPr>
      <w:sz w:val="20"/>
      <w:szCs w:val="20"/>
    </w:rPr>
  </w:style>
  <w:style w:type="character" w:customStyle="1" w:styleId="CommentTextChar">
    <w:name w:val="Comment Text Char"/>
    <w:basedOn w:val="DefaultParagraphFont"/>
    <w:link w:val="CommentText"/>
    <w:uiPriority w:val="99"/>
    <w:semiHidden/>
    <w:rsid w:val="000031DF"/>
    <w:rPr>
      <w:sz w:val="20"/>
      <w:szCs w:val="20"/>
    </w:rPr>
  </w:style>
  <w:style w:type="paragraph" w:styleId="CommentSubject">
    <w:name w:val="annotation subject"/>
    <w:basedOn w:val="CommentText"/>
    <w:next w:val="CommentText"/>
    <w:link w:val="CommentSubjectChar"/>
    <w:uiPriority w:val="99"/>
    <w:semiHidden/>
    <w:unhideWhenUsed/>
    <w:rsid w:val="000031DF"/>
    <w:rPr>
      <w:b/>
      <w:bCs/>
    </w:rPr>
  </w:style>
  <w:style w:type="character" w:customStyle="1" w:styleId="CommentSubjectChar">
    <w:name w:val="Comment Subject Char"/>
    <w:basedOn w:val="CommentTextChar"/>
    <w:link w:val="CommentSubject"/>
    <w:uiPriority w:val="99"/>
    <w:semiHidden/>
    <w:rsid w:val="000031DF"/>
    <w:rPr>
      <w:b/>
      <w:bCs/>
      <w:sz w:val="20"/>
      <w:szCs w:val="20"/>
    </w:rPr>
  </w:style>
  <w:style w:type="paragraph" w:styleId="BalloonText">
    <w:name w:val="Balloon Text"/>
    <w:basedOn w:val="Normal"/>
    <w:link w:val="BalloonTextChar"/>
    <w:uiPriority w:val="99"/>
    <w:semiHidden/>
    <w:unhideWhenUsed/>
    <w:rsid w:val="000031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31DF"/>
    <w:rPr>
      <w:rFonts w:ascii="Tahoma" w:hAnsi="Tahoma" w:cs="Tahoma"/>
      <w:sz w:val="16"/>
      <w:szCs w:val="16"/>
    </w:rPr>
  </w:style>
  <w:style w:type="character" w:styleId="Hyperlink">
    <w:name w:val="Hyperlink"/>
    <w:basedOn w:val="DefaultParagraphFont"/>
    <w:uiPriority w:val="99"/>
    <w:unhideWhenUsed/>
    <w:rsid w:val="002F270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84605">
      <w:bodyDiv w:val="1"/>
      <w:marLeft w:val="0"/>
      <w:marRight w:val="0"/>
      <w:marTop w:val="0"/>
      <w:marBottom w:val="0"/>
      <w:divBdr>
        <w:top w:val="none" w:sz="0" w:space="0" w:color="auto"/>
        <w:left w:val="none" w:sz="0" w:space="0" w:color="auto"/>
        <w:bottom w:val="none" w:sz="0" w:space="0" w:color="auto"/>
        <w:right w:val="none" w:sz="0" w:space="0" w:color="auto"/>
      </w:divBdr>
      <w:divsChild>
        <w:div w:id="1874878327">
          <w:marLeft w:val="0"/>
          <w:marRight w:val="0"/>
          <w:marTop w:val="0"/>
          <w:marBottom w:val="0"/>
          <w:divBdr>
            <w:top w:val="none" w:sz="0" w:space="0" w:color="auto"/>
            <w:left w:val="none" w:sz="0" w:space="0" w:color="auto"/>
            <w:bottom w:val="none" w:sz="0" w:space="0" w:color="auto"/>
            <w:right w:val="none" w:sz="0" w:space="0" w:color="auto"/>
          </w:divBdr>
        </w:div>
        <w:div w:id="1931162541">
          <w:marLeft w:val="0"/>
          <w:marRight w:val="0"/>
          <w:marTop w:val="0"/>
          <w:marBottom w:val="0"/>
          <w:divBdr>
            <w:top w:val="none" w:sz="0" w:space="0" w:color="auto"/>
            <w:left w:val="none" w:sz="0" w:space="0" w:color="auto"/>
            <w:bottom w:val="none" w:sz="0" w:space="0" w:color="auto"/>
            <w:right w:val="none" w:sz="0" w:space="0" w:color="auto"/>
          </w:divBdr>
        </w:div>
      </w:divsChild>
    </w:div>
    <w:div w:id="1702434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AD0DB94B-1AC4-4F5C-9903-B8B3536D5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280</Words>
  <Characters>1596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NIST</Company>
  <LinksUpToDate>false</LinksUpToDate>
  <CharactersWithSpaces>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Skall</dc:creator>
  <cp:lastModifiedBy>Long, Benjamin (Fed)</cp:lastModifiedBy>
  <cp:revision>6</cp:revision>
  <dcterms:created xsi:type="dcterms:W3CDTF">2016-09-07T13:35:00Z</dcterms:created>
  <dcterms:modified xsi:type="dcterms:W3CDTF">2016-09-20T17:15:00Z</dcterms:modified>
</cp:coreProperties>
</file>