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96" w:rsidRPr="00B10041" w:rsidRDefault="00C41696" w:rsidP="00C41696">
      <w:pPr>
        <w:pStyle w:val="Title"/>
        <w:jc w:val="center"/>
        <w:rPr>
          <w:rFonts w:ascii="Times New Roman" w:hAnsi="Times New Roman" w:cs="Times New Roman"/>
          <w:bCs/>
          <w:smallCaps/>
          <w:color w:val="auto"/>
          <w:sz w:val="36"/>
        </w:rPr>
      </w:pPr>
      <w:bookmarkStart w:id="0" w:name="_Toc413735922"/>
      <w:r w:rsidRPr="00B10041">
        <w:rPr>
          <w:rFonts w:ascii="Times New Roman" w:hAnsi="Times New Roman" w:cs="Times New Roman"/>
          <w:bCs/>
          <w:smallCaps/>
          <w:color w:val="auto"/>
          <w:sz w:val="36"/>
        </w:rPr>
        <w:t>USNWG on Taximeters</w:t>
      </w:r>
    </w:p>
    <w:p w:rsidR="00C41696" w:rsidRPr="00AA6DE9" w:rsidRDefault="00C41696" w:rsidP="00C41696">
      <w:pPr>
        <w:pStyle w:val="Title"/>
        <w:jc w:val="center"/>
        <w:rPr>
          <w:rFonts w:ascii="Times New Roman" w:hAnsi="Times New Roman" w:cs="Times New Roman"/>
          <w:bCs/>
          <w:smallCaps/>
          <w:color w:val="auto"/>
          <w:sz w:val="36"/>
        </w:rPr>
      </w:pPr>
      <w:r>
        <w:rPr>
          <w:rFonts w:ascii="Times New Roman" w:hAnsi="Times New Roman" w:cs="Times New Roman"/>
          <w:bCs/>
          <w:smallCaps/>
          <w:color w:val="auto"/>
          <w:sz w:val="36"/>
        </w:rPr>
        <w:t>May 26</w:t>
      </w:r>
      <w:r w:rsidRPr="00AA6DE9">
        <w:rPr>
          <w:rFonts w:ascii="Times New Roman" w:hAnsi="Times New Roman" w:cs="Times New Roman"/>
          <w:bCs/>
          <w:smallCaps/>
          <w:color w:val="auto"/>
          <w:sz w:val="36"/>
        </w:rPr>
        <w:t>, 2015</w:t>
      </w:r>
    </w:p>
    <w:p w:rsidR="00C41696" w:rsidRDefault="00C41696" w:rsidP="00C41696">
      <w:pPr>
        <w:pStyle w:val="Title"/>
        <w:jc w:val="center"/>
        <w:rPr>
          <w:rFonts w:ascii="Times New Roman" w:hAnsi="Times New Roman" w:cs="Times New Roman"/>
          <w:bCs/>
          <w:smallCaps/>
          <w:color w:val="auto"/>
          <w:sz w:val="32"/>
        </w:rPr>
      </w:pPr>
      <w:r w:rsidRPr="00B10041">
        <w:rPr>
          <w:rFonts w:ascii="Times New Roman" w:hAnsi="Times New Roman" w:cs="Times New Roman"/>
          <w:bCs/>
          <w:smallCaps/>
          <w:color w:val="auto"/>
          <w:sz w:val="32"/>
        </w:rPr>
        <w:t>Web-Conference</w:t>
      </w:r>
    </w:p>
    <w:p w:rsidR="00C41696" w:rsidRPr="00C41696" w:rsidRDefault="00C41696" w:rsidP="00C41696">
      <w:pPr>
        <w:pStyle w:val="Title"/>
        <w:jc w:val="center"/>
        <w:rPr>
          <w:b/>
        </w:rPr>
      </w:pPr>
      <w:r w:rsidRPr="00B10041">
        <w:rPr>
          <w:rFonts w:ascii="Times New Roman" w:hAnsi="Times New Roman" w:cs="Times New Roman"/>
          <w:bCs/>
          <w:smallCaps/>
          <w:color w:val="auto"/>
          <w:sz w:val="32"/>
        </w:rPr>
        <w:t xml:space="preserve">Draft </w:t>
      </w:r>
      <w:r w:rsidR="00BE0451">
        <w:rPr>
          <w:rFonts w:ascii="Times New Roman" w:hAnsi="Times New Roman" w:cs="Times New Roman"/>
          <w:bCs/>
          <w:smallCaps/>
          <w:color w:val="auto"/>
          <w:sz w:val="32"/>
        </w:rPr>
        <w:t>Summary</w:t>
      </w:r>
    </w:p>
    <w:sdt>
      <w:sdtPr>
        <w:rPr>
          <w:rFonts w:ascii="Times New Roman" w:eastAsiaTheme="minorHAnsi" w:hAnsi="Times New Roman" w:cs="Times New Roman"/>
          <w:b w:val="0"/>
          <w:bCs w:val="0"/>
          <w:color w:val="auto"/>
          <w:sz w:val="22"/>
          <w:szCs w:val="22"/>
          <w:lang w:eastAsia="en-US"/>
        </w:rPr>
        <w:id w:val="-132646231"/>
        <w:docPartObj>
          <w:docPartGallery w:val="Table of Contents"/>
          <w:docPartUnique/>
        </w:docPartObj>
      </w:sdtPr>
      <w:sdtEndPr>
        <w:rPr>
          <w:noProof/>
        </w:rPr>
      </w:sdtEndPr>
      <w:sdtContent>
        <w:p w:rsidR="00A43E73" w:rsidRPr="00A43E73" w:rsidRDefault="00A43E73" w:rsidP="00A43E73">
          <w:pPr>
            <w:pStyle w:val="TOCHeading"/>
            <w:spacing w:after="240"/>
            <w:rPr>
              <w:rFonts w:ascii="Times New Roman" w:hAnsi="Times New Roman" w:cs="Times New Roman"/>
              <w:color w:val="auto"/>
            </w:rPr>
          </w:pPr>
          <w:r w:rsidRPr="00A43E73">
            <w:rPr>
              <w:rFonts w:ascii="Times New Roman" w:hAnsi="Times New Roman" w:cs="Times New Roman"/>
              <w:color w:val="auto"/>
            </w:rPr>
            <w:t>Table of Contents</w:t>
          </w:r>
        </w:p>
        <w:p w:rsidR="00A43E73" w:rsidRPr="00A43E73" w:rsidRDefault="00A43E73">
          <w:pPr>
            <w:pStyle w:val="TOC1"/>
            <w:tabs>
              <w:tab w:val="left" w:pos="440"/>
              <w:tab w:val="right" w:leader="dot" w:pos="9350"/>
            </w:tabs>
            <w:rPr>
              <w:rFonts w:ascii="Times New Roman" w:hAnsi="Times New Roman" w:cs="Times New Roman"/>
              <w:noProof/>
            </w:rPr>
          </w:pPr>
          <w:r w:rsidRPr="00A43E73">
            <w:rPr>
              <w:rFonts w:ascii="Times New Roman" w:hAnsi="Times New Roman" w:cs="Times New Roman"/>
            </w:rPr>
            <w:fldChar w:fldCharType="begin"/>
          </w:r>
          <w:r w:rsidRPr="00A43E73">
            <w:rPr>
              <w:rFonts w:ascii="Times New Roman" w:hAnsi="Times New Roman" w:cs="Times New Roman"/>
            </w:rPr>
            <w:instrText xml:space="preserve"> TOC \o "1-3" \h \z \u </w:instrText>
          </w:r>
          <w:r w:rsidRPr="00A43E73">
            <w:rPr>
              <w:rFonts w:ascii="Times New Roman" w:hAnsi="Times New Roman" w:cs="Times New Roman"/>
            </w:rPr>
            <w:fldChar w:fldCharType="separate"/>
          </w:r>
          <w:hyperlink w:anchor="_Toc422397687" w:history="1">
            <w:r w:rsidRPr="00A43E73">
              <w:rPr>
                <w:rStyle w:val="Hyperlink"/>
                <w:rFonts w:ascii="Times New Roman" w:hAnsi="Times New Roman" w:cs="Times New Roman"/>
                <w:noProof/>
              </w:rPr>
              <w:t>I.</w:t>
            </w:r>
            <w:r w:rsidRPr="00A43E73">
              <w:rPr>
                <w:rFonts w:ascii="Times New Roman" w:hAnsi="Times New Roman" w:cs="Times New Roman"/>
                <w:noProof/>
              </w:rPr>
              <w:tab/>
            </w:r>
            <w:r w:rsidRPr="00A43E73">
              <w:rPr>
                <w:rStyle w:val="Hyperlink"/>
                <w:rFonts w:ascii="Times New Roman" w:hAnsi="Times New Roman" w:cs="Times New Roman"/>
                <w:noProof/>
              </w:rPr>
              <w:t>New Items</w:t>
            </w:r>
            <w:r w:rsidRPr="00A43E73">
              <w:rPr>
                <w:rFonts w:ascii="Times New Roman" w:hAnsi="Times New Roman" w:cs="Times New Roman"/>
                <w:noProof/>
                <w:webHidden/>
              </w:rPr>
              <w:tab/>
            </w:r>
            <w:r w:rsidRPr="00A43E73">
              <w:rPr>
                <w:rFonts w:ascii="Times New Roman" w:hAnsi="Times New Roman" w:cs="Times New Roman"/>
                <w:noProof/>
                <w:webHidden/>
              </w:rPr>
              <w:fldChar w:fldCharType="begin"/>
            </w:r>
            <w:r w:rsidRPr="00A43E73">
              <w:rPr>
                <w:rFonts w:ascii="Times New Roman" w:hAnsi="Times New Roman" w:cs="Times New Roman"/>
                <w:noProof/>
                <w:webHidden/>
              </w:rPr>
              <w:instrText xml:space="preserve"> PAGEREF _Toc422397687 \h </w:instrText>
            </w:r>
            <w:r w:rsidRPr="00A43E73">
              <w:rPr>
                <w:rFonts w:ascii="Times New Roman" w:hAnsi="Times New Roman" w:cs="Times New Roman"/>
                <w:noProof/>
                <w:webHidden/>
              </w:rPr>
            </w:r>
            <w:r w:rsidRPr="00A43E73">
              <w:rPr>
                <w:rFonts w:ascii="Times New Roman" w:hAnsi="Times New Roman" w:cs="Times New Roman"/>
                <w:noProof/>
                <w:webHidden/>
              </w:rPr>
              <w:fldChar w:fldCharType="separate"/>
            </w:r>
            <w:r w:rsidR="008978D2">
              <w:rPr>
                <w:rFonts w:ascii="Times New Roman" w:hAnsi="Times New Roman" w:cs="Times New Roman"/>
                <w:noProof/>
                <w:webHidden/>
              </w:rPr>
              <w:t>1</w:t>
            </w:r>
            <w:r w:rsidRPr="00A43E73">
              <w:rPr>
                <w:rFonts w:ascii="Times New Roman" w:hAnsi="Times New Roman" w:cs="Times New Roman"/>
                <w:noProof/>
                <w:webHidden/>
              </w:rPr>
              <w:fldChar w:fldCharType="end"/>
            </w:r>
          </w:hyperlink>
        </w:p>
        <w:p w:rsidR="00A43E73" w:rsidRPr="00A43E73" w:rsidRDefault="00DA3B27" w:rsidP="00A43E73">
          <w:pPr>
            <w:pStyle w:val="TOC1"/>
            <w:tabs>
              <w:tab w:val="left" w:pos="720"/>
              <w:tab w:val="right" w:leader="dot" w:pos="9350"/>
            </w:tabs>
            <w:ind w:left="440"/>
            <w:rPr>
              <w:rFonts w:ascii="Times New Roman" w:hAnsi="Times New Roman" w:cs="Times New Roman"/>
              <w:noProof/>
            </w:rPr>
          </w:pPr>
          <w:hyperlink w:anchor="_Toc422397688" w:history="1">
            <w:r w:rsidR="00A43E73" w:rsidRPr="00A43E73">
              <w:rPr>
                <w:rStyle w:val="Hyperlink"/>
                <w:rFonts w:ascii="Times New Roman" w:hAnsi="Times New Roman" w:cs="Times New Roman"/>
                <w:noProof/>
              </w:rPr>
              <w:t>A.</w:t>
            </w:r>
            <w:r w:rsidR="00A43E73" w:rsidRPr="00A43E73">
              <w:rPr>
                <w:rFonts w:ascii="Times New Roman" w:hAnsi="Times New Roman" w:cs="Times New Roman"/>
                <w:noProof/>
              </w:rPr>
              <w:tab/>
            </w:r>
            <w:r w:rsidR="00A43E73" w:rsidRPr="00A43E73">
              <w:rPr>
                <w:rStyle w:val="Hyperlink"/>
                <w:rFonts w:ascii="Times New Roman" w:hAnsi="Times New Roman" w:cs="Times New Roman"/>
                <w:noProof/>
              </w:rPr>
              <w:t>Proposed Items Submitted as Changes to HB44 Taximeters Code</w:t>
            </w:r>
            <w:r w:rsidR="00A43E73" w:rsidRPr="00A43E73">
              <w:rPr>
                <w:rFonts w:ascii="Times New Roman" w:hAnsi="Times New Roman" w:cs="Times New Roman"/>
                <w:noProof/>
                <w:webHidden/>
              </w:rPr>
              <w:tab/>
            </w:r>
            <w:r w:rsidR="00A43E73" w:rsidRPr="00A43E73">
              <w:rPr>
                <w:rFonts w:ascii="Times New Roman" w:hAnsi="Times New Roman" w:cs="Times New Roman"/>
                <w:noProof/>
                <w:webHidden/>
              </w:rPr>
              <w:fldChar w:fldCharType="begin"/>
            </w:r>
            <w:r w:rsidR="00A43E73" w:rsidRPr="00A43E73">
              <w:rPr>
                <w:rFonts w:ascii="Times New Roman" w:hAnsi="Times New Roman" w:cs="Times New Roman"/>
                <w:noProof/>
                <w:webHidden/>
              </w:rPr>
              <w:instrText xml:space="preserve"> PAGEREF _Toc422397688 \h </w:instrText>
            </w:r>
            <w:r w:rsidR="00A43E73" w:rsidRPr="00A43E73">
              <w:rPr>
                <w:rFonts w:ascii="Times New Roman" w:hAnsi="Times New Roman" w:cs="Times New Roman"/>
                <w:noProof/>
                <w:webHidden/>
              </w:rPr>
            </w:r>
            <w:r w:rsidR="00A43E73" w:rsidRPr="00A43E73">
              <w:rPr>
                <w:rFonts w:ascii="Times New Roman" w:hAnsi="Times New Roman" w:cs="Times New Roman"/>
                <w:noProof/>
                <w:webHidden/>
              </w:rPr>
              <w:fldChar w:fldCharType="separate"/>
            </w:r>
            <w:r w:rsidR="008978D2">
              <w:rPr>
                <w:rFonts w:ascii="Times New Roman" w:hAnsi="Times New Roman" w:cs="Times New Roman"/>
                <w:noProof/>
                <w:webHidden/>
              </w:rPr>
              <w:t>1</w:t>
            </w:r>
            <w:r w:rsidR="00A43E73" w:rsidRPr="00A43E73">
              <w:rPr>
                <w:rFonts w:ascii="Times New Roman" w:hAnsi="Times New Roman" w:cs="Times New Roman"/>
                <w:noProof/>
                <w:webHidden/>
              </w:rPr>
              <w:fldChar w:fldCharType="end"/>
            </w:r>
          </w:hyperlink>
        </w:p>
        <w:p w:rsidR="00A43E73" w:rsidRPr="00A43E73" w:rsidRDefault="00DA3B27" w:rsidP="00A43E73">
          <w:pPr>
            <w:pStyle w:val="TOC1"/>
            <w:tabs>
              <w:tab w:val="left" w:pos="990"/>
              <w:tab w:val="right" w:leader="dot" w:pos="9350"/>
            </w:tabs>
            <w:ind w:left="720"/>
            <w:rPr>
              <w:rFonts w:ascii="Times New Roman" w:hAnsi="Times New Roman" w:cs="Times New Roman"/>
              <w:noProof/>
            </w:rPr>
          </w:pPr>
          <w:hyperlink w:anchor="_Toc422397689" w:history="1">
            <w:r w:rsidR="00A43E73" w:rsidRPr="00A43E73">
              <w:rPr>
                <w:rStyle w:val="Hyperlink"/>
                <w:rFonts w:ascii="Times New Roman" w:hAnsi="Times New Roman" w:cs="Times New Roman"/>
                <w:noProof/>
              </w:rPr>
              <w:t>1.</w:t>
            </w:r>
            <w:r w:rsidR="00A43E73" w:rsidRPr="00A43E73">
              <w:rPr>
                <w:rFonts w:ascii="Times New Roman" w:hAnsi="Times New Roman" w:cs="Times New Roman"/>
                <w:noProof/>
              </w:rPr>
              <w:tab/>
            </w:r>
            <w:r w:rsidR="00A43E73" w:rsidRPr="00A43E73">
              <w:rPr>
                <w:rStyle w:val="Hyperlink"/>
                <w:rFonts w:ascii="Times New Roman" w:hAnsi="Times New Roman" w:cs="Times New Roman"/>
                <w:noProof/>
              </w:rPr>
              <w:t>S&amp;T Item 354-1: Changes to S.1.1. and new S.1.1.1.</w:t>
            </w:r>
            <w:r w:rsidR="00A43E73" w:rsidRPr="00A43E73">
              <w:rPr>
                <w:rFonts w:ascii="Times New Roman" w:hAnsi="Times New Roman" w:cs="Times New Roman"/>
                <w:noProof/>
                <w:webHidden/>
              </w:rPr>
              <w:tab/>
            </w:r>
            <w:r w:rsidR="00A43E73" w:rsidRPr="00A43E73">
              <w:rPr>
                <w:rFonts w:ascii="Times New Roman" w:hAnsi="Times New Roman" w:cs="Times New Roman"/>
                <w:noProof/>
                <w:webHidden/>
              </w:rPr>
              <w:fldChar w:fldCharType="begin"/>
            </w:r>
            <w:r w:rsidR="00A43E73" w:rsidRPr="00A43E73">
              <w:rPr>
                <w:rFonts w:ascii="Times New Roman" w:hAnsi="Times New Roman" w:cs="Times New Roman"/>
                <w:noProof/>
                <w:webHidden/>
              </w:rPr>
              <w:instrText xml:space="preserve"> PAGEREF _Toc422397689 \h </w:instrText>
            </w:r>
            <w:r w:rsidR="00A43E73" w:rsidRPr="00A43E73">
              <w:rPr>
                <w:rFonts w:ascii="Times New Roman" w:hAnsi="Times New Roman" w:cs="Times New Roman"/>
                <w:noProof/>
                <w:webHidden/>
              </w:rPr>
            </w:r>
            <w:r w:rsidR="00A43E73" w:rsidRPr="00A43E73">
              <w:rPr>
                <w:rFonts w:ascii="Times New Roman" w:hAnsi="Times New Roman" w:cs="Times New Roman"/>
                <w:noProof/>
                <w:webHidden/>
              </w:rPr>
              <w:fldChar w:fldCharType="separate"/>
            </w:r>
            <w:r w:rsidR="008978D2">
              <w:rPr>
                <w:rFonts w:ascii="Times New Roman" w:hAnsi="Times New Roman" w:cs="Times New Roman"/>
                <w:noProof/>
                <w:webHidden/>
              </w:rPr>
              <w:t>2</w:t>
            </w:r>
            <w:r w:rsidR="00A43E73" w:rsidRPr="00A43E73">
              <w:rPr>
                <w:rFonts w:ascii="Times New Roman" w:hAnsi="Times New Roman" w:cs="Times New Roman"/>
                <w:noProof/>
                <w:webHidden/>
              </w:rPr>
              <w:fldChar w:fldCharType="end"/>
            </w:r>
          </w:hyperlink>
        </w:p>
        <w:p w:rsidR="00A43E73" w:rsidRPr="00A43E73" w:rsidRDefault="00DA3B27" w:rsidP="00A43E73">
          <w:pPr>
            <w:pStyle w:val="TOC1"/>
            <w:tabs>
              <w:tab w:val="left" w:pos="990"/>
              <w:tab w:val="right" w:leader="dot" w:pos="9350"/>
            </w:tabs>
            <w:ind w:left="720"/>
            <w:rPr>
              <w:rFonts w:ascii="Times New Roman" w:hAnsi="Times New Roman" w:cs="Times New Roman"/>
              <w:noProof/>
            </w:rPr>
          </w:pPr>
          <w:hyperlink w:anchor="_Toc422397690" w:history="1">
            <w:r w:rsidR="00A43E73" w:rsidRPr="00A43E73">
              <w:rPr>
                <w:rStyle w:val="Hyperlink"/>
                <w:rFonts w:ascii="Times New Roman" w:hAnsi="Times New Roman" w:cs="Times New Roman"/>
                <w:noProof/>
              </w:rPr>
              <w:t>2.</w:t>
            </w:r>
            <w:r w:rsidR="00A43E73" w:rsidRPr="00A43E73">
              <w:rPr>
                <w:rFonts w:ascii="Times New Roman" w:hAnsi="Times New Roman" w:cs="Times New Roman"/>
                <w:noProof/>
              </w:rPr>
              <w:tab/>
            </w:r>
            <w:r w:rsidR="00A43E73" w:rsidRPr="00A43E73">
              <w:rPr>
                <w:rStyle w:val="Hyperlink"/>
                <w:rFonts w:ascii="Times New Roman" w:hAnsi="Times New Roman" w:cs="Times New Roman"/>
                <w:noProof/>
              </w:rPr>
              <w:t>S&amp;T Item 354-2: Changes to S.1.2.</w:t>
            </w:r>
            <w:r w:rsidR="00A43E73" w:rsidRPr="00A43E73">
              <w:rPr>
                <w:rFonts w:ascii="Times New Roman" w:hAnsi="Times New Roman" w:cs="Times New Roman"/>
                <w:noProof/>
                <w:webHidden/>
              </w:rPr>
              <w:tab/>
            </w:r>
            <w:r w:rsidR="00A43E73" w:rsidRPr="00A43E73">
              <w:rPr>
                <w:rFonts w:ascii="Times New Roman" w:hAnsi="Times New Roman" w:cs="Times New Roman"/>
                <w:noProof/>
                <w:webHidden/>
              </w:rPr>
              <w:fldChar w:fldCharType="begin"/>
            </w:r>
            <w:r w:rsidR="00A43E73" w:rsidRPr="00A43E73">
              <w:rPr>
                <w:rFonts w:ascii="Times New Roman" w:hAnsi="Times New Roman" w:cs="Times New Roman"/>
                <w:noProof/>
                <w:webHidden/>
              </w:rPr>
              <w:instrText xml:space="preserve"> PAGEREF _Toc422397690 \h </w:instrText>
            </w:r>
            <w:r w:rsidR="00A43E73" w:rsidRPr="00A43E73">
              <w:rPr>
                <w:rFonts w:ascii="Times New Roman" w:hAnsi="Times New Roman" w:cs="Times New Roman"/>
                <w:noProof/>
                <w:webHidden/>
              </w:rPr>
            </w:r>
            <w:r w:rsidR="00A43E73" w:rsidRPr="00A43E73">
              <w:rPr>
                <w:rFonts w:ascii="Times New Roman" w:hAnsi="Times New Roman" w:cs="Times New Roman"/>
                <w:noProof/>
                <w:webHidden/>
              </w:rPr>
              <w:fldChar w:fldCharType="separate"/>
            </w:r>
            <w:r w:rsidR="008978D2">
              <w:rPr>
                <w:rFonts w:ascii="Times New Roman" w:hAnsi="Times New Roman" w:cs="Times New Roman"/>
                <w:noProof/>
                <w:webHidden/>
              </w:rPr>
              <w:t>6</w:t>
            </w:r>
            <w:r w:rsidR="00A43E73" w:rsidRPr="00A43E73">
              <w:rPr>
                <w:rFonts w:ascii="Times New Roman" w:hAnsi="Times New Roman" w:cs="Times New Roman"/>
                <w:noProof/>
                <w:webHidden/>
              </w:rPr>
              <w:fldChar w:fldCharType="end"/>
            </w:r>
          </w:hyperlink>
        </w:p>
        <w:p w:rsidR="00A43E73" w:rsidRPr="00A43E73" w:rsidRDefault="00DA3B27">
          <w:pPr>
            <w:pStyle w:val="TOC1"/>
            <w:tabs>
              <w:tab w:val="left" w:pos="660"/>
              <w:tab w:val="right" w:leader="dot" w:pos="9350"/>
            </w:tabs>
            <w:rPr>
              <w:rFonts w:ascii="Times New Roman" w:hAnsi="Times New Roman" w:cs="Times New Roman"/>
              <w:noProof/>
            </w:rPr>
          </w:pPr>
          <w:hyperlink w:anchor="_Toc422397691" w:history="1">
            <w:r w:rsidR="00A43E73" w:rsidRPr="00A43E73">
              <w:rPr>
                <w:rStyle w:val="Hyperlink"/>
                <w:rFonts w:ascii="Times New Roman" w:hAnsi="Times New Roman" w:cs="Times New Roman"/>
                <w:noProof/>
              </w:rPr>
              <w:t>II.</w:t>
            </w:r>
            <w:r w:rsidR="00A43E73" w:rsidRPr="00A43E73">
              <w:rPr>
                <w:rFonts w:ascii="Times New Roman" w:hAnsi="Times New Roman" w:cs="Times New Roman"/>
                <w:noProof/>
              </w:rPr>
              <w:tab/>
            </w:r>
            <w:r w:rsidR="00A43E73" w:rsidRPr="00A43E73">
              <w:rPr>
                <w:rStyle w:val="Hyperlink"/>
                <w:rFonts w:ascii="Times New Roman" w:hAnsi="Times New Roman" w:cs="Times New Roman"/>
                <w:noProof/>
              </w:rPr>
              <w:t>Carry-over Items</w:t>
            </w:r>
            <w:r w:rsidR="00A43E73" w:rsidRPr="00A43E73">
              <w:rPr>
                <w:rFonts w:ascii="Times New Roman" w:hAnsi="Times New Roman" w:cs="Times New Roman"/>
                <w:noProof/>
                <w:webHidden/>
              </w:rPr>
              <w:tab/>
            </w:r>
            <w:r w:rsidR="00A43E73" w:rsidRPr="00A43E73">
              <w:rPr>
                <w:rFonts w:ascii="Times New Roman" w:hAnsi="Times New Roman" w:cs="Times New Roman"/>
                <w:noProof/>
                <w:webHidden/>
              </w:rPr>
              <w:fldChar w:fldCharType="begin"/>
            </w:r>
            <w:r w:rsidR="00A43E73" w:rsidRPr="00A43E73">
              <w:rPr>
                <w:rFonts w:ascii="Times New Roman" w:hAnsi="Times New Roman" w:cs="Times New Roman"/>
                <w:noProof/>
                <w:webHidden/>
              </w:rPr>
              <w:instrText xml:space="preserve"> PAGEREF _Toc422397691 \h </w:instrText>
            </w:r>
            <w:r w:rsidR="00A43E73" w:rsidRPr="00A43E73">
              <w:rPr>
                <w:rFonts w:ascii="Times New Roman" w:hAnsi="Times New Roman" w:cs="Times New Roman"/>
                <w:noProof/>
                <w:webHidden/>
              </w:rPr>
            </w:r>
            <w:r w:rsidR="00A43E73" w:rsidRPr="00A43E73">
              <w:rPr>
                <w:rFonts w:ascii="Times New Roman" w:hAnsi="Times New Roman" w:cs="Times New Roman"/>
                <w:noProof/>
                <w:webHidden/>
              </w:rPr>
              <w:fldChar w:fldCharType="separate"/>
            </w:r>
            <w:r w:rsidR="008978D2">
              <w:rPr>
                <w:rFonts w:ascii="Times New Roman" w:hAnsi="Times New Roman" w:cs="Times New Roman"/>
                <w:noProof/>
                <w:webHidden/>
              </w:rPr>
              <w:t>9</w:t>
            </w:r>
            <w:r w:rsidR="00A43E73" w:rsidRPr="00A43E73">
              <w:rPr>
                <w:rFonts w:ascii="Times New Roman" w:hAnsi="Times New Roman" w:cs="Times New Roman"/>
                <w:noProof/>
                <w:webHidden/>
              </w:rPr>
              <w:fldChar w:fldCharType="end"/>
            </w:r>
          </w:hyperlink>
        </w:p>
        <w:p w:rsidR="00A43E73" w:rsidRPr="00A43E73" w:rsidRDefault="00DA3B27" w:rsidP="00A43E73">
          <w:pPr>
            <w:pStyle w:val="TOC2"/>
            <w:tabs>
              <w:tab w:val="left" w:pos="720"/>
              <w:tab w:val="right" w:leader="dot" w:pos="9350"/>
            </w:tabs>
            <w:ind w:left="450"/>
            <w:rPr>
              <w:rFonts w:ascii="Times New Roman" w:hAnsi="Times New Roman" w:cs="Times New Roman"/>
              <w:noProof/>
            </w:rPr>
          </w:pPr>
          <w:hyperlink w:anchor="_Toc422397692" w:history="1">
            <w:r w:rsidR="00A43E73" w:rsidRPr="00A43E73">
              <w:rPr>
                <w:rStyle w:val="Hyperlink"/>
                <w:rFonts w:ascii="Times New Roman" w:hAnsi="Times New Roman" w:cs="Times New Roman"/>
                <w:noProof/>
              </w:rPr>
              <w:t>A.</w:t>
            </w:r>
            <w:r w:rsidR="00A43E73" w:rsidRPr="00A43E73">
              <w:rPr>
                <w:rFonts w:ascii="Times New Roman" w:hAnsi="Times New Roman" w:cs="Times New Roman"/>
                <w:noProof/>
              </w:rPr>
              <w:tab/>
            </w:r>
            <w:r w:rsidR="00A43E73" w:rsidRPr="00A43E73">
              <w:rPr>
                <w:rStyle w:val="Hyperlink"/>
                <w:rFonts w:ascii="Times New Roman" w:hAnsi="Times New Roman" w:cs="Times New Roman"/>
                <w:noProof/>
              </w:rPr>
              <w:t>Proposal to amend existing requirement UR.1. Inflation of Vehicle Tires</w:t>
            </w:r>
            <w:r w:rsidR="00A43E73" w:rsidRPr="00A43E73">
              <w:rPr>
                <w:rFonts w:ascii="Times New Roman" w:hAnsi="Times New Roman" w:cs="Times New Roman"/>
                <w:noProof/>
                <w:webHidden/>
              </w:rPr>
              <w:tab/>
            </w:r>
            <w:r w:rsidR="00A43E73" w:rsidRPr="00A43E73">
              <w:rPr>
                <w:rFonts w:ascii="Times New Roman" w:hAnsi="Times New Roman" w:cs="Times New Roman"/>
                <w:noProof/>
                <w:webHidden/>
              </w:rPr>
              <w:fldChar w:fldCharType="begin"/>
            </w:r>
            <w:r w:rsidR="00A43E73" w:rsidRPr="00A43E73">
              <w:rPr>
                <w:rFonts w:ascii="Times New Roman" w:hAnsi="Times New Roman" w:cs="Times New Roman"/>
                <w:noProof/>
                <w:webHidden/>
              </w:rPr>
              <w:instrText xml:space="preserve"> PAGEREF _Toc422397692 \h </w:instrText>
            </w:r>
            <w:r w:rsidR="00A43E73" w:rsidRPr="00A43E73">
              <w:rPr>
                <w:rFonts w:ascii="Times New Roman" w:hAnsi="Times New Roman" w:cs="Times New Roman"/>
                <w:noProof/>
                <w:webHidden/>
              </w:rPr>
            </w:r>
            <w:r w:rsidR="00A43E73" w:rsidRPr="00A43E73">
              <w:rPr>
                <w:rFonts w:ascii="Times New Roman" w:hAnsi="Times New Roman" w:cs="Times New Roman"/>
                <w:noProof/>
                <w:webHidden/>
              </w:rPr>
              <w:fldChar w:fldCharType="separate"/>
            </w:r>
            <w:r w:rsidR="008978D2">
              <w:rPr>
                <w:rFonts w:ascii="Times New Roman" w:hAnsi="Times New Roman" w:cs="Times New Roman"/>
                <w:noProof/>
                <w:webHidden/>
              </w:rPr>
              <w:t>9</w:t>
            </w:r>
            <w:r w:rsidR="00A43E73" w:rsidRPr="00A43E73">
              <w:rPr>
                <w:rFonts w:ascii="Times New Roman" w:hAnsi="Times New Roman" w:cs="Times New Roman"/>
                <w:noProof/>
                <w:webHidden/>
              </w:rPr>
              <w:fldChar w:fldCharType="end"/>
            </w:r>
          </w:hyperlink>
        </w:p>
        <w:p w:rsidR="00A43E73" w:rsidRPr="00A43E73" w:rsidRDefault="00DA3B27" w:rsidP="00A43E73">
          <w:pPr>
            <w:pStyle w:val="TOC2"/>
            <w:tabs>
              <w:tab w:val="left" w:pos="720"/>
              <w:tab w:val="right" w:leader="dot" w:pos="9350"/>
            </w:tabs>
            <w:ind w:left="450"/>
            <w:rPr>
              <w:rFonts w:ascii="Times New Roman" w:hAnsi="Times New Roman" w:cs="Times New Roman"/>
              <w:noProof/>
            </w:rPr>
          </w:pPr>
          <w:hyperlink w:anchor="_Toc422397693" w:history="1">
            <w:r w:rsidR="00A43E73" w:rsidRPr="00A43E73">
              <w:rPr>
                <w:rStyle w:val="Hyperlink"/>
                <w:rFonts w:ascii="Times New Roman" w:hAnsi="Times New Roman" w:cs="Times New Roman"/>
                <w:noProof/>
              </w:rPr>
              <w:t>B.</w:t>
            </w:r>
            <w:r w:rsidR="00A43E73" w:rsidRPr="00A43E73">
              <w:rPr>
                <w:rFonts w:ascii="Times New Roman" w:hAnsi="Times New Roman" w:cs="Times New Roman"/>
                <w:noProof/>
              </w:rPr>
              <w:tab/>
            </w:r>
            <w:r w:rsidR="00A43E73" w:rsidRPr="00A43E73">
              <w:rPr>
                <w:rStyle w:val="Hyperlink"/>
                <w:rFonts w:ascii="Times New Roman" w:hAnsi="Times New Roman" w:cs="Times New Roman"/>
                <w:noProof/>
              </w:rPr>
              <w:t>Proposal to amend existing requirement S.5.  Provision for Security Seals</w:t>
            </w:r>
            <w:r w:rsidR="00A43E73" w:rsidRPr="00A43E73">
              <w:rPr>
                <w:rFonts w:ascii="Times New Roman" w:hAnsi="Times New Roman" w:cs="Times New Roman"/>
                <w:noProof/>
                <w:webHidden/>
              </w:rPr>
              <w:tab/>
            </w:r>
            <w:r w:rsidR="00A43E73" w:rsidRPr="00A43E73">
              <w:rPr>
                <w:rFonts w:ascii="Times New Roman" w:hAnsi="Times New Roman" w:cs="Times New Roman"/>
                <w:noProof/>
                <w:webHidden/>
              </w:rPr>
              <w:fldChar w:fldCharType="begin"/>
            </w:r>
            <w:r w:rsidR="00A43E73" w:rsidRPr="00A43E73">
              <w:rPr>
                <w:rFonts w:ascii="Times New Roman" w:hAnsi="Times New Roman" w:cs="Times New Roman"/>
                <w:noProof/>
                <w:webHidden/>
              </w:rPr>
              <w:instrText xml:space="preserve"> PAGEREF _Toc422397693 \h </w:instrText>
            </w:r>
            <w:r w:rsidR="00A43E73" w:rsidRPr="00A43E73">
              <w:rPr>
                <w:rFonts w:ascii="Times New Roman" w:hAnsi="Times New Roman" w:cs="Times New Roman"/>
                <w:noProof/>
                <w:webHidden/>
              </w:rPr>
            </w:r>
            <w:r w:rsidR="00A43E73" w:rsidRPr="00A43E73">
              <w:rPr>
                <w:rFonts w:ascii="Times New Roman" w:hAnsi="Times New Roman" w:cs="Times New Roman"/>
                <w:noProof/>
                <w:webHidden/>
              </w:rPr>
              <w:fldChar w:fldCharType="separate"/>
            </w:r>
            <w:r w:rsidR="008978D2">
              <w:rPr>
                <w:rFonts w:ascii="Times New Roman" w:hAnsi="Times New Roman" w:cs="Times New Roman"/>
                <w:noProof/>
                <w:webHidden/>
              </w:rPr>
              <w:t>12</w:t>
            </w:r>
            <w:r w:rsidR="00A43E73" w:rsidRPr="00A43E73">
              <w:rPr>
                <w:rFonts w:ascii="Times New Roman" w:hAnsi="Times New Roman" w:cs="Times New Roman"/>
                <w:noProof/>
                <w:webHidden/>
              </w:rPr>
              <w:fldChar w:fldCharType="end"/>
            </w:r>
          </w:hyperlink>
        </w:p>
        <w:p w:rsidR="00A43E73" w:rsidRPr="00A43E73" w:rsidRDefault="00DA3B27" w:rsidP="00A43E73">
          <w:pPr>
            <w:pStyle w:val="TOC2"/>
            <w:tabs>
              <w:tab w:val="left" w:pos="720"/>
              <w:tab w:val="right" w:leader="dot" w:pos="9350"/>
            </w:tabs>
            <w:ind w:left="450"/>
            <w:rPr>
              <w:rFonts w:ascii="Times New Roman" w:hAnsi="Times New Roman" w:cs="Times New Roman"/>
              <w:noProof/>
            </w:rPr>
          </w:pPr>
          <w:hyperlink w:anchor="_Toc422397694" w:history="1">
            <w:r w:rsidR="00A43E73" w:rsidRPr="00A43E73">
              <w:rPr>
                <w:rStyle w:val="Hyperlink"/>
                <w:rFonts w:ascii="Times New Roman" w:hAnsi="Times New Roman" w:cs="Times New Roman"/>
                <w:noProof/>
              </w:rPr>
              <w:t>C.</w:t>
            </w:r>
            <w:r w:rsidR="00A43E73" w:rsidRPr="00A43E73">
              <w:rPr>
                <w:rFonts w:ascii="Times New Roman" w:hAnsi="Times New Roman" w:cs="Times New Roman"/>
                <w:noProof/>
              </w:rPr>
              <w:tab/>
            </w:r>
            <w:r w:rsidR="00A43E73" w:rsidRPr="00A43E73">
              <w:rPr>
                <w:rStyle w:val="Hyperlink"/>
                <w:rFonts w:ascii="Times New Roman" w:hAnsi="Times New Roman" w:cs="Times New Roman"/>
                <w:noProof/>
              </w:rPr>
              <w:t>Proposal to add new requirements S.1.4.1. Multiple-tariff taximeters, S.1.4.1.1. Manual rate changes, and S.1.4.1.2. Automatic rate changes.</w:t>
            </w:r>
            <w:r w:rsidR="00A43E73" w:rsidRPr="00A43E73">
              <w:rPr>
                <w:rFonts w:ascii="Times New Roman" w:hAnsi="Times New Roman" w:cs="Times New Roman"/>
                <w:noProof/>
                <w:webHidden/>
              </w:rPr>
              <w:tab/>
            </w:r>
            <w:r w:rsidR="00A43E73" w:rsidRPr="00A43E73">
              <w:rPr>
                <w:rFonts w:ascii="Times New Roman" w:hAnsi="Times New Roman" w:cs="Times New Roman"/>
                <w:noProof/>
                <w:webHidden/>
              </w:rPr>
              <w:fldChar w:fldCharType="begin"/>
            </w:r>
            <w:r w:rsidR="00A43E73" w:rsidRPr="00A43E73">
              <w:rPr>
                <w:rFonts w:ascii="Times New Roman" w:hAnsi="Times New Roman" w:cs="Times New Roman"/>
                <w:noProof/>
                <w:webHidden/>
              </w:rPr>
              <w:instrText xml:space="preserve"> PAGEREF _Toc422397694 \h </w:instrText>
            </w:r>
            <w:r w:rsidR="00A43E73" w:rsidRPr="00A43E73">
              <w:rPr>
                <w:rFonts w:ascii="Times New Roman" w:hAnsi="Times New Roman" w:cs="Times New Roman"/>
                <w:noProof/>
                <w:webHidden/>
              </w:rPr>
            </w:r>
            <w:r w:rsidR="00A43E73" w:rsidRPr="00A43E73">
              <w:rPr>
                <w:rFonts w:ascii="Times New Roman" w:hAnsi="Times New Roman" w:cs="Times New Roman"/>
                <w:noProof/>
                <w:webHidden/>
              </w:rPr>
              <w:fldChar w:fldCharType="separate"/>
            </w:r>
            <w:r w:rsidR="008978D2">
              <w:rPr>
                <w:rFonts w:ascii="Times New Roman" w:hAnsi="Times New Roman" w:cs="Times New Roman"/>
                <w:noProof/>
                <w:webHidden/>
              </w:rPr>
              <w:t>19</w:t>
            </w:r>
            <w:r w:rsidR="00A43E73" w:rsidRPr="00A43E73">
              <w:rPr>
                <w:rFonts w:ascii="Times New Roman" w:hAnsi="Times New Roman" w:cs="Times New Roman"/>
                <w:noProof/>
                <w:webHidden/>
              </w:rPr>
              <w:fldChar w:fldCharType="end"/>
            </w:r>
          </w:hyperlink>
        </w:p>
        <w:p w:rsidR="00A43E73" w:rsidRPr="00A43E73" w:rsidRDefault="00DA3B27" w:rsidP="00A43E73">
          <w:pPr>
            <w:pStyle w:val="TOC2"/>
            <w:tabs>
              <w:tab w:val="left" w:pos="720"/>
              <w:tab w:val="right" w:leader="dot" w:pos="9350"/>
            </w:tabs>
            <w:ind w:left="450"/>
            <w:rPr>
              <w:rFonts w:ascii="Times New Roman" w:hAnsi="Times New Roman" w:cs="Times New Roman"/>
              <w:noProof/>
            </w:rPr>
          </w:pPr>
          <w:hyperlink w:anchor="_Toc422397695" w:history="1">
            <w:r w:rsidR="00A43E73" w:rsidRPr="00A43E73">
              <w:rPr>
                <w:rStyle w:val="Hyperlink"/>
                <w:rFonts w:ascii="Times New Roman" w:hAnsi="Times New Roman" w:cs="Times New Roman"/>
                <w:noProof/>
              </w:rPr>
              <w:t>D.</w:t>
            </w:r>
            <w:r w:rsidR="00A43E73" w:rsidRPr="00A43E73">
              <w:rPr>
                <w:rFonts w:ascii="Times New Roman" w:hAnsi="Times New Roman" w:cs="Times New Roman"/>
                <w:noProof/>
              </w:rPr>
              <w:tab/>
            </w:r>
            <w:r w:rsidR="00A43E73" w:rsidRPr="00A43E73">
              <w:rPr>
                <w:rStyle w:val="Hyperlink"/>
                <w:rFonts w:ascii="Times New Roman" w:hAnsi="Times New Roman" w:cs="Times New Roman"/>
                <w:noProof/>
              </w:rPr>
              <w:t>Proposal to amend A.1. General.</w:t>
            </w:r>
            <w:r w:rsidR="00A43E73" w:rsidRPr="00A43E73">
              <w:rPr>
                <w:rFonts w:ascii="Times New Roman" w:hAnsi="Times New Roman" w:cs="Times New Roman"/>
                <w:noProof/>
                <w:webHidden/>
              </w:rPr>
              <w:tab/>
            </w:r>
            <w:r w:rsidR="00A43E73" w:rsidRPr="00A43E73">
              <w:rPr>
                <w:rFonts w:ascii="Times New Roman" w:hAnsi="Times New Roman" w:cs="Times New Roman"/>
                <w:noProof/>
                <w:webHidden/>
              </w:rPr>
              <w:fldChar w:fldCharType="begin"/>
            </w:r>
            <w:r w:rsidR="00A43E73" w:rsidRPr="00A43E73">
              <w:rPr>
                <w:rFonts w:ascii="Times New Roman" w:hAnsi="Times New Roman" w:cs="Times New Roman"/>
                <w:noProof/>
                <w:webHidden/>
              </w:rPr>
              <w:instrText xml:space="preserve"> PAGEREF _Toc422397695 \h </w:instrText>
            </w:r>
            <w:r w:rsidR="00A43E73" w:rsidRPr="00A43E73">
              <w:rPr>
                <w:rFonts w:ascii="Times New Roman" w:hAnsi="Times New Roman" w:cs="Times New Roman"/>
                <w:noProof/>
                <w:webHidden/>
              </w:rPr>
            </w:r>
            <w:r w:rsidR="00A43E73" w:rsidRPr="00A43E73">
              <w:rPr>
                <w:rFonts w:ascii="Times New Roman" w:hAnsi="Times New Roman" w:cs="Times New Roman"/>
                <w:noProof/>
                <w:webHidden/>
              </w:rPr>
              <w:fldChar w:fldCharType="separate"/>
            </w:r>
            <w:r w:rsidR="008978D2">
              <w:rPr>
                <w:rFonts w:ascii="Times New Roman" w:hAnsi="Times New Roman" w:cs="Times New Roman"/>
                <w:noProof/>
                <w:webHidden/>
              </w:rPr>
              <w:t>19</w:t>
            </w:r>
            <w:r w:rsidR="00A43E73" w:rsidRPr="00A43E73">
              <w:rPr>
                <w:rFonts w:ascii="Times New Roman" w:hAnsi="Times New Roman" w:cs="Times New Roman"/>
                <w:noProof/>
                <w:webHidden/>
              </w:rPr>
              <w:fldChar w:fldCharType="end"/>
            </w:r>
          </w:hyperlink>
        </w:p>
        <w:p w:rsidR="00A43E73" w:rsidRPr="00A43E73" w:rsidRDefault="00DA3B27">
          <w:pPr>
            <w:pStyle w:val="TOC1"/>
            <w:tabs>
              <w:tab w:val="left" w:pos="660"/>
              <w:tab w:val="right" w:leader="dot" w:pos="9350"/>
            </w:tabs>
            <w:rPr>
              <w:rFonts w:ascii="Times New Roman" w:hAnsi="Times New Roman" w:cs="Times New Roman"/>
              <w:noProof/>
            </w:rPr>
          </w:pPr>
          <w:hyperlink w:anchor="_Toc422397696" w:history="1">
            <w:r w:rsidR="00A43E73" w:rsidRPr="00A43E73">
              <w:rPr>
                <w:rStyle w:val="Hyperlink"/>
                <w:rFonts w:ascii="Times New Roman" w:hAnsi="Times New Roman" w:cs="Times New Roman"/>
                <w:noProof/>
              </w:rPr>
              <w:t>III.</w:t>
            </w:r>
            <w:r w:rsidR="00A43E73" w:rsidRPr="00A43E73">
              <w:rPr>
                <w:rFonts w:ascii="Times New Roman" w:hAnsi="Times New Roman" w:cs="Times New Roman"/>
                <w:noProof/>
              </w:rPr>
              <w:tab/>
            </w:r>
            <w:r w:rsidR="00A43E73" w:rsidRPr="00A43E73">
              <w:rPr>
                <w:rStyle w:val="Hyperlink"/>
                <w:rFonts w:ascii="Times New Roman" w:hAnsi="Times New Roman" w:cs="Times New Roman"/>
                <w:noProof/>
              </w:rPr>
              <w:t>Attendance</w:t>
            </w:r>
            <w:r w:rsidR="00A43E73" w:rsidRPr="00A43E73">
              <w:rPr>
                <w:rFonts w:ascii="Times New Roman" w:hAnsi="Times New Roman" w:cs="Times New Roman"/>
                <w:noProof/>
                <w:webHidden/>
              </w:rPr>
              <w:tab/>
            </w:r>
            <w:r w:rsidR="00A43E73" w:rsidRPr="00A43E73">
              <w:rPr>
                <w:rFonts w:ascii="Times New Roman" w:hAnsi="Times New Roman" w:cs="Times New Roman"/>
                <w:noProof/>
                <w:webHidden/>
              </w:rPr>
              <w:fldChar w:fldCharType="begin"/>
            </w:r>
            <w:r w:rsidR="00A43E73" w:rsidRPr="00A43E73">
              <w:rPr>
                <w:rFonts w:ascii="Times New Roman" w:hAnsi="Times New Roman" w:cs="Times New Roman"/>
                <w:noProof/>
                <w:webHidden/>
              </w:rPr>
              <w:instrText xml:space="preserve"> PAGEREF _Toc422397696 \h </w:instrText>
            </w:r>
            <w:r w:rsidR="00A43E73" w:rsidRPr="00A43E73">
              <w:rPr>
                <w:rFonts w:ascii="Times New Roman" w:hAnsi="Times New Roman" w:cs="Times New Roman"/>
                <w:noProof/>
                <w:webHidden/>
              </w:rPr>
            </w:r>
            <w:r w:rsidR="00A43E73" w:rsidRPr="00A43E73">
              <w:rPr>
                <w:rFonts w:ascii="Times New Roman" w:hAnsi="Times New Roman" w:cs="Times New Roman"/>
                <w:noProof/>
                <w:webHidden/>
              </w:rPr>
              <w:fldChar w:fldCharType="separate"/>
            </w:r>
            <w:r w:rsidR="008978D2">
              <w:rPr>
                <w:rFonts w:ascii="Times New Roman" w:hAnsi="Times New Roman" w:cs="Times New Roman"/>
                <w:noProof/>
                <w:webHidden/>
              </w:rPr>
              <w:t>20</w:t>
            </w:r>
            <w:r w:rsidR="00A43E73" w:rsidRPr="00A43E73">
              <w:rPr>
                <w:rFonts w:ascii="Times New Roman" w:hAnsi="Times New Roman" w:cs="Times New Roman"/>
                <w:noProof/>
                <w:webHidden/>
              </w:rPr>
              <w:fldChar w:fldCharType="end"/>
            </w:r>
          </w:hyperlink>
        </w:p>
        <w:p w:rsidR="00A43E73" w:rsidRDefault="00A43E73">
          <w:r w:rsidRPr="00A43E73">
            <w:rPr>
              <w:rFonts w:ascii="Times New Roman" w:hAnsi="Times New Roman" w:cs="Times New Roman"/>
              <w:b/>
              <w:bCs/>
              <w:noProof/>
            </w:rPr>
            <w:fldChar w:fldCharType="end"/>
          </w:r>
        </w:p>
      </w:sdtContent>
    </w:sdt>
    <w:p w:rsidR="00EE3F34" w:rsidRDefault="00EE3F34" w:rsidP="00EE3F34">
      <w:pPr>
        <w:pStyle w:val="Heading1"/>
        <w:rPr>
          <w:color w:val="auto"/>
        </w:rPr>
      </w:pPr>
      <w:bookmarkStart w:id="1" w:name="_Toc422397687"/>
      <w:r w:rsidRPr="00EE3F34">
        <w:rPr>
          <w:color w:val="auto"/>
        </w:rPr>
        <w:t>New Items</w:t>
      </w:r>
      <w:bookmarkEnd w:id="1"/>
    </w:p>
    <w:p w:rsidR="00EE3F34" w:rsidRDefault="00EE3F34" w:rsidP="00EE3F34">
      <w:pPr>
        <w:pStyle w:val="Heading1"/>
        <w:numPr>
          <w:ilvl w:val="1"/>
          <w:numId w:val="16"/>
        </w:numPr>
        <w:spacing w:before="240"/>
        <w:ind w:left="540" w:hanging="360"/>
        <w:rPr>
          <w:color w:val="auto"/>
        </w:rPr>
      </w:pPr>
      <w:bookmarkStart w:id="2" w:name="_Toc422397688"/>
      <w:r w:rsidRPr="00EE3F34">
        <w:rPr>
          <w:color w:val="auto"/>
        </w:rPr>
        <w:t>Proposed Items Submitted as Changes to HB44 Taximeters Code</w:t>
      </w:r>
      <w:bookmarkEnd w:id="2"/>
    </w:p>
    <w:p w:rsidR="002A4401" w:rsidRPr="002A4401" w:rsidRDefault="00C3021F" w:rsidP="009C1E64">
      <w:pPr>
        <w:pStyle w:val="I-Normal1indent"/>
        <w:spacing w:before="240" w:after="120"/>
        <w:ind w:left="180"/>
        <w:rPr>
          <w:sz w:val="22"/>
        </w:rPr>
      </w:pPr>
      <w:r>
        <w:rPr>
          <w:sz w:val="22"/>
        </w:rPr>
        <w:t xml:space="preserve">A review of </w:t>
      </w:r>
      <w:r w:rsidR="00B70D94">
        <w:rPr>
          <w:sz w:val="22"/>
        </w:rPr>
        <w:t>two</w:t>
      </w:r>
      <w:r w:rsidR="002A4401" w:rsidRPr="002A4401">
        <w:rPr>
          <w:sz w:val="22"/>
        </w:rPr>
        <w:t xml:space="preserve"> </w:t>
      </w:r>
      <w:r w:rsidR="00B70D94" w:rsidRPr="002A4401">
        <w:rPr>
          <w:sz w:val="22"/>
        </w:rPr>
        <w:t>propos</w:t>
      </w:r>
      <w:r w:rsidR="00B70D94">
        <w:rPr>
          <w:sz w:val="22"/>
        </w:rPr>
        <w:t>ed changes to</w:t>
      </w:r>
      <w:r w:rsidR="00B70D94" w:rsidRPr="002A4401">
        <w:rPr>
          <w:sz w:val="22"/>
        </w:rPr>
        <w:t xml:space="preserve"> </w:t>
      </w:r>
      <w:r w:rsidR="00B70D94">
        <w:rPr>
          <w:sz w:val="22"/>
        </w:rPr>
        <w:t>HB44</w:t>
      </w:r>
      <w:r w:rsidR="00B70D94" w:rsidRPr="002A4401">
        <w:rPr>
          <w:sz w:val="22"/>
        </w:rPr>
        <w:t xml:space="preserve"> </w:t>
      </w:r>
      <w:r w:rsidR="00F84156">
        <w:rPr>
          <w:sz w:val="22"/>
        </w:rPr>
        <w:t>were added to</w:t>
      </w:r>
      <w:r>
        <w:rPr>
          <w:sz w:val="22"/>
        </w:rPr>
        <w:t xml:space="preserve"> this meeting’s agenda </w:t>
      </w:r>
      <w:r w:rsidR="00AC56A0">
        <w:rPr>
          <w:sz w:val="22"/>
        </w:rPr>
        <w:t>after</w:t>
      </w:r>
      <w:r w:rsidR="00B70D94" w:rsidRPr="002A4401">
        <w:rPr>
          <w:sz w:val="22"/>
        </w:rPr>
        <w:t xml:space="preserve"> concerns</w:t>
      </w:r>
      <w:r w:rsidR="00AC56A0">
        <w:rPr>
          <w:sz w:val="22"/>
        </w:rPr>
        <w:t xml:space="preserve"> </w:t>
      </w:r>
      <w:r>
        <w:rPr>
          <w:sz w:val="22"/>
        </w:rPr>
        <w:t>over th</w:t>
      </w:r>
      <w:r w:rsidR="00F84156">
        <w:rPr>
          <w:sz w:val="22"/>
        </w:rPr>
        <w:t>os</w:t>
      </w:r>
      <w:r>
        <w:rPr>
          <w:sz w:val="22"/>
        </w:rPr>
        <w:t xml:space="preserve">e proposals </w:t>
      </w:r>
      <w:r w:rsidR="00AC56A0">
        <w:rPr>
          <w:sz w:val="22"/>
        </w:rPr>
        <w:t>were</w:t>
      </w:r>
      <w:r w:rsidR="00B70D94" w:rsidRPr="002A4401">
        <w:rPr>
          <w:sz w:val="22"/>
        </w:rPr>
        <w:t xml:space="preserve"> </w:t>
      </w:r>
      <w:r>
        <w:rPr>
          <w:sz w:val="22"/>
        </w:rPr>
        <w:t>brought forward</w:t>
      </w:r>
      <w:r w:rsidR="00AC56A0">
        <w:rPr>
          <w:sz w:val="22"/>
        </w:rPr>
        <w:t xml:space="preserve"> </w:t>
      </w:r>
      <w:r w:rsidR="006D43B5">
        <w:rPr>
          <w:sz w:val="22"/>
        </w:rPr>
        <w:t xml:space="preserve">during </w:t>
      </w:r>
      <w:r>
        <w:rPr>
          <w:sz w:val="22"/>
        </w:rPr>
        <w:t>the May 4-7, 2015</w:t>
      </w:r>
      <w:r w:rsidR="006D43B5">
        <w:rPr>
          <w:sz w:val="22"/>
        </w:rPr>
        <w:t xml:space="preserve"> meeting of the Northeastern Weights and Measures Association</w:t>
      </w:r>
      <w:r w:rsidR="0021669D">
        <w:rPr>
          <w:sz w:val="22"/>
        </w:rPr>
        <w:t xml:space="preserve"> (NEWMA)</w:t>
      </w:r>
      <w:r w:rsidR="00B70D94">
        <w:rPr>
          <w:sz w:val="22"/>
        </w:rPr>
        <w:t xml:space="preserve">. </w:t>
      </w:r>
      <w:r w:rsidR="00AC56A0">
        <w:rPr>
          <w:sz w:val="22"/>
        </w:rPr>
        <w:t xml:space="preserve"> The</w:t>
      </w:r>
      <w:r w:rsidR="002A4401" w:rsidRPr="002A4401">
        <w:rPr>
          <w:sz w:val="22"/>
        </w:rPr>
        <w:t xml:space="preserve"> </w:t>
      </w:r>
      <w:r w:rsidR="00222B90">
        <w:rPr>
          <w:sz w:val="22"/>
        </w:rPr>
        <w:t>propos</w:t>
      </w:r>
      <w:r w:rsidR="002A4401" w:rsidRPr="002A4401">
        <w:rPr>
          <w:sz w:val="22"/>
        </w:rPr>
        <w:t xml:space="preserve">ed changes to </w:t>
      </w:r>
      <w:r w:rsidR="00222B90">
        <w:rPr>
          <w:sz w:val="22"/>
        </w:rPr>
        <w:t xml:space="preserve">the </w:t>
      </w:r>
      <w:r w:rsidR="002A4401" w:rsidRPr="002A4401">
        <w:rPr>
          <w:sz w:val="22"/>
        </w:rPr>
        <w:t xml:space="preserve">HB44 Taximeters Code </w:t>
      </w:r>
      <w:r w:rsidR="00222B90">
        <w:rPr>
          <w:sz w:val="22"/>
        </w:rPr>
        <w:t>address</w:t>
      </w:r>
      <w:r w:rsidR="009C1E64">
        <w:rPr>
          <w:sz w:val="22"/>
        </w:rPr>
        <w:t xml:space="preserve">ed in these first two agenda items </w:t>
      </w:r>
      <w:r w:rsidR="002A4401" w:rsidRPr="002A4401">
        <w:rPr>
          <w:sz w:val="22"/>
        </w:rPr>
        <w:t xml:space="preserve">are </w:t>
      </w:r>
      <w:r>
        <w:rPr>
          <w:sz w:val="22"/>
        </w:rPr>
        <w:t xml:space="preserve">currently </w:t>
      </w:r>
      <w:r w:rsidR="002A4401" w:rsidRPr="002A4401">
        <w:rPr>
          <w:sz w:val="22"/>
        </w:rPr>
        <w:t xml:space="preserve">listed as voting items on the </w:t>
      </w:r>
      <w:r w:rsidR="006D43B5" w:rsidRPr="002A4401">
        <w:rPr>
          <w:sz w:val="22"/>
        </w:rPr>
        <w:t xml:space="preserve">agenda for </w:t>
      </w:r>
      <w:r w:rsidR="006D43B5">
        <w:rPr>
          <w:sz w:val="22"/>
        </w:rPr>
        <w:t xml:space="preserve">the </w:t>
      </w:r>
      <w:r w:rsidR="002A4401" w:rsidRPr="002A4401">
        <w:rPr>
          <w:sz w:val="22"/>
        </w:rPr>
        <w:t>N</w:t>
      </w:r>
      <w:r w:rsidR="006D43B5">
        <w:rPr>
          <w:sz w:val="22"/>
        </w:rPr>
        <w:t xml:space="preserve">ational </w:t>
      </w:r>
      <w:r w:rsidR="002A4401" w:rsidRPr="002A4401">
        <w:rPr>
          <w:sz w:val="22"/>
        </w:rPr>
        <w:t>C</w:t>
      </w:r>
      <w:r w:rsidR="006D43B5">
        <w:rPr>
          <w:sz w:val="22"/>
        </w:rPr>
        <w:t xml:space="preserve">onference on </w:t>
      </w:r>
      <w:r w:rsidR="002A4401" w:rsidRPr="002A4401">
        <w:rPr>
          <w:sz w:val="22"/>
        </w:rPr>
        <w:t>W</w:t>
      </w:r>
      <w:r w:rsidR="006D43B5">
        <w:rPr>
          <w:sz w:val="22"/>
        </w:rPr>
        <w:t xml:space="preserve">eights and </w:t>
      </w:r>
      <w:r w:rsidR="002A4401" w:rsidRPr="002A4401">
        <w:rPr>
          <w:sz w:val="22"/>
        </w:rPr>
        <w:t>M</w:t>
      </w:r>
      <w:r w:rsidR="006D43B5">
        <w:rPr>
          <w:sz w:val="22"/>
        </w:rPr>
        <w:t>easures (NCWM)</w:t>
      </w:r>
      <w:r w:rsidR="002A4401" w:rsidRPr="002A4401">
        <w:rPr>
          <w:sz w:val="22"/>
        </w:rPr>
        <w:t xml:space="preserve"> </w:t>
      </w:r>
      <w:r w:rsidR="006D43B5">
        <w:rPr>
          <w:sz w:val="22"/>
        </w:rPr>
        <w:t>Annual meeting in</w:t>
      </w:r>
      <w:r w:rsidR="002A4401" w:rsidRPr="002A4401">
        <w:rPr>
          <w:sz w:val="22"/>
        </w:rPr>
        <w:t xml:space="preserve"> July 2015</w:t>
      </w:r>
      <w:r w:rsidR="00AC56A0">
        <w:rPr>
          <w:sz w:val="22"/>
        </w:rPr>
        <w:t xml:space="preserve"> </w:t>
      </w:r>
      <w:proofErr w:type="gramStart"/>
      <w:r w:rsidR="00AC56A0">
        <w:rPr>
          <w:sz w:val="22"/>
        </w:rPr>
        <w:t>however,</w:t>
      </w:r>
      <w:proofErr w:type="gramEnd"/>
      <w:r w:rsidR="00AC56A0">
        <w:rPr>
          <w:sz w:val="22"/>
        </w:rPr>
        <w:t xml:space="preserve"> the concerns </w:t>
      </w:r>
      <w:r>
        <w:rPr>
          <w:sz w:val="22"/>
        </w:rPr>
        <w:t xml:space="preserve">raised </w:t>
      </w:r>
      <w:r w:rsidR="00222B90">
        <w:rPr>
          <w:sz w:val="22"/>
        </w:rPr>
        <w:t xml:space="preserve">at the NEWMA meeting </w:t>
      </w:r>
      <w:r w:rsidR="00AC56A0">
        <w:rPr>
          <w:sz w:val="22"/>
        </w:rPr>
        <w:t>suggest that the proposals may need to be revised</w:t>
      </w:r>
      <w:r w:rsidR="002A4401" w:rsidRPr="002A4401">
        <w:rPr>
          <w:sz w:val="22"/>
        </w:rPr>
        <w:t>.</w:t>
      </w:r>
    </w:p>
    <w:p w:rsidR="00EE3F34" w:rsidRDefault="00EE3F34" w:rsidP="007C7BDD">
      <w:pPr>
        <w:pStyle w:val="Heading1"/>
        <w:keepNext w:val="0"/>
        <w:keepLines w:val="0"/>
        <w:pageBreakBefore/>
        <w:numPr>
          <w:ilvl w:val="2"/>
          <w:numId w:val="16"/>
        </w:numPr>
        <w:spacing w:before="240"/>
        <w:ind w:left="360"/>
        <w:rPr>
          <w:color w:val="auto"/>
        </w:rPr>
      </w:pPr>
      <w:bookmarkStart w:id="3" w:name="_Toc422397689"/>
      <w:r w:rsidRPr="00EE3F34">
        <w:rPr>
          <w:color w:val="auto"/>
        </w:rPr>
        <w:lastRenderedPageBreak/>
        <w:t xml:space="preserve">S&amp;T Item 354-1: Changes to S.1.1. </w:t>
      </w:r>
      <w:proofErr w:type="gramStart"/>
      <w:r w:rsidRPr="00EE3F34">
        <w:rPr>
          <w:color w:val="auto"/>
        </w:rPr>
        <w:t>and</w:t>
      </w:r>
      <w:proofErr w:type="gramEnd"/>
      <w:r w:rsidRPr="00EE3F34">
        <w:rPr>
          <w:color w:val="auto"/>
        </w:rPr>
        <w:t xml:space="preserve"> new S.1.1.1.</w:t>
      </w:r>
      <w:bookmarkEnd w:id="3"/>
    </w:p>
    <w:p w:rsidR="00EE3F34" w:rsidRPr="0071372C" w:rsidRDefault="00EE3F34" w:rsidP="002A4401">
      <w:pPr>
        <w:pStyle w:val="I-Normal1indent"/>
        <w:spacing w:before="240" w:after="120"/>
        <w:ind w:left="360"/>
        <w:rPr>
          <w:sz w:val="22"/>
        </w:rPr>
      </w:pPr>
      <w:proofErr w:type="gramStart"/>
      <w:r w:rsidRPr="0071372C">
        <w:rPr>
          <w:sz w:val="22"/>
        </w:rPr>
        <w:t xml:space="preserve">The proposal to amend </w:t>
      </w:r>
      <w:r w:rsidR="00222B90">
        <w:rPr>
          <w:sz w:val="22"/>
        </w:rPr>
        <w:t xml:space="preserve">paragraph </w:t>
      </w:r>
      <w:r w:rsidRPr="0071372C">
        <w:rPr>
          <w:sz w:val="22"/>
        </w:rPr>
        <w:t>S.1.1.</w:t>
      </w:r>
      <w:proofErr w:type="gramEnd"/>
      <w:r w:rsidRPr="0071372C">
        <w:rPr>
          <w:sz w:val="22"/>
        </w:rPr>
        <w:t xml:space="preserve"> </w:t>
      </w:r>
      <w:proofErr w:type="gramStart"/>
      <w:r w:rsidRPr="0071372C">
        <w:rPr>
          <w:sz w:val="22"/>
        </w:rPr>
        <w:t>and</w:t>
      </w:r>
      <w:proofErr w:type="gramEnd"/>
      <w:r w:rsidRPr="0071372C">
        <w:rPr>
          <w:sz w:val="22"/>
        </w:rPr>
        <w:t xml:space="preserve"> add a new </w:t>
      </w:r>
      <w:r w:rsidR="00222B90">
        <w:rPr>
          <w:sz w:val="22"/>
        </w:rPr>
        <w:t xml:space="preserve">paragraph </w:t>
      </w:r>
      <w:r w:rsidRPr="0071372C">
        <w:rPr>
          <w:sz w:val="22"/>
        </w:rPr>
        <w:t xml:space="preserve">S.1.1.1. </w:t>
      </w:r>
      <w:proofErr w:type="gramStart"/>
      <w:r w:rsidRPr="0071372C">
        <w:rPr>
          <w:sz w:val="22"/>
        </w:rPr>
        <w:t>in</w:t>
      </w:r>
      <w:proofErr w:type="gramEnd"/>
      <w:r w:rsidRPr="0071372C">
        <w:rPr>
          <w:sz w:val="22"/>
        </w:rPr>
        <w:t xml:space="preserve"> the </w:t>
      </w:r>
      <w:r w:rsidR="00222B90">
        <w:rPr>
          <w:sz w:val="22"/>
        </w:rPr>
        <w:t xml:space="preserve">HB44 </w:t>
      </w:r>
      <w:r w:rsidRPr="0071372C">
        <w:rPr>
          <w:sz w:val="22"/>
        </w:rPr>
        <w:t>Taximeters Code is shown below.</w:t>
      </w:r>
    </w:p>
    <w:p w:rsidR="00EE3F34" w:rsidRPr="00EE3F34" w:rsidRDefault="00EE3F34" w:rsidP="00A41388">
      <w:pPr>
        <w:spacing w:before="240" w:after="0" w:line="240" w:lineRule="auto"/>
        <w:ind w:left="720" w:right="360"/>
        <w:jc w:val="both"/>
        <w:rPr>
          <w:rFonts w:ascii="Times New Roman" w:hAnsi="Times New Roman"/>
          <w:sz w:val="20"/>
          <w:szCs w:val="16"/>
        </w:rPr>
      </w:pPr>
      <w:proofErr w:type="gramStart"/>
      <w:r w:rsidRPr="00EE3F34">
        <w:rPr>
          <w:rFonts w:ascii="Times New Roman" w:hAnsi="Times New Roman"/>
          <w:sz w:val="20"/>
          <w:szCs w:val="16"/>
        </w:rPr>
        <w:t>S.1.1. General.</w:t>
      </w:r>
      <w:proofErr w:type="gramEnd"/>
      <w:r w:rsidRPr="00EE3F34">
        <w:rPr>
          <w:rFonts w:ascii="Times New Roman" w:hAnsi="Times New Roman"/>
          <w:sz w:val="20"/>
          <w:szCs w:val="16"/>
        </w:rPr>
        <w:t xml:space="preserve"> – A taximeter shall be equipped with a primary indicating element</w:t>
      </w:r>
      <w:r w:rsidRPr="00EE3F34">
        <w:rPr>
          <w:rFonts w:ascii="Times New Roman" w:hAnsi="Times New Roman"/>
          <w:strike/>
          <w:sz w:val="20"/>
          <w:szCs w:val="16"/>
        </w:rPr>
        <w:t xml:space="preserve"> </w:t>
      </w:r>
      <w:r w:rsidRPr="00EE3F34">
        <w:rPr>
          <w:rFonts w:ascii="Times New Roman" w:hAnsi="Times New Roman"/>
          <w:b/>
          <w:strike/>
          <w:sz w:val="20"/>
          <w:szCs w:val="16"/>
        </w:rPr>
        <w:t>and may be equipped with a recording element</w:t>
      </w:r>
      <w:r w:rsidRPr="00EE3F34">
        <w:rPr>
          <w:rFonts w:ascii="Times New Roman" w:hAnsi="Times New Roman"/>
          <w:sz w:val="20"/>
          <w:szCs w:val="16"/>
        </w:rPr>
        <w:t>.</w:t>
      </w:r>
    </w:p>
    <w:p w:rsidR="00EE3F34" w:rsidRPr="00EE3F34" w:rsidRDefault="00EE3F34" w:rsidP="00A41388">
      <w:pPr>
        <w:spacing w:after="0" w:line="240" w:lineRule="auto"/>
        <w:ind w:left="720" w:right="360"/>
        <w:jc w:val="both"/>
        <w:rPr>
          <w:rFonts w:ascii="Times New Roman" w:hAnsi="Times New Roman"/>
          <w:sz w:val="20"/>
          <w:szCs w:val="16"/>
        </w:rPr>
      </w:pPr>
      <w:r w:rsidRPr="00EE3F34">
        <w:rPr>
          <w:rFonts w:ascii="Times New Roman" w:hAnsi="Times New Roman"/>
          <w:sz w:val="20"/>
          <w:szCs w:val="16"/>
        </w:rPr>
        <w:t xml:space="preserve">(Amended 1988 </w:t>
      </w:r>
      <w:r w:rsidRPr="00EE3F34">
        <w:rPr>
          <w:rFonts w:ascii="Times New Roman" w:hAnsi="Times New Roman"/>
          <w:b/>
          <w:sz w:val="20"/>
          <w:szCs w:val="16"/>
          <w:u w:val="single"/>
        </w:rPr>
        <w:t>and 20XX</w:t>
      </w:r>
      <w:r w:rsidRPr="00EE3F34">
        <w:rPr>
          <w:rFonts w:ascii="Times New Roman" w:hAnsi="Times New Roman"/>
          <w:sz w:val="20"/>
          <w:szCs w:val="16"/>
        </w:rPr>
        <w:t>)</w:t>
      </w:r>
    </w:p>
    <w:p w:rsidR="00EE3F34" w:rsidRPr="00EE3F34" w:rsidRDefault="00EE3F34" w:rsidP="00A41388">
      <w:pPr>
        <w:spacing w:before="240" w:after="0" w:line="240" w:lineRule="auto"/>
        <w:ind w:left="918" w:right="360"/>
        <w:jc w:val="both"/>
        <w:rPr>
          <w:rFonts w:ascii="Times New Roman" w:hAnsi="Times New Roman"/>
          <w:b/>
          <w:bCs/>
          <w:i/>
          <w:iCs/>
          <w:sz w:val="20"/>
          <w:szCs w:val="16"/>
          <w:u w:val="single"/>
        </w:rPr>
      </w:pPr>
      <w:proofErr w:type="gramStart"/>
      <w:r w:rsidRPr="00EE3F34">
        <w:rPr>
          <w:rFonts w:ascii="Times New Roman" w:hAnsi="Times New Roman"/>
          <w:b/>
          <w:bCs/>
          <w:i/>
          <w:iCs/>
          <w:sz w:val="20"/>
          <w:szCs w:val="16"/>
          <w:u w:val="single"/>
        </w:rPr>
        <w:t>S.1.1.1. Recording Elements.</w:t>
      </w:r>
      <w:proofErr w:type="gramEnd"/>
      <w:r w:rsidRPr="00EE3F34">
        <w:rPr>
          <w:rFonts w:ascii="Times New Roman" w:hAnsi="Times New Roman"/>
          <w:b/>
          <w:bCs/>
          <w:i/>
          <w:iCs/>
          <w:sz w:val="20"/>
          <w:szCs w:val="16"/>
          <w:u w:val="single"/>
        </w:rPr>
        <w:t xml:space="preserve"> – A receipt providing information as required in S.1.9. Recorded Representations shall be available from a taximeter or taximeter system through an integral or separate recording element for all transactions conducted. </w:t>
      </w:r>
    </w:p>
    <w:p w:rsidR="00EE3F34" w:rsidRPr="00EE3F34" w:rsidRDefault="00EE3F34" w:rsidP="00A41388">
      <w:pPr>
        <w:spacing w:before="60" w:after="0" w:line="240" w:lineRule="auto"/>
        <w:ind w:left="918" w:right="360"/>
        <w:jc w:val="both"/>
        <w:rPr>
          <w:rFonts w:ascii="Times New Roman" w:hAnsi="Times New Roman"/>
          <w:sz w:val="20"/>
          <w:szCs w:val="16"/>
        </w:rPr>
      </w:pPr>
      <w:r w:rsidRPr="00EE3F34">
        <w:rPr>
          <w:rFonts w:ascii="Times New Roman" w:hAnsi="Times New Roman"/>
          <w:b/>
          <w:bCs/>
          <w:i/>
          <w:iCs/>
          <w:sz w:val="20"/>
          <w:szCs w:val="16"/>
          <w:u w:val="single"/>
        </w:rPr>
        <w:t>[</w:t>
      </w:r>
      <w:proofErr w:type="spellStart"/>
      <w:r w:rsidRPr="00EE3F34">
        <w:rPr>
          <w:rFonts w:ascii="Times New Roman" w:hAnsi="Times New Roman"/>
          <w:b/>
          <w:bCs/>
          <w:i/>
          <w:iCs/>
          <w:sz w:val="20"/>
          <w:szCs w:val="16"/>
          <w:u w:val="single"/>
        </w:rPr>
        <w:t>Nonretroactive</w:t>
      </w:r>
      <w:proofErr w:type="spellEnd"/>
      <w:r w:rsidRPr="00EE3F34">
        <w:rPr>
          <w:rFonts w:ascii="Times New Roman" w:hAnsi="Times New Roman"/>
          <w:b/>
          <w:bCs/>
          <w:i/>
          <w:iCs/>
          <w:sz w:val="20"/>
          <w:szCs w:val="16"/>
          <w:u w:val="single"/>
        </w:rPr>
        <w:t xml:space="preserve"> January 1, 201X]</w:t>
      </w:r>
    </w:p>
    <w:p w:rsidR="00EE3F34" w:rsidRDefault="00EE3F34" w:rsidP="00A41388">
      <w:pPr>
        <w:spacing w:before="60" w:after="360" w:line="240" w:lineRule="auto"/>
        <w:ind w:left="922" w:right="360"/>
        <w:jc w:val="both"/>
        <w:rPr>
          <w:rFonts w:ascii="Times New Roman" w:hAnsi="Times New Roman"/>
          <w:b/>
          <w:bCs/>
          <w:iCs/>
          <w:sz w:val="20"/>
          <w:szCs w:val="16"/>
          <w:u w:val="single"/>
        </w:rPr>
      </w:pPr>
      <w:r w:rsidRPr="00EE3F34">
        <w:rPr>
          <w:rFonts w:ascii="Times New Roman" w:hAnsi="Times New Roman"/>
          <w:b/>
          <w:bCs/>
          <w:iCs/>
          <w:sz w:val="20"/>
          <w:szCs w:val="16"/>
          <w:u w:val="single"/>
        </w:rPr>
        <w:t>(Added 201X)</w:t>
      </w:r>
    </w:p>
    <w:p w:rsidR="0080746C" w:rsidRPr="0080746C" w:rsidRDefault="0080746C" w:rsidP="00BD7C58">
      <w:pPr>
        <w:pStyle w:val="I-Normal1indent"/>
        <w:spacing w:before="120" w:after="120"/>
        <w:ind w:left="360"/>
        <w:rPr>
          <w:b/>
          <w:sz w:val="22"/>
          <w:u w:val="single"/>
        </w:rPr>
      </w:pPr>
      <w:r w:rsidRPr="0080746C">
        <w:rPr>
          <w:b/>
          <w:sz w:val="22"/>
          <w:u w:val="single"/>
        </w:rPr>
        <w:t>Background:</w:t>
      </w:r>
    </w:p>
    <w:p w:rsidR="00C53049" w:rsidRPr="0071372C" w:rsidRDefault="00C53049" w:rsidP="00C53049">
      <w:pPr>
        <w:pStyle w:val="I-Normal1indent"/>
        <w:spacing w:before="120" w:after="120"/>
        <w:ind w:left="360"/>
        <w:rPr>
          <w:sz w:val="22"/>
        </w:rPr>
      </w:pPr>
      <w:r>
        <w:rPr>
          <w:sz w:val="22"/>
        </w:rPr>
        <w:t xml:space="preserve">During the development of the initial proposal, the </w:t>
      </w:r>
      <w:r w:rsidR="00222B90">
        <w:rPr>
          <w:sz w:val="22"/>
        </w:rPr>
        <w:t>USNWG</w:t>
      </w:r>
      <w:r>
        <w:rPr>
          <w:sz w:val="22"/>
        </w:rPr>
        <w:t xml:space="preserve"> </w:t>
      </w:r>
      <w:r w:rsidRPr="0071372C">
        <w:rPr>
          <w:sz w:val="22"/>
        </w:rPr>
        <w:t xml:space="preserve">considered </w:t>
      </w:r>
      <w:r>
        <w:rPr>
          <w:sz w:val="22"/>
        </w:rPr>
        <w:t>it important</w:t>
      </w:r>
      <w:r w:rsidRPr="0071372C">
        <w:rPr>
          <w:sz w:val="22"/>
        </w:rPr>
        <w:t xml:space="preserve"> that</w:t>
      </w:r>
      <w:r w:rsidR="00222B90" w:rsidRPr="0071372C">
        <w:rPr>
          <w:sz w:val="22"/>
        </w:rPr>
        <w:t>,</w:t>
      </w:r>
      <w:r w:rsidRPr="0071372C">
        <w:rPr>
          <w:sz w:val="22"/>
        </w:rPr>
        <w:t xml:space="preserve"> at the </w:t>
      </w:r>
      <w:r>
        <w:rPr>
          <w:sz w:val="22"/>
        </w:rPr>
        <w:t>conclusion of</w:t>
      </w:r>
      <w:r w:rsidRPr="0071372C">
        <w:rPr>
          <w:sz w:val="22"/>
        </w:rPr>
        <w:t xml:space="preserve"> a transaction a receipt </w:t>
      </w:r>
      <w:r w:rsidR="00222B90" w:rsidRPr="0071372C">
        <w:rPr>
          <w:sz w:val="22"/>
        </w:rPr>
        <w:t xml:space="preserve">from the </w:t>
      </w:r>
      <w:r w:rsidR="00222B90">
        <w:rPr>
          <w:sz w:val="22"/>
        </w:rPr>
        <w:t>taximeter</w:t>
      </w:r>
      <w:r w:rsidR="00222B90" w:rsidRPr="0071372C">
        <w:rPr>
          <w:sz w:val="22"/>
        </w:rPr>
        <w:t xml:space="preserve"> in the vehicle </w:t>
      </w:r>
      <w:r w:rsidR="00222B90">
        <w:rPr>
          <w:sz w:val="22"/>
        </w:rPr>
        <w:t>w</w:t>
      </w:r>
      <w:r>
        <w:rPr>
          <w:sz w:val="22"/>
        </w:rPr>
        <w:t xml:space="preserve">ould </w:t>
      </w:r>
      <w:r w:rsidRPr="0071372C">
        <w:rPr>
          <w:sz w:val="22"/>
        </w:rPr>
        <w:t xml:space="preserve">be readily available </w:t>
      </w:r>
      <w:r w:rsidR="00222B90">
        <w:rPr>
          <w:sz w:val="22"/>
        </w:rPr>
        <w:t xml:space="preserve">to </w:t>
      </w:r>
      <w:r w:rsidRPr="0071372C">
        <w:rPr>
          <w:sz w:val="22"/>
        </w:rPr>
        <w:t xml:space="preserve">the customer if they </w:t>
      </w:r>
      <w:r>
        <w:rPr>
          <w:sz w:val="22"/>
        </w:rPr>
        <w:t>desired</w:t>
      </w:r>
      <w:r w:rsidRPr="0071372C">
        <w:rPr>
          <w:sz w:val="22"/>
        </w:rPr>
        <w:t xml:space="preserve"> a receipt.</w:t>
      </w:r>
      <w:r w:rsidRPr="00BE2C4A">
        <w:rPr>
          <w:sz w:val="22"/>
        </w:rPr>
        <w:t xml:space="preserve"> </w:t>
      </w:r>
      <w:r>
        <w:rPr>
          <w:sz w:val="22"/>
        </w:rPr>
        <w:t xml:space="preserve"> </w:t>
      </w:r>
      <w:r w:rsidRPr="0071372C">
        <w:rPr>
          <w:sz w:val="22"/>
        </w:rPr>
        <w:t>Th</w:t>
      </w:r>
      <w:r w:rsidR="00222B90">
        <w:rPr>
          <w:sz w:val="22"/>
        </w:rPr>
        <w:t>e</w:t>
      </w:r>
      <w:r w:rsidRPr="0071372C">
        <w:rPr>
          <w:sz w:val="22"/>
        </w:rPr>
        <w:t xml:space="preserve"> receipt could be provided in the form of a printed or electronic receipt (dependent upon the customer’s wishes and the capability of the taximeter to generate an electronic form of receipt) and would provide enough detail for the customer to verify that the charges incurred have been fairly assessed.</w:t>
      </w:r>
    </w:p>
    <w:p w:rsidR="00222B90" w:rsidRDefault="00900E58" w:rsidP="00C53049">
      <w:pPr>
        <w:pStyle w:val="I-Normal1indent"/>
        <w:spacing w:before="120" w:after="120"/>
        <w:ind w:left="360"/>
        <w:rPr>
          <w:sz w:val="22"/>
        </w:rPr>
      </w:pPr>
      <w:r w:rsidRPr="0071372C">
        <w:rPr>
          <w:sz w:val="22"/>
        </w:rPr>
        <w:t>This item</w:t>
      </w:r>
      <w:r>
        <w:rPr>
          <w:sz w:val="22"/>
        </w:rPr>
        <w:t xml:space="preserve"> was</w:t>
      </w:r>
      <w:r w:rsidRPr="0071372C">
        <w:rPr>
          <w:sz w:val="22"/>
        </w:rPr>
        <w:t xml:space="preserve"> submitted</w:t>
      </w:r>
      <w:r>
        <w:rPr>
          <w:sz w:val="22"/>
        </w:rPr>
        <w:t xml:space="preserve"> to the NCWM</w:t>
      </w:r>
      <w:r w:rsidRPr="0071372C">
        <w:rPr>
          <w:sz w:val="22"/>
        </w:rPr>
        <w:t xml:space="preserve"> in August 2014</w:t>
      </w:r>
      <w:r>
        <w:rPr>
          <w:sz w:val="22"/>
        </w:rPr>
        <w:t xml:space="preserve"> and was </w:t>
      </w:r>
      <w:r w:rsidR="00222B90">
        <w:rPr>
          <w:sz w:val="22"/>
        </w:rPr>
        <w:t xml:space="preserve">subsequently </w:t>
      </w:r>
      <w:r>
        <w:rPr>
          <w:sz w:val="22"/>
        </w:rPr>
        <w:t xml:space="preserve">reviewed by all four regional weights and measures associations in the fall of 2014.  </w:t>
      </w:r>
      <w:r w:rsidR="00222B90">
        <w:rPr>
          <w:sz w:val="22"/>
        </w:rPr>
        <w:t>During the NCWM Interim meeting in January 2015, t</w:t>
      </w:r>
      <w:r>
        <w:rPr>
          <w:sz w:val="22"/>
        </w:rPr>
        <w:t xml:space="preserve">he proposal </w:t>
      </w:r>
      <w:r w:rsidR="00222B90">
        <w:rPr>
          <w:sz w:val="22"/>
        </w:rPr>
        <w:t>w</w:t>
      </w:r>
      <w:r w:rsidRPr="0071372C">
        <w:rPr>
          <w:sz w:val="22"/>
        </w:rPr>
        <w:t xml:space="preserve">as </w:t>
      </w:r>
      <w:r w:rsidR="00222B90">
        <w:rPr>
          <w:sz w:val="22"/>
        </w:rPr>
        <w:t>assigned</w:t>
      </w:r>
      <w:r w:rsidRPr="0071372C">
        <w:rPr>
          <w:sz w:val="22"/>
        </w:rPr>
        <w:t xml:space="preserve"> a voting status </w:t>
      </w:r>
      <w:r w:rsidR="00222B90">
        <w:rPr>
          <w:sz w:val="22"/>
        </w:rPr>
        <w:t>for</w:t>
      </w:r>
      <w:r w:rsidRPr="0071372C">
        <w:rPr>
          <w:sz w:val="22"/>
        </w:rPr>
        <w:t xml:space="preserve"> </w:t>
      </w:r>
      <w:r w:rsidR="00222B90">
        <w:rPr>
          <w:sz w:val="22"/>
        </w:rPr>
        <w:t>the NCWM’s 2015 Annual Meeting.</w:t>
      </w:r>
    </w:p>
    <w:p w:rsidR="00900E58" w:rsidRPr="0071372C" w:rsidRDefault="00900E58" w:rsidP="00C53049">
      <w:pPr>
        <w:pStyle w:val="I-Normal1indent"/>
        <w:spacing w:before="120" w:after="120"/>
        <w:ind w:left="360"/>
        <w:rPr>
          <w:sz w:val="22"/>
        </w:rPr>
      </w:pPr>
      <w:r>
        <w:rPr>
          <w:sz w:val="22"/>
        </w:rPr>
        <w:t>During</w:t>
      </w:r>
      <w:r w:rsidRPr="0071372C">
        <w:rPr>
          <w:sz w:val="22"/>
        </w:rPr>
        <w:t xml:space="preserve"> the May 4-7, 2015 Northeastern Weights and Measures Association (NEWMA) </w:t>
      </w:r>
      <w:r>
        <w:rPr>
          <w:sz w:val="22"/>
        </w:rPr>
        <w:t xml:space="preserve">interim meeting, </w:t>
      </w:r>
      <w:r w:rsidRPr="0071372C">
        <w:rPr>
          <w:sz w:val="22"/>
        </w:rPr>
        <w:t xml:space="preserve">several comments were made expressing concerns </w:t>
      </w:r>
      <w:r w:rsidR="00BD7C58">
        <w:rPr>
          <w:sz w:val="22"/>
        </w:rPr>
        <w:t xml:space="preserve">pertaining to </w:t>
      </w:r>
      <w:r w:rsidRPr="0071372C">
        <w:rPr>
          <w:sz w:val="22"/>
        </w:rPr>
        <w:t>this proposal.</w:t>
      </w:r>
    </w:p>
    <w:p w:rsidR="007311D9" w:rsidRDefault="00E16B48" w:rsidP="00C53049">
      <w:pPr>
        <w:pStyle w:val="I-Normal1indent"/>
        <w:spacing w:before="120" w:after="120"/>
        <w:ind w:left="360"/>
        <w:rPr>
          <w:sz w:val="22"/>
        </w:rPr>
      </w:pPr>
      <w:r>
        <w:rPr>
          <w:sz w:val="22"/>
        </w:rPr>
        <w:t>One</w:t>
      </w:r>
      <w:r w:rsidR="007311D9" w:rsidRPr="0071372C">
        <w:rPr>
          <w:sz w:val="22"/>
        </w:rPr>
        <w:t xml:space="preserve"> </w:t>
      </w:r>
      <w:r w:rsidR="00C3021F">
        <w:rPr>
          <w:sz w:val="22"/>
        </w:rPr>
        <w:t xml:space="preserve">of the </w:t>
      </w:r>
      <w:r w:rsidR="007311D9" w:rsidRPr="0071372C">
        <w:rPr>
          <w:sz w:val="22"/>
        </w:rPr>
        <w:t>concern</w:t>
      </w:r>
      <w:r w:rsidR="00C3021F">
        <w:rPr>
          <w:sz w:val="22"/>
        </w:rPr>
        <w:t>s</w:t>
      </w:r>
      <w:r w:rsidR="007311D9" w:rsidRPr="0071372C">
        <w:rPr>
          <w:sz w:val="22"/>
        </w:rPr>
        <w:t xml:space="preserve"> expressed </w:t>
      </w:r>
      <w:r w:rsidR="00CF2BBD" w:rsidRPr="0071372C">
        <w:rPr>
          <w:sz w:val="22"/>
        </w:rPr>
        <w:t xml:space="preserve">at the </w:t>
      </w:r>
      <w:r w:rsidR="006D43B5" w:rsidRPr="0071372C">
        <w:rPr>
          <w:sz w:val="22"/>
        </w:rPr>
        <w:t>NEWMA</w:t>
      </w:r>
      <w:r w:rsidR="006D43B5">
        <w:rPr>
          <w:sz w:val="22"/>
        </w:rPr>
        <w:t xml:space="preserve"> </w:t>
      </w:r>
      <w:r w:rsidR="00CF2BBD" w:rsidRPr="0071372C">
        <w:rPr>
          <w:sz w:val="22"/>
        </w:rPr>
        <w:t xml:space="preserve">meeting </w:t>
      </w:r>
      <w:r w:rsidR="00BD7C58">
        <w:rPr>
          <w:sz w:val="22"/>
        </w:rPr>
        <w:t>wa</w:t>
      </w:r>
      <w:r w:rsidR="007311D9" w:rsidRPr="0071372C">
        <w:rPr>
          <w:sz w:val="22"/>
        </w:rPr>
        <w:t xml:space="preserve">s that </w:t>
      </w:r>
      <w:r w:rsidR="0080746C">
        <w:rPr>
          <w:sz w:val="22"/>
        </w:rPr>
        <w:t xml:space="preserve">in </w:t>
      </w:r>
      <w:r w:rsidR="0080746C" w:rsidRPr="0071372C">
        <w:rPr>
          <w:sz w:val="22"/>
        </w:rPr>
        <w:t>the proposed new paragraph S.1.1.1.</w:t>
      </w:r>
      <w:r w:rsidR="0080746C">
        <w:rPr>
          <w:sz w:val="22"/>
        </w:rPr>
        <w:t xml:space="preserve">, </w:t>
      </w:r>
      <w:r w:rsidR="007311D9" w:rsidRPr="0071372C">
        <w:rPr>
          <w:sz w:val="22"/>
        </w:rPr>
        <w:t xml:space="preserve">receipts are not </w:t>
      </w:r>
      <w:r w:rsidR="00CF2BBD" w:rsidRPr="0071372C">
        <w:rPr>
          <w:sz w:val="22"/>
        </w:rPr>
        <w:t xml:space="preserve">explicitly </w:t>
      </w:r>
      <w:r>
        <w:rPr>
          <w:sz w:val="22"/>
        </w:rPr>
        <w:t>requir</w:t>
      </w:r>
      <w:r w:rsidR="00CF2BBD" w:rsidRPr="0071372C">
        <w:rPr>
          <w:sz w:val="22"/>
        </w:rPr>
        <w:t>ed</w:t>
      </w:r>
      <w:r w:rsidR="007311D9" w:rsidRPr="0071372C">
        <w:rPr>
          <w:sz w:val="22"/>
        </w:rPr>
        <w:t xml:space="preserve"> to be provided directly to the customer at the conclusion of the transaction.  </w:t>
      </w:r>
      <w:r w:rsidR="00BD7C58">
        <w:rPr>
          <w:sz w:val="22"/>
        </w:rPr>
        <w:t xml:space="preserve">This led to the </w:t>
      </w:r>
      <w:r w:rsidR="001B38DD">
        <w:rPr>
          <w:sz w:val="22"/>
        </w:rPr>
        <w:t>speculation</w:t>
      </w:r>
      <w:r w:rsidR="00BD7C58">
        <w:rPr>
          <w:sz w:val="22"/>
        </w:rPr>
        <w:t xml:space="preserve"> that</w:t>
      </w:r>
      <w:r w:rsidR="00CF2BBD" w:rsidRPr="0071372C">
        <w:rPr>
          <w:sz w:val="22"/>
        </w:rPr>
        <w:t xml:space="preserve"> a </w:t>
      </w:r>
      <w:r w:rsidR="007311D9" w:rsidRPr="0071372C">
        <w:rPr>
          <w:sz w:val="22"/>
        </w:rPr>
        <w:t xml:space="preserve">receipt </w:t>
      </w:r>
      <w:r w:rsidR="001B38DD">
        <w:rPr>
          <w:sz w:val="22"/>
        </w:rPr>
        <w:t>c</w:t>
      </w:r>
      <w:r w:rsidR="00581860" w:rsidRPr="0071372C">
        <w:rPr>
          <w:sz w:val="22"/>
        </w:rPr>
        <w:t>ould</w:t>
      </w:r>
      <w:r w:rsidR="007311D9" w:rsidRPr="0071372C">
        <w:rPr>
          <w:sz w:val="22"/>
        </w:rPr>
        <w:t xml:space="preserve"> be printed out </w:t>
      </w:r>
      <w:r w:rsidR="00B772D7">
        <w:rPr>
          <w:sz w:val="22"/>
        </w:rPr>
        <w:t>from</w:t>
      </w:r>
      <w:r w:rsidR="007311D9" w:rsidRPr="0071372C">
        <w:rPr>
          <w:sz w:val="22"/>
        </w:rPr>
        <w:t xml:space="preserve"> </w:t>
      </w:r>
      <w:r>
        <w:rPr>
          <w:sz w:val="22"/>
        </w:rPr>
        <w:t>a</w:t>
      </w:r>
      <w:r w:rsidR="007311D9" w:rsidRPr="0071372C">
        <w:rPr>
          <w:sz w:val="22"/>
        </w:rPr>
        <w:t xml:space="preserve"> remote location (e.g., a cent</w:t>
      </w:r>
      <w:r w:rsidR="000B3C59">
        <w:rPr>
          <w:sz w:val="22"/>
        </w:rPr>
        <w:t>ral dispatch office) or</w:t>
      </w:r>
      <w:r w:rsidR="007311D9" w:rsidRPr="0071372C">
        <w:rPr>
          <w:sz w:val="22"/>
        </w:rPr>
        <w:t xml:space="preserve"> </w:t>
      </w:r>
      <w:r w:rsidR="001B38DD">
        <w:rPr>
          <w:sz w:val="22"/>
        </w:rPr>
        <w:t>that the receipt</w:t>
      </w:r>
      <w:r w:rsidR="00B772D7">
        <w:rPr>
          <w:sz w:val="22"/>
        </w:rPr>
        <w:t xml:space="preserve"> might be </w:t>
      </w:r>
      <w:r w:rsidR="00BD7C58">
        <w:rPr>
          <w:sz w:val="22"/>
        </w:rPr>
        <w:t xml:space="preserve">provided to the </w:t>
      </w:r>
      <w:r w:rsidR="007311D9" w:rsidRPr="0071372C">
        <w:rPr>
          <w:sz w:val="22"/>
        </w:rPr>
        <w:t xml:space="preserve">customer </w:t>
      </w:r>
      <w:r w:rsidR="00BD7C58">
        <w:rPr>
          <w:sz w:val="22"/>
        </w:rPr>
        <w:t xml:space="preserve">by mail </w:t>
      </w:r>
      <w:r w:rsidR="000B3C59">
        <w:rPr>
          <w:sz w:val="22"/>
        </w:rPr>
        <w:t>following</w:t>
      </w:r>
      <w:r w:rsidR="007311D9" w:rsidRPr="0071372C">
        <w:rPr>
          <w:sz w:val="22"/>
        </w:rPr>
        <w:t xml:space="preserve"> the transaction </w:t>
      </w:r>
      <w:r w:rsidR="00581860" w:rsidRPr="0071372C">
        <w:rPr>
          <w:sz w:val="22"/>
        </w:rPr>
        <w:t xml:space="preserve">rather than </w:t>
      </w:r>
      <w:r w:rsidR="00C3021F">
        <w:rPr>
          <w:sz w:val="22"/>
        </w:rPr>
        <w:t>issu</w:t>
      </w:r>
      <w:r w:rsidR="00581860" w:rsidRPr="0071372C">
        <w:rPr>
          <w:sz w:val="22"/>
        </w:rPr>
        <w:t xml:space="preserve">ing the receipt </w:t>
      </w:r>
      <w:r w:rsidR="00C3021F">
        <w:rPr>
          <w:sz w:val="22"/>
        </w:rPr>
        <w:t>directly to the passenger</w:t>
      </w:r>
      <w:r w:rsidR="00581860" w:rsidRPr="0071372C">
        <w:rPr>
          <w:sz w:val="22"/>
        </w:rPr>
        <w:t xml:space="preserve"> a</w:t>
      </w:r>
      <w:r w:rsidR="000B3C59">
        <w:rPr>
          <w:sz w:val="22"/>
        </w:rPr>
        <w:t>t the</w:t>
      </w:r>
      <w:r w:rsidR="00581860" w:rsidRPr="0071372C">
        <w:rPr>
          <w:sz w:val="22"/>
        </w:rPr>
        <w:t xml:space="preserve"> conclu</w:t>
      </w:r>
      <w:r w:rsidR="000B3C59">
        <w:rPr>
          <w:sz w:val="22"/>
        </w:rPr>
        <w:t>sion of the trip</w:t>
      </w:r>
      <w:r w:rsidR="007311D9" w:rsidRPr="0071372C">
        <w:rPr>
          <w:sz w:val="22"/>
        </w:rPr>
        <w:t xml:space="preserve">.  </w:t>
      </w:r>
      <w:r w:rsidR="00B772D7">
        <w:rPr>
          <w:sz w:val="22"/>
        </w:rPr>
        <w:t xml:space="preserve">Any situation where the receipt would not be readily provided, directly to the passenger </w:t>
      </w:r>
      <w:r w:rsidR="001B38DD">
        <w:rPr>
          <w:sz w:val="22"/>
        </w:rPr>
        <w:t>was</w:t>
      </w:r>
      <w:r w:rsidR="00B772D7">
        <w:rPr>
          <w:sz w:val="22"/>
        </w:rPr>
        <w:t xml:space="preserve"> considered inappropriate</w:t>
      </w:r>
      <w:r w:rsidR="001B38DD">
        <w:rPr>
          <w:sz w:val="22"/>
        </w:rPr>
        <w:t xml:space="preserve"> by the USNWG</w:t>
      </w:r>
      <w:r w:rsidR="00B772D7">
        <w:rPr>
          <w:sz w:val="22"/>
        </w:rPr>
        <w:t>.</w:t>
      </w:r>
    </w:p>
    <w:p w:rsidR="007311D9" w:rsidRPr="0071372C" w:rsidRDefault="007311D9" w:rsidP="00C53049">
      <w:pPr>
        <w:pStyle w:val="I-Normal1indent"/>
        <w:spacing w:before="120" w:after="120"/>
        <w:ind w:left="360"/>
        <w:rPr>
          <w:sz w:val="22"/>
        </w:rPr>
      </w:pPr>
      <w:r w:rsidRPr="0071372C">
        <w:rPr>
          <w:sz w:val="22"/>
        </w:rPr>
        <w:t xml:space="preserve">Another </w:t>
      </w:r>
      <w:r w:rsidR="001B38DD">
        <w:rPr>
          <w:sz w:val="22"/>
        </w:rPr>
        <w:t>concern</w:t>
      </w:r>
      <w:r w:rsidR="00BD7C58">
        <w:rPr>
          <w:sz w:val="22"/>
        </w:rPr>
        <w:t xml:space="preserve"> </w:t>
      </w:r>
      <w:r w:rsidRPr="0071372C">
        <w:rPr>
          <w:sz w:val="22"/>
        </w:rPr>
        <w:t xml:space="preserve">regarding this proposal </w:t>
      </w:r>
      <w:r w:rsidR="00BD7C58">
        <w:rPr>
          <w:sz w:val="22"/>
        </w:rPr>
        <w:t>referred to</w:t>
      </w:r>
      <w:r w:rsidRPr="0071372C">
        <w:rPr>
          <w:sz w:val="22"/>
        </w:rPr>
        <w:t xml:space="preserve"> the intent </w:t>
      </w:r>
      <w:r w:rsidR="0080746C">
        <w:rPr>
          <w:sz w:val="22"/>
        </w:rPr>
        <w:t xml:space="preserve">of the proposed new requirement </w:t>
      </w:r>
      <w:r w:rsidR="001B38DD">
        <w:rPr>
          <w:sz w:val="22"/>
        </w:rPr>
        <w:t xml:space="preserve">S.1.1.1. </w:t>
      </w:r>
      <w:proofErr w:type="gramStart"/>
      <w:r w:rsidR="001B38DD">
        <w:rPr>
          <w:sz w:val="22"/>
        </w:rPr>
        <w:t>that</w:t>
      </w:r>
      <w:proofErr w:type="gramEnd"/>
      <w:r w:rsidR="001B38DD">
        <w:rPr>
          <w:sz w:val="22"/>
        </w:rPr>
        <w:t xml:space="preserve"> </w:t>
      </w:r>
      <w:r w:rsidR="00BD7C58">
        <w:rPr>
          <w:sz w:val="22"/>
        </w:rPr>
        <w:t xml:space="preserve">suggested </w:t>
      </w:r>
      <w:r w:rsidR="001B38DD">
        <w:rPr>
          <w:sz w:val="22"/>
        </w:rPr>
        <w:t xml:space="preserve">it </w:t>
      </w:r>
      <w:r w:rsidRPr="0071372C">
        <w:rPr>
          <w:sz w:val="22"/>
        </w:rPr>
        <w:t xml:space="preserve">would be better expressed through a user requirement rather than a specifications requirement.  </w:t>
      </w:r>
      <w:r w:rsidR="00D47048">
        <w:rPr>
          <w:sz w:val="22"/>
        </w:rPr>
        <w:t xml:space="preserve">This </w:t>
      </w:r>
      <w:r w:rsidR="00482E76">
        <w:rPr>
          <w:sz w:val="22"/>
        </w:rPr>
        <w:t>approach</w:t>
      </w:r>
      <w:r w:rsidR="00D47048">
        <w:rPr>
          <w:sz w:val="22"/>
        </w:rPr>
        <w:t xml:space="preserve"> was </w:t>
      </w:r>
      <w:r w:rsidR="00482E76">
        <w:rPr>
          <w:sz w:val="22"/>
        </w:rPr>
        <w:t>recommend</w:t>
      </w:r>
      <w:r w:rsidR="00D47048">
        <w:rPr>
          <w:sz w:val="22"/>
        </w:rPr>
        <w:t xml:space="preserve">ed </w:t>
      </w:r>
      <w:r w:rsidR="00482E76">
        <w:rPr>
          <w:sz w:val="22"/>
        </w:rPr>
        <w:t xml:space="preserve">with the </w:t>
      </w:r>
      <w:r w:rsidR="001B38DD">
        <w:rPr>
          <w:sz w:val="22"/>
        </w:rPr>
        <w:t>idea</w:t>
      </w:r>
      <w:r w:rsidR="00CB790B">
        <w:rPr>
          <w:sz w:val="22"/>
        </w:rPr>
        <w:t xml:space="preserve"> that </w:t>
      </w:r>
      <w:r w:rsidR="007E16A3">
        <w:rPr>
          <w:sz w:val="22"/>
        </w:rPr>
        <w:t xml:space="preserve">the local authority could be given the option of enforcing </w:t>
      </w:r>
      <w:r w:rsidR="00CB790B">
        <w:rPr>
          <w:sz w:val="22"/>
        </w:rPr>
        <w:t xml:space="preserve">a </w:t>
      </w:r>
      <w:r w:rsidR="00482E76">
        <w:rPr>
          <w:sz w:val="22"/>
        </w:rPr>
        <w:t xml:space="preserve">user’s </w:t>
      </w:r>
      <w:r w:rsidR="00CB790B">
        <w:rPr>
          <w:sz w:val="22"/>
        </w:rPr>
        <w:t xml:space="preserve">requirement </w:t>
      </w:r>
      <w:r w:rsidR="00B772D7">
        <w:rPr>
          <w:sz w:val="22"/>
        </w:rPr>
        <w:t>that would</w:t>
      </w:r>
      <w:r w:rsidR="00CB790B">
        <w:rPr>
          <w:sz w:val="22"/>
        </w:rPr>
        <w:t xml:space="preserve"> provide a passenger with a receipt</w:t>
      </w:r>
      <w:r w:rsidR="00B772D7">
        <w:rPr>
          <w:sz w:val="22"/>
        </w:rPr>
        <w:t xml:space="preserve"> </w:t>
      </w:r>
      <w:r w:rsidR="007E16A3">
        <w:rPr>
          <w:sz w:val="22"/>
        </w:rPr>
        <w:t>rather than establishing</w:t>
      </w:r>
      <w:r w:rsidR="00CB790B">
        <w:rPr>
          <w:sz w:val="22"/>
        </w:rPr>
        <w:t xml:space="preserve"> a specification that would require that all taximeters be equipped with a recording element</w:t>
      </w:r>
      <w:r w:rsidRPr="0071372C">
        <w:rPr>
          <w:sz w:val="22"/>
        </w:rPr>
        <w:t>.</w:t>
      </w:r>
    </w:p>
    <w:p w:rsidR="00482E76" w:rsidRDefault="00CB790B" w:rsidP="00C53049">
      <w:pPr>
        <w:pStyle w:val="I-Normal1indent"/>
        <w:spacing w:before="120" w:after="120"/>
        <w:ind w:left="360"/>
        <w:rPr>
          <w:sz w:val="22"/>
        </w:rPr>
      </w:pPr>
      <w:r>
        <w:rPr>
          <w:sz w:val="22"/>
        </w:rPr>
        <w:t xml:space="preserve">While </w:t>
      </w:r>
      <w:r w:rsidR="00482E76">
        <w:rPr>
          <w:sz w:val="22"/>
        </w:rPr>
        <w:t xml:space="preserve">the merits of </w:t>
      </w:r>
      <w:r>
        <w:rPr>
          <w:sz w:val="22"/>
        </w:rPr>
        <w:t xml:space="preserve">a </w:t>
      </w:r>
      <w:r w:rsidR="001F2F3B" w:rsidRPr="0071372C">
        <w:rPr>
          <w:sz w:val="22"/>
        </w:rPr>
        <w:t>user’s</w:t>
      </w:r>
      <w:r w:rsidR="003F0DC6" w:rsidRPr="0071372C">
        <w:rPr>
          <w:sz w:val="22"/>
        </w:rPr>
        <w:t xml:space="preserve"> requirement </w:t>
      </w:r>
      <w:r w:rsidR="001F2F3B" w:rsidRPr="0071372C">
        <w:rPr>
          <w:sz w:val="22"/>
        </w:rPr>
        <w:t xml:space="preserve">associated with the specification requirement S.1.1.1. </w:t>
      </w:r>
      <w:proofErr w:type="gramStart"/>
      <w:r w:rsidR="001F2F3B" w:rsidRPr="0071372C">
        <w:rPr>
          <w:sz w:val="22"/>
        </w:rPr>
        <w:t>is</w:t>
      </w:r>
      <w:proofErr w:type="gramEnd"/>
      <w:r w:rsidR="001F2F3B" w:rsidRPr="0071372C">
        <w:rPr>
          <w:sz w:val="22"/>
        </w:rPr>
        <w:t xml:space="preserve"> </w:t>
      </w:r>
      <w:r>
        <w:rPr>
          <w:sz w:val="22"/>
        </w:rPr>
        <w:t xml:space="preserve">recognized </w:t>
      </w:r>
      <w:r w:rsidR="00D47048">
        <w:rPr>
          <w:sz w:val="22"/>
        </w:rPr>
        <w:t>by the USNWG</w:t>
      </w:r>
      <w:r w:rsidR="003F0DC6" w:rsidRPr="0071372C">
        <w:rPr>
          <w:sz w:val="22"/>
        </w:rPr>
        <w:t xml:space="preserve">, </w:t>
      </w:r>
      <w:r w:rsidR="002877A2">
        <w:rPr>
          <w:sz w:val="22"/>
        </w:rPr>
        <w:t>establishing this</w:t>
      </w:r>
      <w:r w:rsidR="00F92C13" w:rsidRPr="0071372C">
        <w:rPr>
          <w:sz w:val="22"/>
        </w:rPr>
        <w:t xml:space="preserve"> specifications requirement to provide device manufacturers with design </w:t>
      </w:r>
      <w:r w:rsidR="002028F2">
        <w:rPr>
          <w:sz w:val="22"/>
        </w:rPr>
        <w:t>parameters</w:t>
      </w:r>
      <w:r w:rsidR="00F92C13" w:rsidRPr="0071372C">
        <w:rPr>
          <w:sz w:val="22"/>
        </w:rPr>
        <w:t xml:space="preserve"> is also </w:t>
      </w:r>
      <w:r w:rsidR="002877A2">
        <w:rPr>
          <w:sz w:val="22"/>
        </w:rPr>
        <w:t>considered</w:t>
      </w:r>
      <w:r w:rsidR="00482E76">
        <w:rPr>
          <w:sz w:val="22"/>
        </w:rPr>
        <w:t xml:space="preserve"> important.</w:t>
      </w:r>
    </w:p>
    <w:p w:rsidR="00D27E8C" w:rsidRPr="0071372C" w:rsidRDefault="002877A2" w:rsidP="00C53049">
      <w:pPr>
        <w:pStyle w:val="I-Normal1indent"/>
        <w:spacing w:before="120" w:after="120"/>
        <w:ind w:left="360"/>
        <w:rPr>
          <w:sz w:val="22"/>
        </w:rPr>
      </w:pPr>
      <w:r>
        <w:rPr>
          <w:sz w:val="22"/>
        </w:rPr>
        <w:t>In response to the concerns heard at the NEWMA meeting and p</w:t>
      </w:r>
      <w:r w:rsidR="00482E76">
        <w:rPr>
          <w:sz w:val="22"/>
        </w:rPr>
        <w:t xml:space="preserve">rior to the </w:t>
      </w:r>
      <w:r>
        <w:rPr>
          <w:sz w:val="22"/>
        </w:rPr>
        <w:t xml:space="preserve">USNWG </w:t>
      </w:r>
      <w:r w:rsidR="00482E76">
        <w:rPr>
          <w:sz w:val="22"/>
        </w:rPr>
        <w:t>May 2015 meeting, t</w:t>
      </w:r>
      <w:r w:rsidR="00D27E8C">
        <w:rPr>
          <w:sz w:val="22"/>
        </w:rPr>
        <w:t xml:space="preserve">he </w:t>
      </w:r>
      <w:r>
        <w:rPr>
          <w:sz w:val="22"/>
        </w:rPr>
        <w:t xml:space="preserve">work group </w:t>
      </w:r>
      <w:r w:rsidR="00D27E8C">
        <w:rPr>
          <w:sz w:val="22"/>
        </w:rPr>
        <w:t>was</w:t>
      </w:r>
      <w:r w:rsidR="00973FBD" w:rsidRPr="0071372C">
        <w:rPr>
          <w:sz w:val="22"/>
        </w:rPr>
        <w:t xml:space="preserve"> </w:t>
      </w:r>
      <w:r w:rsidR="00482E76">
        <w:rPr>
          <w:sz w:val="22"/>
        </w:rPr>
        <w:t>presented with</w:t>
      </w:r>
      <w:r w:rsidR="003F0DC6" w:rsidRPr="0071372C">
        <w:rPr>
          <w:sz w:val="22"/>
        </w:rPr>
        <w:t xml:space="preserve"> a revis</w:t>
      </w:r>
      <w:r w:rsidR="00D27E8C">
        <w:rPr>
          <w:sz w:val="22"/>
        </w:rPr>
        <w:t>ed version</w:t>
      </w:r>
      <w:r w:rsidR="003F0DC6" w:rsidRPr="0071372C">
        <w:rPr>
          <w:sz w:val="22"/>
        </w:rPr>
        <w:t xml:space="preserve"> of the initial proposal intended to </w:t>
      </w:r>
      <w:r w:rsidR="002028F2">
        <w:rPr>
          <w:sz w:val="22"/>
        </w:rPr>
        <w:lastRenderedPageBreak/>
        <w:t>address</w:t>
      </w:r>
      <w:r w:rsidR="003F0DC6" w:rsidRPr="0071372C">
        <w:rPr>
          <w:sz w:val="22"/>
        </w:rPr>
        <w:t xml:space="preserve"> those </w:t>
      </w:r>
      <w:r w:rsidR="00973FBD" w:rsidRPr="0071372C">
        <w:rPr>
          <w:sz w:val="22"/>
        </w:rPr>
        <w:t>concerns</w:t>
      </w:r>
      <w:r w:rsidR="003F0DC6" w:rsidRPr="0071372C">
        <w:rPr>
          <w:sz w:val="22"/>
        </w:rPr>
        <w:t xml:space="preserve">.  </w:t>
      </w:r>
      <w:r>
        <w:rPr>
          <w:sz w:val="22"/>
        </w:rPr>
        <w:t>This revised version consisted of additional wording in t</w:t>
      </w:r>
      <w:r w:rsidRPr="0071372C">
        <w:rPr>
          <w:sz w:val="22"/>
        </w:rPr>
        <w:t xml:space="preserve">he proposal </w:t>
      </w:r>
      <w:r w:rsidR="003977EA" w:rsidRPr="0071372C">
        <w:rPr>
          <w:sz w:val="22"/>
        </w:rPr>
        <w:t xml:space="preserve">shown </w:t>
      </w:r>
      <w:r>
        <w:rPr>
          <w:sz w:val="22"/>
        </w:rPr>
        <w:t xml:space="preserve">below </w:t>
      </w:r>
      <w:r w:rsidR="003977EA" w:rsidRPr="0071372C">
        <w:rPr>
          <w:sz w:val="22"/>
        </w:rPr>
        <w:t xml:space="preserve">in </w:t>
      </w:r>
      <w:r w:rsidR="003977EA" w:rsidRPr="00D27E8C">
        <w:rPr>
          <w:sz w:val="22"/>
          <w:highlight w:val="lightGray"/>
        </w:rPr>
        <w:t>highlighted</w:t>
      </w:r>
      <w:r>
        <w:rPr>
          <w:sz w:val="22"/>
        </w:rPr>
        <w:t xml:space="preserve"> text</w:t>
      </w:r>
      <w:r w:rsidR="00D27E8C" w:rsidRPr="0071372C">
        <w:rPr>
          <w:sz w:val="22"/>
        </w:rPr>
        <w:t>.</w:t>
      </w:r>
    </w:p>
    <w:p w:rsidR="00D27E8C" w:rsidRDefault="00D27E8C" w:rsidP="00C53049">
      <w:pPr>
        <w:keepNext/>
        <w:spacing w:before="360"/>
        <w:ind w:left="720" w:right="360"/>
        <w:jc w:val="both"/>
        <w:rPr>
          <w:rFonts w:ascii="Times New Roman" w:hAnsi="Times New Roman"/>
          <w:sz w:val="20"/>
          <w:szCs w:val="16"/>
        </w:rPr>
      </w:pPr>
      <w:proofErr w:type="gramStart"/>
      <w:r>
        <w:rPr>
          <w:rFonts w:ascii="Times New Roman" w:hAnsi="Times New Roman"/>
          <w:sz w:val="20"/>
          <w:szCs w:val="16"/>
        </w:rPr>
        <w:t>S.1.1. General.</w:t>
      </w:r>
      <w:proofErr w:type="gramEnd"/>
      <w:r>
        <w:rPr>
          <w:rFonts w:ascii="Times New Roman" w:hAnsi="Times New Roman"/>
          <w:sz w:val="20"/>
          <w:szCs w:val="16"/>
        </w:rPr>
        <w:t xml:space="preserve"> – A taximeter shall be equipped with a primary indicating element</w:t>
      </w:r>
      <w:r>
        <w:rPr>
          <w:rFonts w:ascii="Times New Roman" w:hAnsi="Times New Roman"/>
          <w:strike/>
          <w:sz w:val="20"/>
          <w:szCs w:val="16"/>
        </w:rPr>
        <w:t xml:space="preserve"> </w:t>
      </w:r>
      <w:r>
        <w:rPr>
          <w:rFonts w:ascii="Times New Roman" w:hAnsi="Times New Roman"/>
          <w:b/>
          <w:strike/>
          <w:sz w:val="20"/>
          <w:szCs w:val="16"/>
        </w:rPr>
        <w:t>and may be equipped with a recording element</w:t>
      </w:r>
      <w:r>
        <w:rPr>
          <w:rFonts w:ascii="Times New Roman" w:hAnsi="Times New Roman"/>
          <w:sz w:val="20"/>
          <w:szCs w:val="16"/>
        </w:rPr>
        <w:t>.</w:t>
      </w:r>
    </w:p>
    <w:p w:rsidR="00D27E8C" w:rsidRDefault="00D27E8C" w:rsidP="00A41388">
      <w:pPr>
        <w:ind w:left="720" w:right="360"/>
        <w:jc w:val="both"/>
        <w:rPr>
          <w:rFonts w:ascii="Times New Roman" w:hAnsi="Times New Roman"/>
          <w:sz w:val="20"/>
          <w:szCs w:val="16"/>
        </w:rPr>
      </w:pPr>
      <w:r>
        <w:rPr>
          <w:rFonts w:ascii="Times New Roman" w:hAnsi="Times New Roman"/>
          <w:sz w:val="20"/>
          <w:szCs w:val="16"/>
        </w:rPr>
        <w:t xml:space="preserve">(Amended 1988 </w:t>
      </w:r>
      <w:r>
        <w:rPr>
          <w:rFonts w:ascii="Times New Roman" w:hAnsi="Times New Roman"/>
          <w:b/>
          <w:sz w:val="20"/>
          <w:szCs w:val="16"/>
          <w:u w:val="single"/>
        </w:rPr>
        <w:t>and 20XX</w:t>
      </w:r>
      <w:r>
        <w:rPr>
          <w:rFonts w:ascii="Times New Roman" w:hAnsi="Times New Roman"/>
          <w:sz w:val="20"/>
          <w:szCs w:val="16"/>
        </w:rPr>
        <w:t>)</w:t>
      </w:r>
    </w:p>
    <w:p w:rsidR="00D27E8C" w:rsidRDefault="00D27E8C" w:rsidP="00A41388">
      <w:pPr>
        <w:spacing w:before="240"/>
        <w:ind w:left="918" w:right="360"/>
        <w:jc w:val="both"/>
        <w:rPr>
          <w:rFonts w:ascii="Times New Roman" w:hAnsi="Times New Roman"/>
          <w:b/>
          <w:bCs/>
          <w:i/>
          <w:iCs/>
          <w:sz w:val="20"/>
          <w:szCs w:val="16"/>
          <w:u w:val="single"/>
        </w:rPr>
      </w:pPr>
      <w:proofErr w:type="gramStart"/>
      <w:r>
        <w:rPr>
          <w:rFonts w:ascii="Times New Roman" w:hAnsi="Times New Roman"/>
          <w:b/>
          <w:bCs/>
          <w:i/>
          <w:iCs/>
          <w:sz w:val="20"/>
          <w:szCs w:val="16"/>
          <w:u w:val="single"/>
        </w:rPr>
        <w:t>S.1.1.1. Recording Elements.</w:t>
      </w:r>
      <w:proofErr w:type="gramEnd"/>
      <w:r>
        <w:rPr>
          <w:rFonts w:ascii="Times New Roman" w:hAnsi="Times New Roman"/>
          <w:b/>
          <w:bCs/>
          <w:i/>
          <w:iCs/>
          <w:sz w:val="20"/>
          <w:szCs w:val="16"/>
          <w:u w:val="single"/>
        </w:rPr>
        <w:t xml:space="preserve"> – A receipt providing information as required in S.1.9. Recorded Representations shall be available </w:t>
      </w:r>
      <w:r w:rsidRPr="00D27E8C">
        <w:rPr>
          <w:rFonts w:ascii="Times New Roman" w:hAnsi="Times New Roman"/>
          <w:b/>
          <w:bCs/>
          <w:i/>
          <w:iCs/>
          <w:sz w:val="20"/>
          <w:szCs w:val="16"/>
          <w:highlight w:val="lightGray"/>
          <w:u w:val="single"/>
        </w:rPr>
        <w:t>at the conclusion of a transaction</w:t>
      </w:r>
      <w:r>
        <w:rPr>
          <w:rFonts w:ascii="Times New Roman" w:hAnsi="Times New Roman"/>
          <w:b/>
          <w:bCs/>
          <w:i/>
          <w:iCs/>
          <w:sz w:val="20"/>
          <w:szCs w:val="16"/>
          <w:u w:val="single"/>
        </w:rPr>
        <w:t xml:space="preserve"> from a taximeter or taximeter system </w:t>
      </w:r>
      <w:r w:rsidRPr="003977EA">
        <w:rPr>
          <w:rFonts w:ascii="Times New Roman" w:hAnsi="Times New Roman"/>
          <w:b/>
          <w:bCs/>
          <w:i/>
          <w:iCs/>
          <w:sz w:val="20"/>
          <w:szCs w:val="16"/>
          <w:highlight w:val="lightGray"/>
          <w:u w:val="single"/>
        </w:rPr>
        <w:t>installed in the vehicle</w:t>
      </w:r>
      <w:r>
        <w:rPr>
          <w:rFonts w:ascii="Times New Roman" w:hAnsi="Times New Roman"/>
          <w:b/>
          <w:bCs/>
          <w:i/>
          <w:iCs/>
          <w:sz w:val="20"/>
          <w:szCs w:val="16"/>
          <w:u w:val="single"/>
        </w:rPr>
        <w:t xml:space="preserve"> through an integral or separate recording element for all transactions conducted. </w:t>
      </w:r>
      <w:r w:rsidRPr="003977EA">
        <w:rPr>
          <w:rFonts w:ascii="Times New Roman" w:hAnsi="Times New Roman"/>
          <w:b/>
          <w:bCs/>
          <w:i/>
          <w:iCs/>
          <w:sz w:val="20"/>
          <w:szCs w:val="16"/>
          <w:highlight w:val="lightGray"/>
          <w:u w:val="single"/>
        </w:rPr>
        <w:t xml:space="preserve">(See also G-S.5.6. </w:t>
      </w:r>
      <w:proofErr w:type="gramStart"/>
      <w:r w:rsidRPr="003977EA">
        <w:rPr>
          <w:rFonts w:ascii="Times New Roman" w:hAnsi="Times New Roman"/>
          <w:b/>
          <w:bCs/>
          <w:i/>
          <w:iCs/>
          <w:sz w:val="20"/>
          <w:szCs w:val="16"/>
          <w:highlight w:val="lightGray"/>
          <w:u w:val="single"/>
        </w:rPr>
        <w:t>Recorded Representations.)</w:t>
      </w:r>
      <w:proofErr w:type="gramEnd"/>
    </w:p>
    <w:p w:rsidR="00D27E8C" w:rsidRDefault="00D27E8C" w:rsidP="00A41388">
      <w:pPr>
        <w:spacing w:before="60"/>
        <w:ind w:left="918" w:right="360"/>
        <w:jc w:val="both"/>
        <w:rPr>
          <w:rFonts w:ascii="Times New Roman" w:hAnsi="Times New Roman"/>
          <w:sz w:val="20"/>
          <w:szCs w:val="16"/>
        </w:rPr>
      </w:pPr>
      <w:r>
        <w:rPr>
          <w:rFonts w:ascii="Times New Roman" w:hAnsi="Times New Roman"/>
          <w:b/>
          <w:bCs/>
          <w:i/>
          <w:iCs/>
          <w:sz w:val="20"/>
          <w:szCs w:val="16"/>
          <w:u w:val="single"/>
        </w:rPr>
        <w:t xml:space="preserve"> [</w:t>
      </w:r>
      <w:proofErr w:type="spellStart"/>
      <w:r>
        <w:rPr>
          <w:rFonts w:ascii="Times New Roman" w:hAnsi="Times New Roman"/>
          <w:b/>
          <w:bCs/>
          <w:i/>
          <w:iCs/>
          <w:sz w:val="20"/>
          <w:szCs w:val="16"/>
          <w:u w:val="single"/>
        </w:rPr>
        <w:t>Nonretroactive</w:t>
      </w:r>
      <w:proofErr w:type="spellEnd"/>
      <w:r>
        <w:rPr>
          <w:rFonts w:ascii="Times New Roman" w:hAnsi="Times New Roman"/>
          <w:b/>
          <w:bCs/>
          <w:i/>
          <w:iCs/>
          <w:sz w:val="20"/>
          <w:szCs w:val="16"/>
          <w:u w:val="single"/>
        </w:rPr>
        <w:t xml:space="preserve"> January 1, 201X]</w:t>
      </w:r>
    </w:p>
    <w:p w:rsidR="00D27E8C" w:rsidRDefault="00D27E8C" w:rsidP="00A41388">
      <w:pPr>
        <w:spacing w:before="60"/>
        <w:ind w:left="918" w:right="360"/>
        <w:jc w:val="both"/>
        <w:rPr>
          <w:rFonts w:ascii="Times New Roman" w:hAnsi="Times New Roman"/>
          <w:b/>
          <w:bCs/>
          <w:iCs/>
          <w:sz w:val="20"/>
          <w:szCs w:val="16"/>
          <w:u w:val="single"/>
        </w:rPr>
      </w:pPr>
      <w:r>
        <w:rPr>
          <w:rFonts w:ascii="Times New Roman" w:hAnsi="Times New Roman"/>
          <w:b/>
          <w:bCs/>
          <w:iCs/>
          <w:sz w:val="20"/>
          <w:szCs w:val="16"/>
          <w:u w:val="single"/>
        </w:rPr>
        <w:t>(Added 201X)</w:t>
      </w:r>
    </w:p>
    <w:p w:rsidR="00703394" w:rsidRPr="0071372C" w:rsidRDefault="00703394" w:rsidP="00BD7C58">
      <w:pPr>
        <w:pStyle w:val="I-Normal1indent"/>
        <w:spacing w:before="240" w:after="120"/>
        <w:ind w:left="360"/>
        <w:rPr>
          <w:sz w:val="22"/>
        </w:rPr>
      </w:pPr>
      <w:r w:rsidRPr="0071372C">
        <w:rPr>
          <w:sz w:val="22"/>
        </w:rPr>
        <w:t xml:space="preserve">The language </w:t>
      </w:r>
      <w:r w:rsidR="00BE2C4A" w:rsidRPr="0071372C">
        <w:rPr>
          <w:sz w:val="22"/>
        </w:rPr>
        <w:t xml:space="preserve">added </w:t>
      </w:r>
      <w:r w:rsidR="00BE2C4A">
        <w:rPr>
          <w:sz w:val="22"/>
        </w:rPr>
        <w:t xml:space="preserve">in the revised proposal </w:t>
      </w:r>
      <w:r w:rsidRPr="0071372C">
        <w:rPr>
          <w:sz w:val="22"/>
        </w:rPr>
        <w:t xml:space="preserve">that refers to the General Code requirement G-S.5.6. </w:t>
      </w:r>
      <w:proofErr w:type="gramStart"/>
      <w:r w:rsidRPr="0071372C">
        <w:rPr>
          <w:sz w:val="22"/>
        </w:rPr>
        <w:t>incorporate</w:t>
      </w:r>
      <w:r w:rsidR="00BE2C4A">
        <w:rPr>
          <w:sz w:val="22"/>
        </w:rPr>
        <w:t>s</w:t>
      </w:r>
      <w:proofErr w:type="gramEnd"/>
      <w:r w:rsidRPr="0071372C">
        <w:rPr>
          <w:sz w:val="22"/>
        </w:rPr>
        <w:t xml:space="preserve"> the po</w:t>
      </w:r>
      <w:r w:rsidR="0071372C">
        <w:rPr>
          <w:sz w:val="22"/>
        </w:rPr>
        <w:t>ssibility</w:t>
      </w:r>
      <w:r w:rsidRPr="0071372C">
        <w:rPr>
          <w:sz w:val="22"/>
        </w:rPr>
        <w:t xml:space="preserve"> of providing a receipt in an electronic form</w:t>
      </w:r>
      <w:r w:rsidR="00BE2C4A">
        <w:rPr>
          <w:sz w:val="22"/>
        </w:rPr>
        <w:t xml:space="preserve"> by referring to that General Code requirement</w:t>
      </w:r>
      <w:r w:rsidRPr="0071372C">
        <w:rPr>
          <w:sz w:val="22"/>
        </w:rPr>
        <w:t xml:space="preserve">.  </w:t>
      </w:r>
      <w:r w:rsidR="0071372C" w:rsidRPr="0071372C">
        <w:rPr>
          <w:sz w:val="22"/>
        </w:rPr>
        <w:t xml:space="preserve">Additional new text is intended to require </w:t>
      </w:r>
      <w:r w:rsidR="002E0602">
        <w:rPr>
          <w:sz w:val="22"/>
        </w:rPr>
        <w:t xml:space="preserve">that </w:t>
      </w:r>
      <w:r w:rsidR="0071372C" w:rsidRPr="0071372C">
        <w:rPr>
          <w:sz w:val="22"/>
        </w:rPr>
        <w:t xml:space="preserve">the receipt be available immediately following a trip and </w:t>
      </w:r>
      <w:r w:rsidR="002E0602">
        <w:rPr>
          <w:sz w:val="22"/>
        </w:rPr>
        <w:t xml:space="preserve">to </w:t>
      </w:r>
      <w:r w:rsidR="0071372C" w:rsidRPr="0071372C">
        <w:rPr>
          <w:sz w:val="22"/>
        </w:rPr>
        <w:t>eliminate the possibility that would permit a receipt to be given to the customer at some later time/date.</w:t>
      </w:r>
    </w:p>
    <w:p w:rsidR="007311D9" w:rsidRPr="00676FD3" w:rsidRDefault="00BE2C4A" w:rsidP="00BD7C58">
      <w:pPr>
        <w:pStyle w:val="I-Normal1indent"/>
        <w:spacing w:before="240" w:after="120"/>
        <w:ind w:left="360"/>
        <w:rPr>
          <w:sz w:val="22"/>
        </w:rPr>
      </w:pPr>
      <w:r w:rsidRPr="00BE2C4A">
        <w:rPr>
          <w:b/>
          <w:sz w:val="22"/>
          <w:u w:val="single"/>
        </w:rPr>
        <w:t>Discussion:</w:t>
      </w:r>
    </w:p>
    <w:p w:rsidR="005B726A" w:rsidRDefault="00676FD3" w:rsidP="00BD7C58">
      <w:pPr>
        <w:pStyle w:val="I-Normal1indent"/>
        <w:spacing w:before="240" w:after="120"/>
        <w:ind w:left="360"/>
        <w:rPr>
          <w:sz w:val="22"/>
        </w:rPr>
      </w:pPr>
      <w:r w:rsidRPr="00676FD3">
        <w:rPr>
          <w:sz w:val="22"/>
        </w:rPr>
        <w:t>During</w:t>
      </w:r>
      <w:r>
        <w:rPr>
          <w:sz w:val="22"/>
        </w:rPr>
        <w:t xml:space="preserve"> the USNWG meeting on May 26, 2015, the work group was </w:t>
      </w:r>
      <w:r w:rsidR="005B726A">
        <w:rPr>
          <w:sz w:val="22"/>
        </w:rPr>
        <w:t>provided the details</w:t>
      </w:r>
      <w:r>
        <w:rPr>
          <w:sz w:val="22"/>
        </w:rPr>
        <w:t xml:space="preserve"> of the concerns expressed at the NEWMA meeting and </w:t>
      </w:r>
      <w:r w:rsidR="009B73AE">
        <w:rPr>
          <w:sz w:val="22"/>
        </w:rPr>
        <w:t>asked for additional comments</w:t>
      </w:r>
      <w:r w:rsidR="005418F0">
        <w:rPr>
          <w:sz w:val="22"/>
        </w:rPr>
        <w:t xml:space="preserve">.  </w:t>
      </w:r>
    </w:p>
    <w:p w:rsidR="00A75F2F" w:rsidRDefault="005418F0" w:rsidP="00BD7C58">
      <w:pPr>
        <w:pStyle w:val="I-Normal1indent"/>
        <w:spacing w:before="240" w:after="120"/>
        <w:ind w:left="360"/>
        <w:rPr>
          <w:sz w:val="22"/>
        </w:rPr>
      </w:pPr>
      <w:r>
        <w:rPr>
          <w:sz w:val="22"/>
        </w:rPr>
        <w:t xml:space="preserve">Mr. Mike </w:t>
      </w:r>
      <w:proofErr w:type="spellStart"/>
      <w:r>
        <w:rPr>
          <w:sz w:val="22"/>
        </w:rPr>
        <w:t>Sikula</w:t>
      </w:r>
      <w:proofErr w:type="spellEnd"/>
      <w:r w:rsidR="00500BAE">
        <w:rPr>
          <w:sz w:val="22"/>
        </w:rPr>
        <w:t xml:space="preserve"> stated th</w:t>
      </w:r>
      <w:r w:rsidR="008968F7">
        <w:rPr>
          <w:sz w:val="22"/>
        </w:rPr>
        <w:t>at</w:t>
      </w:r>
      <w:r w:rsidR="00A75F2F">
        <w:rPr>
          <w:sz w:val="22"/>
        </w:rPr>
        <w:t xml:space="preserve"> while a receipt is being specified</w:t>
      </w:r>
      <w:r w:rsidR="00A75F2F" w:rsidRPr="00A75F2F">
        <w:rPr>
          <w:sz w:val="22"/>
        </w:rPr>
        <w:t xml:space="preserve"> </w:t>
      </w:r>
      <w:r w:rsidR="00A75F2F">
        <w:rPr>
          <w:sz w:val="22"/>
        </w:rPr>
        <w:t>in this the proposal,</w:t>
      </w:r>
      <w:r w:rsidR="008968F7">
        <w:rPr>
          <w:sz w:val="22"/>
        </w:rPr>
        <w:t xml:space="preserve"> </w:t>
      </w:r>
      <w:r w:rsidR="00A75F2F">
        <w:rPr>
          <w:sz w:val="22"/>
        </w:rPr>
        <w:t xml:space="preserve">it </w:t>
      </w:r>
      <w:r w:rsidR="008968F7">
        <w:rPr>
          <w:sz w:val="22"/>
        </w:rPr>
        <w:t xml:space="preserve">is unclear whether </w:t>
      </w:r>
      <w:r w:rsidR="00A75F2F">
        <w:rPr>
          <w:sz w:val="22"/>
        </w:rPr>
        <w:t>th</w:t>
      </w:r>
      <w:r w:rsidR="002028F2">
        <w:rPr>
          <w:sz w:val="22"/>
        </w:rPr>
        <w:t>e proposed changes</w:t>
      </w:r>
      <w:r w:rsidR="00A75F2F">
        <w:rPr>
          <w:sz w:val="22"/>
        </w:rPr>
        <w:t xml:space="preserve"> would require that all taximeters are to be equipped with </w:t>
      </w:r>
      <w:r w:rsidR="008968F7">
        <w:rPr>
          <w:sz w:val="22"/>
        </w:rPr>
        <w:t>a recording element.</w:t>
      </w:r>
      <w:r w:rsidR="005B726A">
        <w:rPr>
          <w:sz w:val="22"/>
        </w:rPr>
        <w:t xml:space="preserve">  </w:t>
      </w:r>
      <w:r w:rsidR="00A75F2F">
        <w:rPr>
          <w:sz w:val="22"/>
        </w:rPr>
        <w:t xml:space="preserve">Ms. Joanne Rausen stated that </w:t>
      </w:r>
      <w:r w:rsidR="002028F2">
        <w:rPr>
          <w:sz w:val="22"/>
        </w:rPr>
        <w:t xml:space="preserve">her understanding of </w:t>
      </w:r>
      <w:r w:rsidR="00A75F2F">
        <w:rPr>
          <w:sz w:val="22"/>
        </w:rPr>
        <w:t xml:space="preserve">the intent of this proposal would be to require that all taximeters/taximeter systems are capable of producing a receipt when </w:t>
      </w:r>
      <w:r w:rsidR="00010381">
        <w:rPr>
          <w:sz w:val="22"/>
        </w:rPr>
        <w:t xml:space="preserve">local regulations required that.  She also stated that she would support the work group developing an associated user’s requirement however, the specification requirement </w:t>
      </w:r>
      <w:r w:rsidR="002028F2">
        <w:rPr>
          <w:sz w:val="22"/>
        </w:rPr>
        <w:t xml:space="preserve">as submitted by the work group </w:t>
      </w:r>
      <w:r w:rsidR="00010381">
        <w:rPr>
          <w:sz w:val="22"/>
        </w:rPr>
        <w:t>should move forward.</w:t>
      </w:r>
    </w:p>
    <w:p w:rsidR="00010381" w:rsidRDefault="00010381" w:rsidP="00BD7C58">
      <w:pPr>
        <w:pStyle w:val="I-Normal1indent"/>
        <w:spacing w:before="240" w:after="120"/>
        <w:ind w:left="360"/>
        <w:rPr>
          <w:sz w:val="22"/>
        </w:rPr>
      </w:pPr>
      <w:r>
        <w:rPr>
          <w:sz w:val="22"/>
        </w:rPr>
        <w:t xml:space="preserve">Mr. Ross Andersen stated that he does not believe that this issue has been vetted by a sufficient number of stakeholders (particularly device manufacturers, and users).  Mr. Andersen further stated that the adoption of a proposal that would require all taximeters to be equipped with recording elements is unnecessary and will create a burden on the owners of taxi services in areas that have very basic rate structures.  He acknowledged the usefulness of this requirement in areas where the rate structures are complex for the customer’s benefit although </w:t>
      </w:r>
      <w:r w:rsidR="005B726A">
        <w:rPr>
          <w:sz w:val="22"/>
        </w:rPr>
        <w:t>he</w:t>
      </w:r>
      <w:r>
        <w:rPr>
          <w:sz w:val="22"/>
        </w:rPr>
        <w:t xml:space="preserve"> suggest</w:t>
      </w:r>
      <w:r w:rsidR="005B726A">
        <w:rPr>
          <w:sz w:val="22"/>
        </w:rPr>
        <w:t>ed</w:t>
      </w:r>
      <w:r>
        <w:rPr>
          <w:sz w:val="22"/>
        </w:rPr>
        <w:t xml:space="preserve"> that </w:t>
      </w:r>
      <w:r w:rsidR="0098792E">
        <w:rPr>
          <w:sz w:val="22"/>
        </w:rPr>
        <w:t xml:space="preserve">the development of </w:t>
      </w:r>
      <w:r>
        <w:rPr>
          <w:sz w:val="22"/>
        </w:rPr>
        <w:t xml:space="preserve">a user’s requirement </w:t>
      </w:r>
      <w:r w:rsidR="0098792E">
        <w:rPr>
          <w:sz w:val="22"/>
        </w:rPr>
        <w:t>address</w:t>
      </w:r>
      <w:r w:rsidR="005B726A">
        <w:rPr>
          <w:sz w:val="22"/>
        </w:rPr>
        <w:t>ing</w:t>
      </w:r>
      <w:r w:rsidR="0098792E">
        <w:rPr>
          <w:sz w:val="22"/>
        </w:rPr>
        <w:t xml:space="preserve"> this issue </w:t>
      </w:r>
      <w:r w:rsidR="005B726A">
        <w:rPr>
          <w:sz w:val="22"/>
        </w:rPr>
        <w:t>which</w:t>
      </w:r>
      <w:r w:rsidR="0098792E">
        <w:rPr>
          <w:sz w:val="22"/>
        </w:rPr>
        <w:t xml:space="preserve"> </w:t>
      </w:r>
      <w:r w:rsidR="005B726A">
        <w:rPr>
          <w:sz w:val="22"/>
        </w:rPr>
        <w:t xml:space="preserve">would </w:t>
      </w:r>
      <w:r w:rsidR="0098792E">
        <w:rPr>
          <w:sz w:val="22"/>
        </w:rPr>
        <w:t>p</w:t>
      </w:r>
      <w:r>
        <w:rPr>
          <w:sz w:val="22"/>
        </w:rPr>
        <w:t>rovide flexibility to local authorities would be a better approach.</w:t>
      </w:r>
    </w:p>
    <w:p w:rsidR="00713E16" w:rsidRDefault="00713E16" w:rsidP="00BD7C58">
      <w:pPr>
        <w:pStyle w:val="I-Normal1indent"/>
        <w:spacing w:before="240" w:after="120"/>
        <w:ind w:left="360"/>
        <w:rPr>
          <w:sz w:val="22"/>
        </w:rPr>
      </w:pPr>
      <w:r>
        <w:rPr>
          <w:sz w:val="22"/>
        </w:rPr>
        <w:t xml:space="preserve">Mr. Bill Fishman stated that the work group’s development of this proposed change was associated with the evolution of taximeters and the use of peripheral equipment </w:t>
      </w:r>
      <w:r w:rsidR="00D97483">
        <w:rPr>
          <w:sz w:val="22"/>
        </w:rPr>
        <w:t>that would comprise</w:t>
      </w:r>
      <w:r>
        <w:rPr>
          <w:sz w:val="22"/>
        </w:rPr>
        <w:t xml:space="preserve"> a taximeter system.  This work recognized the various levels of complexity in different rate structures and in the initial drafts, the work group intended that exceptions would be </w:t>
      </w:r>
      <w:r w:rsidR="00D772A4">
        <w:rPr>
          <w:sz w:val="22"/>
        </w:rPr>
        <w:t>provid</w:t>
      </w:r>
      <w:r>
        <w:rPr>
          <w:sz w:val="22"/>
        </w:rPr>
        <w:t xml:space="preserve">ed in the proposal for jurisdictions with simple rate structures and </w:t>
      </w:r>
      <w:r w:rsidR="00D772A4">
        <w:rPr>
          <w:sz w:val="22"/>
        </w:rPr>
        <w:t>would</w:t>
      </w:r>
      <w:r>
        <w:rPr>
          <w:sz w:val="22"/>
        </w:rPr>
        <w:t xml:space="preserve"> not require a receipt when the rate</w:t>
      </w:r>
      <w:r w:rsidR="005B726A">
        <w:rPr>
          <w:sz w:val="22"/>
        </w:rPr>
        <w:t xml:space="preserve"> </w:t>
      </w:r>
      <w:r>
        <w:rPr>
          <w:sz w:val="22"/>
        </w:rPr>
        <w:t>s</w:t>
      </w:r>
      <w:r w:rsidR="005B726A">
        <w:rPr>
          <w:sz w:val="22"/>
        </w:rPr>
        <w:t>tructure</w:t>
      </w:r>
      <w:r>
        <w:rPr>
          <w:sz w:val="22"/>
        </w:rPr>
        <w:t xml:space="preserve"> </w:t>
      </w:r>
      <w:r w:rsidR="005B726A">
        <w:rPr>
          <w:sz w:val="22"/>
        </w:rPr>
        <w:t>is</w:t>
      </w:r>
      <w:r>
        <w:rPr>
          <w:sz w:val="22"/>
        </w:rPr>
        <w:t xml:space="preserve"> not complicated.  </w:t>
      </w:r>
      <w:r w:rsidR="00D772A4">
        <w:rPr>
          <w:sz w:val="22"/>
        </w:rPr>
        <w:t>Mr. Fishman also stated that it is his belief</w:t>
      </w:r>
      <w:r>
        <w:rPr>
          <w:sz w:val="22"/>
        </w:rPr>
        <w:t xml:space="preserve"> that </w:t>
      </w:r>
      <w:r w:rsidR="00D772A4">
        <w:rPr>
          <w:sz w:val="22"/>
        </w:rPr>
        <w:t xml:space="preserve">all </w:t>
      </w:r>
      <w:r>
        <w:rPr>
          <w:sz w:val="22"/>
        </w:rPr>
        <w:t xml:space="preserve">taximeters </w:t>
      </w:r>
      <w:r w:rsidR="00D772A4">
        <w:rPr>
          <w:sz w:val="22"/>
        </w:rPr>
        <w:t xml:space="preserve">placed into service in the </w:t>
      </w:r>
      <w:r w:rsidR="00D772A4">
        <w:rPr>
          <w:sz w:val="22"/>
        </w:rPr>
        <w:lastRenderedPageBreak/>
        <w:t xml:space="preserve">U.S. </w:t>
      </w:r>
      <w:r>
        <w:rPr>
          <w:sz w:val="22"/>
        </w:rPr>
        <w:t>are capable of producing receipts</w:t>
      </w:r>
      <w:r w:rsidR="00D772A4">
        <w:rPr>
          <w:sz w:val="22"/>
        </w:rPr>
        <w:t xml:space="preserve">, </w:t>
      </w:r>
      <w:r w:rsidR="006B728D">
        <w:rPr>
          <w:sz w:val="22"/>
        </w:rPr>
        <w:t xml:space="preserve">and that </w:t>
      </w:r>
      <w:r w:rsidR="005B726A">
        <w:rPr>
          <w:sz w:val="22"/>
        </w:rPr>
        <w:t>most</w:t>
      </w:r>
      <w:r w:rsidR="0098792E">
        <w:rPr>
          <w:sz w:val="22"/>
        </w:rPr>
        <w:t xml:space="preserve"> </w:t>
      </w:r>
      <w:r w:rsidR="006B728D">
        <w:rPr>
          <w:sz w:val="22"/>
        </w:rPr>
        <w:t>taximeters</w:t>
      </w:r>
      <w:r w:rsidR="0098792E">
        <w:rPr>
          <w:sz w:val="22"/>
        </w:rPr>
        <w:t xml:space="preserve"> </w:t>
      </w:r>
      <w:r w:rsidR="006B728D">
        <w:rPr>
          <w:sz w:val="22"/>
        </w:rPr>
        <w:t>are equipped with</w:t>
      </w:r>
      <w:r w:rsidR="00D772A4">
        <w:rPr>
          <w:sz w:val="22"/>
        </w:rPr>
        <w:t xml:space="preserve"> the capability of being attached to external printers.  Th</w:t>
      </w:r>
      <w:r w:rsidR="005B726A">
        <w:rPr>
          <w:sz w:val="22"/>
        </w:rPr>
        <w:t>erefore</w:t>
      </w:r>
      <w:r w:rsidR="00D772A4">
        <w:rPr>
          <w:sz w:val="22"/>
        </w:rPr>
        <w:t xml:space="preserve">, requiring that </w:t>
      </w:r>
      <w:r w:rsidR="006B728D">
        <w:rPr>
          <w:sz w:val="22"/>
        </w:rPr>
        <w:t>taximeters</w:t>
      </w:r>
      <w:r w:rsidR="00D772A4">
        <w:rPr>
          <w:sz w:val="22"/>
        </w:rPr>
        <w:t xml:space="preserve"> be capable of producing receipts would not place any additional burden on the manufacturers.  </w:t>
      </w:r>
      <w:r w:rsidR="00604B41">
        <w:rPr>
          <w:sz w:val="22"/>
        </w:rPr>
        <w:t>Adding that he supports this proposal being moved forward, Mr. Fishman stated that i</w:t>
      </w:r>
      <w:r w:rsidR="00D772A4">
        <w:rPr>
          <w:sz w:val="22"/>
        </w:rPr>
        <w:t>f this proposal is adopted, local officials would only need to require a recording element when the local regulations specified that receipts are needed.</w:t>
      </w:r>
    </w:p>
    <w:p w:rsidR="00604B41" w:rsidRDefault="00604B41" w:rsidP="00BD7C58">
      <w:pPr>
        <w:pStyle w:val="I-Normal1indent"/>
        <w:spacing w:before="240" w:after="120"/>
        <w:ind w:left="360"/>
        <w:rPr>
          <w:sz w:val="22"/>
        </w:rPr>
      </w:pPr>
      <w:r>
        <w:rPr>
          <w:sz w:val="22"/>
        </w:rPr>
        <w:t xml:space="preserve">Ms. Tina Butcher acknowledged that there </w:t>
      </w:r>
      <w:r w:rsidR="005B726A">
        <w:rPr>
          <w:sz w:val="22"/>
        </w:rPr>
        <w:t xml:space="preserve">likely </w:t>
      </w:r>
      <w:r>
        <w:rPr>
          <w:sz w:val="22"/>
        </w:rPr>
        <w:t xml:space="preserve">are device manufacturers and users that have not been informed and consulted </w:t>
      </w:r>
      <w:r w:rsidR="006B728D">
        <w:rPr>
          <w:sz w:val="22"/>
        </w:rPr>
        <w:t xml:space="preserve">on this matter </w:t>
      </w:r>
      <w:r>
        <w:rPr>
          <w:sz w:val="22"/>
        </w:rPr>
        <w:t xml:space="preserve">however, the same </w:t>
      </w:r>
      <w:r w:rsidR="0098792E">
        <w:rPr>
          <w:sz w:val="22"/>
        </w:rPr>
        <w:t>holds true for</w:t>
      </w:r>
      <w:r>
        <w:rPr>
          <w:sz w:val="22"/>
        </w:rPr>
        <w:t xml:space="preserve"> </w:t>
      </w:r>
      <w:r w:rsidR="006B728D">
        <w:rPr>
          <w:sz w:val="22"/>
        </w:rPr>
        <w:t xml:space="preserve">various </w:t>
      </w:r>
      <w:r>
        <w:rPr>
          <w:sz w:val="22"/>
        </w:rPr>
        <w:t>consumer groups who may advocate for transparency by requiring that a receipt be provided</w:t>
      </w:r>
      <w:r w:rsidR="00D97483">
        <w:rPr>
          <w:sz w:val="22"/>
        </w:rPr>
        <w:t xml:space="preserve"> for all transactions</w:t>
      </w:r>
      <w:r>
        <w:rPr>
          <w:sz w:val="22"/>
        </w:rPr>
        <w:t xml:space="preserve">.  </w:t>
      </w:r>
      <w:r w:rsidR="00D97483">
        <w:rPr>
          <w:sz w:val="22"/>
        </w:rPr>
        <w:t>Noting</w:t>
      </w:r>
      <w:r>
        <w:rPr>
          <w:sz w:val="22"/>
        </w:rPr>
        <w:t xml:space="preserve"> the relatively small displays that are permitted on taximeters </w:t>
      </w:r>
      <w:r w:rsidR="00D97483">
        <w:rPr>
          <w:sz w:val="22"/>
        </w:rPr>
        <w:t>Ms. Butcher</w:t>
      </w:r>
      <w:r>
        <w:rPr>
          <w:sz w:val="22"/>
        </w:rPr>
        <w:t xml:space="preserve"> </w:t>
      </w:r>
      <w:r w:rsidR="007A72B6">
        <w:rPr>
          <w:sz w:val="22"/>
        </w:rPr>
        <w:t xml:space="preserve">indicated her </w:t>
      </w:r>
      <w:r>
        <w:rPr>
          <w:sz w:val="22"/>
        </w:rPr>
        <w:t>support</w:t>
      </w:r>
      <w:r w:rsidR="007A72B6">
        <w:rPr>
          <w:sz w:val="22"/>
        </w:rPr>
        <w:t xml:space="preserve"> of</w:t>
      </w:r>
      <w:r>
        <w:rPr>
          <w:sz w:val="22"/>
        </w:rPr>
        <w:t xml:space="preserve"> the notion </w:t>
      </w:r>
      <w:r w:rsidR="007A72B6">
        <w:rPr>
          <w:sz w:val="22"/>
        </w:rPr>
        <w:t>that</w:t>
      </w:r>
      <w:r>
        <w:rPr>
          <w:sz w:val="22"/>
        </w:rPr>
        <w:t xml:space="preserve"> receipts be required to </w:t>
      </w:r>
      <w:r w:rsidR="007A72B6">
        <w:rPr>
          <w:sz w:val="22"/>
        </w:rPr>
        <w:t xml:space="preserve">compensate for the reduced capability of a taximeter to prominently display all critical information needed </w:t>
      </w:r>
      <w:r w:rsidR="00533C6C">
        <w:rPr>
          <w:sz w:val="22"/>
        </w:rPr>
        <w:t xml:space="preserve">for the passenger </w:t>
      </w:r>
      <w:r w:rsidR="007A72B6">
        <w:rPr>
          <w:sz w:val="22"/>
        </w:rPr>
        <w:t xml:space="preserve">to assess the equity in a transaction.  Ms. Butcher also indicated that the development of a user’s requirement could be beneficial but that a specification requirement is also needed to provide design criteria for device manufacturers.  Pointing out that this approach has already been </w:t>
      </w:r>
      <w:r w:rsidR="00FA4501">
        <w:rPr>
          <w:sz w:val="22"/>
        </w:rPr>
        <w:t>used</w:t>
      </w:r>
      <w:r w:rsidR="007A72B6">
        <w:rPr>
          <w:sz w:val="22"/>
        </w:rPr>
        <w:t xml:space="preserve"> in the development of other specific device codes in HB44</w:t>
      </w:r>
      <w:r w:rsidR="00E27B1F">
        <w:rPr>
          <w:sz w:val="22"/>
        </w:rPr>
        <w:t xml:space="preserve"> (LPG &amp; VTM Codes)</w:t>
      </w:r>
      <w:r w:rsidR="007A72B6">
        <w:rPr>
          <w:sz w:val="22"/>
        </w:rPr>
        <w:t xml:space="preserve">, Ms. Butcher </w:t>
      </w:r>
      <w:r w:rsidR="00E27B1F">
        <w:rPr>
          <w:sz w:val="22"/>
        </w:rPr>
        <w:t>inform</w:t>
      </w:r>
      <w:r w:rsidR="007A72B6">
        <w:rPr>
          <w:sz w:val="22"/>
        </w:rPr>
        <w:t xml:space="preserve">ed </w:t>
      </w:r>
      <w:r w:rsidR="00E27B1F">
        <w:rPr>
          <w:sz w:val="22"/>
        </w:rPr>
        <w:t xml:space="preserve">the USNWG </w:t>
      </w:r>
      <w:r w:rsidR="007A72B6">
        <w:rPr>
          <w:sz w:val="22"/>
        </w:rPr>
        <w:t xml:space="preserve">that </w:t>
      </w:r>
      <w:r w:rsidR="00E27B1F">
        <w:rPr>
          <w:sz w:val="22"/>
        </w:rPr>
        <w:t>the combination of specification and user requirements have already been successfully used in regulating other types of devices</w:t>
      </w:r>
      <w:r w:rsidR="007A72B6">
        <w:rPr>
          <w:sz w:val="22"/>
        </w:rPr>
        <w:t>.</w:t>
      </w:r>
      <w:r w:rsidR="00E27B1F">
        <w:rPr>
          <w:sz w:val="22"/>
        </w:rPr>
        <w:t xml:space="preserve">  She suggested also that the </w:t>
      </w:r>
      <w:r w:rsidR="00533C6C">
        <w:rPr>
          <w:sz w:val="22"/>
        </w:rPr>
        <w:t>sequence,</w:t>
      </w:r>
      <w:r w:rsidR="00D97483">
        <w:rPr>
          <w:sz w:val="22"/>
        </w:rPr>
        <w:t xml:space="preserve"> in which both the specification requirement and/or the user’s requirement are adopted, is not critical</w:t>
      </w:r>
      <w:r w:rsidR="00E27B1F">
        <w:rPr>
          <w:sz w:val="22"/>
        </w:rPr>
        <w:t xml:space="preserve">.  While these requirements would </w:t>
      </w:r>
      <w:r w:rsidR="0012388C">
        <w:rPr>
          <w:sz w:val="22"/>
        </w:rPr>
        <w:t>complement</w:t>
      </w:r>
      <w:r w:rsidR="00E27B1F">
        <w:rPr>
          <w:sz w:val="22"/>
        </w:rPr>
        <w:t xml:space="preserve"> each other, the </w:t>
      </w:r>
      <w:r w:rsidR="0012388C">
        <w:rPr>
          <w:sz w:val="22"/>
        </w:rPr>
        <w:t>adoption</w:t>
      </w:r>
      <w:r w:rsidR="00E27B1F">
        <w:rPr>
          <w:sz w:val="22"/>
        </w:rPr>
        <w:t xml:space="preserve"> of one </w:t>
      </w:r>
      <w:r w:rsidR="0012388C">
        <w:rPr>
          <w:sz w:val="22"/>
        </w:rPr>
        <w:t>requirement would</w:t>
      </w:r>
      <w:r w:rsidR="00E27B1F">
        <w:rPr>
          <w:sz w:val="22"/>
        </w:rPr>
        <w:t xml:space="preserve"> not </w:t>
      </w:r>
      <w:r w:rsidR="0012388C">
        <w:rPr>
          <w:sz w:val="22"/>
        </w:rPr>
        <w:t>inhibit</w:t>
      </w:r>
      <w:r w:rsidR="00E27B1F">
        <w:rPr>
          <w:sz w:val="22"/>
        </w:rPr>
        <w:t xml:space="preserve"> the</w:t>
      </w:r>
      <w:r w:rsidR="0012388C">
        <w:rPr>
          <w:sz w:val="22"/>
        </w:rPr>
        <w:t xml:space="preserve"> </w:t>
      </w:r>
      <w:r w:rsidR="00533C6C">
        <w:rPr>
          <w:sz w:val="22"/>
        </w:rPr>
        <w:t xml:space="preserve">subsequent </w:t>
      </w:r>
      <w:r w:rsidR="0012388C">
        <w:rPr>
          <w:sz w:val="22"/>
        </w:rPr>
        <w:t>development and</w:t>
      </w:r>
      <w:r w:rsidR="00E27B1F">
        <w:rPr>
          <w:sz w:val="22"/>
        </w:rPr>
        <w:t xml:space="preserve"> </w:t>
      </w:r>
      <w:r w:rsidR="0012388C">
        <w:rPr>
          <w:sz w:val="22"/>
        </w:rPr>
        <w:t>eventual adoption</w:t>
      </w:r>
      <w:r w:rsidR="00E27B1F">
        <w:rPr>
          <w:sz w:val="22"/>
        </w:rPr>
        <w:t xml:space="preserve"> of</w:t>
      </w:r>
      <w:r w:rsidR="0012388C">
        <w:rPr>
          <w:sz w:val="22"/>
        </w:rPr>
        <w:t xml:space="preserve"> the other.</w:t>
      </w:r>
    </w:p>
    <w:p w:rsidR="0012388C" w:rsidRDefault="0012388C" w:rsidP="00BD7C58">
      <w:pPr>
        <w:pStyle w:val="I-Normal1indent"/>
        <w:spacing w:before="240" w:after="120"/>
        <w:ind w:left="360"/>
        <w:rPr>
          <w:sz w:val="22"/>
        </w:rPr>
      </w:pPr>
      <w:r>
        <w:rPr>
          <w:sz w:val="22"/>
        </w:rPr>
        <w:t>Ms. Rausen question</w:t>
      </w:r>
      <w:r w:rsidR="002144AD">
        <w:rPr>
          <w:sz w:val="22"/>
        </w:rPr>
        <w:t>ed the work group about</w:t>
      </w:r>
      <w:r>
        <w:rPr>
          <w:sz w:val="22"/>
        </w:rPr>
        <w:t xml:space="preserve"> the cost </w:t>
      </w:r>
      <w:r w:rsidR="002144AD">
        <w:rPr>
          <w:sz w:val="22"/>
        </w:rPr>
        <w:t xml:space="preserve">that could be </w:t>
      </w:r>
      <w:r>
        <w:rPr>
          <w:sz w:val="22"/>
        </w:rPr>
        <w:t xml:space="preserve">anticipated </w:t>
      </w:r>
      <w:r w:rsidR="002144AD">
        <w:rPr>
          <w:sz w:val="22"/>
        </w:rPr>
        <w:t>for an owner to equip his/her</w:t>
      </w:r>
      <w:r>
        <w:rPr>
          <w:sz w:val="22"/>
        </w:rPr>
        <w:t xml:space="preserve"> vehicles with a recording element.</w:t>
      </w:r>
      <w:r w:rsidR="002144AD">
        <w:rPr>
          <w:sz w:val="22"/>
        </w:rPr>
        <w:t xml:space="preserve">  Ms. Rausen also stated her belief that a moderate expense for the owner to equip their vehicles with recording elements would greatly contribute to the transparency of the transaction and could therefore be justified.  Mr. David Paul responded with an estimate of $100 - $200 per vehicle stating that this would not be an insignificant amount for the owner of a fleet of vehicles.</w:t>
      </w:r>
    </w:p>
    <w:p w:rsidR="002144AD" w:rsidRDefault="002144AD" w:rsidP="00BD7C58">
      <w:pPr>
        <w:pStyle w:val="I-Normal1indent"/>
        <w:spacing w:before="240" w:after="120"/>
        <w:ind w:left="360"/>
        <w:rPr>
          <w:sz w:val="22"/>
        </w:rPr>
      </w:pPr>
      <w:r>
        <w:rPr>
          <w:sz w:val="22"/>
        </w:rPr>
        <w:t xml:space="preserve">Mr. Andersen stated that the cost of an external printer attached to a taximeter would not be </w:t>
      </w:r>
      <w:r w:rsidR="00F4457D">
        <w:rPr>
          <w:sz w:val="22"/>
        </w:rPr>
        <w:t>excessive</w:t>
      </w:r>
      <w:r>
        <w:rPr>
          <w:sz w:val="22"/>
        </w:rPr>
        <w:t xml:space="preserve"> however,</w:t>
      </w:r>
      <w:r w:rsidR="00F4457D">
        <w:rPr>
          <w:sz w:val="22"/>
        </w:rPr>
        <w:t xml:space="preserve"> he believes that </w:t>
      </w:r>
      <w:r w:rsidR="00EC0510">
        <w:rPr>
          <w:sz w:val="22"/>
        </w:rPr>
        <w:t xml:space="preserve">there would be other, indirect costs and that </w:t>
      </w:r>
      <w:r w:rsidR="00F4457D">
        <w:rPr>
          <w:sz w:val="22"/>
        </w:rPr>
        <w:t xml:space="preserve">more stakeholders should be given an opportunity to provide input on this proposal.  He also recognized that </w:t>
      </w:r>
      <w:r w:rsidR="00EC0510">
        <w:rPr>
          <w:sz w:val="22"/>
        </w:rPr>
        <w:t xml:space="preserve">while </w:t>
      </w:r>
      <w:r w:rsidR="00F4457D">
        <w:rPr>
          <w:sz w:val="22"/>
        </w:rPr>
        <w:t>a few other specific device codes in HB44 require recording elements</w:t>
      </w:r>
      <w:r w:rsidR="00EC0510">
        <w:rPr>
          <w:sz w:val="22"/>
        </w:rPr>
        <w:t>,</w:t>
      </w:r>
      <w:r w:rsidR="00F4457D">
        <w:rPr>
          <w:sz w:val="22"/>
        </w:rPr>
        <w:t xml:space="preserve"> he does not believe that </w:t>
      </w:r>
      <w:r w:rsidR="00D97483">
        <w:rPr>
          <w:sz w:val="22"/>
        </w:rPr>
        <w:t>to do so</w:t>
      </w:r>
      <w:r w:rsidR="00F4457D">
        <w:rPr>
          <w:sz w:val="22"/>
        </w:rPr>
        <w:t xml:space="preserve"> </w:t>
      </w:r>
      <w:r w:rsidR="00D97483">
        <w:rPr>
          <w:sz w:val="22"/>
        </w:rPr>
        <w:t xml:space="preserve">under the Taximeters Code </w:t>
      </w:r>
      <w:r w:rsidR="00F4457D">
        <w:rPr>
          <w:sz w:val="22"/>
        </w:rPr>
        <w:t>is justified.</w:t>
      </w:r>
    </w:p>
    <w:p w:rsidR="00D97483" w:rsidRDefault="00F4457D" w:rsidP="00BD7C58">
      <w:pPr>
        <w:pStyle w:val="I-Normal1indent"/>
        <w:spacing w:before="240" w:after="120"/>
        <w:ind w:left="360"/>
        <w:rPr>
          <w:sz w:val="22"/>
        </w:rPr>
      </w:pPr>
      <w:r>
        <w:rPr>
          <w:sz w:val="22"/>
        </w:rPr>
        <w:t xml:space="preserve">Mr. </w:t>
      </w:r>
      <w:proofErr w:type="spellStart"/>
      <w:r>
        <w:rPr>
          <w:sz w:val="22"/>
        </w:rPr>
        <w:t>Sikula</w:t>
      </w:r>
      <w:proofErr w:type="spellEnd"/>
      <w:r>
        <w:rPr>
          <w:sz w:val="22"/>
        </w:rPr>
        <w:t xml:space="preserve"> asked </w:t>
      </w:r>
      <w:r w:rsidR="00533C6C">
        <w:rPr>
          <w:sz w:val="22"/>
        </w:rPr>
        <w:t>for clarification whether</w:t>
      </w:r>
      <w:r>
        <w:rPr>
          <w:sz w:val="22"/>
        </w:rPr>
        <w:t xml:space="preserve"> this proposal would require that all taximeters be capable of being attached to a printer or would it be required that taximeters be equipped with a printer.  </w:t>
      </w:r>
      <w:r w:rsidR="00DA5DB7">
        <w:rPr>
          <w:sz w:val="22"/>
        </w:rPr>
        <w:t>He added that i</w:t>
      </w:r>
      <w:r>
        <w:rPr>
          <w:sz w:val="22"/>
        </w:rPr>
        <w:t xml:space="preserve">t is not clear </w:t>
      </w:r>
      <w:r w:rsidR="00533C6C">
        <w:rPr>
          <w:sz w:val="22"/>
        </w:rPr>
        <w:t>if</w:t>
      </w:r>
      <w:r>
        <w:rPr>
          <w:sz w:val="22"/>
        </w:rPr>
        <w:t xml:space="preserve"> a newly installed taximeter would be required to be installed with a printer.  Mr. Paul agreed with this and asked for clarification on how a taximeter </w:t>
      </w:r>
      <w:r w:rsidR="005C7632">
        <w:rPr>
          <w:sz w:val="22"/>
        </w:rPr>
        <w:t xml:space="preserve">that is </w:t>
      </w:r>
      <w:r>
        <w:rPr>
          <w:sz w:val="22"/>
        </w:rPr>
        <w:t>not equipped with an integral printer could receive approval through type evaluation</w:t>
      </w:r>
      <w:r w:rsidR="005C7632">
        <w:rPr>
          <w:sz w:val="22"/>
        </w:rPr>
        <w:t xml:space="preserve"> if this proposed change is adopted</w:t>
      </w:r>
      <w:r>
        <w:rPr>
          <w:sz w:val="22"/>
        </w:rPr>
        <w:t>.</w:t>
      </w:r>
      <w:r w:rsidR="00533C6C">
        <w:rPr>
          <w:sz w:val="22"/>
        </w:rPr>
        <w:t xml:space="preserve">  </w:t>
      </w:r>
      <w:r w:rsidR="00D97483">
        <w:rPr>
          <w:sz w:val="22"/>
        </w:rPr>
        <w:t xml:space="preserve">Mr. John Roach explained that </w:t>
      </w:r>
      <w:r w:rsidR="002563A6">
        <w:rPr>
          <w:sz w:val="22"/>
        </w:rPr>
        <w:t xml:space="preserve">while </w:t>
      </w:r>
      <w:r w:rsidR="00533C6C">
        <w:rPr>
          <w:sz w:val="22"/>
        </w:rPr>
        <w:t>the printing</w:t>
      </w:r>
      <w:r w:rsidR="002563A6">
        <w:rPr>
          <w:sz w:val="22"/>
        </w:rPr>
        <w:t xml:space="preserve"> function of a taximeter may not be </w:t>
      </w:r>
      <w:r w:rsidR="00533C6C">
        <w:rPr>
          <w:sz w:val="22"/>
        </w:rPr>
        <w:t>included as part of a test procedure</w:t>
      </w:r>
      <w:r w:rsidR="002563A6">
        <w:rPr>
          <w:sz w:val="22"/>
        </w:rPr>
        <w:t xml:space="preserve"> under type evaluation, </w:t>
      </w:r>
      <w:r w:rsidR="00533C6C">
        <w:rPr>
          <w:sz w:val="22"/>
        </w:rPr>
        <w:t>the ability to generate a receipt when attached to a compatible printer</w:t>
      </w:r>
      <w:r w:rsidR="002563A6">
        <w:rPr>
          <w:sz w:val="22"/>
        </w:rPr>
        <w:t xml:space="preserve"> would be listed on a Certificate of Conformance.</w:t>
      </w:r>
    </w:p>
    <w:p w:rsidR="005C7632" w:rsidRDefault="005C7632" w:rsidP="00BD7C58">
      <w:pPr>
        <w:pStyle w:val="I-Normal1indent"/>
        <w:spacing w:before="240" w:after="120"/>
        <w:ind w:left="360"/>
        <w:rPr>
          <w:sz w:val="22"/>
        </w:rPr>
      </w:pPr>
      <w:r>
        <w:rPr>
          <w:sz w:val="22"/>
        </w:rPr>
        <w:t xml:space="preserve">The NIST Technical Advisor stated that </w:t>
      </w:r>
      <w:r w:rsidR="002563A6">
        <w:rPr>
          <w:sz w:val="22"/>
        </w:rPr>
        <w:t xml:space="preserve">for a device to comply with </w:t>
      </w:r>
      <w:r>
        <w:rPr>
          <w:sz w:val="22"/>
        </w:rPr>
        <w:t>the intent of this proposal</w:t>
      </w:r>
      <w:r w:rsidR="002563A6">
        <w:rPr>
          <w:sz w:val="22"/>
        </w:rPr>
        <w:t>,</w:t>
      </w:r>
      <w:r>
        <w:rPr>
          <w:sz w:val="22"/>
        </w:rPr>
        <w:t xml:space="preserve"> a receipt </w:t>
      </w:r>
      <w:r w:rsidR="002563A6">
        <w:rPr>
          <w:sz w:val="22"/>
        </w:rPr>
        <w:t xml:space="preserve">must </w:t>
      </w:r>
      <w:r>
        <w:rPr>
          <w:sz w:val="22"/>
        </w:rPr>
        <w:t xml:space="preserve">be available to the passenger at the conclusion of a trip and that </w:t>
      </w:r>
      <w:r w:rsidR="00CA5FB4">
        <w:rPr>
          <w:sz w:val="22"/>
        </w:rPr>
        <w:t xml:space="preserve">this could be accomplished by either </w:t>
      </w:r>
      <w:r>
        <w:rPr>
          <w:sz w:val="22"/>
        </w:rPr>
        <w:t>equipp</w:t>
      </w:r>
      <w:r w:rsidR="00CA5FB4">
        <w:rPr>
          <w:sz w:val="22"/>
        </w:rPr>
        <w:t>ing a taximeter</w:t>
      </w:r>
      <w:r>
        <w:rPr>
          <w:sz w:val="22"/>
        </w:rPr>
        <w:t xml:space="preserve"> with an integral recording element or with a communications port that would allow the attachment of an external recording element.  Also, the revised version of the proposal refers to the General Code requirement, G-S. 5.6. </w:t>
      </w:r>
      <w:proofErr w:type="gramStart"/>
      <w:r>
        <w:rPr>
          <w:sz w:val="22"/>
        </w:rPr>
        <w:t>that</w:t>
      </w:r>
      <w:proofErr w:type="gramEnd"/>
      <w:r>
        <w:rPr>
          <w:sz w:val="22"/>
        </w:rPr>
        <w:t xml:space="preserve"> would permit an electronic form of receipt.  </w:t>
      </w:r>
      <w:r w:rsidR="00693377">
        <w:rPr>
          <w:sz w:val="22"/>
        </w:rPr>
        <w:t>A receipt provided in this</w:t>
      </w:r>
      <w:r>
        <w:rPr>
          <w:sz w:val="22"/>
        </w:rPr>
        <w:t xml:space="preserve"> electronic format would not necessarily require </w:t>
      </w:r>
      <w:r>
        <w:rPr>
          <w:sz w:val="22"/>
        </w:rPr>
        <w:lastRenderedPageBreak/>
        <w:t>that the taximeter be equipped with a printer.</w:t>
      </w:r>
      <w:r w:rsidR="00693377">
        <w:rPr>
          <w:sz w:val="22"/>
        </w:rPr>
        <w:t xml:space="preserve">  Ms. Butcher added that she believes that </w:t>
      </w:r>
      <w:r w:rsidR="00533C6C">
        <w:rPr>
          <w:sz w:val="22"/>
        </w:rPr>
        <w:t>it</w:t>
      </w:r>
      <w:r w:rsidR="00693377">
        <w:rPr>
          <w:sz w:val="22"/>
        </w:rPr>
        <w:t xml:space="preserve"> is </w:t>
      </w:r>
      <w:r w:rsidR="00533C6C">
        <w:rPr>
          <w:sz w:val="22"/>
        </w:rPr>
        <w:t xml:space="preserve">generally </w:t>
      </w:r>
      <w:r w:rsidR="00693377">
        <w:rPr>
          <w:sz w:val="22"/>
        </w:rPr>
        <w:t>underst</w:t>
      </w:r>
      <w:r w:rsidR="00533C6C">
        <w:rPr>
          <w:sz w:val="22"/>
        </w:rPr>
        <w:t>ood that</w:t>
      </w:r>
      <w:r w:rsidR="00693377">
        <w:rPr>
          <w:sz w:val="22"/>
        </w:rPr>
        <w:t xml:space="preserve"> the proposed requirement</w:t>
      </w:r>
      <w:r w:rsidR="00CA5FB4">
        <w:rPr>
          <w:sz w:val="22"/>
        </w:rPr>
        <w:t xml:space="preserve"> </w:t>
      </w:r>
      <w:r w:rsidR="00533C6C">
        <w:rPr>
          <w:sz w:val="22"/>
        </w:rPr>
        <w:t>is</w:t>
      </w:r>
      <w:r w:rsidR="00693377">
        <w:rPr>
          <w:sz w:val="22"/>
        </w:rPr>
        <w:t xml:space="preserve"> </w:t>
      </w:r>
      <w:r w:rsidR="00A311BC">
        <w:rPr>
          <w:sz w:val="22"/>
        </w:rPr>
        <w:t xml:space="preserve">intended </w:t>
      </w:r>
      <w:r w:rsidR="00693377">
        <w:rPr>
          <w:sz w:val="22"/>
        </w:rPr>
        <w:t xml:space="preserve">to provide a </w:t>
      </w:r>
      <w:r w:rsidR="00CA5FB4">
        <w:rPr>
          <w:sz w:val="22"/>
        </w:rPr>
        <w:t xml:space="preserve">means for </w:t>
      </w:r>
      <w:r w:rsidR="00693377">
        <w:rPr>
          <w:sz w:val="22"/>
        </w:rPr>
        <w:t>supplement</w:t>
      </w:r>
      <w:r w:rsidR="004C27FC">
        <w:rPr>
          <w:sz w:val="22"/>
        </w:rPr>
        <w:t xml:space="preserve">al documentation </w:t>
      </w:r>
      <w:r w:rsidR="00CA5FB4">
        <w:rPr>
          <w:sz w:val="22"/>
        </w:rPr>
        <w:t>of the details of a transaction</w:t>
      </w:r>
      <w:r w:rsidR="004C27FC">
        <w:rPr>
          <w:sz w:val="22"/>
        </w:rPr>
        <w:t>.</w:t>
      </w:r>
    </w:p>
    <w:p w:rsidR="00CA5FB4" w:rsidRDefault="00CA5FB4" w:rsidP="00BD7C58">
      <w:pPr>
        <w:pStyle w:val="I-Normal1indent"/>
        <w:spacing w:before="240" w:after="120"/>
        <w:ind w:left="360"/>
        <w:rPr>
          <w:sz w:val="22"/>
        </w:rPr>
      </w:pPr>
      <w:r>
        <w:rPr>
          <w:sz w:val="22"/>
        </w:rPr>
        <w:t xml:space="preserve">Mr. Andersen added that because the Taximeters Code covers not only taximeters, but also the components in a taximeter system, there is no need to </w:t>
      </w:r>
      <w:r w:rsidR="000C74A6">
        <w:rPr>
          <w:sz w:val="22"/>
        </w:rPr>
        <w:t>use the language “taximeter or taximeter system” in the proposal.  He also stated that there is no need to add language in the proposal that will expressly permit the use of electronic types of receipts since this is an accepted trade practice allowed in a majority of U.S. states.</w:t>
      </w:r>
    </w:p>
    <w:p w:rsidR="000C74A6" w:rsidRPr="000C74A6" w:rsidRDefault="000C74A6" w:rsidP="00BD7C58">
      <w:pPr>
        <w:pStyle w:val="I-Normal1indent"/>
        <w:spacing w:before="240" w:after="120"/>
        <w:ind w:left="360"/>
        <w:rPr>
          <w:b/>
          <w:sz w:val="22"/>
          <w:u w:val="single"/>
        </w:rPr>
      </w:pPr>
      <w:r w:rsidRPr="000C74A6">
        <w:rPr>
          <w:b/>
          <w:sz w:val="22"/>
          <w:u w:val="single"/>
        </w:rPr>
        <w:t>Conclusion:</w:t>
      </w:r>
    </w:p>
    <w:p w:rsidR="00216D14" w:rsidRDefault="000C74A6" w:rsidP="00A311BC">
      <w:pPr>
        <w:pStyle w:val="I-Normal1indent"/>
        <w:spacing w:before="240"/>
        <w:ind w:left="360"/>
        <w:rPr>
          <w:sz w:val="22"/>
        </w:rPr>
      </w:pPr>
      <w:r>
        <w:rPr>
          <w:sz w:val="22"/>
        </w:rPr>
        <w:t xml:space="preserve">The NIST Technical Advisor asked the members of the work group participating in the meeting to </w:t>
      </w:r>
      <w:r w:rsidR="002563A6">
        <w:rPr>
          <w:sz w:val="22"/>
        </w:rPr>
        <w:t>indicate</w:t>
      </w:r>
      <w:r>
        <w:rPr>
          <w:sz w:val="22"/>
        </w:rPr>
        <w:t xml:space="preserve"> their support or opposition to the revised version of the proposal.  </w:t>
      </w:r>
      <w:r w:rsidR="00FF66AC">
        <w:rPr>
          <w:sz w:val="22"/>
        </w:rPr>
        <w:t>While m</w:t>
      </w:r>
      <w:r w:rsidR="0032370B">
        <w:rPr>
          <w:sz w:val="22"/>
        </w:rPr>
        <w:t>ost</w:t>
      </w:r>
      <w:r w:rsidR="00216D14">
        <w:rPr>
          <w:sz w:val="22"/>
        </w:rPr>
        <w:t xml:space="preserve"> of</w:t>
      </w:r>
      <w:r w:rsidR="0032370B">
        <w:rPr>
          <w:sz w:val="22"/>
        </w:rPr>
        <w:t xml:space="preserve"> the</w:t>
      </w:r>
      <w:r w:rsidR="00216D14">
        <w:rPr>
          <w:sz w:val="22"/>
        </w:rPr>
        <w:t xml:space="preserve"> members</w:t>
      </w:r>
      <w:r>
        <w:rPr>
          <w:sz w:val="22"/>
        </w:rPr>
        <w:t xml:space="preserve"> </w:t>
      </w:r>
      <w:r w:rsidR="00257F1E">
        <w:rPr>
          <w:sz w:val="22"/>
        </w:rPr>
        <w:t xml:space="preserve">in attendance </w:t>
      </w:r>
      <w:r>
        <w:rPr>
          <w:sz w:val="22"/>
        </w:rPr>
        <w:t>indicated that they would suppo</w:t>
      </w:r>
      <w:r w:rsidR="00216D14">
        <w:rPr>
          <w:sz w:val="22"/>
        </w:rPr>
        <w:t>rt the proposal</w:t>
      </w:r>
      <w:r w:rsidR="004836B4">
        <w:rPr>
          <w:sz w:val="22"/>
        </w:rPr>
        <w:t>, a number of</w:t>
      </w:r>
      <w:r w:rsidR="00F762D6">
        <w:rPr>
          <w:sz w:val="22"/>
        </w:rPr>
        <w:t xml:space="preserve"> others in the work group indicated that that the proposal is in need of additional changes.  </w:t>
      </w:r>
      <w:r w:rsidR="00B045DC">
        <w:rPr>
          <w:sz w:val="22"/>
        </w:rPr>
        <w:t>Considering that this proposal is scheduled to be voted upon at the</w:t>
      </w:r>
      <w:r w:rsidR="00F762D6">
        <w:rPr>
          <w:sz w:val="22"/>
        </w:rPr>
        <w:t xml:space="preserve"> NCWM meeting </w:t>
      </w:r>
      <w:r w:rsidR="00B045DC">
        <w:rPr>
          <w:sz w:val="22"/>
        </w:rPr>
        <w:t xml:space="preserve">in July 2015, </w:t>
      </w:r>
      <w:r w:rsidR="00F762D6">
        <w:rPr>
          <w:sz w:val="22"/>
        </w:rPr>
        <w:t>t</w:t>
      </w:r>
      <w:r w:rsidR="00257F1E">
        <w:rPr>
          <w:sz w:val="22"/>
        </w:rPr>
        <w:t xml:space="preserve">he NIST Technical Advisor suggested that additional changes </w:t>
      </w:r>
      <w:r w:rsidR="004836B4">
        <w:rPr>
          <w:sz w:val="22"/>
        </w:rPr>
        <w:t>could be attempted in order</w:t>
      </w:r>
      <w:r w:rsidR="00257F1E">
        <w:rPr>
          <w:sz w:val="22"/>
        </w:rPr>
        <w:t xml:space="preserve"> to </w:t>
      </w:r>
      <w:r w:rsidR="00B045DC">
        <w:rPr>
          <w:sz w:val="22"/>
        </w:rPr>
        <w:t xml:space="preserve">reach a consensus among USNWG members.  </w:t>
      </w:r>
      <w:r w:rsidR="006D3287">
        <w:rPr>
          <w:sz w:val="22"/>
        </w:rPr>
        <w:t>Due to time constraints, it was</w:t>
      </w:r>
      <w:r w:rsidR="00B045DC">
        <w:rPr>
          <w:sz w:val="22"/>
        </w:rPr>
        <w:t xml:space="preserve"> also recommended that additional changes to </w:t>
      </w:r>
      <w:r w:rsidR="00257F1E">
        <w:rPr>
          <w:sz w:val="22"/>
        </w:rPr>
        <w:t>miti</w:t>
      </w:r>
      <w:r w:rsidR="00CE4ED9">
        <w:rPr>
          <w:sz w:val="22"/>
        </w:rPr>
        <w:t xml:space="preserve">gate the concerns expressed </w:t>
      </w:r>
      <w:r w:rsidR="00B045DC">
        <w:rPr>
          <w:sz w:val="22"/>
        </w:rPr>
        <w:t>during this meeting</w:t>
      </w:r>
      <w:r w:rsidR="006D3287">
        <w:rPr>
          <w:sz w:val="22"/>
        </w:rPr>
        <w:t xml:space="preserve"> could be drafted and shared with the work group via email within a week’s time</w:t>
      </w:r>
      <w:r w:rsidR="00CE4ED9">
        <w:rPr>
          <w:sz w:val="22"/>
        </w:rPr>
        <w:t xml:space="preserve">.  </w:t>
      </w:r>
      <w:r w:rsidR="004836B4">
        <w:rPr>
          <w:sz w:val="22"/>
        </w:rPr>
        <w:t>A revised</w:t>
      </w:r>
      <w:r w:rsidR="00CE4ED9">
        <w:rPr>
          <w:sz w:val="22"/>
        </w:rPr>
        <w:t xml:space="preserve"> draft would be sent to the USNWG and the members would be asked to</w:t>
      </w:r>
      <w:r w:rsidR="00216D14">
        <w:rPr>
          <w:sz w:val="22"/>
        </w:rPr>
        <w:t xml:space="preserve"> </w:t>
      </w:r>
      <w:r w:rsidR="00CE4ED9">
        <w:rPr>
          <w:sz w:val="22"/>
        </w:rPr>
        <w:t>review and respond to those changes</w:t>
      </w:r>
      <w:r w:rsidR="00216D14">
        <w:rPr>
          <w:sz w:val="22"/>
        </w:rPr>
        <w:t>.</w:t>
      </w:r>
    </w:p>
    <w:tbl>
      <w:tblPr>
        <w:tblStyle w:val="TableGrid"/>
        <w:tblW w:w="4500" w:type="pct"/>
        <w:jc w:val="center"/>
        <w:tblCellMar>
          <w:left w:w="43" w:type="dxa"/>
          <w:right w:w="43" w:type="dxa"/>
        </w:tblCellMar>
        <w:tblLook w:val="04A0" w:firstRow="1" w:lastRow="0" w:firstColumn="1" w:lastColumn="0" w:noHBand="0" w:noVBand="1"/>
      </w:tblPr>
      <w:tblGrid>
        <w:gridCol w:w="8554"/>
      </w:tblGrid>
      <w:tr w:rsidR="00D2351D" w:rsidTr="009B469B">
        <w:trPr>
          <w:cantSplit/>
          <w:jc w:val="center"/>
        </w:trPr>
        <w:tc>
          <w:tcPr>
            <w:tcW w:w="9576" w:type="dxa"/>
            <w:tcMar>
              <w:top w:w="72" w:type="dxa"/>
              <w:left w:w="72" w:type="dxa"/>
              <w:bottom w:w="72" w:type="dxa"/>
              <w:right w:w="72" w:type="dxa"/>
            </w:tcMar>
            <w:vAlign w:val="center"/>
          </w:tcPr>
          <w:p w:rsidR="00D2351D" w:rsidRPr="00D2351D" w:rsidRDefault="00D2351D" w:rsidP="004836B4">
            <w:pPr>
              <w:pStyle w:val="I-Normal1indent"/>
              <w:spacing w:after="120"/>
              <w:ind w:left="0"/>
              <w:rPr>
                <w:i/>
                <w:sz w:val="22"/>
              </w:rPr>
            </w:pPr>
            <w:r w:rsidRPr="00D2351D">
              <w:rPr>
                <w:i/>
                <w:sz w:val="22"/>
              </w:rPr>
              <w:lastRenderedPageBreak/>
              <w:t>NIST Technical Advisor’s note:</w:t>
            </w:r>
          </w:p>
          <w:p w:rsidR="00D2351D" w:rsidRPr="00D2351D" w:rsidRDefault="00D2351D" w:rsidP="004836B4">
            <w:pPr>
              <w:pStyle w:val="I-Normal1indent"/>
              <w:spacing w:before="240" w:after="360"/>
              <w:ind w:left="0"/>
              <w:rPr>
                <w:i/>
                <w:sz w:val="22"/>
              </w:rPr>
            </w:pPr>
            <w:r w:rsidRPr="00D2351D">
              <w:rPr>
                <w:i/>
                <w:sz w:val="22"/>
              </w:rPr>
              <w:t xml:space="preserve">Following the May 2015 USNWG meeting, another revised version of the proposal </w:t>
            </w:r>
            <w:r w:rsidR="009B469B">
              <w:rPr>
                <w:i/>
                <w:sz w:val="22"/>
              </w:rPr>
              <w:t xml:space="preserve">to amend S.1.1. </w:t>
            </w:r>
            <w:proofErr w:type="gramStart"/>
            <w:r w:rsidR="009B469B">
              <w:rPr>
                <w:i/>
                <w:sz w:val="22"/>
              </w:rPr>
              <w:t>and</w:t>
            </w:r>
            <w:proofErr w:type="gramEnd"/>
            <w:r w:rsidR="009B469B">
              <w:rPr>
                <w:i/>
                <w:sz w:val="22"/>
              </w:rPr>
              <w:t xml:space="preserve"> add a new S.1.1.1. </w:t>
            </w:r>
            <w:proofErr w:type="gramStart"/>
            <w:r w:rsidRPr="00D2351D">
              <w:rPr>
                <w:i/>
                <w:sz w:val="22"/>
              </w:rPr>
              <w:t>was</w:t>
            </w:r>
            <w:proofErr w:type="gramEnd"/>
            <w:r w:rsidRPr="00D2351D">
              <w:rPr>
                <w:i/>
                <w:sz w:val="22"/>
              </w:rPr>
              <w:t xml:space="preserve"> presented to USNWG members via email wherein they were asked to review these latest changes and respond with their comments.  Those changes are shown below.</w:t>
            </w:r>
          </w:p>
          <w:p w:rsidR="00D2351D" w:rsidRPr="00CE4ED9" w:rsidRDefault="00D2351D" w:rsidP="00A41388">
            <w:pPr>
              <w:spacing w:before="60" w:after="60"/>
              <w:ind w:left="720" w:right="360"/>
              <w:rPr>
                <w:rFonts w:ascii="Times New Roman" w:eastAsia="Calibri" w:hAnsi="Times New Roman" w:cs="Times New Roman"/>
                <w:sz w:val="24"/>
                <w:szCs w:val="24"/>
              </w:rPr>
            </w:pPr>
            <w:r w:rsidRPr="00CE4ED9">
              <w:rPr>
                <w:rFonts w:ascii="Times New Roman" w:eastAsia="Calibri" w:hAnsi="Times New Roman" w:cs="Times New Roman"/>
                <w:sz w:val="20"/>
                <w:szCs w:val="20"/>
              </w:rPr>
              <w:t>S.1.1. General. – A taximeter shall be equipped with a primary indicating element</w:t>
            </w:r>
            <w:r w:rsidRPr="00CE4ED9">
              <w:rPr>
                <w:rFonts w:ascii="Times New Roman" w:eastAsia="Calibri" w:hAnsi="Times New Roman" w:cs="Times New Roman"/>
                <w:b/>
                <w:bCs/>
                <w:sz w:val="20"/>
                <w:szCs w:val="20"/>
                <w:u w:val="single"/>
              </w:rPr>
              <w:t xml:space="preserve">.  </w:t>
            </w:r>
            <w:r w:rsidRPr="00CE4ED9">
              <w:rPr>
                <w:rFonts w:ascii="Times New Roman" w:eastAsia="Calibri" w:hAnsi="Times New Roman" w:cs="Times New Roman"/>
                <w:b/>
                <w:bCs/>
                <w:i/>
                <w:iCs/>
                <w:sz w:val="20"/>
                <w:szCs w:val="20"/>
                <w:u w:val="single"/>
              </w:rPr>
              <w:t>A taximeter shall also be equipped with a recording element.</w:t>
            </w:r>
            <w:r w:rsidRPr="00CE4ED9">
              <w:rPr>
                <w:rFonts w:ascii="Times New Roman" w:eastAsia="Calibri" w:hAnsi="Times New Roman" w:cs="Times New Roman"/>
                <w:strike/>
                <w:sz w:val="20"/>
                <w:szCs w:val="20"/>
              </w:rPr>
              <w:t xml:space="preserve"> </w:t>
            </w:r>
            <w:proofErr w:type="gramStart"/>
            <w:r w:rsidRPr="00CE4ED9">
              <w:rPr>
                <w:rFonts w:ascii="Times New Roman" w:eastAsia="Calibri" w:hAnsi="Times New Roman" w:cs="Times New Roman"/>
                <w:strike/>
                <w:sz w:val="20"/>
                <w:szCs w:val="20"/>
              </w:rPr>
              <w:t>and</w:t>
            </w:r>
            <w:proofErr w:type="gramEnd"/>
            <w:r w:rsidRPr="00CE4ED9">
              <w:rPr>
                <w:rFonts w:ascii="Times New Roman" w:eastAsia="Calibri" w:hAnsi="Times New Roman" w:cs="Times New Roman"/>
                <w:b/>
                <w:bCs/>
                <w:strike/>
                <w:sz w:val="20"/>
                <w:szCs w:val="20"/>
              </w:rPr>
              <w:t xml:space="preserve"> </w:t>
            </w:r>
            <w:r w:rsidRPr="00CE4ED9">
              <w:rPr>
                <w:rFonts w:ascii="Times New Roman" w:eastAsia="Calibri" w:hAnsi="Times New Roman" w:cs="Times New Roman"/>
                <w:strike/>
                <w:sz w:val="20"/>
                <w:szCs w:val="20"/>
              </w:rPr>
              <w:t>may be equipped with a recording element</w:t>
            </w:r>
            <w:r w:rsidRPr="00CE4ED9">
              <w:rPr>
                <w:rFonts w:ascii="Times New Roman" w:eastAsia="Calibri" w:hAnsi="Times New Roman" w:cs="Times New Roman"/>
                <w:sz w:val="20"/>
                <w:szCs w:val="20"/>
              </w:rPr>
              <w:t>.</w:t>
            </w:r>
          </w:p>
          <w:p w:rsidR="00D2351D" w:rsidRPr="00CE4ED9" w:rsidRDefault="00D2351D" w:rsidP="00A41388">
            <w:pPr>
              <w:spacing w:before="60" w:after="60"/>
              <w:ind w:left="720" w:right="360"/>
              <w:rPr>
                <w:rFonts w:ascii="Times New Roman" w:eastAsia="Calibri" w:hAnsi="Times New Roman" w:cs="Times New Roman"/>
                <w:sz w:val="24"/>
                <w:szCs w:val="24"/>
              </w:rPr>
            </w:pPr>
            <w:r w:rsidRPr="00CE4ED9">
              <w:rPr>
                <w:rFonts w:ascii="Times New Roman" w:eastAsia="Calibri" w:hAnsi="Times New Roman" w:cs="Times New Roman"/>
                <w:b/>
                <w:bCs/>
                <w:i/>
                <w:iCs/>
                <w:sz w:val="20"/>
                <w:szCs w:val="20"/>
                <w:u w:val="single"/>
              </w:rPr>
              <w:t>[</w:t>
            </w:r>
            <w:proofErr w:type="spellStart"/>
            <w:r w:rsidRPr="00CE4ED9">
              <w:rPr>
                <w:rFonts w:ascii="Times New Roman" w:eastAsia="Calibri" w:hAnsi="Times New Roman" w:cs="Times New Roman"/>
                <w:b/>
                <w:bCs/>
                <w:i/>
                <w:iCs/>
                <w:sz w:val="20"/>
                <w:szCs w:val="20"/>
                <w:u w:val="single"/>
              </w:rPr>
              <w:t>Nonretroactive</w:t>
            </w:r>
            <w:proofErr w:type="spellEnd"/>
            <w:r w:rsidRPr="00CE4ED9">
              <w:rPr>
                <w:rFonts w:ascii="Times New Roman" w:eastAsia="Calibri" w:hAnsi="Times New Roman" w:cs="Times New Roman"/>
                <w:b/>
                <w:bCs/>
                <w:i/>
                <w:iCs/>
                <w:sz w:val="20"/>
                <w:szCs w:val="20"/>
                <w:u w:val="single"/>
              </w:rPr>
              <w:t xml:space="preserve"> January 1, 201X]</w:t>
            </w:r>
          </w:p>
          <w:p w:rsidR="00D2351D" w:rsidRPr="00CE4ED9" w:rsidRDefault="00D2351D" w:rsidP="00A41388">
            <w:pPr>
              <w:spacing w:before="60" w:after="60"/>
              <w:ind w:left="720" w:right="360"/>
              <w:rPr>
                <w:rFonts w:ascii="Times New Roman" w:eastAsia="Calibri" w:hAnsi="Times New Roman" w:cs="Times New Roman"/>
                <w:sz w:val="24"/>
                <w:szCs w:val="24"/>
              </w:rPr>
            </w:pPr>
            <w:r w:rsidRPr="00CE4ED9">
              <w:rPr>
                <w:rFonts w:ascii="Times New Roman" w:eastAsia="Calibri" w:hAnsi="Times New Roman" w:cs="Times New Roman"/>
                <w:sz w:val="20"/>
                <w:szCs w:val="20"/>
              </w:rPr>
              <w:t xml:space="preserve">(Amended 1988 </w:t>
            </w:r>
            <w:r w:rsidRPr="00CE4ED9">
              <w:rPr>
                <w:rFonts w:ascii="Times New Roman" w:eastAsia="Calibri" w:hAnsi="Times New Roman" w:cs="Times New Roman"/>
                <w:b/>
                <w:bCs/>
                <w:sz w:val="20"/>
                <w:szCs w:val="20"/>
                <w:u w:val="single"/>
              </w:rPr>
              <w:t>and 201X</w:t>
            </w:r>
            <w:r w:rsidRPr="00CE4ED9">
              <w:rPr>
                <w:rFonts w:ascii="Times New Roman" w:eastAsia="Calibri" w:hAnsi="Times New Roman" w:cs="Times New Roman"/>
                <w:sz w:val="20"/>
                <w:szCs w:val="20"/>
              </w:rPr>
              <w:t>)</w:t>
            </w:r>
          </w:p>
          <w:p w:rsidR="00D2351D" w:rsidRPr="00CE4ED9" w:rsidRDefault="00D2351D" w:rsidP="00A41388">
            <w:pPr>
              <w:spacing w:before="60" w:after="60"/>
              <w:ind w:left="1080" w:right="360"/>
              <w:rPr>
                <w:rFonts w:ascii="Times New Roman" w:eastAsia="Calibri" w:hAnsi="Times New Roman" w:cs="Times New Roman"/>
                <w:sz w:val="24"/>
                <w:szCs w:val="24"/>
              </w:rPr>
            </w:pPr>
            <w:r w:rsidRPr="00CE4ED9">
              <w:rPr>
                <w:rFonts w:ascii="Times New Roman" w:eastAsia="Calibri" w:hAnsi="Times New Roman" w:cs="Times New Roman"/>
                <w:b/>
                <w:bCs/>
                <w:i/>
                <w:iCs/>
                <w:sz w:val="20"/>
                <w:szCs w:val="20"/>
                <w:u w:val="single"/>
              </w:rPr>
              <w:t>S.1.1.1. Recording Elements</w:t>
            </w:r>
            <w:proofErr w:type="gramStart"/>
            <w:r w:rsidRPr="00CE4ED9">
              <w:rPr>
                <w:rFonts w:ascii="Times New Roman" w:eastAsia="Calibri" w:hAnsi="Times New Roman" w:cs="Times New Roman"/>
                <w:b/>
                <w:bCs/>
                <w:i/>
                <w:iCs/>
                <w:sz w:val="20"/>
                <w:szCs w:val="20"/>
                <w:u w:val="single"/>
              </w:rPr>
              <w:t>.–</w:t>
            </w:r>
            <w:proofErr w:type="gramEnd"/>
            <w:r w:rsidRPr="00CE4ED9">
              <w:rPr>
                <w:rFonts w:ascii="Times New Roman" w:eastAsia="Calibri" w:hAnsi="Times New Roman" w:cs="Times New Roman"/>
                <w:b/>
                <w:bCs/>
                <w:i/>
                <w:iCs/>
                <w:sz w:val="20"/>
                <w:szCs w:val="20"/>
              </w:rPr>
              <w:t xml:space="preserve"> </w:t>
            </w:r>
            <w:r w:rsidRPr="00CE4ED9">
              <w:rPr>
                <w:rFonts w:ascii="Times New Roman" w:eastAsia="Calibri" w:hAnsi="Times New Roman" w:cs="Times New Roman"/>
                <w:b/>
                <w:bCs/>
                <w:i/>
                <w:iCs/>
                <w:strike/>
                <w:sz w:val="20"/>
                <w:szCs w:val="20"/>
              </w:rPr>
              <w:t xml:space="preserve">A receipt providing information as required in S.1.9. Recorded Representations shall be available from a taximeter or taximeter system through an integral or separate recording element for all transactions conducted. </w:t>
            </w:r>
            <w:r w:rsidRPr="00CE4ED9">
              <w:rPr>
                <w:rFonts w:ascii="Times New Roman" w:eastAsia="Calibri" w:hAnsi="Times New Roman" w:cs="Times New Roman"/>
                <w:b/>
                <w:bCs/>
                <w:i/>
                <w:iCs/>
                <w:sz w:val="20"/>
                <w:szCs w:val="20"/>
                <w:u w:val="single"/>
              </w:rPr>
              <w:t>A taximeter’s recording element shall be located in the vehicle and shall make readily available a receipt providing the information as required in S.1.9. Recorded Representations.</w:t>
            </w:r>
          </w:p>
          <w:p w:rsidR="00D2351D" w:rsidRPr="00CE4ED9" w:rsidRDefault="00D2351D" w:rsidP="00A41388">
            <w:pPr>
              <w:spacing w:before="60" w:after="60"/>
              <w:ind w:left="1080" w:right="360"/>
              <w:rPr>
                <w:rFonts w:ascii="Times New Roman" w:eastAsia="Calibri" w:hAnsi="Times New Roman" w:cs="Times New Roman"/>
                <w:sz w:val="24"/>
                <w:szCs w:val="24"/>
              </w:rPr>
            </w:pPr>
            <w:r w:rsidRPr="00CE4ED9">
              <w:rPr>
                <w:rFonts w:ascii="Times New Roman" w:eastAsia="Calibri" w:hAnsi="Times New Roman" w:cs="Times New Roman"/>
                <w:b/>
                <w:bCs/>
                <w:i/>
                <w:iCs/>
                <w:sz w:val="20"/>
                <w:szCs w:val="20"/>
                <w:u w:val="single"/>
              </w:rPr>
              <w:t>[</w:t>
            </w:r>
            <w:proofErr w:type="spellStart"/>
            <w:r w:rsidRPr="00CE4ED9">
              <w:rPr>
                <w:rFonts w:ascii="Times New Roman" w:eastAsia="Calibri" w:hAnsi="Times New Roman" w:cs="Times New Roman"/>
                <w:b/>
                <w:bCs/>
                <w:i/>
                <w:iCs/>
                <w:sz w:val="20"/>
                <w:szCs w:val="20"/>
                <w:u w:val="single"/>
              </w:rPr>
              <w:t>Nonretroactive</w:t>
            </w:r>
            <w:proofErr w:type="spellEnd"/>
            <w:r w:rsidRPr="00CE4ED9">
              <w:rPr>
                <w:rFonts w:ascii="Times New Roman" w:eastAsia="Calibri" w:hAnsi="Times New Roman" w:cs="Times New Roman"/>
                <w:b/>
                <w:bCs/>
                <w:i/>
                <w:iCs/>
                <w:sz w:val="20"/>
                <w:szCs w:val="20"/>
                <w:u w:val="single"/>
              </w:rPr>
              <w:t xml:space="preserve"> January 1, 201X]</w:t>
            </w:r>
          </w:p>
          <w:p w:rsidR="00D2351D" w:rsidRDefault="00D2351D" w:rsidP="00A41388">
            <w:pPr>
              <w:spacing w:before="60" w:after="60"/>
              <w:ind w:left="1080" w:right="360"/>
              <w:rPr>
                <w:rFonts w:ascii="Times New Roman" w:eastAsia="Calibri" w:hAnsi="Times New Roman" w:cs="Times New Roman"/>
                <w:b/>
                <w:bCs/>
                <w:i/>
                <w:iCs/>
                <w:sz w:val="20"/>
                <w:szCs w:val="20"/>
              </w:rPr>
            </w:pPr>
            <w:r w:rsidRPr="00CE4ED9">
              <w:rPr>
                <w:rFonts w:ascii="Times New Roman" w:eastAsia="Calibri" w:hAnsi="Times New Roman" w:cs="Times New Roman"/>
                <w:b/>
                <w:bCs/>
                <w:sz w:val="20"/>
                <w:szCs w:val="20"/>
              </w:rPr>
              <w:t>(Added 201X)</w:t>
            </w:r>
            <w:r w:rsidRPr="00CE4ED9">
              <w:rPr>
                <w:rFonts w:ascii="Times New Roman" w:eastAsia="Calibri" w:hAnsi="Times New Roman" w:cs="Times New Roman"/>
                <w:b/>
                <w:bCs/>
                <w:i/>
                <w:iCs/>
                <w:sz w:val="20"/>
                <w:szCs w:val="20"/>
              </w:rPr>
              <w:t xml:space="preserve"> </w:t>
            </w:r>
          </w:p>
          <w:p w:rsidR="00C91D69" w:rsidRDefault="002E468F" w:rsidP="004836B4">
            <w:pPr>
              <w:spacing w:before="100" w:beforeAutospacing="1"/>
              <w:jc w:val="both"/>
              <w:rPr>
                <w:rFonts w:ascii="Times New Roman" w:eastAsia="Calibri" w:hAnsi="Times New Roman" w:cs="Times New Roman"/>
                <w:bCs/>
                <w:i/>
                <w:iCs/>
                <w:szCs w:val="20"/>
              </w:rPr>
            </w:pPr>
            <w:r w:rsidRPr="003C1E91">
              <w:rPr>
                <w:rFonts w:ascii="Times New Roman" w:eastAsia="Calibri" w:hAnsi="Times New Roman" w:cs="Times New Roman"/>
                <w:bCs/>
                <w:i/>
                <w:iCs/>
                <w:szCs w:val="20"/>
              </w:rPr>
              <w:t>The r</w:t>
            </w:r>
            <w:r w:rsidR="00C91D69" w:rsidRPr="003C1E91">
              <w:rPr>
                <w:rFonts w:ascii="Times New Roman" w:eastAsia="Calibri" w:hAnsi="Times New Roman" w:cs="Times New Roman"/>
                <w:bCs/>
                <w:i/>
                <w:iCs/>
                <w:szCs w:val="20"/>
              </w:rPr>
              <w:t xml:space="preserve">esponses </w:t>
            </w:r>
            <w:r w:rsidRPr="003C1E91">
              <w:rPr>
                <w:rFonts w:ascii="Times New Roman" w:eastAsia="Calibri" w:hAnsi="Times New Roman" w:cs="Times New Roman"/>
                <w:bCs/>
                <w:i/>
                <w:iCs/>
                <w:szCs w:val="20"/>
              </w:rPr>
              <w:t>that were received regarding</w:t>
            </w:r>
            <w:r w:rsidR="00C91D69" w:rsidRPr="003C1E91">
              <w:rPr>
                <w:rFonts w:ascii="Times New Roman" w:eastAsia="Calibri" w:hAnsi="Times New Roman" w:cs="Times New Roman"/>
                <w:bCs/>
                <w:i/>
                <w:iCs/>
                <w:szCs w:val="20"/>
              </w:rPr>
              <w:t xml:space="preserve"> this version of the proposal were not supportive of these latest changes.  While some members remained </w:t>
            </w:r>
            <w:r w:rsidR="00AC7BF2" w:rsidRPr="003C1E91">
              <w:rPr>
                <w:rFonts w:ascii="Times New Roman" w:eastAsia="Calibri" w:hAnsi="Times New Roman" w:cs="Times New Roman"/>
                <w:bCs/>
                <w:i/>
                <w:iCs/>
                <w:szCs w:val="20"/>
              </w:rPr>
              <w:t>opposed to</w:t>
            </w:r>
            <w:r w:rsidR="00C91D69" w:rsidRPr="003C1E91">
              <w:rPr>
                <w:rFonts w:ascii="Times New Roman" w:eastAsia="Calibri" w:hAnsi="Times New Roman" w:cs="Times New Roman"/>
                <w:bCs/>
                <w:i/>
                <w:iCs/>
                <w:szCs w:val="20"/>
              </w:rPr>
              <w:t xml:space="preserve"> requiring that a receipt be available for all transactions a majority of the work group </w:t>
            </w:r>
            <w:r w:rsidRPr="003C1E91">
              <w:rPr>
                <w:rFonts w:ascii="Times New Roman" w:eastAsia="Calibri" w:hAnsi="Times New Roman" w:cs="Times New Roman"/>
                <w:bCs/>
                <w:i/>
                <w:iCs/>
                <w:szCs w:val="20"/>
              </w:rPr>
              <w:t>responses indicated that the original draft</w:t>
            </w:r>
            <w:r w:rsidR="00C91D69" w:rsidRPr="003C1E91">
              <w:rPr>
                <w:rFonts w:ascii="Times New Roman" w:eastAsia="Calibri" w:hAnsi="Times New Roman" w:cs="Times New Roman"/>
                <w:bCs/>
                <w:i/>
                <w:iCs/>
                <w:szCs w:val="20"/>
              </w:rPr>
              <w:t xml:space="preserve"> </w:t>
            </w:r>
            <w:r w:rsidRPr="003C1E91">
              <w:rPr>
                <w:rFonts w:ascii="Times New Roman" w:eastAsia="Calibri" w:hAnsi="Times New Roman" w:cs="Times New Roman"/>
                <w:bCs/>
                <w:i/>
                <w:iCs/>
                <w:szCs w:val="20"/>
              </w:rPr>
              <w:t xml:space="preserve">was more in line with the intent of the proposal.  Most responses supported a requirement that would </w:t>
            </w:r>
            <w:r w:rsidR="00AC7BF2" w:rsidRPr="003C1E91">
              <w:rPr>
                <w:rFonts w:ascii="Times New Roman" w:eastAsia="Calibri" w:hAnsi="Times New Roman" w:cs="Times New Roman"/>
                <w:bCs/>
                <w:i/>
                <w:iCs/>
                <w:szCs w:val="20"/>
              </w:rPr>
              <w:t>require that</w:t>
            </w:r>
            <w:r w:rsidRPr="003C1E91">
              <w:rPr>
                <w:rFonts w:ascii="Times New Roman" w:eastAsia="Calibri" w:hAnsi="Times New Roman" w:cs="Times New Roman"/>
                <w:bCs/>
                <w:i/>
                <w:iCs/>
                <w:szCs w:val="20"/>
              </w:rPr>
              <w:t xml:space="preserve"> a receipt</w:t>
            </w:r>
            <w:r w:rsidR="00AC7BF2" w:rsidRPr="003C1E91">
              <w:rPr>
                <w:rFonts w:ascii="Times New Roman" w:eastAsia="Calibri" w:hAnsi="Times New Roman" w:cs="Times New Roman"/>
                <w:bCs/>
                <w:i/>
                <w:iCs/>
                <w:szCs w:val="20"/>
              </w:rPr>
              <w:t xml:space="preserve"> be</w:t>
            </w:r>
            <w:r w:rsidRPr="003C1E91">
              <w:rPr>
                <w:rFonts w:ascii="Times New Roman" w:eastAsia="Calibri" w:hAnsi="Times New Roman" w:cs="Times New Roman"/>
                <w:bCs/>
                <w:i/>
                <w:iCs/>
                <w:szCs w:val="20"/>
              </w:rPr>
              <w:t xml:space="preserve"> available</w:t>
            </w:r>
            <w:r w:rsidR="00AC7BF2" w:rsidRPr="003C1E91">
              <w:rPr>
                <w:rFonts w:ascii="Times New Roman" w:eastAsia="Calibri" w:hAnsi="Times New Roman" w:cs="Times New Roman"/>
                <w:bCs/>
                <w:i/>
                <w:iCs/>
                <w:szCs w:val="20"/>
              </w:rPr>
              <w:t xml:space="preserve"> to the passenger </w:t>
            </w:r>
            <w:r w:rsidR="002170B8" w:rsidRPr="003C1E91">
              <w:rPr>
                <w:rFonts w:ascii="Times New Roman" w:eastAsia="Calibri" w:hAnsi="Times New Roman" w:cs="Times New Roman"/>
                <w:bCs/>
                <w:i/>
                <w:iCs/>
                <w:szCs w:val="20"/>
              </w:rPr>
              <w:t xml:space="preserve">although </w:t>
            </w:r>
            <w:r w:rsidR="00F9007A" w:rsidRPr="003C1E91">
              <w:rPr>
                <w:rFonts w:ascii="Times New Roman" w:eastAsia="Calibri" w:hAnsi="Times New Roman" w:cs="Times New Roman"/>
                <w:bCs/>
                <w:i/>
                <w:iCs/>
                <w:szCs w:val="20"/>
              </w:rPr>
              <w:t>some of the work group</w:t>
            </w:r>
            <w:r w:rsidR="002170B8" w:rsidRPr="003C1E91">
              <w:rPr>
                <w:rFonts w:ascii="Times New Roman" w:eastAsia="Calibri" w:hAnsi="Times New Roman" w:cs="Times New Roman"/>
                <w:bCs/>
                <w:i/>
                <w:iCs/>
                <w:szCs w:val="20"/>
              </w:rPr>
              <w:t xml:space="preserve"> preferred</w:t>
            </w:r>
            <w:r w:rsidR="00AC7BF2" w:rsidRPr="003C1E91">
              <w:rPr>
                <w:rFonts w:ascii="Times New Roman" w:eastAsia="Calibri" w:hAnsi="Times New Roman" w:cs="Times New Roman"/>
                <w:bCs/>
                <w:i/>
                <w:iCs/>
                <w:szCs w:val="20"/>
              </w:rPr>
              <w:t xml:space="preserve"> that </w:t>
            </w:r>
            <w:r w:rsidR="002170B8" w:rsidRPr="003C1E91">
              <w:rPr>
                <w:rFonts w:ascii="Times New Roman" w:eastAsia="Calibri" w:hAnsi="Times New Roman" w:cs="Times New Roman"/>
                <w:bCs/>
                <w:i/>
                <w:iCs/>
                <w:szCs w:val="20"/>
              </w:rPr>
              <w:t xml:space="preserve">there be exceptions to this and that </w:t>
            </w:r>
            <w:r w:rsidR="00AC7BF2" w:rsidRPr="003C1E91">
              <w:rPr>
                <w:rFonts w:ascii="Times New Roman" w:eastAsia="Calibri" w:hAnsi="Times New Roman" w:cs="Times New Roman"/>
                <w:bCs/>
                <w:i/>
                <w:iCs/>
                <w:szCs w:val="20"/>
              </w:rPr>
              <w:t>the local jurisdiction</w:t>
            </w:r>
            <w:r w:rsidR="002170B8" w:rsidRPr="003C1E91">
              <w:rPr>
                <w:rFonts w:ascii="Times New Roman" w:eastAsia="Calibri" w:hAnsi="Times New Roman" w:cs="Times New Roman"/>
                <w:bCs/>
                <w:i/>
                <w:iCs/>
                <w:szCs w:val="20"/>
              </w:rPr>
              <w:t xml:space="preserve"> should</w:t>
            </w:r>
            <w:r w:rsidR="00AC7BF2" w:rsidRPr="003C1E91">
              <w:rPr>
                <w:rFonts w:ascii="Times New Roman" w:eastAsia="Calibri" w:hAnsi="Times New Roman" w:cs="Times New Roman"/>
                <w:bCs/>
                <w:i/>
                <w:iCs/>
                <w:szCs w:val="20"/>
              </w:rPr>
              <w:t xml:space="preserve"> determine if and when providing a receipt was necessary.</w:t>
            </w:r>
          </w:p>
          <w:p w:rsidR="009B469B" w:rsidRPr="00C91D69" w:rsidRDefault="006E5BBE" w:rsidP="004836B4">
            <w:pPr>
              <w:spacing w:before="100" w:beforeAutospacing="1"/>
              <w:jc w:val="both"/>
              <w:rPr>
                <w:rFonts w:ascii="Times New Roman" w:eastAsia="Calibri" w:hAnsi="Times New Roman" w:cs="Times New Roman"/>
                <w:i/>
                <w:sz w:val="24"/>
                <w:szCs w:val="24"/>
              </w:rPr>
            </w:pPr>
            <w:r>
              <w:rPr>
                <w:rFonts w:ascii="Times New Roman" w:eastAsia="Calibri" w:hAnsi="Times New Roman" w:cs="Times New Roman"/>
                <w:bCs/>
                <w:i/>
                <w:iCs/>
                <w:szCs w:val="20"/>
              </w:rPr>
              <w:t>Following the receipt of these responses, the</w:t>
            </w:r>
            <w:r w:rsidR="009B469B">
              <w:rPr>
                <w:rFonts w:ascii="Times New Roman" w:eastAsia="Calibri" w:hAnsi="Times New Roman" w:cs="Times New Roman"/>
                <w:bCs/>
                <w:i/>
                <w:iCs/>
                <w:szCs w:val="20"/>
              </w:rPr>
              <w:t xml:space="preserve"> USNWG members were again contacted via email and asked to provide input on what would be the direction that the work group would take based on the divergent opinions within the group.  The members responded that they would prefer to ask that the status of this proposal be changed from “voting” to “informational” on the NCWM’s Annual meeting agenda.  This would allow for the further development of the proposal prior to it being submitted for voting in the future.</w:t>
            </w:r>
          </w:p>
        </w:tc>
      </w:tr>
    </w:tbl>
    <w:p w:rsidR="00EE3F34" w:rsidRPr="00216D14" w:rsidRDefault="0071372C" w:rsidP="00216D14">
      <w:pPr>
        <w:pStyle w:val="Heading1"/>
        <w:numPr>
          <w:ilvl w:val="2"/>
          <w:numId w:val="16"/>
        </w:numPr>
        <w:spacing w:before="240"/>
        <w:ind w:left="360"/>
        <w:rPr>
          <w:color w:val="auto"/>
        </w:rPr>
      </w:pPr>
      <w:bookmarkStart w:id="4" w:name="_Toc422397690"/>
      <w:r w:rsidRPr="00216D14">
        <w:rPr>
          <w:color w:val="auto"/>
        </w:rPr>
        <w:t>S&amp;T Item 354-2: Changes to S.1.2.</w:t>
      </w:r>
      <w:bookmarkEnd w:id="4"/>
    </w:p>
    <w:p w:rsidR="004836B4" w:rsidRPr="0071372C" w:rsidRDefault="004836B4" w:rsidP="00A41388">
      <w:pPr>
        <w:pStyle w:val="I-Normal1indent"/>
        <w:spacing w:before="240" w:after="120"/>
        <w:ind w:left="360"/>
        <w:rPr>
          <w:sz w:val="22"/>
        </w:rPr>
      </w:pPr>
      <w:r w:rsidRPr="0071372C">
        <w:rPr>
          <w:sz w:val="22"/>
        </w:rPr>
        <w:t>Th</w:t>
      </w:r>
      <w:r>
        <w:rPr>
          <w:sz w:val="22"/>
        </w:rPr>
        <w:t>is</w:t>
      </w:r>
      <w:r w:rsidRPr="0071372C">
        <w:rPr>
          <w:sz w:val="22"/>
        </w:rPr>
        <w:t xml:space="preserve"> proposal</w:t>
      </w:r>
      <w:r>
        <w:rPr>
          <w:sz w:val="22"/>
        </w:rPr>
        <w:t xml:space="preserve"> was drafted primarily</w:t>
      </w:r>
      <w:r w:rsidRPr="0071372C">
        <w:rPr>
          <w:sz w:val="22"/>
        </w:rPr>
        <w:t xml:space="preserve"> to amend existing requirement S.1.2. </w:t>
      </w:r>
      <w:proofErr w:type="gramStart"/>
      <w:r w:rsidRPr="0071372C">
        <w:rPr>
          <w:sz w:val="22"/>
        </w:rPr>
        <w:t>to</w:t>
      </w:r>
      <w:proofErr w:type="gramEnd"/>
      <w:r w:rsidRPr="0071372C">
        <w:rPr>
          <w:sz w:val="22"/>
        </w:rPr>
        <w:t xml:space="preserve"> include the entry of a flat rate as a means to advance the indications on </w:t>
      </w:r>
      <w:r>
        <w:rPr>
          <w:sz w:val="22"/>
        </w:rPr>
        <w:t>a</w:t>
      </w:r>
      <w:r w:rsidRPr="0071372C">
        <w:rPr>
          <w:sz w:val="22"/>
        </w:rPr>
        <w:t xml:space="preserve"> taximeter.  Those recommended changes are </w:t>
      </w:r>
      <w:r w:rsidR="00DA3B27">
        <w:rPr>
          <w:sz w:val="22"/>
        </w:rPr>
        <w:t>as follows</w:t>
      </w:r>
      <w:r w:rsidRPr="0071372C">
        <w:rPr>
          <w:sz w:val="22"/>
        </w:rPr>
        <w:t>.</w:t>
      </w:r>
    </w:p>
    <w:p w:rsidR="004836B4" w:rsidRPr="00007C4B" w:rsidRDefault="004836B4" w:rsidP="00DA3B27">
      <w:pPr>
        <w:keepNext/>
        <w:spacing w:after="0" w:line="240" w:lineRule="auto"/>
        <w:ind w:left="720" w:right="360"/>
        <w:jc w:val="both"/>
        <w:rPr>
          <w:rFonts w:ascii="Times New Roman" w:hAnsi="Times New Roman"/>
          <w:sz w:val="20"/>
          <w:szCs w:val="20"/>
        </w:rPr>
      </w:pPr>
      <w:proofErr w:type="gramStart"/>
      <w:r w:rsidRPr="00007C4B">
        <w:rPr>
          <w:rFonts w:ascii="Times New Roman" w:hAnsi="Times New Roman"/>
          <w:b/>
          <w:bCs/>
          <w:sz w:val="20"/>
          <w:szCs w:val="20"/>
        </w:rPr>
        <w:lastRenderedPageBreak/>
        <w:t>S.1.2.</w:t>
      </w:r>
      <w:r w:rsidRPr="00007C4B">
        <w:rPr>
          <w:rFonts w:ascii="Times New Roman" w:hAnsi="Times New Roman"/>
          <w:b/>
          <w:bCs/>
          <w:sz w:val="20"/>
          <w:szCs w:val="20"/>
        </w:rPr>
        <w:tab/>
        <w:t>Advancement of Indicating Elements.</w:t>
      </w:r>
      <w:proofErr w:type="gramEnd"/>
      <w:r w:rsidRPr="00007C4B">
        <w:rPr>
          <w:rFonts w:ascii="Times New Roman" w:hAnsi="Times New Roman"/>
          <w:sz w:val="20"/>
          <w:szCs w:val="20"/>
        </w:rPr>
        <w:t xml:space="preserve"> – Except when a taximeter is being cleared, the </w:t>
      </w:r>
      <w:r w:rsidRPr="00007C4B">
        <w:rPr>
          <w:rFonts w:ascii="Times New Roman" w:hAnsi="Times New Roman"/>
          <w:b/>
          <w:sz w:val="20"/>
          <w:szCs w:val="20"/>
          <w:u w:val="single"/>
        </w:rPr>
        <w:t>fare charges displayed on the</w:t>
      </w:r>
      <w:r w:rsidRPr="00007C4B">
        <w:rPr>
          <w:rFonts w:ascii="Times New Roman" w:hAnsi="Times New Roman"/>
          <w:sz w:val="20"/>
          <w:szCs w:val="20"/>
        </w:rPr>
        <w:t xml:space="preserve"> primary indicating and recording elements shall be susceptible of advancement only by:</w:t>
      </w:r>
    </w:p>
    <w:p w:rsidR="004836B4" w:rsidRPr="00007C4B" w:rsidRDefault="004836B4" w:rsidP="00DA3B27">
      <w:pPr>
        <w:keepNext/>
        <w:numPr>
          <w:ilvl w:val="0"/>
          <w:numId w:val="22"/>
        </w:numPr>
        <w:spacing w:after="0" w:line="240" w:lineRule="auto"/>
        <w:ind w:left="1260" w:right="360"/>
        <w:jc w:val="both"/>
        <w:rPr>
          <w:rFonts w:ascii="Times New Roman" w:hAnsi="Times New Roman"/>
          <w:b/>
          <w:sz w:val="20"/>
          <w:szCs w:val="20"/>
          <w:u w:val="single"/>
        </w:rPr>
      </w:pPr>
      <w:r w:rsidRPr="00007C4B">
        <w:rPr>
          <w:rFonts w:ascii="Times New Roman" w:hAnsi="Times New Roman"/>
          <w:sz w:val="20"/>
          <w:szCs w:val="20"/>
        </w:rPr>
        <w:t xml:space="preserve">the movement of the vehicle; </w:t>
      </w:r>
    </w:p>
    <w:p w:rsidR="004836B4" w:rsidRPr="00007C4B" w:rsidRDefault="004836B4" w:rsidP="00DA3B27">
      <w:pPr>
        <w:keepNext/>
        <w:numPr>
          <w:ilvl w:val="0"/>
          <w:numId w:val="22"/>
        </w:numPr>
        <w:spacing w:after="0" w:line="240" w:lineRule="auto"/>
        <w:ind w:left="1260" w:right="360"/>
        <w:jc w:val="both"/>
        <w:rPr>
          <w:rFonts w:ascii="Times New Roman" w:hAnsi="Times New Roman"/>
          <w:b/>
          <w:sz w:val="20"/>
          <w:szCs w:val="20"/>
          <w:u w:val="single"/>
        </w:rPr>
      </w:pPr>
      <w:r w:rsidRPr="00007C4B">
        <w:rPr>
          <w:rFonts w:ascii="Times New Roman" w:hAnsi="Times New Roman"/>
          <w:sz w:val="20"/>
          <w:szCs w:val="20"/>
        </w:rPr>
        <w:t>by the time mechanism</w:t>
      </w:r>
      <w:r w:rsidRPr="00007C4B">
        <w:rPr>
          <w:rFonts w:ascii="Times New Roman" w:hAnsi="Times New Roman"/>
          <w:b/>
          <w:sz w:val="20"/>
          <w:szCs w:val="20"/>
        </w:rPr>
        <w:t>;</w:t>
      </w:r>
    </w:p>
    <w:p w:rsidR="004836B4" w:rsidRPr="00007C4B" w:rsidRDefault="004836B4" w:rsidP="00DA3B27">
      <w:pPr>
        <w:keepNext/>
        <w:numPr>
          <w:ilvl w:val="0"/>
          <w:numId w:val="22"/>
        </w:numPr>
        <w:spacing w:after="0" w:line="240" w:lineRule="auto"/>
        <w:ind w:left="1260" w:right="360"/>
        <w:jc w:val="both"/>
        <w:rPr>
          <w:rFonts w:ascii="Times New Roman" w:hAnsi="Times New Roman"/>
          <w:b/>
          <w:sz w:val="20"/>
          <w:szCs w:val="20"/>
          <w:u w:val="single"/>
        </w:rPr>
      </w:pPr>
      <w:r w:rsidRPr="00007C4B">
        <w:rPr>
          <w:rFonts w:ascii="Times New Roman" w:hAnsi="Times New Roman"/>
          <w:b/>
          <w:sz w:val="20"/>
          <w:szCs w:val="20"/>
          <w:u w:val="single"/>
        </w:rPr>
        <w:t>a combination of both a) and b)</w:t>
      </w:r>
      <w:r w:rsidR="00DA3B27" w:rsidRPr="00007C4B">
        <w:rPr>
          <w:rFonts w:ascii="Times New Roman" w:hAnsi="Times New Roman"/>
          <w:b/>
          <w:sz w:val="20"/>
          <w:szCs w:val="20"/>
          <w:u w:val="single"/>
        </w:rPr>
        <w:t>*</w:t>
      </w:r>
      <w:r w:rsidRPr="00007C4B">
        <w:rPr>
          <w:rFonts w:ascii="Times New Roman" w:hAnsi="Times New Roman"/>
          <w:b/>
          <w:sz w:val="20"/>
          <w:szCs w:val="20"/>
          <w:u w:val="single"/>
        </w:rPr>
        <w:t xml:space="preserve">; or </w:t>
      </w:r>
    </w:p>
    <w:p w:rsidR="004836B4" w:rsidRPr="00007C4B" w:rsidRDefault="004836B4" w:rsidP="00DA3B27">
      <w:pPr>
        <w:keepNext/>
        <w:numPr>
          <w:ilvl w:val="0"/>
          <w:numId w:val="22"/>
        </w:numPr>
        <w:spacing w:after="0" w:line="240" w:lineRule="auto"/>
        <w:ind w:left="1260" w:right="360"/>
        <w:jc w:val="both"/>
        <w:rPr>
          <w:rFonts w:ascii="Times New Roman" w:hAnsi="Times New Roman"/>
          <w:b/>
          <w:sz w:val="20"/>
          <w:szCs w:val="20"/>
          <w:u w:val="single"/>
        </w:rPr>
      </w:pPr>
      <w:proofErr w:type="gramStart"/>
      <w:r w:rsidRPr="00007C4B">
        <w:rPr>
          <w:rFonts w:ascii="Times New Roman" w:hAnsi="Times New Roman"/>
          <w:b/>
          <w:sz w:val="20"/>
          <w:szCs w:val="20"/>
          <w:u w:val="single"/>
        </w:rPr>
        <w:t>the</w:t>
      </w:r>
      <w:proofErr w:type="gramEnd"/>
      <w:r w:rsidRPr="00007C4B">
        <w:rPr>
          <w:rFonts w:ascii="Times New Roman" w:hAnsi="Times New Roman"/>
          <w:b/>
          <w:sz w:val="20"/>
          <w:szCs w:val="20"/>
          <w:u w:val="single"/>
        </w:rPr>
        <w:t xml:space="preserve"> entry of a monetary amount associated with a flat rate or negotiated rate where permitted.</w:t>
      </w:r>
    </w:p>
    <w:p w:rsidR="004836B4" w:rsidRPr="00007C4B" w:rsidRDefault="004836B4" w:rsidP="00DA3B27">
      <w:pPr>
        <w:keepLines/>
        <w:spacing w:after="60" w:line="240" w:lineRule="auto"/>
        <w:ind w:left="716" w:right="360"/>
        <w:jc w:val="both"/>
        <w:rPr>
          <w:rFonts w:ascii="Times New Roman" w:hAnsi="Times New Roman"/>
          <w:b/>
          <w:bCs/>
          <w:sz w:val="20"/>
          <w:szCs w:val="20"/>
          <w:u w:val="single"/>
        </w:rPr>
      </w:pPr>
      <w:r w:rsidRPr="00007C4B">
        <w:rPr>
          <w:rFonts w:ascii="Times New Roman" w:hAnsi="Times New Roman"/>
          <w:b/>
          <w:bCs/>
          <w:sz w:val="20"/>
          <w:szCs w:val="20"/>
          <w:u w:val="single"/>
        </w:rPr>
        <w:t>Advancement of the indications for charges, other than fare may occur through manual or automatic means.</w:t>
      </w:r>
    </w:p>
    <w:p w:rsidR="004836B4" w:rsidRPr="00007C4B" w:rsidRDefault="004836B4" w:rsidP="00DA3B27">
      <w:pPr>
        <w:keepLines/>
        <w:spacing w:after="60" w:line="240" w:lineRule="auto"/>
        <w:ind w:left="716" w:right="360"/>
        <w:jc w:val="both"/>
        <w:rPr>
          <w:rFonts w:ascii="Times New Roman" w:hAnsi="Times New Roman"/>
          <w:sz w:val="20"/>
          <w:szCs w:val="20"/>
          <w:u w:val="single"/>
        </w:rPr>
      </w:pPr>
      <w:r w:rsidRPr="00007C4B">
        <w:rPr>
          <w:rFonts w:ascii="Times New Roman" w:hAnsi="Times New Roman"/>
          <w:b/>
          <w:bCs/>
          <w:sz w:val="20"/>
          <w:szCs w:val="20"/>
          <w:u w:val="single"/>
        </w:rPr>
        <w:t xml:space="preserve">* The advancement of fare may occur by either the movement of the vehicle or by the time mechanism but shall not occur by both of these means operating simultaneously (see also S.4. </w:t>
      </w:r>
      <w:proofErr w:type="gramStart"/>
      <w:r w:rsidRPr="00007C4B">
        <w:rPr>
          <w:rFonts w:ascii="Times New Roman" w:hAnsi="Times New Roman"/>
          <w:b/>
          <w:bCs/>
          <w:sz w:val="20"/>
          <w:szCs w:val="20"/>
          <w:u w:val="single"/>
        </w:rPr>
        <w:t>Interference).</w:t>
      </w:r>
      <w:proofErr w:type="gramEnd"/>
      <w:r w:rsidRPr="00007C4B">
        <w:rPr>
          <w:rFonts w:ascii="Times New Roman" w:hAnsi="Times New Roman"/>
          <w:b/>
          <w:bCs/>
          <w:sz w:val="20"/>
          <w:szCs w:val="20"/>
          <w:u w:val="single"/>
        </w:rPr>
        <w:t xml:space="preserve">  </w:t>
      </w:r>
    </w:p>
    <w:p w:rsidR="004836B4" w:rsidRDefault="004836B4" w:rsidP="00DA3B27">
      <w:pPr>
        <w:keepLines/>
        <w:spacing w:after="0" w:line="240" w:lineRule="auto"/>
        <w:ind w:left="720" w:right="360"/>
        <w:jc w:val="both"/>
        <w:rPr>
          <w:rFonts w:ascii="Times New Roman" w:hAnsi="Times New Roman"/>
          <w:sz w:val="20"/>
          <w:szCs w:val="20"/>
        </w:rPr>
      </w:pPr>
      <w:r w:rsidRPr="00007C4B">
        <w:rPr>
          <w:rFonts w:ascii="Times New Roman" w:hAnsi="Times New Roman"/>
          <w:sz w:val="20"/>
          <w:szCs w:val="20"/>
        </w:rPr>
        <w:t xml:space="preserve">(Amended 1988, </w:t>
      </w:r>
      <w:r w:rsidRPr="00007C4B">
        <w:rPr>
          <w:rFonts w:ascii="Times New Roman" w:hAnsi="Times New Roman"/>
          <w:b/>
          <w:sz w:val="20"/>
          <w:szCs w:val="20"/>
          <w:u w:val="single"/>
        </w:rPr>
        <w:t>and 201X</w:t>
      </w:r>
      <w:r>
        <w:rPr>
          <w:rFonts w:ascii="Times New Roman" w:hAnsi="Times New Roman"/>
          <w:sz w:val="20"/>
          <w:szCs w:val="20"/>
        </w:rPr>
        <w:t>)</w:t>
      </w:r>
    </w:p>
    <w:p w:rsidR="00216D14" w:rsidRPr="00A22449" w:rsidRDefault="00216D14" w:rsidP="00A41388">
      <w:pPr>
        <w:pStyle w:val="I-Normal1indent"/>
        <w:spacing w:before="240" w:after="120"/>
        <w:ind w:left="360"/>
        <w:rPr>
          <w:b/>
          <w:sz w:val="22"/>
          <w:u w:val="single"/>
        </w:rPr>
      </w:pPr>
      <w:r w:rsidRPr="00A22449">
        <w:rPr>
          <w:b/>
          <w:sz w:val="22"/>
          <w:u w:val="single"/>
        </w:rPr>
        <w:t>Background:</w:t>
      </w:r>
    </w:p>
    <w:p w:rsidR="004836B4" w:rsidRDefault="004836B4" w:rsidP="00A41388">
      <w:pPr>
        <w:pStyle w:val="I-Normal1indent"/>
        <w:spacing w:before="240" w:after="120"/>
        <w:ind w:left="360"/>
        <w:rPr>
          <w:sz w:val="22"/>
        </w:rPr>
      </w:pPr>
      <w:r w:rsidRPr="004836B4">
        <w:rPr>
          <w:sz w:val="22"/>
        </w:rPr>
        <w:t>The</w:t>
      </w:r>
      <w:r>
        <w:rPr>
          <w:sz w:val="22"/>
        </w:rPr>
        <w:t xml:space="preserve"> proposed</w:t>
      </w:r>
      <w:r w:rsidRPr="004836B4">
        <w:rPr>
          <w:sz w:val="22"/>
        </w:rPr>
        <w:t xml:space="preserve"> amendments</w:t>
      </w:r>
      <w:r>
        <w:rPr>
          <w:sz w:val="22"/>
        </w:rPr>
        <w:t xml:space="preserve"> drafted for paragraph S.1.2.</w:t>
      </w:r>
      <w:r w:rsidRPr="004836B4">
        <w:rPr>
          <w:sz w:val="22"/>
        </w:rPr>
        <w:t xml:space="preserve"> </w:t>
      </w:r>
      <w:proofErr w:type="gramStart"/>
      <w:r w:rsidRPr="004836B4">
        <w:rPr>
          <w:sz w:val="22"/>
        </w:rPr>
        <w:t>were</w:t>
      </w:r>
      <w:proofErr w:type="gramEnd"/>
      <w:r w:rsidRPr="004836B4">
        <w:rPr>
          <w:sz w:val="22"/>
        </w:rPr>
        <w:t xml:space="preserve"> </w:t>
      </w:r>
      <w:r>
        <w:rPr>
          <w:sz w:val="22"/>
        </w:rPr>
        <w:t xml:space="preserve">developed to account for </w:t>
      </w:r>
      <w:r w:rsidRPr="004836B4">
        <w:rPr>
          <w:sz w:val="22"/>
        </w:rPr>
        <w:t>indication</w:t>
      </w:r>
      <w:r>
        <w:rPr>
          <w:sz w:val="22"/>
        </w:rPr>
        <w:t>s</w:t>
      </w:r>
      <w:r w:rsidRPr="004836B4">
        <w:rPr>
          <w:sz w:val="22"/>
        </w:rPr>
        <w:t xml:space="preserve"> of </w:t>
      </w:r>
      <w:r>
        <w:rPr>
          <w:sz w:val="22"/>
        </w:rPr>
        <w:t>passenger charges</w:t>
      </w:r>
      <w:r w:rsidRPr="004836B4">
        <w:rPr>
          <w:sz w:val="22"/>
        </w:rPr>
        <w:t xml:space="preserve"> </w:t>
      </w:r>
      <w:r w:rsidR="00DA3B27">
        <w:rPr>
          <w:sz w:val="22"/>
        </w:rPr>
        <w:t xml:space="preserve">that are </w:t>
      </w:r>
      <w:r w:rsidRPr="004836B4">
        <w:rPr>
          <w:sz w:val="22"/>
        </w:rPr>
        <w:t xml:space="preserve">displayed on the taximeter </w:t>
      </w:r>
      <w:r w:rsidR="00DA3B27">
        <w:rPr>
          <w:sz w:val="22"/>
        </w:rPr>
        <w:t xml:space="preserve">but are </w:t>
      </w:r>
      <w:r w:rsidRPr="004836B4">
        <w:rPr>
          <w:sz w:val="22"/>
        </w:rPr>
        <w:t>not based on a me</w:t>
      </w:r>
      <w:r>
        <w:rPr>
          <w:sz w:val="22"/>
        </w:rPr>
        <w:t>asured</w:t>
      </w:r>
      <w:r w:rsidRPr="004836B4">
        <w:rPr>
          <w:sz w:val="22"/>
        </w:rPr>
        <w:t xml:space="preserve"> distance</w:t>
      </w:r>
      <w:r>
        <w:rPr>
          <w:sz w:val="22"/>
        </w:rPr>
        <w:t xml:space="preserve"> (or time)</w:t>
      </w:r>
      <w:r w:rsidRPr="004836B4">
        <w:rPr>
          <w:sz w:val="22"/>
        </w:rPr>
        <w:t>.</w:t>
      </w:r>
      <w:r>
        <w:rPr>
          <w:sz w:val="22"/>
        </w:rPr>
        <w:t xml:space="preserve">  </w:t>
      </w:r>
      <w:r w:rsidR="00DA3B27">
        <w:rPr>
          <w:sz w:val="22"/>
        </w:rPr>
        <w:t xml:space="preserve">Instead, these charges are based on </w:t>
      </w:r>
      <w:r w:rsidR="00DA3B27" w:rsidRPr="004836B4">
        <w:rPr>
          <w:sz w:val="22"/>
        </w:rPr>
        <w:t>a f</w:t>
      </w:r>
      <w:r w:rsidR="00DA3B27">
        <w:rPr>
          <w:sz w:val="22"/>
        </w:rPr>
        <w:t xml:space="preserve">ixed monetary amount. </w:t>
      </w:r>
      <w:r>
        <w:rPr>
          <w:sz w:val="22"/>
        </w:rPr>
        <w:t xml:space="preserve">The use of fixed charges (flat rates) is </w:t>
      </w:r>
      <w:r w:rsidR="00DA3B27">
        <w:rPr>
          <w:sz w:val="22"/>
        </w:rPr>
        <w:t>often</w:t>
      </w:r>
      <w:r>
        <w:rPr>
          <w:sz w:val="22"/>
        </w:rPr>
        <w:t xml:space="preserve"> found in jurisdictions that use this type of charge for frequently traveled routes such as between hotels</w:t>
      </w:r>
      <w:r w:rsidR="00DA3B27">
        <w:rPr>
          <w:sz w:val="22"/>
        </w:rPr>
        <w:t>, business districts,</w:t>
      </w:r>
      <w:r>
        <w:rPr>
          <w:sz w:val="22"/>
        </w:rPr>
        <w:t xml:space="preserve"> airports</w:t>
      </w:r>
      <w:r w:rsidR="00DA3B27">
        <w:rPr>
          <w:sz w:val="22"/>
        </w:rPr>
        <w:t>, etc</w:t>
      </w:r>
      <w:r>
        <w:rPr>
          <w:sz w:val="22"/>
        </w:rPr>
        <w:t>.</w:t>
      </w:r>
    </w:p>
    <w:p w:rsidR="002E0602" w:rsidRPr="00594464" w:rsidRDefault="00DA3B27" w:rsidP="00A41388">
      <w:pPr>
        <w:pStyle w:val="I-Normal1indent"/>
        <w:spacing w:before="240" w:after="120"/>
        <w:ind w:left="360"/>
        <w:rPr>
          <w:sz w:val="22"/>
        </w:rPr>
      </w:pPr>
      <w:r>
        <w:rPr>
          <w:sz w:val="22"/>
        </w:rPr>
        <w:t>As was the case in</w:t>
      </w:r>
      <w:r w:rsidR="00043B40">
        <w:rPr>
          <w:sz w:val="22"/>
        </w:rPr>
        <w:t xml:space="preserve"> the previous item, </w:t>
      </w:r>
      <w:r w:rsidR="00116431">
        <w:rPr>
          <w:sz w:val="22"/>
        </w:rPr>
        <w:t>comments</w:t>
      </w:r>
      <w:r>
        <w:rPr>
          <w:sz w:val="22"/>
        </w:rPr>
        <w:t xml:space="preserve"> were </w:t>
      </w:r>
      <w:r w:rsidR="006D7ABA">
        <w:rPr>
          <w:sz w:val="22"/>
        </w:rPr>
        <w:t>provided that</w:t>
      </w:r>
      <w:r>
        <w:rPr>
          <w:sz w:val="22"/>
        </w:rPr>
        <w:t xml:space="preserve"> </w:t>
      </w:r>
      <w:r w:rsidR="006D7ABA">
        <w:rPr>
          <w:sz w:val="22"/>
        </w:rPr>
        <w:t>oppos</w:t>
      </w:r>
      <w:r w:rsidR="006D7ABA">
        <w:rPr>
          <w:sz w:val="22"/>
        </w:rPr>
        <w:t>ed</w:t>
      </w:r>
      <w:r>
        <w:rPr>
          <w:sz w:val="22"/>
        </w:rPr>
        <w:t xml:space="preserve"> this proposal</w:t>
      </w:r>
      <w:r w:rsidR="00A22449">
        <w:rPr>
          <w:sz w:val="22"/>
        </w:rPr>
        <w:t xml:space="preserve"> d</w:t>
      </w:r>
      <w:r w:rsidR="002E0602" w:rsidRPr="00594464">
        <w:rPr>
          <w:sz w:val="22"/>
        </w:rPr>
        <w:t xml:space="preserve">uring the </w:t>
      </w:r>
      <w:r w:rsidR="00043B40">
        <w:rPr>
          <w:sz w:val="22"/>
        </w:rPr>
        <w:t xml:space="preserve">May 2015 </w:t>
      </w:r>
      <w:r w:rsidR="002E0602" w:rsidRPr="00594464">
        <w:rPr>
          <w:sz w:val="22"/>
        </w:rPr>
        <w:t>NEWMA meeting</w:t>
      </w:r>
      <w:r w:rsidR="00A22449">
        <w:rPr>
          <w:sz w:val="22"/>
        </w:rPr>
        <w:t xml:space="preserve">.  </w:t>
      </w:r>
      <w:r w:rsidR="0009264D">
        <w:rPr>
          <w:sz w:val="22"/>
        </w:rPr>
        <w:t>One of those</w:t>
      </w:r>
      <w:r w:rsidR="00116431">
        <w:rPr>
          <w:sz w:val="22"/>
        </w:rPr>
        <w:t xml:space="preserve"> comments expressed the </w:t>
      </w:r>
      <w:r w:rsidR="006D7ABA">
        <w:rPr>
          <w:sz w:val="22"/>
        </w:rPr>
        <w:t>opinion</w:t>
      </w:r>
      <w:r w:rsidR="00116431">
        <w:rPr>
          <w:sz w:val="22"/>
        </w:rPr>
        <w:t xml:space="preserve"> that flat rates should </w:t>
      </w:r>
      <w:r w:rsidR="0009264D">
        <w:rPr>
          <w:sz w:val="22"/>
        </w:rPr>
        <w:t xml:space="preserve">not </w:t>
      </w:r>
      <w:r w:rsidR="00116431">
        <w:rPr>
          <w:sz w:val="22"/>
        </w:rPr>
        <w:t>be</w:t>
      </w:r>
      <w:r w:rsidR="0009264D">
        <w:rPr>
          <w:sz w:val="22"/>
        </w:rPr>
        <w:t xml:space="preserve"> regulated under the </w:t>
      </w:r>
      <w:r w:rsidR="004E2746">
        <w:rPr>
          <w:sz w:val="22"/>
        </w:rPr>
        <w:t xml:space="preserve">HB44 </w:t>
      </w:r>
      <w:r w:rsidR="0009264D">
        <w:rPr>
          <w:sz w:val="22"/>
        </w:rPr>
        <w:t>Taximeters Code.</w:t>
      </w:r>
      <w:r w:rsidR="002E0602" w:rsidRPr="00594464">
        <w:rPr>
          <w:sz w:val="22"/>
        </w:rPr>
        <w:t xml:space="preserve"> Th</w:t>
      </w:r>
      <w:r w:rsidR="004E2746">
        <w:rPr>
          <w:sz w:val="22"/>
        </w:rPr>
        <w:t xml:space="preserve">at </w:t>
      </w:r>
      <w:r w:rsidR="006D7ABA">
        <w:rPr>
          <w:sz w:val="22"/>
        </w:rPr>
        <w:t>opinion</w:t>
      </w:r>
      <w:r w:rsidR="002E0602" w:rsidRPr="00594464">
        <w:rPr>
          <w:sz w:val="22"/>
        </w:rPr>
        <w:t xml:space="preserve"> is </w:t>
      </w:r>
      <w:r w:rsidR="006D7ABA">
        <w:rPr>
          <w:sz w:val="22"/>
        </w:rPr>
        <w:t>based on the premise that flat rates are</w:t>
      </w:r>
      <w:r w:rsidR="00526EB4" w:rsidRPr="00594464">
        <w:rPr>
          <w:sz w:val="22"/>
        </w:rPr>
        <w:t xml:space="preserve"> not determined through </w:t>
      </w:r>
      <w:r w:rsidR="004E2746">
        <w:rPr>
          <w:sz w:val="22"/>
        </w:rPr>
        <w:t>a</w:t>
      </w:r>
      <w:r w:rsidR="00526EB4" w:rsidRPr="00594464">
        <w:rPr>
          <w:sz w:val="22"/>
        </w:rPr>
        <w:t xml:space="preserve"> calculation </w:t>
      </w:r>
      <w:r w:rsidR="009331D3" w:rsidRPr="00594464">
        <w:rPr>
          <w:sz w:val="22"/>
        </w:rPr>
        <w:t>based on distance/time</w:t>
      </w:r>
      <w:r w:rsidR="00526EB4" w:rsidRPr="00594464">
        <w:rPr>
          <w:sz w:val="22"/>
        </w:rPr>
        <w:t xml:space="preserve"> </w:t>
      </w:r>
      <w:r w:rsidR="006D7ABA">
        <w:rPr>
          <w:sz w:val="22"/>
        </w:rPr>
        <w:t>and therefore, they are not a product of the functioning of the measuring device</w:t>
      </w:r>
      <w:r w:rsidR="00526EB4" w:rsidRPr="00594464">
        <w:rPr>
          <w:sz w:val="22"/>
        </w:rPr>
        <w:t xml:space="preserve"> </w:t>
      </w:r>
      <w:r w:rsidR="006D7ABA">
        <w:rPr>
          <w:sz w:val="22"/>
        </w:rPr>
        <w:t>(</w:t>
      </w:r>
      <w:r w:rsidR="00526EB4" w:rsidRPr="00594464">
        <w:rPr>
          <w:sz w:val="22"/>
        </w:rPr>
        <w:t>taximeter</w:t>
      </w:r>
      <w:r w:rsidR="006D7ABA">
        <w:rPr>
          <w:sz w:val="22"/>
        </w:rPr>
        <w:t>)</w:t>
      </w:r>
      <w:r w:rsidR="005D71E8">
        <w:rPr>
          <w:sz w:val="22"/>
        </w:rPr>
        <w:t>.  Instead, a flat rate should be considered as</w:t>
      </w:r>
      <w:r w:rsidR="00526EB4" w:rsidRPr="00594464">
        <w:rPr>
          <w:sz w:val="22"/>
        </w:rPr>
        <w:t xml:space="preserve"> a </w:t>
      </w:r>
      <w:r w:rsidR="003A536E" w:rsidRPr="00594464">
        <w:rPr>
          <w:sz w:val="22"/>
        </w:rPr>
        <w:t>fixed</w:t>
      </w:r>
      <w:r w:rsidR="00526EB4" w:rsidRPr="00594464">
        <w:rPr>
          <w:sz w:val="22"/>
        </w:rPr>
        <w:t xml:space="preserve"> charge that is </w:t>
      </w:r>
      <w:r w:rsidR="004E2746">
        <w:rPr>
          <w:sz w:val="22"/>
        </w:rPr>
        <w:t xml:space="preserve">associated with the measuring device </w:t>
      </w:r>
      <w:r w:rsidR="006D7ABA">
        <w:rPr>
          <w:sz w:val="22"/>
        </w:rPr>
        <w:t xml:space="preserve">only </w:t>
      </w:r>
      <w:r w:rsidR="006D7ABA">
        <w:rPr>
          <w:sz w:val="22"/>
        </w:rPr>
        <w:t>because it is</w:t>
      </w:r>
      <w:r w:rsidR="00526EB4" w:rsidRPr="00594464">
        <w:rPr>
          <w:sz w:val="22"/>
        </w:rPr>
        <w:t xml:space="preserve"> displayed on the </w:t>
      </w:r>
      <w:r w:rsidR="004E2746">
        <w:rPr>
          <w:sz w:val="22"/>
        </w:rPr>
        <w:t xml:space="preserve">primary </w:t>
      </w:r>
      <w:r w:rsidR="00526EB4" w:rsidRPr="00594464">
        <w:rPr>
          <w:sz w:val="22"/>
        </w:rPr>
        <w:t>indicating element.</w:t>
      </w:r>
    </w:p>
    <w:p w:rsidR="003A536E" w:rsidRPr="00594464" w:rsidRDefault="005D71E8" w:rsidP="00A41388">
      <w:pPr>
        <w:pStyle w:val="I-Normal1indent"/>
        <w:spacing w:before="240" w:after="120"/>
        <w:ind w:left="360"/>
        <w:rPr>
          <w:sz w:val="22"/>
        </w:rPr>
      </w:pPr>
      <w:r>
        <w:rPr>
          <w:sz w:val="22"/>
        </w:rPr>
        <w:t>Another point made at the NEWMA meeting was</w:t>
      </w:r>
      <w:r w:rsidR="003A536E" w:rsidRPr="00594464">
        <w:rPr>
          <w:sz w:val="22"/>
        </w:rPr>
        <w:t xml:space="preserve"> that </w:t>
      </w:r>
      <w:r w:rsidR="004E2746">
        <w:rPr>
          <w:sz w:val="22"/>
        </w:rPr>
        <w:t>an</w:t>
      </w:r>
      <w:r w:rsidR="003A536E" w:rsidRPr="00594464">
        <w:rPr>
          <w:sz w:val="22"/>
        </w:rPr>
        <w:t xml:space="preserve"> existing requirement</w:t>
      </w:r>
      <w:r w:rsidR="004E2746">
        <w:rPr>
          <w:sz w:val="22"/>
        </w:rPr>
        <w:t>;</w:t>
      </w:r>
      <w:r w:rsidR="003A536E" w:rsidRPr="00594464">
        <w:rPr>
          <w:sz w:val="22"/>
        </w:rPr>
        <w:t xml:space="preserve"> S.2. </w:t>
      </w:r>
      <w:proofErr w:type="gramStart"/>
      <w:r w:rsidR="003A536E" w:rsidRPr="00594464">
        <w:rPr>
          <w:sz w:val="22"/>
        </w:rPr>
        <w:t>states</w:t>
      </w:r>
      <w:proofErr w:type="gramEnd"/>
      <w:r w:rsidR="003A536E" w:rsidRPr="00594464">
        <w:rPr>
          <w:sz w:val="22"/>
        </w:rPr>
        <w:t xml:space="preserve"> that fare charges must be based on distance traveled or time elapsed (or a combination of these two elements).  </w:t>
      </w:r>
      <w:r w:rsidR="009331D3" w:rsidRPr="00594464">
        <w:rPr>
          <w:sz w:val="22"/>
        </w:rPr>
        <w:t>By a</w:t>
      </w:r>
      <w:r w:rsidR="003A536E" w:rsidRPr="00594464">
        <w:rPr>
          <w:sz w:val="22"/>
        </w:rPr>
        <w:t xml:space="preserve">dhering to the definition of “fare,” it </w:t>
      </w:r>
      <w:r w:rsidR="009331D3" w:rsidRPr="00594464">
        <w:rPr>
          <w:sz w:val="22"/>
        </w:rPr>
        <w:t>may be</w:t>
      </w:r>
      <w:r w:rsidR="002A4401" w:rsidRPr="00594464">
        <w:rPr>
          <w:sz w:val="22"/>
        </w:rPr>
        <w:t xml:space="preserve"> </w:t>
      </w:r>
      <w:r w:rsidR="004E2746">
        <w:rPr>
          <w:sz w:val="22"/>
        </w:rPr>
        <w:t>consider</w:t>
      </w:r>
      <w:r w:rsidR="002A4401" w:rsidRPr="00594464">
        <w:rPr>
          <w:sz w:val="22"/>
        </w:rPr>
        <w:t>ed as</w:t>
      </w:r>
      <w:r w:rsidR="003A536E" w:rsidRPr="00594464">
        <w:rPr>
          <w:sz w:val="22"/>
        </w:rPr>
        <w:t xml:space="preserve"> imp</w:t>
      </w:r>
      <w:r w:rsidR="00C6196F" w:rsidRPr="00594464">
        <w:rPr>
          <w:sz w:val="22"/>
        </w:rPr>
        <w:t xml:space="preserve">roper to define a flat rate as </w:t>
      </w:r>
      <w:r w:rsidR="003A536E" w:rsidRPr="00594464">
        <w:rPr>
          <w:sz w:val="22"/>
        </w:rPr>
        <w:t>a fare charge.  Th</w:t>
      </w:r>
      <w:r w:rsidR="00C6196F" w:rsidRPr="00594464">
        <w:rPr>
          <w:sz w:val="22"/>
        </w:rPr>
        <w:t>e</w:t>
      </w:r>
      <w:r w:rsidR="003A536E" w:rsidRPr="00594464">
        <w:rPr>
          <w:sz w:val="22"/>
        </w:rPr>
        <w:t xml:space="preserve"> definition </w:t>
      </w:r>
      <w:r w:rsidR="00C6196F" w:rsidRPr="00594464">
        <w:rPr>
          <w:sz w:val="22"/>
        </w:rPr>
        <w:t xml:space="preserve">for “fare” as found in HB44 Appendix D </w:t>
      </w:r>
      <w:r w:rsidR="003A536E" w:rsidRPr="00594464">
        <w:rPr>
          <w:sz w:val="22"/>
        </w:rPr>
        <w:t xml:space="preserve">is </w:t>
      </w:r>
      <w:r w:rsidR="006D7ABA">
        <w:rPr>
          <w:sz w:val="22"/>
        </w:rPr>
        <w:t>shown below</w:t>
      </w:r>
      <w:r w:rsidR="003A536E" w:rsidRPr="00594464">
        <w:rPr>
          <w:sz w:val="22"/>
        </w:rPr>
        <w:t>:</w:t>
      </w:r>
    </w:p>
    <w:p w:rsidR="003A536E" w:rsidRPr="00594464" w:rsidRDefault="002A4401" w:rsidP="00A41388">
      <w:pPr>
        <w:pStyle w:val="I-Normal1indent"/>
        <w:spacing w:before="240" w:after="120"/>
        <w:ind w:left="1440" w:right="720"/>
        <w:rPr>
          <w:sz w:val="22"/>
        </w:rPr>
      </w:pPr>
      <w:bookmarkStart w:id="5" w:name="_Toc365384856"/>
      <w:proofErr w:type="gramStart"/>
      <w:r w:rsidRPr="00594464">
        <w:rPr>
          <w:rFonts w:eastAsia="Times New Roman" w:cs="Times New Roman"/>
          <w:b/>
          <w:bCs/>
          <w:sz w:val="22"/>
        </w:rPr>
        <w:t>fare</w:t>
      </w:r>
      <w:proofErr w:type="gramEnd"/>
      <w:r w:rsidRPr="00594464">
        <w:rPr>
          <w:rFonts w:eastAsia="Times New Roman" w:cs="Times New Roman"/>
          <w:b/>
          <w:bCs/>
          <w:sz w:val="22"/>
        </w:rPr>
        <w:t>.</w:t>
      </w:r>
      <w:bookmarkEnd w:id="5"/>
      <w:r w:rsidRPr="00594464">
        <w:rPr>
          <w:rFonts w:eastAsia="Times New Roman" w:cs="Times New Roman"/>
          <w:sz w:val="22"/>
        </w:rPr>
        <w:t xml:space="preserve"> </w:t>
      </w:r>
      <w:r w:rsidRPr="00594464">
        <w:rPr>
          <w:rFonts w:eastAsia="Times New Roman" w:cs="Times New Roman"/>
          <w:b/>
          <w:bCs/>
          <w:sz w:val="22"/>
        </w:rPr>
        <w:t>–</w:t>
      </w:r>
      <w:r w:rsidRPr="00594464">
        <w:rPr>
          <w:rFonts w:eastAsia="Times New Roman" w:cs="Times New Roman"/>
          <w:sz w:val="22"/>
        </w:rPr>
        <w:t xml:space="preserve"> </w:t>
      </w:r>
      <w:r w:rsidR="003A536E" w:rsidRPr="00594464">
        <w:rPr>
          <w:sz w:val="22"/>
        </w:rPr>
        <w:t xml:space="preserve">That portion of the charge for the hire of a vehicle that is automatically calculated by a taximeter through the operation of the </w:t>
      </w:r>
      <w:r w:rsidRPr="00594464">
        <w:rPr>
          <w:sz w:val="22"/>
        </w:rPr>
        <w:t>distance and/or time mechanism.</w:t>
      </w:r>
    </w:p>
    <w:p w:rsidR="00EE3F34" w:rsidRDefault="005D71E8" w:rsidP="00A41388">
      <w:pPr>
        <w:pStyle w:val="I-Normal1indent"/>
        <w:spacing w:before="240" w:after="120"/>
        <w:ind w:left="360"/>
        <w:rPr>
          <w:sz w:val="22"/>
        </w:rPr>
      </w:pPr>
      <w:r>
        <w:rPr>
          <w:sz w:val="22"/>
        </w:rPr>
        <w:t xml:space="preserve">A </w:t>
      </w:r>
      <w:r w:rsidR="00DD5DDC">
        <w:rPr>
          <w:sz w:val="22"/>
        </w:rPr>
        <w:t>third</w:t>
      </w:r>
      <w:r>
        <w:rPr>
          <w:sz w:val="22"/>
        </w:rPr>
        <w:t xml:space="preserve"> concern expressed during</w:t>
      </w:r>
      <w:r w:rsidR="00DD5DDC">
        <w:rPr>
          <w:sz w:val="22"/>
        </w:rPr>
        <w:t xml:space="preserve"> the NEWMA meeting was that</w:t>
      </w:r>
      <w:r w:rsidR="006D7ABA">
        <w:rPr>
          <w:sz w:val="22"/>
        </w:rPr>
        <w:t>,</w:t>
      </w:r>
      <w:r w:rsidR="00DD5DDC">
        <w:rPr>
          <w:sz w:val="22"/>
        </w:rPr>
        <w:t xml:space="preserve"> to includ</w:t>
      </w:r>
      <w:r w:rsidR="009331D3" w:rsidRPr="00594464">
        <w:rPr>
          <w:sz w:val="22"/>
        </w:rPr>
        <w:t>e</w:t>
      </w:r>
      <w:r w:rsidR="00C6196F" w:rsidRPr="00594464">
        <w:rPr>
          <w:sz w:val="22"/>
        </w:rPr>
        <w:t xml:space="preserve"> the entry of a flat rate </w:t>
      </w:r>
      <w:r w:rsidR="004E2746">
        <w:rPr>
          <w:sz w:val="22"/>
        </w:rPr>
        <w:t>as one</w:t>
      </w:r>
      <w:r w:rsidR="00C6196F" w:rsidRPr="00594464">
        <w:rPr>
          <w:sz w:val="22"/>
        </w:rPr>
        <w:t xml:space="preserve"> </w:t>
      </w:r>
      <w:r w:rsidR="00DD5DDC" w:rsidRPr="00594464">
        <w:rPr>
          <w:sz w:val="22"/>
        </w:rPr>
        <w:t>of</w:t>
      </w:r>
      <w:r w:rsidR="004E2746">
        <w:rPr>
          <w:sz w:val="22"/>
        </w:rPr>
        <w:t xml:space="preserve"> the</w:t>
      </w:r>
      <w:r w:rsidR="00DD5DDC" w:rsidRPr="00594464">
        <w:rPr>
          <w:sz w:val="22"/>
        </w:rPr>
        <w:t xml:space="preserve"> parameters that </w:t>
      </w:r>
      <w:r w:rsidR="004E2746">
        <w:rPr>
          <w:sz w:val="22"/>
        </w:rPr>
        <w:t>c</w:t>
      </w:r>
      <w:r w:rsidR="00DD5DDC" w:rsidRPr="00594464">
        <w:rPr>
          <w:sz w:val="22"/>
        </w:rPr>
        <w:t xml:space="preserve">ould initiate an advancement of the indicating element </w:t>
      </w:r>
      <w:r w:rsidR="00C6196F" w:rsidRPr="00594464">
        <w:rPr>
          <w:sz w:val="22"/>
        </w:rPr>
        <w:t>(bullet point “d” in the above proposal) is inappropriate.  The fact that a flat rate is not a product of the measurement function of the taximeter</w:t>
      </w:r>
      <w:r w:rsidR="004909A5" w:rsidRPr="00594464">
        <w:rPr>
          <w:sz w:val="22"/>
        </w:rPr>
        <w:t xml:space="preserve"> should preclude the </w:t>
      </w:r>
      <w:r w:rsidR="009331D3" w:rsidRPr="00594464">
        <w:rPr>
          <w:sz w:val="22"/>
        </w:rPr>
        <w:t>inclusion</w:t>
      </w:r>
      <w:r w:rsidR="004909A5" w:rsidRPr="00594464">
        <w:rPr>
          <w:sz w:val="22"/>
        </w:rPr>
        <w:t xml:space="preserve"> of this type of charge in this listing.</w:t>
      </w:r>
    </w:p>
    <w:p w:rsidR="00116B93" w:rsidRPr="00594464" w:rsidRDefault="009331D3" w:rsidP="008978D2">
      <w:pPr>
        <w:pStyle w:val="I-Normal1indent"/>
        <w:keepNext/>
        <w:keepLines/>
        <w:spacing w:before="240" w:after="120"/>
        <w:ind w:left="360"/>
        <w:rPr>
          <w:sz w:val="22"/>
        </w:rPr>
      </w:pPr>
      <w:r w:rsidRPr="00594464">
        <w:rPr>
          <w:sz w:val="22"/>
        </w:rPr>
        <w:lastRenderedPageBreak/>
        <w:t xml:space="preserve">As was done with the </w:t>
      </w:r>
      <w:r w:rsidR="00445111">
        <w:rPr>
          <w:sz w:val="22"/>
        </w:rPr>
        <w:t xml:space="preserve">proposal listed in the </w:t>
      </w:r>
      <w:r w:rsidRPr="00594464">
        <w:rPr>
          <w:sz w:val="22"/>
        </w:rPr>
        <w:t>previous</w:t>
      </w:r>
      <w:r w:rsidR="00445111">
        <w:rPr>
          <w:sz w:val="22"/>
        </w:rPr>
        <w:t xml:space="preserve"> agenda</w:t>
      </w:r>
      <w:r w:rsidRPr="00594464">
        <w:rPr>
          <w:sz w:val="22"/>
        </w:rPr>
        <w:t xml:space="preserve"> item, </w:t>
      </w:r>
      <w:r w:rsidR="00F9007A">
        <w:rPr>
          <w:sz w:val="22"/>
        </w:rPr>
        <w:t>prior to the May</w:t>
      </w:r>
      <w:r w:rsidR="003C020A">
        <w:rPr>
          <w:sz w:val="22"/>
        </w:rPr>
        <w:t xml:space="preserve"> 26,</w:t>
      </w:r>
      <w:r w:rsidR="00F9007A">
        <w:rPr>
          <w:sz w:val="22"/>
        </w:rPr>
        <w:t xml:space="preserve"> 2015 meeting of the USNWG, </w:t>
      </w:r>
      <w:r w:rsidRPr="00594464">
        <w:rPr>
          <w:sz w:val="22"/>
        </w:rPr>
        <w:t xml:space="preserve">the NIST Technical Advisor developed a revised version of the initial proposal to address the concerns </w:t>
      </w:r>
      <w:r w:rsidR="003C020A">
        <w:rPr>
          <w:sz w:val="22"/>
        </w:rPr>
        <w:t>heard at the NEWMA meeting</w:t>
      </w:r>
      <w:r w:rsidRPr="00594464">
        <w:rPr>
          <w:sz w:val="22"/>
        </w:rPr>
        <w:t>.</w:t>
      </w:r>
      <w:r w:rsidR="00116B93" w:rsidRPr="00594464">
        <w:rPr>
          <w:sz w:val="22"/>
        </w:rPr>
        <w:t xml:space="preserve">  </w:t>
      </w:r>
      <w:r w:rsidR="00F9007A">
        <w:rPr>
          <w:sz w:val="22"/>
        </w:rPr>
        <w:t>Believing</w:t>
      </w:r>
      <w:r w:rsidR="00116B93" w:rsidRPr="00594464">
        <w:rPr>
          <w:sz w:val="22"/>
        </w:rPr>
        <w:t xml:space="preserve"> that the first three bullet points (a, b, and c)</w:t>
      </w:r>
      <w:r w:rsidRPr="00594464">
        <w:rPr>
          <w:sz w:val="22"/>
        </w:rPr>
        <w:t xml:space="preserve"> </w:t>
      </w:r>
      <w:r w:rsidR="00116B93" w:rsidRPr="00594464">
        <w:rPr>
          <w:sz w:val="22"/>
        </w:rPr>
        <w:t xml:space="preserve">included in the proposal are appropriate, the revision retained those parameters.  </w:t>
      </w:r>
      <w:r w:rsidR="004E2746">
        <w:rPr>
          <w:sz w:val="22"/>
        </w:rPr>
        <w:t>Part of this latest revision however included deleting b</w:t>
      </w:r>
      <w:r w:rsidR="00116B93" w:rsidRPr="00594464">
        <w:rPr>
          <w:sz w:val="22"/>
        </w:rPr>
        <w:t xml:space="preserve">ullet point “d” </w:t>
      </w:r>
      <w:r w:rsidR="00445111">
        <w:rPr>
          <w:sz w:val="22"/>
        </w:rPr>
        <w:t xml:space="preserve">and the reference to a flat rate was </w:t>
      </w:r>
      <w:r w:rsidR="003C020A">
        <w:rPr>
          <w:sz w:val="22"/>
        </w:rPr>
        <w:t xml:space="preserve">then </w:t>
      </w:r>
      <w:r w:rsidR="00445111">
        <w:rPr>
          <w:sz w:val="22"/>
        </w:rPr>
        <w:t>re</w:t>
      </w:r>
      <w:r w:rsidR="003C020A">
        <w:rPr>
          <w:sz w:val="22"/>
        </w:rPr>
        <w:t>structur</w:t>
      </w:r>
      <w:r w:rsidR="00445111">
        <w:rPr>
          <w:sz w:val="22"/>
        </w:rPr>
        <w:t>ed</w:t>
      </w:r>
      <w:r w:rsidR="00116B93" w:rsidRPr="00594464">
        <w:rPr>
          <w:sz w:val="22"/>
        </w:rPr>
        <w:t xml:space="preserve"> as a </w:t>
      </w:r>
      <w:r w:rsidR="004E2746">
        <w:rPr>
          <w:sz w:val="22"/>
        </w:rPr>
        <w:t>stand-alone</w:t>
      </w:r>
      <w:r w:rsidR="00116B93" w:rsidRPr="00594464">
        <w:rPr>
          <w:sz w:val="22"/>
        </w:rPr>
        <w:t xml:space="preserve"> note.  </w:t>
      </w:r>
      <w:r w:rsidR="000754DE" w:rsidRPr="00594464">
        <w:rPr>
          <w:sz w:val="22"/>
        </w:rPr>
        <w:t xml:space="preserve">This note is intended to clarify that the entry of a flat rate charge must be displayed by the indicating element </w:t>
      </w:r>
      <w:r w:rsidR="004E2746">
        <w:rPr>
          <w:sz w:val="22"/>
        </w:rPr>
        <w:t xml:space="preserve">even </w:t>
      </w:r>
      <w:r w:rsidR="000754DE" w:rsidRPr="00594464">
        <w:rPr>
          <w:sz w:val="22"/>
        </w:rPr>
        <w:t>though it may not be recognized as an “advancement of ind</w:t>
      </w:r>
      <w:r w:rsidR="000754DE">
        <w:rPr>
          <w:sz w:val="22"/>
        </w:rPr>
        <w:t>ications.”</w:t>
      </w:r>
    </w:p>
    <w:p w:rsidR="009331D3" w:rsidRPr="00594464" w:rsidRDefault="00116B93" w:rsidP="00A41388">
      <w:pPr>
        <w:pStyle w:val="I-Normal1indent"/>
        <w:spacing w:before="240" w:after="120"/>
        <w:ind w:left="360"/>
        <w:rPr>
          <w:sz w:val="22"/>
        </w:rPr>
      </w:pPr>
      <w:r w:rsidRPr="00594464">
        <w:rPr>
          <w:sz w:val="22"/>
        </w:rPr>
        <w:t xml:space="preserve">The revised draft </w:t>
      </w:r>
      <w:r w:rsidR="000754DE">
        <w:rPr>
          <w:sz w:val="22"/>
        </w:rPr>
        <w:t>presented</w:t>
      </w:r>
      <w:r w:rsidRPr="00594464">
        <w:rPr>
          <w:sz w:val="22"/>
        </w:rPr>
        <w:t xml:space="preserve"> to the USNWG for consideration </w:t>
      </w:r>
      <w:r w:rsidR="000754DE">
        <w:rPr>
          <w:sz w:val="22"/>
        </w:rPr>
        <w:t>prior to the May 26, 2015 web meeting</w:t>
      </w:r>
      <w:r w:rsidRPr="00594464">
        <w:rPr>
          <w:sz w:val="22"/>
        </w:rPr>
        <w:t xml:space="preserve"> is shown below.</w:t>
      </w:r>
      <w:r w:rsidR="00A0764A" w:rsidRPr="00594464">
        <w:rPr>
          <w:sz w:val="22"/>
        </w:rPr>
        <w:t xml:space="preserve">  The most recent changes drafted in this proposal are shown in </w:t>
      </w:r>
      <w:r w:rsidR="00A0764A" w:rsidRPr="0060269E">
        <w:rPr>
          <w:sz w:val="22"/>
          <w:highlight w:val="lightGray"/>
        </w:rPr>
        <w:t>highlighted</w:t>
      </w:r>
      <w:r w:rsidR="00A0764A" w:rsidRPr="00594464">
        <w:rPr>
          <w:sz w:val="22"/>
        </w:rPr>
        <w:t xml:space="preserve"> text.</w:t>
      </w:r>
    </w:p>
    <w:p w:rsidR="00116B93" w:rsidRDefault="00116B93" w:rsidP="00A41388">
      <w:pPr>
        <w:spacing w:before="240" w:after="60"/>
        <w:ind w:left="720" w:right="360"/>
        <w:jc w:val="both"/>
        <w:rPr>
          <w:rFonts w:ascii="Times New Roman" w:hAnsi="Times New Roman"/>
          <w:sz w:val="20"/>
          <w:szCs w:val="20"/>
        </w:rPr>
      </w:pPr>
      <w:proofErr w:type="gramStart"/>
      <w:r>
        <w:rPr>
          <w:rFonts w:ascii="Times New Roman" w:hAnsi="Times New Roman"/>
          <w:b/>
          <w:bCs/>
          <w:sz w:val="20"/>
          <w:szCs w:val="20"/>
        </w:rPr>
        <w:t>S.1.2.</w:t>
      </w:r>
      <w:r>
        <w:rPr>
          <w:rFonts w:ascii="Times New Roman" w:hAnsi="Times New Roman"/>
          <w:b/>
          <w:bCs/>
          <w:sz w:val="20"/>
          <w:szCs w:val="20"/>
        </w:rPr>
        <w:tab/>
        <w:t>Advancement of Indicating Elements.</w:t>
      </w:r>
      <w:proofErr w:type="gramEnd"/>
      <w:r>
        <w:rPr>
          <w:rFonts w:ascii="Times New Roman" w:hAnsi="Times New Roman"/>
          <w:sz w:val="20"/>
          <w:szCs w:val="20"/>
        </w:rPr>
        <w:t xml:space="preserve"> – Except when a taximeter is being cleared, the </w:t>
      </w:r>
      <w:r>
        <w:rPr>
          <w:rFonts w:ascii="Times New Roman" w:hAnsi="Times New Roman"/>
          <w:b/>
          <w:sz w:val="20"/>
          <w:szCs w:val="20"/>
          <w:u w:val="single"/>
        </w:rPr>
        <w:t>fare charges displayed on the</w:t>
      </w:r>
      <w:r>
        <w:rPr>
          <w:rFonts w:ascii="Times New Roman" w:hAnsi="Times New Roman"/>
          <w:sz w:val="20"/>
          <w:szCs w:val="20"/>
        </w:rPr>
        <w:t xml:space="preserve"> primary indicating and recording elements shall be susceptible of advancement only by:</w:t>
      </w:r>
    </w:p>
    <w:p w:rsidR="00116B93" w:rsidRDefault="00116B93" w:rsidP="00A41388">
      <w:pPr>
        <w:numPr>
          <w:ilvl w:val="0"/>
          <w:numId w:val="23"/>
        </w:numPr>
        <w:spacing w:after="0"/>
        <w:ind w:left="1264" w:right="360"/>
        <w:jc w:val="both"/>
        <w:rPr>
          <w:rFonts w:ascii="Times New Roman" w:hAnsi="Times New Roman"/>
          <w:b/>
          <w:sz w:val="20"/>
          <w:szCs w:val="20"/>
          <w:u w:val="single"/>
        </w:rPr>
      </w:pPr>
      <w:r>
        <w:rPr>
          <w:rFonts w:ascii="Times New Roman" w:hAnsi="Times New Roman"/>
          <w:sz w:val="20"/>
          <w:szCs w:val="20"/>
        </w:rPr>
        <w:t xml:space="preserve">the movement of the vehicle; </w:t>
      </w:r>
    </w:p>
    <w:p w:rsidR="00116B93" w:rsidRDefault="00116B93" w:rsidP="00A41388">
      <w:pPr>
        <w:numPr>
          <w:ilvl w:val="0"/>
          <w:numId w:val="23"/>
        </w:numPr>
        <w:spacing w:after="0"/>
        <w:ind w:left="1264" w:right="360"/>
        <w:jc w:val="both"/>
        <w:rPr>
          <w:rFonts w:ascii="Times New Roman" w:hAnsi="Times New Roman"/>
          <w:b/>
          <w:sz w:val="20"/>
          <w:szCs w:val="20"/>
          <w:u w:val="single"/>
        </w:rPr>
      </w:pPr>
      <w:r>
        <w:rPr>
          <w:rFonts w:ascii="Times New Roman" w:hAnsi="Times New Roman"/>
          <w:sz w:val="20"/>
          <w:szCs w:val="20"/>
        </w:rPr>
        <w:t>by the time mechanism</w:t>
      </w:r>
      <w:r>
        <w:rPr>
          <w:rFonts w:ascii="Times New Roman" w:hAnsi="Times New Roman"/>
          <w:b/>
          <w:sz w:val="20"/>
          <w:szCs w:val="20"/>
        </w:rPr>
        <w:t xml:space="preserve">; </w:t>
      </w:r>
      <w:r w:rsidRPr="0060269E">
        <w:rPr>
          <w:rFonts w:ascii="Times New Roman" w:hAnsi="Times New Roman"/>
          <w:b/>
          <w:sz w:val="20"/>
          <w:szCs w:val="20"/>
          <w:highlight w:val="lightGray"/>
          <w:u w:val="single"/>
        </w:rPr>
        <w:t>or</w:t>
      </w:r>
    </w:p>
    <w:p w:rsidR="00116B93" w:rsidRDefault="00116B93" w:rsidP="00A41388">
      <w:pPr>
        <w:numPr>
          <w:ilvl w:val="0"/>
          <w:numId w:val="23"/>
        </w:numPr>
        <w:spacing w:after="0"/>
        <w:ind w:left="1264" w:right="360"/>
        <w:jc w:val="both"/>
        <w:rPr>
          <w:rFonts w:ascii="Times New Roman" w:hAnsi="Times New Roman"/>
          <w:b/>
          <w:sz w:val="20"/>
          <w:szCs w:val="20"/>
          <w:u w:val="single"/>
        </w:rPr>
      </w:pPr>
      <w:r>
        <w:rPr>
          <w:rFonts w:ascii="Times New Roman" w:hAnsi="Times New Roman"/>
          <w:b/>
          <w:sz w:val="20"/>
          <w:szCs w:val="20"/>
          <w:u w:val="single"/>
        </w:rPr>
        <w:t>a combination of both a) and b*).</w:t>
      </w:r>
      <w:r w:rsidRPr="0060269E">
        <w:rPr>
          <w:rFonts w:ascii="Times New Roman" w:hAnsi="Times New Roman"/>
          <w:b/>
          <w:strike/>
          <w:sz w:val="20"/>
          <w:szCs w:val="20"/>
          <w:highlight w:val="lightGray"/>
          <w:u w:val="single"/>
        </w:rPr>
        <w:t>; or</w:t>
      </w:r>
      <w:r>
        <w:rPr>
          <w:rFonts w:ascii="Times New Roman" w:hAnsi="Times New Roman"/>
          <w:b/>
          <w:sz w:val="20"/>
          <w:szCs w:val="20"/>
          <w:u w:val="single"/>
        </w:rPr>
        <w:t xml:space="preserve"> </w:t>
      </w:r>
    </w:p>
    <w:p w:rsidR="00116B93" w:rsidRPr="0060269E" w:rsidRDefault="00116B93" w:rsidP="00A41388">
      <w:pPr>
        <w:numPr>
          <w:ilvl w:val="0"/>
          <w:numId w:val="23"/>
        </w:numPr>
        <w:spacing w:before="120" w:after="120"/>
        <w:ind w:left="1268" w:right="360"/>
        <w:jc w:val="both"/>
        <w:rPr>
          <w:rFonts w:ascii="Times New Roman" w:hAnsi="Times New Roman"/>
          <w:b/>
          <w:strike/>
          <w:sz w:val="20"/>
          <w:szCs w:val="20"/>
          <w:highlight w:val="lightGray"/>
          <w:u w:val="single"/>
        </w:rPr>
      </w:pPr>
      <w:proofErr w:type="gramStart"/>
      <w:r w:rsidRPr="0060269E">
        <w:rPr>
          <w:rFonts w:ascii="Times New Roman" w:hAnsi="Times New Roman"/>
          <w:b/>
          <w:strike/>
          <w:sz w:val="20"/>
          <w:szCs w:val="20"/>
          <w:highlight w:val="lightGray"/>
          <w:u w:val="single"/>
        </w:rPr>
        <w:t>the</w:t>
      </w:r>
      <w:proofErr w:type="gramEnd"/>
      <w:r w:rsidRPr="0060269E">
        <w:rPr>
          <w:rFonts w:ascii="Times New Roman" w:hAnsi="Times New Roman"/>
          <w:b/>
          <w:strike/>
          <w:sz w:val="20"/>
          <w:szCs w:val="20"/>
          <w:highlight w:val="lightGray"/>
          <w:u w:val="single"/>
        </w:rPr>
        <w:t xml:space="preserve"> entry of a monetary amount associated with a flat rate or negotiated rate where permitted.</w:t>
      </w:r>
    </w:p>
    <w:p w:rsidR="00116B93" w:rsidRDefault="00116B93" w:rsidP="00A41388">
      <w:pPr>
        <w:spacing w:before="120" w:after="120"/>
        <w:ind w:left="720" w:right="360"/>
        <w:jc w:val="both"/>
        <w:rPr>
          <w:rFonts w:ascii="Times New Roman" w:hAnsi="Times New Roman"/>
          <w:b/>
          <w:bCs/>
          <w:sz w:val="20"/>
          <w:szCs w:val="20"/>
          <w:u w:val="single"/>
        </w:rPr>
      </w:pPr>
      <w:r w:rsidRPr="0060269E">
        <w:rPr>
          <w:rFonts w:ascii="Times New Roman" w:hAnsi="Times New Roman"/>
          <w:b/>
          <w:bCs/>
          <w:sz w:val="20"/>
          <w:szCs w:val="20"/>
          <w:highlight w:val="lightGray"/>
          <w:u w:val="single"/>
        </w:rPr>
        <w:t>Where permitted however, passenger charges based on a flat rate shall also be displayed as an indication of fare on the taximeter.</w:t>
      </w:r>
    </w:p>
    <w:p w:rsidR="00116B93" w:rsidRDefault="00116B93" w:rsidP="00A41388">
      <w:pPr>
        <w:spacing w:before="120" w:after="120"/>
        <w:ind w:left="720" w:right="360"/>
        <w:jc w:val="both"/>
        <w:rPr>
          <w:rFonts w:ascii="Times New Roman" w:hAnsi="Times New Roman"/>
          <w:b/>
          <w:bCs/>
          <w:sz w:val="20"/>
          <w:szCs w:val="20"/>
          <w:u w:val="single"/>
        </w:rPr>
      </w:pPr>
      <w:r>
        <w:rPr>
          <w:rFonts w:ascii="Times New Roman" w:hAnsi="Times New Roman"/>
          <w:b/>
          <w:bCs/>
          <w:sz w:val="20"/>
          <w:szCs w:val="20"/>
          <w:u w:val="single"/>
        </w:rPr>
        <w:t>Advancement of the indications for charges, other than fare may occur through manual or automatic means.</w:t>
      </w:r>
    </w:p>
    <w:p w:rsidR="00116B93" w:rsidRDefault="00116B93" w:rsidP="00A41388">
      <w:pPr>
        <w:spacing w:after="60"/>
        <w:ind w:left="720" w:right="360"/>
        <w:jc w:val="both"/>
        <w:rPr>
          <w:rFonts w:ascii="Times New Roman" w:hAnsi="Times New Roman"/>
          <w:sz w:val="20"/>
          <w:szCs w:val="20"/>
          <w:u w:val="single"/>
        </w:rPr>
      </w:pPr>
      <w:r>
        <w:rPr>
          <w:rFonts w:ascii="Times New Roman" w:hAnsi="Times New Roman"/>
          <w:b/>
          <w:bCs/>
          <w:sz w:val="20"/>
          <w:szCs w:val="20"/>
          <w:u w:val="single"/>
        </w:rPr>
        <w:t xml:space="preserve">* The advancement of fare may occur by either the movement of the vehicle or by the time mechanism but shall not occur by both of these means operating simultaneously (see also S.4. </w:t>
      </w:r>
      <w:proofErr w:type="gramStart"/>
      <w:r>
        <w:rPr>
          <w:rFonts w:ascii="Times New Roman" w:hAnsi="Times New Roman"/>
          <w:b/>
          <w:bCs/>
          <w:sz w:val="20"/>
          <w:szCs w:val="20"/>
          <w:u w:val="single"/>
        </w:rPr>
        <w:t>Interference).</w:t>
      </w:r>
      <w:proofErr w:type="gramEnd"/>
      <w:r>
        <w:rPr>
          <w:rFonts w:ascii="Times New Roman" w:hAnsi="Times New Roman"/>
          <w:b/>
          <w:bCs/>
          <w:sz w:val="20"/>
          <w:szCs w:val="20"/>
          <w:u w:val="single"/>
        </w:rPr>
        <w:t xml:space="preserve">  </w:t>
      </w:r>
    </w:p>
    <w:p w:rsidR="00116B93" w:rsidRDefault="00116B93" w:rsidP="00A41388">
      <w:pPr>
        <w:ind w:left="724" w:right="360"/>
        <w:jc w:val="both"/>
        <w:rPr>
          <w:rFonts w:ascii="Times New Roman" w:hAnsi="Times New Roman"/>
          <w:sz w:val="20"/>
          <w:szCs w:val="20"/>
        </w:rPr>
      </w:pPr>
      <w:r>
        <w:rPr>
          <w:rFonts w:ascii="Times New Roman" w:hAnsi="Times New Roman"/>
          <w:sz w:val="20"/>
          <w:szCs w:val="20"/>
        </w:rPr>
        <w:t xml:space="preserve">(Amended 1988, </w:t>
      </w:r>
      <w:r>
        <w:rPr>
          <w:rFonts w:ascii="Times New Roman" w:hAnsi="Times New Roman"/>
          <w:b/>
          <w:sz w:val="20"/>
          <w:szCs w:val="20"/>
          <w:u w:val="single"/>
        </w:rPr>
        <w:t>and 201X</w:t>
      </w:r>
      <w:r>
        <w:rPr>
          <w:rFonts w:ascii="Times New Roman" w:hAnsi="Times New Roman"/>
          <w:sz w:val="20"/>
          <w:szCs w:val="20"/>
        </w:rPr>
        <w:t>)</w:t>
      </w:r>
    </w:p>
    <w:p w:rsidR="00F9007A" w:rsidRPr="00F9007A" w:rsidRDefault="00F9007A" w:rsidP="006D3287">
      <w:pPr>
        <w:pStyle w:val="I-Normal1indent"/>
        <w:spacing w:before="240" w:after="120" w:line="276" w:lineRule="auto"/>
        <w:ind w:left="360"/>
        <w:rPr>
          <w:b/>
          <w:sz w:val="22"/>
          <w:u w:val="single"/>
        </w:rPr>
      </w:pPr>
      <w:r w:rsidRPr="00F9007A">
        <w:rPr>
          <w:b/>
          <w:sz w:val="22"/>
          <w:u w:val="single"/>
        </w:rPr>
        <w:t>Discussion:</w:t>
      </w:r>
    </w:p>
    <w:p w:rsidR="000754DE" w:rsidRDefault="00F9007A" w:rsidP="006D3287">
      <w:pPr>
        <w:ind w:left="360"/>
        <w:jc w:val="both"/>
        <w:rPr>
          <w:rFonts w:ascii="Times New Roman" w:hAnsi="Times New Roman"/>
          <w:sz w:val="20"/>
          <w:szCs w:val="20"/>
        </w:rPr>
      </w:pPr>
      <w:r>
        <w:rPr>
          <w:rFonts w:ascii="Times New Roman" w:hAnsi="Times New Roman"/>
          <w:sz w:val="20"/>
          <w:szCs w:val="20"/>
        </w:rPr>
        <w:t xml:space="preserve">During the May 2015 meeting, </w:t>
      </w:r>
      <w:r w:rsidR="000754DE">
        <w:rPr>
          <w:rFonts w:ascii="Times New Roman" w:hAnsi="Times New Roman"/>
          <w:sz w:val="20"/>
          <w:szCs w:val="20"/>
        </w:rPr>
        <w:t>the USNWG members commented on the latest revision of the proposed changes to S.1.2.  Several features of this draft were sources of concern for work group members.</w:t>
      </w:r>
    </w:p>
    <w:p w:rsidR="005E3964" w:rsidRDefault="0060269E" w:rsidP="006D3287">
      <w:pPr>
        <w:ind w:left="360"/>
        <w:jc w:val="both"/>
        <w:rPr>
          <w:rFonts w:ascii="Times New Roman" w:hAnsi="Times New Roman"/>
          <w:sz w:val="20"/>
          <w:szCs w:val="20"/>
        </w:rPr>
      </w:pPr>
      <w:r>
        <w:rPr>
          <w:rFonts w:ascii="Times New Roman" w:hAnsi="Times New Roman"/>
          <w:sz w:val="20"/>
          <w:szCs w:val="20"/>
        </w:rPr>
        <w:t xml:space="preserve">Asking for clarification, </w:t>
      </w:r>
      <w:r w:rsidR="00F9007A">
        <w:rPr>
          <w:rFonts w:ascii="Times New Roman" w:hAnsi="Times New Roman"/>
          <w:sz w:val="20"/>
          <w:szCs w:val="20"/>
        </w:rPr>
        <w:t xml:space="preserve">Mr. </w:t>
      </w:r>
      <w:proofErr w:type="spellStart"/>
      <w:r w:rsidR="00F9007A">
        <w:rPr>
          <w:rFonts w:ascii="Times New Roman" w:hAnsi="Times New Roman"/>
          <w:sz w:val="20"/>
          <w:szCs w:val="20"/>
        </w:rPr>
        <w:t>Sikula</w:t>
      </w:r>
      <w:proofErr w:type="spellEnd"/>
      <w:r w:rsidR="00F9007A">
        <w:rPr>
          <w:rFonts w:ascii="Times New Roman" w:hAnsi="Times New Roman"/>
          <w:sz w:val="20"/>
          <w:szCs w:val="20"/>
        </w:rPr>
        <w:t xml:space="preserve"> </w:t>
      </w:r>
      <w:r w:rsidR="005E3964">
        <w:rPr>
          <w:rFonts w:ascii="Times New Roman" w:hAnsi="Times New Roman"/>
          <w:sz w:val="20"/>
          <w:szCs w:val="20"/>
        </w:rPr>
        <w:t xml:space="preserve">pointed out that according to paragraph T.1.3., there is a 1% tolerance allowed between fares calculated with the time measuring mechanism in the “off” position as compared with the fare calculated when the time mechanism is in the “on” position.  </w:t>
      </w:r>
      <w:r w:rsidR="00635AB1">
        <w:rPr>
          <w:rFonts w:ascii="Times New Roman" w:hAnsi="Times New Roman"/>
          <w:sz w:val="20"/>
          <w:szCs w:val="20"/>
        </w:rPr>
        <w:t xml:space="preserve">Mr. </w:t>
      </w:r>
      <w:proofErr w:type="spellStart"/>
      <w:r w:rsidR="00635AB1">
        <w:rPr>
          <w:rFonts w:ascii="Times New Roman" w:hAnsi="Times New Roman"/>
          <w:sz w:val="20"/>
          <w:szCs w:val="20"/>
        </w:rPr>
        <w:t>Sikula</w:t>
      </w:r>
      <w:proofErr w:type="spellEnd"/>
      <w:r w:rsidR="00635AB1">
        <w:rPr>
          <w:rFonts w:ascii="Times New Roman" w:hAnsi="Times New Roman"/>
          <w:sz w:val="20"/>
          <w:szCs w:val="20"/>
        </w:rPr>
        <w:t xml:space="preserve"> did not understand why, if these calculations </w:t>
      </w:r>
      <w:r w:rsidR="00060F3F">
        <w:rPr>
          <w:rFonts w:ascii="Times New Roman" w:hAnsi="Times New Roman"/>
          <w:sz w:val="20"/>
          <w:szCs w:val="20"/>
        </w:rPr>
        <w:t xml:space="preserve">of fare by time or by distance </w:t>
      </w:r>
      <w:r w:rsidR="00635AB1">
        <w:rPr>
          <w:rFonts w:ascii="Times New Roman" w:hAnsi="Times New Roman"/>
          <w:sz w:val="20"/>
          <w:szCs w:val="20"/>
        </w:rPr>
        <w:t xml:space="preserve">are not permitted to occur at the same time, is there a 1% tolerance applied during testing.  </w:t>
      </w:r>
    </w:p>
    <w:p w:rsidR="00F9007A" w:rsidRDefault="00635AB1" w:rsidP="006D3287">
      <w:pPr>
        <w:ind w:left="360"/>
        <w:jc w:val="both"/>
        <w:rPr>
          <w:rFonts w:ascii="Times New Roman" w:hAnsi="Times New Roman"/>
          <w:sz w:val="20"/>
          <w:szCs w:val="20"/>
        </w:rPr>
      </w:pPr>
      <w:r>
        <w:rPr>
          <w:rFonts w:ascii="Times New Roman" w:hAnsi="Times New Roman"/>
          <w:sz w:val="20"/>
          <w:szCs w:val="20"/>
        </w:rPr>
        <w:t xml:space="preserve">Others in the work group explained that the tolerance is applied not to </w:t>
      </w:r>
      <w:r w:rsidR="00327816">
        <w:rPr>
          <w:rFonts w:ascii="Times New Roman" w:hAnsi="Times New Roman"/>
          <w:sz w:val="20"/>
          <w:szCs w:val="20"/>
        </w:rPr>
        <w:t>account for</w:t>
      </w:r>
      <w:r w:rsidR="00060F3F">
        <w:rPr>
          <w:rFonts w:ascii="Times New Roman" w:hAnsi="Times New Roman"/>
          <w:sz w:val="20"/>
          <w:szCs w:val="20"/>
        </w:rPr>
        <w:t xml:space="preserve"> </w:t>
      </w:r>
      <w:r w:rsidR="0060269E">
        <w:rPr>
          <w:rFonts w:ascii="Times New Roman" w:hAnsi="Times New Roman"/>
          <w:sz w:val="20"/>
          <w:szCs w:val="20"/>
        </w:rPr>
        <w:t>an “overlapping” of the</w:t>
      </w:r>
      <w:r>
        <w:rPr>
          <w:rFonts w:ascii="Times New Roman" w:hAnsi="Times New Roman"/>
          <w:sz w:val="20"/>
          <w:szCs w:val="20"/>
        </w:rPr>
        <w:t xml:space="preserve"> calculat</w:t>
      </w:r>
      <w:r w:rsidR="0060269E">
        <w:rPr>
          <w:rFonts w:ascii="Times New Roman" w:hAnsi="Times New Roman"/>
          <w:sz w:val="20"/>
          <w:szCs w:val="20"/>
        </w:rPr>
        <w:t>ion of</w:t>
      </w:r>
      <w:r>
        <w:rPr>
          <w:rFonts w:ascii="Times New Roman" w:hAnsi="Times New Roman"/>
          <w:sz w:val="20"/>
          <w:szCs w:val="20"/>
        </w:rPr>
        <w:t xml:space="preserve"> fare using distance and time together, but rather to compensate for </w:t>
      </w:r>
      <w:r w:rsidR="00327816">
        <w:rPr>
          <w:rFonts w:ascii="Times New Roman" w:hAnsi="Times New Roman"/>
          <w:sz w:val="20"/>
          <w:szCs w:val="20"/>
        </w:rPr>
        <w:t xml:space="preserve">practical </w:t>
      </w:r>
      <w:r>
        <w:rPr>
          <w:rFonts w:ascii="Times New Roman" w:hAnsi="Times New Roman"/>
          <w:sz w:val="20"/>
          <w:szCs w:val="20"/>
        </w:rPr>
        <w:t xml:space="preserve">conditions </w:t>
      </w:r>
      <w:r w:rsidR="0060269E">
        <w:rPr>
          <w:rFonts w:ascii="Times New Roman" w:hAnsi="Times New Roman"/>
          <w:sz w:val="20"/>
          <w:szCs w:val="20"/>
        </w:rPr>
        <w:t>associated with</w:t>
      </w:r>
      <w:r>
        <w:rPr>
          <w:rFonts w:ascii="Times New Roman" w:hAnsi="Times New Roman"/>
          <w:sz w:val="20"/>
          <w:szCs w:val="20"/>
        </w:rPr>
        <w:t xml:space="preserve"> the testing that </w:t>
      </w:r>
      <w:r w:rsidR="00060F3F">
        <w:rPr>
          <w:rFonts w:ascii="Times New Roman" w:hAnsi="Times New Roman"/>
          <w:sz w:val="20"/>
          <w:szCs w:val="20"/>
        </w:rPr>
        <w:t>may</w:t>
      </w:r>
      <w:r w:rsidR="0060269E">
        <w:rPr>
          <w:rFonts w:ascii="Times New Roman" w:hAnsi="Times New Roman"/>
          <w:sz w:val="20"/>
          <w:szCs w:val="20"/>
        </w:rPr>
        <w:t xml:space="preserve"> </w:t>
      </w:r>
      <w:r w:rsidR="00060F3F">
        <w:rPr>
          <w:rFonts w:ascii="Times New Roman" w:hAnsi="Times New Roman"/>
          <w:sz w:val="20"/>
          <w:szCs w:val="20"/>
        </w:rPr>
        <w:t xml:space="preserve">appear to create </w:t>
      </w:r>
      <w:r w:rsidR="0060269E">
        <w:rPr>
          <w:rFonts w:ascii="Times New Roman" w:hAnsi="Times New Roman"/>
          <w:sz w:val="20"/>
          <w:szCs w:val="20"/>
        </w:rPr>
        <w:t>a simultaneous occurrence of</w:t>
      </w:r>
      <w:r w:rsidR="00060F3F">
        <w:rPr>
          <w:rFonts w:ascii="Times New Roman" w:hAnsi="Times New Roman"/>
          <w:sz w:val="20"/>
          <w:szCs w:val="20"/>
        </w:rPr>
        <w:t xml:space="preserve"> these different means of fare calculation.  These conditions </w:t>
      </w:r>
      <w:r w:rsidR="0060269E">
        <w:rPr>
          <w:rFonts w:ascii="Times New Roman" w:hAnsi="Times New Roman"/>
          <w:sz w:val="20"/>
          <w:szCs w:val="20"/>
        </w:rPr>
        <w:t>c</w:t>
      </w:r>
      <w:r w:rsidR="00060F3F">
        <w:rPr>
          <w:rFonts w:ascii="Times New Roman" w:hAnsi="Times New Roman"/>
          <w:sz w:val="20"/>
          <w:szCs w:val="20"/>
        </w:rPr>
        <w:t xml:space="preserve">ould </w:t>
      </w:r>
      <w:r>
        <w:rPr>
          <w:rFonts w:ascii="Times New Roman" w:hAnsi="Times New Roman"/>
          <w:sz w:val="20"/>
          <w:szCs w:val="20"/>
        </w:rPr>
        <w:t>include</w:t>
      </w:r>
      <w:r w:rsidR="00AC571E">
        <w:rPr>
          <w:rFonts w:ascii="Times New Roman" w:hAnsi="Times New Roman"/>
          <w:sz w:val="20"/>
          <w:szCs w:val="20"/>
        </w:rPr>
        <w:t xml:space="preserve"> </w:t>
      </w:r>
      <w:r w:rsidR="00060F3F">
        <w:rPr>
          <w:rFonts w:ascii="Times New Roman" w:hAnsi="Times New Roman"/>
          <w:sz w:val="20"/>
          <w:szCs w:val="20"/>
        </w:rPr>
        <w:t xml:space="preserve">a limited ability to </w:t>
      </w:r>
      <w:r w:rsidR="00AC571E">
        <w:rPr>
          <w:rFonts w:ascii="Times New Roman" w:hAnsi="Times New Roman"/>
          <w:sz w:val="20"/>
          <w:szCs w:val="20"/>
        </w:rPr>
        <w:t>achiev</w:t>
      </w:r>
      <w:r w:rsidR="00060F3F">
        <w:rPr>
          <w:rFonts w:ascii="Times New Roman" w:hAnsi="Times New Roman"/>
          <w:sz w:val="20"/>
          <w:szCs w:val="20"/>
        </w:rPr>
        <w:t>e</w:t>
      </w:r>
      <w:r w:rsidR="00AC571E">
        <w:rPr>
          <w:rFonts w:ascii="Times New Roman" w:hAnsi="Times New Roman"/>
          <w:sz w:val="20"/>
          <w:szCs w:val="20"/>
        </w:rPr>
        <w:t xml:space="preserve"> and maintain the correct cross-over speed of the vehicle </w:t>
      </w:r>
      <w:r w:rsidR="00060F3F">
        <w:rPr>
          <w:rFonts w:ascii="Times New Roman" w:hAnsi="Times New Roman"/>
          <w:sz w:val="20"/>
          <w:szCs w:val="20"/>
        </w:rPr>
        <w:t xml:space="preserve">during the test </w:t>
      </w:r>
      <w:r w:rsidR="00AC571E">
        <w:rPr>
          <w:rFonts w:ascii="Times New Roman" w:hAnsi="Times New Roman"/>
          <w:sz w:val="20"/>
          <w:szCs w:val="20"/>
        </w:rPr>
        <w:t xml:space="preserve">and </w:t>
      </w:r>
      <w:r w:rsidR="00060F3F">
        <w:rPr>
          <w:rFonts w:ascii="Times New Roman" w:hAnsi="Times New Roman"/>
          <w:sz w:val="20"/>
          <w:szCs w:val="20"/>
        </w:rPr>
        <w:t xml:space="preserve">the </w:t>
      </w:r>
      <w:r w:rsidR="00327816">
        <w:rPr>
          <w:rFonts w:ascii="Times New Roman" w:hAnsi="Times New Roman"/>
          <w:sz w:val="20"/>
          <w:szCs w:val="20"/>
        </w:rPr>
        <w:t xml:space="preserve">inability of an operator to precisely </w:t>
      </w:r>
      <w:r w:rsidR="00AC571E">
        <w:rPr>
          <w:rFonts w:ascii="Times New Roman" w:hAnsi="Times New Roman"/>
          <w:sz w:val="20"/>
          <w:szCs w:val="20"/>
        </w:rPr>
        <w:t xml:space="preserve">control of the operating functions </w:t>
      </w:r>
      <w:r w:rsidR="00060F3F">
        <w:rPr>
          <w:rFonts w:ascii="Times New Roman" w:hAnsi="Times New Roman"/>
          <w:sz w:val="20"/>
          <w:szCs w:val="20"/>
        </w:rPr>
        <w:t xml:space="preserve">(i.e., “time on” button) </w:t>
      </w:r>
      <w:r w:rsidR="00AC571E">
        <w:rPr>
          <w:rFonts w:ascii="Times New Roman" w:hAnsi="Times New Roman"/>
          <w:sz w:val="20"/>
          <w:szCs w:val="20"/>
        </w:rPr>
        <w:t>on the taximeter.</w:t>
      </w:r>
    </w:p>
    <w:p w:rsidR="00AC571E" w:rsidRDefault="00AC571E" w:rsidP="006D3287">
      <w:pPr>
        <w:ind w:left="360"/>
        <w:jc w:val="both"/>
        <w:rPr>
          <w:rFonts w:ascii="Times New Roman" w:hAnsi="Times New Roman"/>
          <w:sz w:val="20"/>
          <w:szCs w:val="20"/>
        </w:rPr>
      </w:pPr>
      <w:r>
        <w:rPr>
          <w:rFonts w:ascii="Times New Roman" w:hAnsi="Times New Roman"/>
          <w:sz w:val="20"/>
          <w:szCs w:val="20"/>
        </w:rPr>
        <w:lastRenderedPageBreak/>
        <w:t xml:space="preserve">Mr. Jesse Davis stated that in the latest draft of the proposal, bullet-point “c” is not needed because bullets “a” and “b” are sufficient.  Mr. Andersen agreed and </w:t>
      </w:r>
      <w:r w:rsidR="00327816">
        <w:rPr>
          <w:rFonts w:ascii="Times New Roman" w:hAnsi="Times New Roman"/>
          <w:sz w:val="20"/>
          <w:szCs w:val="20"/>
        </w:rPr>
        <w:t>adde</w:t>
      </w:r>
      <w:r>
        <w:rPr>
          <w:rFonts w:ascii="Times New Roman" w:hAnsi="Times New Roman"/>
          <w:sz w:val="20"/>
          <w:szCs w:val="20"/>
        </w:rPr>
        <w:t xml:space="preserve">d that if </w:t>
      </w:r>
      <w:r w:rsidR="009F43A2">
        <w:rPr>
          <w:rFonts w:ascii="Times New Roman" w:hAnsi="Times New Roman"/>
          <w:sz w:val="20"/>
          <w:szCs w:val="20"/>
        </w:rPr>
        <w:t xml:space="preserve">the </w:t>
      </w:r>
      <w:r>
        <w:rPr>
          <w:rFonts w:ascii="Times New Roman" w:hAnsi="Times New Roman"/>
          <w:sz w:val="20"/>
          <w:szCs w:val="20"/>
        </w:rPr>
        <w:t xml:space="preserve">use of flat rates </w:t>
      </w:r>
      <w:r w:rsidR="00060F3F">
        <w:rPr>
          <w:rFonts w:ascii="Times New Roman" w:hAnsi="Times New Roman"/>
          <w:sz w:val="20"/>
          <w:szCs w:val="20"/>
        </w:rPr>
        <w:t>is</w:t>
      </w:r>
      <w:r>
        <w:rPr>
          <w:rFonts w:ascii="Times New Roman" w:hAnsi="Times New Roman"/>
          <w:sz w:val="20"/>
          <w:szCs w:val="20"/>
        </w:rPr>
        <w:t xml:space="preserve"> to be regulated, they should be addressed as an exemption to the allowable advancement of the indications rather than a valid reason for that advancement.</w:t>
      </w:r>
      <w:r w:rsidR="009F43A2">
        <w:rPr>
          <w:rFonts w:ascii="Times New Roman" w:hAnsi="Times New Roman"/>
          <w:sz w:val="20"/>
          <w:szCs w:val="20"/>
        </w:rPr>
        <w:t xml:space="preserve">  He further stated that if flat rates are permitted they </w:t>
      </w:r>
      <w:r w:rsidR="00060F3F">
        <w:rPr>
          <w:rFonts w:ascii="Times New Roman" w:hAnsi="Times New Roman"/>
          <w:sz w:val="20"/>
          <w:szCs w:val="20"/>
        </w:rPr>
        <w:t>must only</w:t>
      </w:r>
      <w:r w:rsidR="009F43A2" w:rsidRPr="009F43A2">
        <w:rPr>
          <w:rFonts w:ascii="Times New Roman" w:hAnsi="Times New Roman"/>
          <w:sz w:val="20"/>
          <w:szCs w:val="20"/>
        </w:rPr>
        <w:t xml:space="preserve"> </w:t>
      </w:r>
      <w:r w:rsidR="009F43A2">
        <w:rPr>
          <w:rFonts w:ascii="Times New Roman" w:hAnsi="Times New Roman"/>
          <w:sz w:val="20"/>
          <w:szCs w:val="20"/>
        </w:rPr>
        <w:t>be</w:t>
      </w:r>
      <w:r w:rsidR="00060F3F">
        <w:rPr>
          <w:rFonts w:ascii="Times New Roman" w:hAnsi="Times New Roman"/>
          <w:sz w:val="20"/>
          <w:szCs w:val="20"/>
        </w:rPr>
        <w:t xml:space="preserve"> allowed when they are</w:t>
      </w:r>
      <w:r w:rsidR="009F43A2">
        <w:rPr>
          <w:rFonts w:ascii="Times New Roman" w:hAnsi="Times New Roman"/>
          <w:sz w:val="20"/>
          <w:szCs w:val="20"/>
        </w:rPr>
        <w:t>: in agreement with the value that had been established in the schedule</w:t>
      </w:r>
      <w:r w:rsidR="009F43A2" w:rsidRPr="009F43A2">
        <w:rPr>
          <w:rFonts w:ascii="Times New Roman" w:hAnsi="Times New Roman"/>
          <w:sz w:val="20"/>
          <w:szCs w:val="20"/>
        </w:rPr>
        <w:t xml:space="preserve"> </w:t>
      </w:r>
      <w:r w:rsidR="009F43A2">
        <w:rPr>
          <w:rFonts w:ascii="Times New Roman" w:hAnsi="Times New Roman"/>
          <w:sz w:val="20"/>
          <w:szCs w:val="20"/>
        </w:rPr>
        <w:t xml:space="preserve">of rates; displayed throughout the </w:t>
      </w:r>
      <w:r w:rsidR="00327816">
        <w:rPr>
          <w:rFonts w:ascii="Times New Roman" w:hAnsi="Times New Roman"/>
          <w:sz w:val="20"/>
          <w:szCs w:val="20"/>
        </w:rPr>
        <w:t>duration</w:t>
      </w:r>
      <w:r w:rsidR="009F43A2">
        <w:rPr>
          <w:rFonts w:ascii="Times New Roman" w:hAnsi="Times New Roman"/>
          <w:sz w:val="20"/>
          <w:szCs w:val="20"/>
        </w:rPr>
        <w:t xml:space="preserve"> of the trip; and not </w:t>
      </w:r>
      <w:r w:rsidR="00327816">
        <w:rPr>
          <w:rFonts w:ascii="Times New Roman" w:hAnsi="Times New Roman"/>
          <w:sz w:val="20"/>
          <w:szCs w:val="20"/>
        </w:rPr>
        <w:t xml:space="preserve">be </w:t>
      </w:r>
      <w:r w:rsidR="009F43A2">
        <w:rPr>
          <w:rFonts w:ascii="Times New Roman" w:hAnsi="Times New Roman"/>
          <w:sz w:val="20"/>
          <w:szCs w:val="20"/>
        </w:rPr>
        <w:t xml:space="preserve">affected by the </w:t>
      </w:r>
      <w:r w:rsidR="00327816">
        <w:rPr>
          <w:rFonts w:ascii="Times New Roman" w:hAnsi="Times New Roman"/>
          <w:sz w:val="20"/>
          <w:szCs w:val="20"/>
        </w:rPr>
        <w:t>functioning</w:t>
      </w:r>
      <w:r w:rsidR="009F43A2">
        <w:rPr>
          <w:rFonts w:ascii="Times New Roman" w:hAnsi="Times New Roman"/>
          <w:sz w:val="20"/>
          <w:szCs w:val="20"/>
        </w:rPr>
        <w:t xml:space="preserve"> of the time or distance measurement mechanisms.</w:t>
      </w:r>
    </w:p>
    <w:p w:rsidR="009F43A2" w:rsidRDefault="009F43A2" w:rsidP="006D3287">
      <w:pPr>
        <w:ind w:left="360"/>
        <w:jc w:val="both"/>
        <w:rPr>
          <w:rFonts w:ascii="Times New Roman" w:hAnsi="Times New Roman"/>
          <w:sz w:val="20"/>
          <w:szCs w:val="20"/>
        </w:rPr>
      </w:pPr>
      <w:r>
        <w:rPr>
          <w:rFonts w:ascii="Times New Roman" w:hAnsi="Times New Roman"/>
          <w:sz w:val="20"/>
          <w:szCs w:val="20"/>
        </w:rPr>
        <w:t xml:space="preserve">Others in the work group stated that in some systems (primarily outside the U.S.) that fares will include elements of both time and distance measurements and these measurements are allowed to take place at the same time.  Also it has been reported that in the U.S., some transportation service providers using cellular telephone “apps” to calculate fares operate </w:t>
      </w:r>
      <w:r w:rsidR="004D265E">
        <w:rPr>
          <w:rFonts w:ascii="Times New Roman" w:hAnsi="Times New Roman"/>
          <w:sz w:val="20"/>
          <w:szCs w:val="20"/>
        </w:rPr>
        <w:t>using</w:t>
      </w:r>
      <w:r>
        <w:rPr>
          <w:rFonts w:ascii="Times New Roman" w:hAnsi="Times New Roman"/>
          <w:sz w:val="20"/>
          <w:szCs w:val="20"/>
        </w:rPr>
        <w:t xml:space="preserve"> this same principle.  Mr. Andersen explained that in the U.S.</w:t>
      </w:r>
      <w:r w:rsidR="004D265E">
        <w:rPr>
          <w:rFonts w:ascii="Times New Roman" w:hAnsi="Times New Roman"/>
          <w:sz w:val="20"/>
          <w:szCs w:val="20"/>
        </w:rPr>
        <w:t>,</w:t>
      </w:r>
      <w:r>
        <w:rPr>
          <w:rFonts w:ascii="Times New Roman" w:hAnsi="Times New Roman"/>
          <w:sz w:val="20"/>
          <w:szCs w:val="20"/>
        </w:rPr>
        <w:t xml:space="preserve"> requirement</w:t>
      </w:r>
      <w:r w:rsidR="004D265E">
        <w:rPr>
          <w:rFonts w:ascii="Times New Roman" w:hAnsi="Times New Roman"/>
          <w:sz w:val="20"/>
          <w:szCs w:val="20"/>
        </w:rPr>
        <w:t>s (HB44 Taximeters Code S.2.1. &amp; S.4.)</w:t>
      </w:r>
      <w:r>
        <w:rPr>
          <w:rFonts w:ascii="Times New Roman" w:hAnsi="Times New Roman"/>
          <w:sz w:val="20"/>
          <w:szCs w:val="20"/>
        </w:rPr>
        <w:t xml:space="preserve"> </w:t>
      </w:r>
      <w:r w:rsidR="004D265E">
        <w:rPr>
          <w:rFonts w:ascii="Times New Roman" w:hAnsi="Times New Roman"/>
          <w:sz w:val="20"/>
          <w:szCs w:val="20"/>
        </w:rPr>
        <w:t xml:space="preserve">to prohibit interference between time and distance measurements </w:t>
      </w:r>
      <w:r>
        <w:rPr>
          <w:rFonts w:ascii="Times New Roman" w:hAnsi="Times New Roman"/>
          <w:sz w:val="20"/>
          <w:szCs w:val="20"/>
        </w:rPr>
        <w:t>w</w:t>
      </w:r>
      <w:r w:rsidR="004D265E">
        <w:rPr>
          <w:rFonts w:ascii="Times New Roman" w:hAnsi="Times New Roman"/>
          <w:sz w:val="20"/>
          <w:szCs w:val="20"/>
        </w:rPr>
        <w:t>ere</w:t>
      </w:r>
      <w:r>
        <w:rPr>
          <w:rFonts w:ascii="Times New Roman" w:hAnsi="Times New Roman"/>
          <w:sz w:val="20"/>
          <w:szCs w:val="20"/>
        </w:rPr>
        <w:t xml:space="preserve"> established based on the operation of mechanical taximeters and </w:t>
      </w:r>
      <w:r w:rsidR="00E37173">
        <w:rPr>
          <w:rFonts w:ascii="Times New Roman" w:hAnsi="Times New Roman"/>
          <w:sz w:val="20"/>
          <w:szCs w:val="20"/>
        </w:rPr>
        <w:t xml:space="preserve">that </w:t>
      </w:r>
      <w:r w:rsidR="0012608F">
        <w:rPr>
          <w:rFonts w:ascii="Times New Roman" w:hAnsi="Times New Roman"/>
          <w:sz w:val="20"/>
          <w:szCs w:val="20"/>
        </w:rPr>
        <w:t xml:space="preserve">it is </w:t>
      </w:r>
      <w:r w:rsidR="00E37173">
        <w:rPr>
          <w:rFonts w:ascii="Times New Roman" w:hAnsi="Times New Roman"/>
          <w:sz w:val="20"/>
          <w:szCs w:val="20"/>
        </w:rPr>
        <w:t xml:space="preserve">only “tradition” that does not </w:t>
      </w:r>
      <w:r w:rsidR="004D265E">
        <w:rPr>
          <w:rFonts w:ascii="Times New Roman" w:hAnsi="Times New Roman"/>
          <w:sz w:val="20"/>
          <w:szCs w:val="20"/>
        </w:rPr>
        <w:t>permit this to occur</w:t>
      </w:r>
      <w:r w:rsidR="00E37173">
        <w:rPr>
          <w:rFonts w:ascii="Times New Roman" w:hAnsi="Times New Roman"/>
          <w:sz w:val="20"/>
          <w:szCs w:val="20"/>
        </w:rPr>
        <w:t xml:space="preserve"> in the current HB44 Taximeters Code.</w:t>
      </w:r>
    </w:p>
    <w:p w:rsidR="00E37173" w:rsidRDefault="00E37173" w:rsidP="006D3287">
      <w:pPr>
        <w:ind w:left="360"/>
        <w:jc w:val="both"/>
        <w:rPr>
          <w:rFonts w:ascii="Times New Roman" w:hAnsi="Times New Roman"/>
          <w:sz w:val="20"/>
          <w:szCs w:val="20"/>
        </w:rPr>
      </w:pPr>
      <w:r>
        <w:rPr>
          <w:rFonts w:ascii="Times New Roman" w:hAnsi="Times New Roman"/>
          <w:sz w:val="20"/>
          <w:szCs w:val="20"/>
        </w:rPr>
        <w:t>Ms</w:t>
      </w:r>
      <w:r w:rsidR="0012608F">
        <w:rPr>
          <w:rFonts w:ascii="Times New Roman" w:hAnsi="Times New Roman"/>
          <w:sz w:val="20"/>
          <w:szCs w:val="20"/>
        </w:rPr>
        <w:t xml:space="preserve">. Butcher acknowledged that </w:t>
      </w:r>
      <w:r w:rsidR="004D265E">
        <w:rPr>
          <w:rFonts w:ascii="Times New Roman" w:hAnsi="Times New Roman"/>
          <w:sz w:val="20"/>
          <w:szCs w:val="20"/>
        </w:rPr>
        <w:t xml:space="preserve">the continued prohibition of </w:t>
      </w:r>
      <w:r w:rsidR="0012608F">
        <w:rPr>
          <w:rFonts w:ascii="Times New Roman" w:hAnsi="Times New Roman"/>
          <w:sz w:val="20"/>
          <w:szCs w:val="20"/>
        </w:rPr>
        <w:t xml:space="preserve">interference between calculations using time and those using distance measurement </w:t>
      </w:r>
      <w:r w:rsidR="004D265E">
        <w:rPr>
          <w:rFonts w:ascii="Times New Roman" w:hAnsi="Times New Roman"/>
          <w:sz w:val="20"/>
          <w:szCs w:val="20"/>
        </w:rPr>
        <w:t>is</w:t>
      </w:r>
      <w:r>
        <w:rPr>
          <w:rFonts w:ascii="Times New Roman" w:hAnsi="Times New Roman"/>
          <w:sz w:val="20"/>
          <w:szCs w:val="20"/>
        </w:rPr>
        <w:t xml:space="preserve"> most likely </w:t>
      </w:r>
      <w:r w:rsidR="0012608F">
        <w:rPr>
          <w:rFonts w:ascii="Times New Roman" w:hAnsi="Times New Roman"/>
          <w:sz w:val="20"/>
          <w:szCs w:val="20"/>
        </w:rPr>
        <w:t>due to</w:t>
      </w:r>
      <w:r>
        <w:rPr>
          <w:rFonts w:ascii="Times New Roman" w:hAnsi="Times New Roman"/>
          <w:sz w:val="20"/>
          <w:szCs w:val="20"/>
        </w:rPr>
        <w:t xml:space="preserve"> tradition</w:t>
      </w:r>
      <w:r w:rsidR="0012608F">
        <w:rPr>
          <w:rFonts w:ascii="Times New Roman" w:hAnsi="Times New Roman"/>
          <w:sz w:val="20"/>
          <w:szCs w:val="20"/>
        </w:rPr>
        <w:t xml:space="preserve">.  She </w:t>
      </w:r>
      <w:r>
        <w:rPr>
          <w:rFonts w:ascii="Times New Roman" w:hAnsi="Times New Roman"/>
          <w:sz w:val="20"/>
          <w:szCs w:val="20"/>
        </w:rPr>
        <w:t xml:space="preserve">also </w:t>
      </w:r>
      <w:r w:rsidR="0012608F">
        <w:rPr>
          <w:rFonts w:ascii="Times New Roman" w:hAnsi="Times New Roman"/>
          <w:sz w:val="20"/>
          <w:szCs w:val="20"/>
        </w:rPr>
        <w:t xml:space="preserve">noted </w:t>
      </w:r>
      <w:r>
        <w:rPr>
          <w:rFonts w:ascii="Times New Roman" w:hAnsi="Times New Roman"/>
          <w:sz w:val="20"/>
          <w:szCs w:val="20"/>
        </w:rPr>
        <w:t xml:space="preserve">that if fares are allowed to be calculated by time and distance concurrently, this </w:t>
      </w:r>
      <w:r w:rsidR="00DA2DF4">
        <w:rPr>
          <w:rFonts w:ascii="Times New Roman" w:hAnsi="Times New Roman"/>
          <w:sz w:val="20"/>
          <w:szCs w:val="20"/>
        </w:rPr>
        <w:t>c</w:t>
      </w:r>
      <w:r>
        <w:rPr>
          <w:rFonts w:ascii="Times New Roman" w:hAnsi="Times New Roman"/>
          <w:sz w:val="20"/>
          <w:szCs w:val="20"/>
        </w:rPr>
        <w:t>ould lead to more confusion on the part of the passenger when trying to understand the total charges.</w:t>
      </w:r>
    </w:p>
    <w:p w:rsidR="00E37173" w:rsidRDefault="004D265E" w:rsidP="006D3287">
      <w:pPr>
        <w:ind w:left="360"/>
        <w:jc w:val="both"/>
        <w:rPr>
          <w:rFonts w:ascii="Times New Roman" w:hAnsi="Times New Roman"/>
          <w:sz w:val="20"/>
          <w:szCs w:val="20"/>
        </w:rPr>
      </w:pPr>
      <w:r>
        <w:rPr>
          <w:rFonts w:ascii="Times New Roman" w:hAnsi="Times New Roman"/>
          <w:sz w:val="20"/>
          <w:szCs w:val="20"/>
        </w:rPr>
        <w:t>O</w:t>
      </w:r>
      <w:r w:rsidR="00DA2DF4">
        <w:rPr>
          <w:rFonts w:ascii="Times New Roman" w:hAnsi="Times New Roman"/>
          <w:sz w:val="20"/>
          <w:szCs w:val="20"/>
        </w:rPr>
        <w:t>ther</w:t>
      </w:r>
      <w:r w:rsidR="00E37173">
        <w:rPr>
          <w:rFonts w:ascii="Times New Roman" w:hAnsi="Times New Roman"/>
          <w:sz w:val="20"/>
          <w:szCs w:val="20"/>
        </w:rPr>
        <w:t xml:space="preserve"> suggestions from the work group</w:t>
      </w:r>
      <w:r w:rsidR="00526879">
        <w:rPr>
          <w:rFonts w:ascii="Times New Roman" w:hAnsi="Times New Roman"/>
          <w:sz w:val="20"/>
          <w:szCs w:val="20"/>
        </w:rPr>
        <w:t xml:space="preserve"> made during the May 2015 USNWG meeting</w:t>
      </w:r>
      <w:r w:rsidR="00E37173">
        <w:rPr>
          <w:rFonts w:ascii="Times New Roman" w:hAnsi="Times New Roman"/>
          <w:sz w:val="20"/>
          <w:szCs w:val="20"/>
        </w:rPr>
        <w:t xml:space="preserve"> </w:t>
      </w:r>
      <w:r>
        <w:rPr>
          <w:rFonts w:ascii="Times New Roman" w:hAnsi="Times New Roman"/>
          <w:sz w:val="20"/>
          <w:szCs w:val="20"/>
        </w:rPr>
        <w:t xml:space="preserve">included the </w:t>
      </w:r>
      <w:r w:rsidR="00E37173">
        <w:rPr>
          <w:rFonts w:ascii="Times New Roman" w:hAnsi="Times New Roman"/>
          <w:sz w:val="20"/>
          <w:szCs w:val="20"/>
        </w:rPr>
        <w:t>recommend</w:t>
      </w:r>
      <w:r>
        <w:rPr>
          <w:rFonts w:ascii="Times New Roman" w:hAnsi="Times New Roman"/>
          <w:sz w:val="20"/>
          <w:szCs w:val="20"/>
        </w:rPr>
        <w:t>ation that</w:t>
      </w:r>
      <w:r w:rsidR="00E37173">
        <w:rPr>
          <w:rFonts w:ascii="Times New Roman" w:hAnsi="Times New Roman"/>
          <w:sz w:val="20"/>
          <w:szCs w:val="20"/>
        </w:rPr>
        <w:t xml:space="preserve"> changes to other existing requirements such as S.2.</w:t>
      </w:r>
      <w:r w:rsidR="00DA2DF4">
        <w:rPr>
          <w:rFonts w:ascii="Times New Roman" w:hAnsi="Times New Roman"/>
          <w:sz w:val="20"/>
          <w:szCs w:val="20"/>
        </w:rPr>
        <w:t xml:space="preserve"> </w:t>
      </w:r>
      <w:proofErr w:type="gramStart"/>
      <w:r w:rsidR="00DA2DF4">
        <w:rPr>
          <w:rFonts w:ascii="Times New Roman" w:hAnsi="Times New Roman"/>
          <w:sz w:val="20"/>
          <w:szCs w:val="20"/>
        </w:rPr>
        <w:t>Basis of Fare Calculations and S.4.</w:t>
      </w:r>
      <w:proofErr w:type="gramEnd"/>
      <w:r w:rsidR="00DA2DF4">
        <w:rPr>
          <w:rFonts w:ascii="Times New Roman" w:hAnsi="Times New Roman"/>
          <w:sz w:val="20"/>
          <w:szCs w:val="20"/>
        </w:rPr>
        <w:t xml:space="preserve"> Interference</w:t>
      </w:r>
      <w:r w:rsidR="0012608F">
        <w:rPr>
          <w:rFonts w:ascii="Times New Roman" w:hAnsi="Times New Roman"/>
          <w:sz w:val="20"/>
          <w:szCs w:val="20"/>
        </w:rPr>
        <w:t xml:space="preserve"> </w:t>
      </w:r>
      <w:r w:rsidR="006E5BBE">
        <w:rPr>
          <w:rFonts w:ascii="Times New Roman" w:hAnsi="Times New Roman"/>
          <w:sz w:val="20"/>
          <w:szCs w:val="20"/>
        </w:rPr>
        <w:t xml:space="preserve">could be proposed </w:t>
      </w:r>
      <w:r w:rsidR="0012608F">
        <w:rPr>
          <w:rFonts w:ascii="Times New Roman" w:hAnsi="Times New Roman"/>
          <w:sz w:val="20"/>
          <w:szCs w:val="20"/>
        </w:rPr>
        <w:t>as alternatives to amending S.1.2</w:t>
      </w:r>
      <w:r w:rsidR="00DA2DF4">
        <w:rPr>
          <w:rFonts w:ascii="Times New Roman" w:hAnsi="Times New Roman"/>
          <w:sz w:val="20"/>
          <w:szCs w:val="20"/>
        </w:rPr>
        <w:t>.</w:t>
      </w:r>
    </w:p>
    <w:p w:rsidR="00DA2DF4" w:rsidRDefault="00DA2DF4" w:rsidP="006D3287">
      <w:pPr>
        <w:ind w:left="360"/>
        <w:jc w:val="both"/>
        <w:rPr>
          <w:rFonts w:ascii="Times New Roman" w:hAnsi="Times New Roman"/>
          <w:b/>
          <w:sz w:val="20"/>
          <w:szCs w:val="20"/>
          <w:u w:val="single"/>
        </w:rPr>
      </w:pPr>
      <w:r w:rsidRPr="00DA2DF4">
        <w:rPr>
          <w:rFonts w:ascii="Times New Roman" w:hAnsi="Times New Roman"/>
          <w:b/>
          <w:sz w:val="20"/>
          <w:szCs w:val="20"/>
          <w:u w:val="single"/>
        </w:rPr>
        <w:t>Conclusion:</w:t>
      </w:r>
    </w:p>
    <w:p w:rsidR="006D3287" w:rsidRDefault="00F23D93" w:rsidP="006D3287">
      <w:pPr>
        <w:ind w:left="360"/>
        <w:jc w:val="both"/>
        <w:rPr>
          <w:rFonts w:ascii="Times New Roman" w:hAnsi="Times New Roman"/>
          <w:sz w:val="20"/>
          <w:szCs w:val="20"/>
        </w:rPr>
      </w:pPr>
      <w:r>
        <w:rPr>
          <w:rFonts w:ascii="Times New Roman" w:hAnsi="Times New Roman"/>
          <w:sz w:val="20"/>
          <w:szCs w:val="20"/>
        </w:rPr>
        <w:t xml:space="preserve">The USNWG members agreed that </w:t>
      </w:r>
      <w:r w:rsidR="004D265E">
        <w:rPr>
          <w:rFonts w:ascii="Times New Roman" w:hAnsi="Times New Roman"/>
          <w:sz w:val="20"/>
          <w:szCs w:val="20"/>
        </w:rPr>
        <w:t xml:space="preserve">additional </w:t>
      </w:r>
      <w:r w:rsidR="006E5BBE">
        <w:rPr>
          <w:rFonts w:ascii="Times New Roman" w:hAnsi="Times New Roman"/>
          <w:sz w:val="20"/>
          <w:szCs w:val="20"/>
        </w:rPr>
        <w:t>work is</w:t>
      </w:r>
      <w:r>
        <w:rPr>
          <w:rFonts w:ascii="Times New Roman" w:hAnsi="Times New Roman"/>
          <w:sz w:val="20"/>
          <w:szCs w:val="20"/>
        </w:rPr>
        <w:t xml:space="preserve"> needed </w:t>
      </w:r>
      <w:r w:rsidR="006E5BBE">
        <w:rPr>
          <w:rFonts w:ascii="Times New Roman" w:hAnsi="Times New Roman"/>
          <w:sz w:val="20"/>
          <w:szCs w:val="20"/>
        </w:rPr>
        <w:t>o</w:t>
      </w:r>
      <w:r>
        <w:rPr>
          <w:rFonts w:ascii="Times New Roman" w:hAnsi="Times New Roman"/>
          <w:sz w:val="20"/>
          <w:szCs w:val="20"/>
        </w:rPr>
        <w:t>n this proposal.  W</w:t>
      </w:r>
      <w:r w:rsidR="00526879">
        <w:rPr>
          <w:rFonts w:ascii="Times New Roman" w:hAnsi="Times New Roman"/>
          <w:sz w:val="20"/>
          <w:szCs w:val="20"/>
        </w:rPr>
        <w:t xml:space="preserve">hen asked to provide an indication of their support for the latest revisions for proposed changes to S.1.2. </w:t>
      </w:r>
      <w:proofErr w:type="gramStart"/>
      <w:r w:rsidR="00526879">
        <w:rPr>
          <w:rFonts w:ascii="Times New Roman" w:hAnsi="Times New Roman"/>
          <w:sz w:val="20"/>
          <w:szCs w:val="20"/>
        </w:rPr>
        <w:t>presented</w:t>
      </w:r>
      <w:proofErr w:type="gramEnd"/>
      <w:r w:rsidR="00526879">
        <w:rPr>
          <w:rFonts w:ascii="Times New Roman" w:hAnsi="Times New Roman"/>
          <w:sz w:val="20"/>
          <w:szCs w:val="20"/>
        </w:rPr>
        <w:t xml:space="preserve"> during the May 2015 meeting, the work group members unanimously rejected that revised version.  </w:t>
      </w:r>
    </w:p>
    <w:p w:rsidR="006D3287" w:rsidRDefault="006D3287" w:rsidP="006D3287">
      <w:pPr>
        <w:ind w:left="360"/>
        <w:jc w:val="both"/>
        <w:rPr>
          <w:rFonts w:ascii="Times New Roman" w:hAnsi="Times New Roman"/>
          <w:sz w:val="20"/>
          <w:szCs w:val="20"/>
        </w:rPr>
      </w:pPr>
      <w:r>
        <w:rPr>
          <w:rFonts w:ascii="Times New Roman" w:hAnsi="Times New Roman"/>
          <w:sz w:val="20"/>
          <w:szCs w:val="20"/>
        </w:rPr>
        <w:t xml:space="preserve">As was done for the previous item, </w:t>
      </w:r>
      <w:r w:rsidRPr="006D3287">
        <w:rPr>
          <w:rFonts w:ascii="Times New Roman" w:hAnsi="Times New Roman"/>
          <w:sz w:val="20"/>
          <w:szCs w:val="20"/>
        </w:rPr>
        <w:t xml:space="preserve">the NIST Technical Advisor suggested that additional changes may be drafted in an attempt </w:t>
      </w:r>
      <w:r w:rsidR="00A41388">
        <w:rPr>
          <w:rFonts w:ascii="Times New Roman" w:hAnsi="Times New Roman"/>
          <w:sz w:val="20"/>
          <w:szCs w:val="20"/>
        </w:rPr>
        <w:t>resolve unsettled issues as discussed during this meeting</w:t>
      </w:r>
      <w:r w:rsidRPr="006D3287">
        <w:rPr>
          <w:rFonts w:ascii="Times New Roman" w:hAnsi="Times New Roman"/>
          <w:sz w:val="20"/>
          <w:szCs w:val="20"/>
        </w:rPr>
        <w:t>.  Due to time constraints</w:t>
      </w:r>
      <w:r w:rsidR="00A41388">
        <w:rPr>
          <w:rFonts w:ascii="Times New Roman" w:hAnsi="Times New Roman"/>
          <w:sz w:val="20"/>
          <w:szCs w:val="20"/>
        </w:rPr>
        <w:t xml:space="preserve"> however</w:t>
      </w:r>
      <w:r w:rsidRPr="006D3287">
        <w:rPr>
          <w:rFonts w:ascii="Times New Roman" w:hAnsi="Times New Roman"/>
          <w:sz w:val="20"/>
          <w:szCs w:val="20"/>
        </w:rPr>
        <w:t xml:space="preserve">, it was also recommended that </w:t>
      </w:r>
      <w:r w:rsidR="00A41388">
        <w:rPr>
          <w:rFonts w:ascii="Times New Roman" w:hAnsi="Times New Roman"/>
          <w:sz w:val="20"/>
          <w:szCs w:val="20"/>
        </w:rPr>
        <w:t xml:space="preserve">any </w:t>
      </w:r>
      <w:r w:rsidRPr="006D3287">
        <w:rPr>
          <w:rFonts w:ascii="Times New Roman" w:hAnsi="Times New Roman"/>
          <w:sz w:val="20"/>
          <w:szCs w:val="20"/>
        </w:rPr>
        <w:t xml:space="preserve">additional changes could be drafted and shared with the work group via email within a week’s time.  This </w:t>
      </w:r>
      <w:r w:rsidR="00A41388">
        <w:rPr>
          <w:rFonts w:ascii="Times New Roman" w:hAnsi="Times New Roman"/>
          <w:sz w:val="20"/>
          <w:szCs w:val="20"/>
        </w:rPr>
        <w:t xml:space="preserve">further revised </w:t>
      </w:r>
      <w:r w:rsidRPr="006D3287">
        <w:rPr>
          <w:rFonts w:ascii="Times New Roman" w:hAnsi="Times New Roman"/>
          <w:sz w:val="20"/>
          <w:szCs w:val="20"/>
        </w:rPr>
        <w:t>draft would be sent to the USNWG and the members would be asked to review and respond to those changes.</w:t>
      </w:r>
    </w:p>
    <w:tbl>
      <w:tblPr>
        <w:tblStyle w:val="TableGrid"/>
        <w:tblW w:w="4500" w:type="pct"/>
        <w:jc w:val="center"/>
        <w:tblLook w:val="04A0" w:firstRow="1" w:lastRow="0" w:firstColumn="1" w:lastColumn="0" w:noHBand="0" w:noVBand="1"/>
      </w:tblPr>
      <w:tblGrid>
        <w:gridCol w:w="8618"/>
      </w:tblGrid>
      <w:tr w:rsidR="00915F2E" w:rsidTr="00C976C5">
        <w:trPr>
          <w:jc w:val="center"/>
        </w:trPr>
        <w:tc>
          <w:tcPr>
            <w:tcW w:w="9576" w:type="dxa"/>
            <w:vAlign w:val="center"/>
          </w:tcPr>
          <w:p w:rsidR="00915F2E" w:rsidRPr="00D2351D" w:rsidRDefault="00915F2E" w:rsidP="008978D2">
            <w:pPr>
              <w:pStyle w:val="I-Normal1indent"/>
              <w:pageBreakBefore/>
              <w:spacing w:before="120"/>
              <w:ind w:left="0"/>
              <w:rPr>
                <w:i/>
                <w:sz w:val="22"/>
              </w:rPr>
            </w:pPr>
            <w:r w:rsidRPr="00D2351D">
              <w:rPr>
                <w:i/>
                <w:sz w:val="22"/>
              </w:rPr>
              <w:lastRenderedPageBreak/>
              <w:t>NIST Technical Advisor’s note:</w:t>
            </w:r>
          </w:p>
          <w:p w:rsidR="00915F2E" w:rsidRDefault="00915F2E" w:rsidP="00A41388">
            <w:pPr>
              <w:pStyle w:val="I-Normal1indent"/>
              <w:spacing w:before="120"/>
              <w:ind w:left="0"/>
              <w:rPr>
                <w:i/>
                <w:sz w:val="22"/>
              </w:rPr>
            </w:pPr>
            <w:r w:rsidRPr="00D2351D">
              <w:rPr>
                <w:i/>
                <w:sz w:val="22"/>
              </w:rPr>
              <w:t xml:space="preserve">Following the May </w:t>
            </w:r>
            <w:r w:rsidR="006E5BBE">
              <w:rPr>
                <w:i/>
                <w:sz w:val="22"/>
              </w:rPr>
              <w:t xml:space="preserve">26, </w:t>
            </w:r>
            <w:r w:rsidRPr="00D2351D">
              <w:rPr>
                <w:i/>
                <w:sz w:val="22"/>
              </w:rPr>
              <w:t>2015 USNWG meeting, another revised version of the proposal was presented to USNWG members via email wherein they were asked to review these latest changes and respond with their comments.  Those changes are shown below.</w:t>
            </w:r>
          </w:p>
          <w:p w:rsidR="003C1E91" w:rsidRPr="003C1E91" w:rsidRDefault="003C1E91" w:rsidP="00A41388">
            <w:pPr>
              <w:spacing w:before="240" w:after="60"/>
              <w:ind w:left="720" w:right="360"/>
              <w:jc w:val="both"/>
              <w:rPr>
                <w:rFonts w:ascii="Times New Roman" w:eastAsia="Calibri" w:hAnsi="Times New Roman" w:cs="Times New Roman"/>
              </w:rPr>
            </w:pPr>
            <w:r w:rsidRPr="003C1E91">
              <w:rPr>
                <w:rFonts w:ascii="Times New Roman" w:eastAsia="Calibri" w:hAnsi="Times New Roman" w:cs="Times New Roman"/>
                <w:b/>
                <w:bCs/>
              </w:rPr>
              <w:t>S.1.2.   Advancement of Indicating Elements.</w:t>
            </w:r>
            <w:r w:rsidRPr="003C1E91">
              <w:rPr>
                <w:rFonts w:ascii="Times New Roman" w:eastAsia="Calibri" w:hAnsi="Times New Roman" w:cs="Times New Roman"/>
              </w:rPr>
              <w:t xml:space="preserve"> – Except when a taximeter is being cleared, the </w:t>
            </w:r>
            <w:r w:rsidRPr="003C1E91">
              <w:rPr>
                <w:rFonts w:ascii="Times New Roman" w:eastAsia="Calibri" w:hAnsi="Times New Roman" w:cs="Times New Roman"/>
                <w:b/>
                <w:bCs/>
                <w:u w:val="single"/>
              </w:rPr>
              <w:t>fare charges displayed on the</w:t>
            </w:r>
            <w:r w:rsidRPr="003C1E91">
              <w:rPr>
                <w:rFonts w:ascii="Times New Roman" w:eastAsia="Calibri" w:hAnsi="Times New Roman" w:cs="Times New Roman"/>
              </w:rPr>
              <w:t xml:space="preserve"> primary indicating and recording elements shall be susceptible of advancement only by the movement of the vehicle</w:t>
            </w:r>
            <w:r w:rsidRPr="003C1E91">
              <w:rPr>
                <w:rFonts w:ascii="Times New Roman" w:eastAsia="Calibri" w:hAnsi="Times New Roman" w:cs="Times New Roman"/>
                <w:b/>
                <w:bCs/>
                <w:u w:val="single"/>
              </w:rPr>
              <w:t xml:space="preserve"> or</w:t>
            </w:r>
            <w:r w:rsidRPr="003C1E91">
              <w:rPr>
                <w:rFonts w:ascii="Times New Roman" w:eastAsia="Calibri" w:hAnsi="Times New Roman" w:cs="Times New Roman"/>
              </w:rPr>
              <w:t xml:space="preserve"> by the time mechanism.</w:t>
            </w:r>
          </w:p>
          <w:p w:rsidR="003C1E91" w:rsidRPr="003C1E91" w:rsidRDefault="003C1E91" w:rsidP="00A41388">
            <w:pPr>
              <w:spacing w:before="240" w:after="60"/>
              <w:ind w:left="904" w:right="360"/>
              <w:jc w:val="both"/>
              <w:rPr>
                <w:rFonts w:ascii="Times New Roman" w:eastAsia="Calibri" w:hAnsi="Times New Roman" w:cs="Times New Roman"/>
                <w:b/>
                <w:bCs/>
                <w:u w:val="single"/>
              </w:rPr>
            </w:pPr>
            <w:r w:rsidRPr="003C1E91">
              <w:rPr>
                <w:rFonts w:ascii="Times New Roman" w:eastAsia="Calibri" w:hAnsi="Times New Roman" w:cs="Times New Roman"/>
                <w:b/>
                <w:bCs/>
                <w:u w:val="single"/>
              </w:rPr>
              <w:t>S.1.2.1.   Extras Charges. – Extras charges may also be indicated on the primary indicating element when properly identified as extras charges.  These extras charges may advance through manual or automatic means and may not be dependent on the movement of the vehicle or the time mechanism.</w:t>
            </w:r>
          </w:p>
          <w:p w:rsidR="003C1E91" w:rsidRPr="003C1E91" w:rsidRDefault="003C1E91" w:rsidP="00A41388">
            <w:pPr>
              <w:spacing w:before="240" w:after="60"/>
              <w:ind w:left="904" w:right="360"/>
              <w:jc w:val="both"/>
              <w:rPr>
                <w:rFonts w:ascii="Times New Roman" w:eastAsia="Calibri" w:hAnsi="Times New Roman" w:cs="Times New Roman"/>
              </w:rPr>
            </w:pPr>
            <w:r w:rsidRPr="003C1E91">
              <w:rPr>
                <w:rFonts w:ascii="Times New Roman" w:eastAsia="Calibri" w:hAnsi="Times New Roman" w:cs="Times New Roman"/>
                <w:b/>
                <w:bCs/>
                <w:u w:val="single"/>
              </w:rPr>
              <w:t xml:space="preserve">S.1.2.2    Flat Rate Charges. – Monetary values representing fixed rates that are established for transportation services along frequently traveled routes (e.g., between airports and hotel districts) may be displayed on the primary indicating element as passenger charges.  The advancement of indications for flat rate charges </w:t>
            </w:r>
            <w:proofErr w:type="gramStart"/>
            <w:r w:rsidRPr="003C1E91">
              <w:rPr>
                <w:rFonts w:ascii="Times New Roman" w:eastAsia="Calibri" w:hAnsi="Times New Roman" w:cs="Times New Roman"/>
                <w:b/>
                <w:bCs/>
                <w:u w:val="single"/>
              </w:rPr>
              <w:t>are</w:t>
            </w:r>
            <w:proofErr w:type="gramEnd"/>
            <w:r w:rsidRPr="003C1E91">
              <w:rPr>
                <w:rFonts w:ascii="Times New Roman" w:eastAsia="Calibri" w:hAnsi="Times New Roman" w:cs="Times New Roman"/>
                <w:b/>
                <w:bCs/>
                <w:u w:val="single"/>
              </w:rPr>
              <w:t xml:space="preserve"> not dependent on the movement of the vehicle or the time mechanism.</w:t>
            </w:r>
          </w:p>
          <w:p w:rsidR="003C1E91" w:rsidRPr="003C1E91" w:rsidRDefault="003C1E91" w:rsidP="00A41388">
            <w:pPr>
              <w:numPr>
                <w:ilvl w:val="0"/>
                <w:numId w:val="25"/>
              </w:numPr>
              <w:ind w:left="1270" w:right="360"/>
              <w:jc w:val="both"/>
              <w:rPr>
                <w:rFonts w:ascii="Times New Roman" w:eastAsia="Calibri" w:hAnsi="Times New Roman" w:cs="Times New Roman"/>
                <w:b/>
                <w:bCs/>
                <w:strike/>
              </w:rPr>
            </w:pPr>
            <w:r w:rsidRPr="003C1E91">
              <w:rPr>
                <w:rFonts w:ascii="Times New Roman" w:eastAsia="Calibri" w:hAnsi="Times New Roman" w:cs="Times New Roman"/>
                <w:b/>
                <w:bCs/>
                <w:strike/>
              </w:rPr>
              <w:t>the movement of the vehicle;</w:t>
            </w:r>
          </w:p>
          <w:p w:rsidR="003C1E91" w:rsidRPr="003C1E91" w:rsidRDefault="003C1E91" w:rsidP="00A41388">
            <w:pPr>
              <w:numPr>
                <w:ilvl w:val="0"/>
                <w:numId w:val="25"/>
              </w:numPr>
              <w:ind w:left="1270" w:right="360"/>
              <w:jc w:val="both"/>
              <w:rPr>
                <w:rFonts w:ascii="Times New Roman" w:eastAsia="Calibri" w:hAnsi="Times New Roman" w:cs="Times New Roman"/>
                <w:b/>
                <w:bCs/>
                <w:strike/>
              </w:rPr>
            </w:pPr>
            <w:r w:rsidRPr="003C1E91">
              <w:rPr>
                <w:rFonts w:ascii="Times New Roman" w:eastAsia="Calibri" w:hAnsi="Times New Roman" w:cs="Times New Roman"/>
                <w:b/>
                <w:bCs/>
                <w:strike/>
              </w:rPr>
              <w:t xml:space="preserve">by the time mechanism; </w:t>
            </w:r>
          </w:p>
          <w:p w:rsidR="003C1E91" w:rsidRPr="003C1E91" w:rsidRDefault="003C1E91" w:rsidP="00A41388">
            <w:pPr>
              <w:numPr>
                <w:ilvl w:val="0"/>
                <w:numId w:val="25"/>
              </w:numPr>
              <w:ind w:left="1270" w:right="360"/>
              <w:jc w:val="both"/>
              <w:rPr>
                <w:rFonts w:ascii="Times New Roman" w:eastAsia="Calibri" w:hAnsi="Times New Roman" w:cs="Times New Roman"/>
                <w:b/>
                <w:bCs/>
                <w:strike/>
              </w:rPr>
            </w:pPr>
            <w:r w:rsidRPr="003C1E91">
              <w:rPr>
                <w:rFonts w:ascii="Times New Roman" w:eastAsia="Calibri" w:hAnsi="Times New Roman" w:cs="Times New Roman"/>
                <w:b/>
                <w:bCs/>
                <w:strike/>
              </w:rPr>
              <w:t xml:space="preserve">a combination of both a) and b*).; or </w:t>
            </w:r>
          </w:p>
          <w:p w:rsidR="003C1E91" w:rsidRPr="003C1E91" w:rsidRDefault="003C1E91" w:rsidP="00A41388">
            <w:pPr>
              <w:numPr>
                <w:ilvl w:val="0"/>
                <w:numId w:val="25"/>
              </w:numPr>
              <w:spacing w:after="120"/>
              <w:ind w:left="1270" w:right="360"/>
              <w:jc w:val="both"/>
              <w:rPr>
                <w:rFonts w:ascii="Times New Roman" w:eastAsia="Calibri" w:hAnsi="Times New Roman" w:cs="Times New Roman"/>
                <w:b/>
                <w:bCs/>
                <w:strike/>
              </w:rPr>
            </w:pPr>
            <w:proofErr w:type="gramStart"/>
            <w:r w:rsidRPr="003C1E91">
              <w:rPr>
                <w:rFonts w:ascii="Times New Roman" w:eastAsia="Calibri" w:hAnsi="Times New Roman" w:cs="Times New Roman"/>
                <w:b/>
                <w:bCs/>
                <w:strike/>
              </w:rPr>
              <w:t>the</w:t>
            </w:r>
            <w:proofErr w:type="gramEnd"/>
            <w:r w:rsidRPr="003C1E91">
              <w:rPr>
                <w:rFonts w:ascii="Times New Roman" w:eastAsia="Calibri" w:hAnsi="Times New Roman" w:cs="Times New Roman"/>
                <w:b/>
                <w:bCs/>
                <w:strike/>
              </w:rPr>
              <w:t xml:space="preserve"> entry of a monetary amount associated with a flat rate or negotiated rate where permitted.</w:t>
            </w:r>
          </w:p>
          <w:p w:rsidR="003C1E91" w:rsidRPr="003C1E91" w:rsidRDefault="003C1E91" w:rsidP="00A41388">
            <w:pPr>
              <w:spacing w:after="120"/>
              <w:ind w:left="720" w:right="360"/>
              <w:jc w:val="both"/>
              <w:rPr>
                <w:rFonts w:ascii="Times New Roman" w:eastAsia="Calibri" w:hAnsi="Times New Roman" w:cs="Times New Roman"/>
                <w:b/>
                <w:bCs/>
                <w:strike/>
              </w:rPr>
            </w:pPr>
            <w:r w:rsidRPr="003C1E91">
              <w:rPr>
                <w:rFonts w:ascii="Times New Roman" w:eastAsia="Calibri" w:hAnsi="Times New Roman" w:cs="Times New Roman"/>
                <w:b/>
                <w:bCs/>
                <w:strike/>
              </w:rPr>
              <w:t>Where permitted however, passenger charges based on a flat rate shall also be displayed as an indication of fare on the taximeter.</w:t>
            </w:r>
          </w:p>
          <w:p w:rsidR="003C1E91" w:rsidRPr="003C1E91" w:rsidRDefault="003C1E91" w:rsidP="00A41388">
            <w:pPr>
              <w:spacing w:after="120"/>
              <w:ind w:left="720" w:right="360"/>
              <w:jc w:val="both"/>
              <w:rPr>
                <w:rFonts w:ascii="Times New Roman" w:eastAsia="Calibri" w:hAnsi="Times New Roman" w:cs="Times New Roman"/>
                <w:b/>
                <w:bCs/>
                <w:strike/>
              </w:rPr>
            </w:pPr>
            <w:r w:rsidRPr="003C1E91">
              <w:rPr>
                <w:rFonts w:ascii="Times New Roman" w:eastAsia="Calibri" w:hAnsi="Times New Roman" w:cs="Times New Roman"/>
                <w:b/>
                <w:bCs/>
                <w:strike/>
              </w:rPr>
              <w:t>Advancement of the indications for charges, other than fare may occur through manual or automatic means.</w:t>
            </w:r>
          </w:p>
          <w:p w:rsidR="00245562" w:rsidRDefault="003C1E91" w:rsidP="00A41388">
            <w:pPr>
              <w:spacing w:before="240" w:after="240"/>
              <w:ind w:right="58"/>
              <w:jc w:val="both"/>
              <w:rPr>
                <w:rFonts w:ascii="Times New Roman" w:eastAsia="Calibri" w:hAnsi="Times New Roman" w:cs="Times New Roman"/>
                <w:bCs/>
                <w:i/>
                <w:iCs/>
                <w:szCs w:val="20"/>
              </w:rPr>
            </w:pPr>
            <w:r w:rsidRPr="00C9009B">
              <w:rPr>
                <w:rFonts w:ascii="Times New Roman" w:eastAsia="Calibri" w:hAnsi="Times New Roman" w:cs="Times New Roman"/>
                <w:bCs/>
                <w:i/>
                <w:iCs/>
                <w:szCs w:val="20"/>
              </w:rPr>
              <w:t xml:space="preserve">The responses that were received regarding this version of the proposal were not supportive of these latest changes.  </w:t>
            </w:r>
            <w:r w:rsidR="00245562" w:rsidRPr="00C9009B">
              <w:rPr>
                <w:rFonts w:ascii="Times New Roman" w:eastAsia="Calibri" w:hAnsi="Times New Roman" w:cs="Times New Roman"/>
                <w:bCs/>
                <w:i/>
                <w:iCs/>
                <w:szCs w:val="20"/>
              </w:rPr>
              <w:t xml:space="preserve">All of the USNWG responding </w:t>
            </w:r>
            <w:r w:rsidR="00A41388">
              <w:rPr>
                <w:rFonts w:ascii="Times New Roman" w:eastAsia="Calibri" w:hAnsi="Times New Roman" w:cs="Times New Roman"/>
                <w:bCs/>
                <w:i/>
                <w:iCs/>
                <w:szCs w:val="20"/>
              </w:rPr>
              <w:t xml:space="preserve">to these latest changes </w:t>
            </w:r>
            <w:r w:rsidR="00245562" w:rsidRPr="00C9009B">
              <w:rPr>
                <w:rFonts w:ascii="Times New Roman" w:eastAsia="Calibri" w:hAnsi="Times New Roman" w:cs="Times New Roman"/>
                <w:bCs/>
                <w:i/>
                <w:iCs/>
                <w:szCs w:val="20"/>
              </w:rPr>
              <w:t>recommended alternative</w:t>
            </w:r>
            <w:r w:rsidR="00A41388">
              <w:rPr>
                <w:rFonts w:ascii="Times New Roman" w:eastAsia="Calibri" w:hAnsi="Times New Roman" w:cs="Times New Roman"/>
                <w:bCs/>
                <w:i/>
                <w:iCs/>
                <w:szCs w:val="20"/>
              </w:rPr>
              <w:t xml:space="preserve"> approaches</w:t>
            </w:r>
            <w:r w:rsidR="00245562" w:rsidRPr="00C9009B">
              <w:rPr>
                <w:rFonts w:ascii="Times New Roman" w:eastAsia="Calibri" w:hAnsi="Times New Roman" w:cs="Times New Roman"/>
                <w:bCs/>
                <w:i/>
                <w:iCs/>
                <w:szCs w:val="20"/>
              </w:rPr>
              <w:t xml:space="preserve"> that i</w:t>
            </w:r>
            <w:r w:rsidR="00A41388">
              <w:rPr>
                <w:rFonts w:ascii="Times New Roman" w:eastAsia="Calibri" w:hAnsi="Times New Roman" w:cs="Times New Roman"/>
                <w:bCs/>
                <w:i/>
                <w:iCs/>
                <w:szCs w:val="20"/>
              </w:rPr>
              <w:t>ndicat</w:t>
            </w:r>
            <w:r w:rsidR="00245562" w:rsidRPr="00C9009B">
              <w:rPr>
                <w:rFonts w:ascii="Times New Roman" w:eastAsia="Calibri" w:hAnsi="Times New Roman" w:cs="Times New Roman"/>
                <w:bCs/>
                <w:i/>
                <w:iCs/>
                <w:szCs w:val="20"/>
              </w:rPr>
              <w:t xml:space="preserve">ed there is no consensus among the work group </w:t>
            </w:r>
            <w:r w:rsidR="00A41388">
              <w:rPr>
                <w:rFonts w:ascii="Times New Roman" w:eastAsia="Calibri" w:hAnsi="Times New Roman" w:cs="Times New Roman"/>
                <w:bCs/>
                <w:i/>
                <w:iCs/>
                <w:szCs w:val="20"/>
              </w:rPr>
              <w:t>on how the regulation of flat rates should be addressed</w:t>
            </w:r>
            <w:r w:rsidR="00245562" w:rsidRPr="00C9009B">
              <w:rPr>
                <w:rFonts w:ascii="Times New Roman" w:eastAsia="Calibri" w:hAnsi="Times New Roman" w:cs="Times New Roman"/>
                <w:bCs/>
                <w:i/>
                <w:iCs/>
                <w:szCs w:val="20"/>
              </w:rPr>
              <w:t>.</w:t>
            </w:r>
          </w:p>
          <w:p w:rsidR="006E5BBE" w:rsidRDefault="006E5BBE" w:rsidP="006E5BBE">
            <w:pPr>
              <w:spacing w:before="240"/>
              <w:ind w:right="58"/>
              <w:jc w:val="both"/>
              <w:rPr>
                <w:rFonts w:ascii="Times New Roman" w:hAnsi="Times New Roman"/>
                <w:sz w:val="20"/>
                <w:szCs w:val="20"/>
              </w:rPr>
            </w:pPr>
            <w:r>
              <w:rPr>
                <w:rFonts w:ascii="Times New Roman" w:eastAsia="Calibri" w:hAnsi="Times New Roman" w:cs="Times New Roman"/>
                <w:bCs/>
                <w:i/>
                <w:iCs/>
                <w:szCs w:val="20"/>
              </w:rPr>
              <w:t>Following the receipt of these responses, t</w:t>
            </w:r>
            <w:r>
              <w:rPr>
                <w:rFonts w:ascii="Times New Roman" w:eastAsia="Calibri" w:hAnsi="Times New Roman" w:cs="Times New Roman"/>
                <w:bCs/>
                <w:i/>
                <w:iCs/>
                <w:szCs w:val="20"/>
              </w:rPr>
              <w:t>he USNWG members were again contacted via email and asked to provide input on what would be the direction that the work group would take based on the divergent opinions within the group.  The members responded that they would prefer to ask that the status of this proposal be changed from “voting” to “informational” on the NCWM’s Annual meeting agenda.  This would allow for the further development of the proposal prior to it being submitted for voting in the future.</w:t>
            </w:r>
          </w:p>
        </w:tc>
      </w:tr>
    </w:tbl>
    <w:p w:rsidR="005D1A64" w:rsidRPr="002C58E7" w:rsidRDefault="005D1A64" w:rsidP="002C58E7">
      <w:pPr>
        <w:pStyle w:val="Heading1"/>
        <w:rPr>
          <w:color w:val="auto"/>
        </w:rPr>
      </w:pPr>
      <w:bookmarkStart w:id="6" w:name="_Toc422397691"/>
      <w:r w:rsidRPr="002C58E7">
        <w:rPr>
          <w:color w:val="auto"/>
        </w:rPr>
        <w:lastRenderedPageBreak/>
        <w:t>Carry-over Items</w:t>
      </w:r>
      <w:bookmarkEnd w:id="6"/>
    </w:p>
    <w:p w:rsidR="003C39D0" w:rsidRDefault="003C39D0" w:rsidP="009C097B">
      <w:pPr>
        <w:pStyle w:val="Heading2"/>
        <w:tabs>
          <w:tab w:val="left" w:pos="720"/>
        </w:tabs>
        <w:spacing w:after="240"/>
        <w:ind w:hanging="360"/>
        <w:jc w:val="both"/>
        <w:rPr>
          <w:rFonts w:ascii="Times New Roman" w:hAnsi="Times New Roman" w:cs="Times New Roman"/>
          <w:color w:val="auto"/>
        </w:rPr>
      </w:pPr>
      <w:bookmarkStart w:id="7" w:name="_Toc422397692"/>
      <w:proofErr w:type="gramStart"/>
      <w:r w:rsidRPr="004E6007">
        <w:rPr>
          <w:rFonts w:ascii="Times New Roman" w:hAnsi="Times New Roman" w:cs="Times New Roman"/>
          <w:color w:val="auto"/>
        </w:rPr>
        <w:t>Proposal to amend existing requirement UR.1.</w:t>
      </w:r>
      <w:proofErr w:type="gramEnd"/>
      <w:r w:rsidRPr="004E6007">
        <w:rPr>
          <w:rFonts w:ascii="Times New Roman" w:hAnsi="Times New Roman" w:cs="Times New Roman"/>
          <w:color w:val="auto"/>
        </w:rPr>
        <w:t xml:space="preserve"> Inflation of Vehicle Tires</w:t>
      </w:r>
      <w:bookmarkEnd w:id="0"/>
      <w:bookmarkEnd w:id="7"/>
    </w:p>
    <w:p w:rsidR="00E272CB" w:rsidRPr="00E272CB" w:rsidRDefault="00E272CB" w:rsidP="006B74B7">
      <w:pPr>
        <w:spacing w:before="360" w:line="240" w:lineRule="auto"/>
        <w:ind w:left="360"/>
        <w:jc w:val="both"/>
        <w:rPr>
          <w:rFonts w:ascii="Times New Roman" w:hAnsi="Times New Roman" w:cs="Times New Roman"/>
        </w:rPr>
      </w:pPr>
      <w:r w:rsidRPr="00E272CB">
        <w:rPr>
          <w:rFonts w:ascii="Times New Roman" w:hAnsi="Times New Roman" w:cs="Times New Roman"/>
        </w:rPr>
        <w:t xml:space="preserve">This proposal would amend </w:t>
      </w:r>
      <w:r w:rsidR="00694569" w:rsidRPr="00E13D8E">
        <w:rPr>
          <w:rFonts w:ascii="Times New Roman" w:hAnsi="Times New Roman" w:cs="Times New Roman"/>
          <w:i/>
        </w:rPr>
        <w:t>UR.1. Inflation of Vehicle Tires</w:t>
      </w:r>
      <w:r w:rsidR="00694569" w:rsidRPr="00E272CB">
        <w:rPr>
          <w:rFonts w:ascii="Times New Roman" w:hAnsi="Times New Roman" w:cs="Times New Roman"/>
        </w:rPr>
        <w:t xml:space="preserve"> </w:t>
      </w:r>
      <w:r w:rsidRPr="00E272CB">
        <w:rPr>
          <w:rFonts w:ascii="Times New Roman" w:hAnsi="Times New Roman" w:cs="Times New Roman"/>
        </w:rPr>
        <w:t>to recognize that the tire size, as well as the proper inflation of the tires is critical for accurate distance measurements.</w:t>
      </w:r>
    </w:p>
    <w:p w:rsidR="003C39D0" w:rsidRPr="006B056F" w:rsidRDefault="003C39D0" w:rsidP="008978D2">
      <w:pPr>
        <w:keepNext/>
        <w:keepLines/>
        <w:spacing w:before="360" w:line="240" w:lineRule="auto"/>
        <w:ind w:left="360"/>
        <w:jc w:val="both"/>
        <w:rPr>
          <w:rFonts w:ascii="Times New Roman" w:hAnsi="Times New Roman" w:cs="Times New Roman"/>
          <w:b/>
          <w:u w:val="single"/>
        </w:rPr>
      </w:pPr>
      <w:r w:rsidRPr="006B056F">
        <w:rPr>
          <w:rFonts w:ascii="Times New Roman" w:hAnsi="Times New Roman" w:cs="Times New Roman"/>
          <w:b/>
          <w:u w:val="single"/>
        </w:rPr>
        <w:t>Background:</w:t>
      </w:r>
    </w:p>
    <w:p w:rsidR="003C39D0" w:rsidRPr="007D1FFA" w:rsidRDefault="003C39D0" w:rsidP="008978D2">
      <w:pPr>
        <w:keepNext/>
        <w:keepLines/>
        <w:spacing w:before="360" w:line="240" w:lineRule="auto"/>
        <w:ind w:left="360"/>
        <w:jc w:val="both"/>
        <w:rPr>
          <w:rFonts w:ascii="Times New Roman" w:hAnsi="Times New Roman" w:cs="Times New Roman"/>
        </w:rPr>
      </w:pPr>
      <w:proofErr w:type="gramStart"/>
      <w:r>
        <w:rPr>
          <w:rFonts w:ascii="Times New Roman" w:hAnsi="Times New Roman" w:cs="Times New Roman"/>
        </w:rPr>
        <w:t xml:space="preserve">A proposal </w:t>
      </w:r>
      <w:r w:rsidR="006B74B7">
        <w:rPr>
          <w:rFonts w:ascii="Times New Roman" w:hAnsi="Times New Roman" w:cs="Times New Roman"/>
        </w:rPr>
        <w:t xml:space="preserve">that </w:t>
      </w:r>
      <w:r>
        <w:rPr>
          <w:rFonts w:ascii="Times New Roman" w:hAnsi="Times New Roman" w:cs="Times New Roman"/>
        </w:rPr>
        <w:t xml:space="preserve">was </w:t>
      </w:r>
      <w:r w:rsidR="00E272CB">
        <w:rPr>
          <w:rFonts w:ascii="Times New Roman" w:hAnsi="Times New Roman" w:cs="Times New Roman"/>
        </w:rPr>
        <w:t>draft</w:t>
      </w:r>
      <w:r>
        <w:rPr>
          <w:rFonts w:ascii="Times New Roman" w:hAnsi="Times New Roman" w:cs="Times New Roman"/>
        </w:rPr>
        <w:t>e</w:t>
      </w:r>
      <w:r w:rsidR="00E272CB">
        <w:rPr>
          <w:rFonts w:ascii="Times New Roman" w:hAnsi="Times New Roman" w:cs="Times New Roman"/>
        </w:rPr>
        <w:t>d</w:t>
      </w:r>
      <w:r>
        <w:rPr>
          <w:rFonts w:ascii="Times New Roman" w:hAnsi="Times New Roman" w:cs="Times New Roman"/>
        </w:rPr>
        <w:t xml:space="preserve"> in</w:t>
      </w:r>
      <w:r w:rsidRPr="007D1FFA">
        <w:rPr>
          <w:rFonts w:ascii="Times New Roman" w:hAnsi="Times New Roman" w:cs="Times New Roman"/>
        </w:rPr>
        <w:t xml:space="preserve"> August 2011 to amend paragraph </w:t>
      </w:r>
      <w:r w:rsidR="00E13D8E" w:rsidRPr="00E13D8E">
        <w:rPr>
          <w:rFonts w:ascii="Times New Roman" w:hAnsi="Times New Roman" w:cs="Times New Roman"/>
          <w:i/>
        </w:rPr>
        <w:t>UR.1.</w:t>
      </w:r>
      <w:proofErr w:type="gramEnd"/>
      <w:r w:rsidR="00E13D8E" w:rsidRPr="00E13D8E">
        <w:rPr>
          <w:rFonts w:ascii="Times New Roman" w:hAnsi="Times New Roman" w:cs="Times New Roman"/>
          <w:i/>
        </w:rPr>
        <w:t xml:space="preserve"> Inflation of Vehicle Tires</w:t>
      </w:r>
      <w:r w:rsidR="00E13D8E" w:rsidRPr="007D1FFA">
        <w:rPr>
          <w:rFonts w:ascii="Times New Roman" w:hAnsi="Times New Roman" w:cs="Times New Roman"/>
        </w:rPr>
        <w:t xml:space="preserve"> </w:t>
      </w:r>
      <w:r w:rsidRPr="007D1FFA">
        <w:rPr>
          <w:rFonts w:ascii="Times New Roman" w:hAnsi="Times New Roman" w:cs="Times New Roman"/>
        </w:rPr>
        <w:t xml:space="preserve">in the HB44 Taximeters Code </w:t>
      </w:r>
      <w:r w:rsidR="006B74B7">
        <w:rPr>
          <w:rFonts w:ascii="Times New Roman" w:hAnsi="Times New Roman" w:cs="Times New Roman"/>
        </w:rPr>
        <w:t>is shown below</w:t>
      </w:r>
      <w:r w:rsidRPr="007D1FFA">
        <w:rPr>
          <w:rFonts w:ascii="Times New Roman" w:hAnsi="Times New Roman" w:cs="Times New Roman"/>
        </w:rPr>
        <w:t>.</w:t>
      </w:r>
    </w:p>
    <w:p w:rsidR="003C39D0" w:rsidRPr="00BA157C" w:rsidRDefault="003C39D0" w:rsidP="00A41388">
      <w:pPr>
        <w:keepNext/>
        <w:ind w:left="720" w:right="360"/>
        <w:jc w:val="both"/>
        <w:rPr>
          <w:rFonts w:ascii="Times New Roman" w:eastAsia="Times New Roman" w:hAnsi="Times New Roman"/>
          <w:b/>
          <w:sz w:val="20"/>
          <w:szCs w:val="20"/>
          <w:u w:val="single"/>
        </w:rPr>
      </w:pPr>
      <w:bookmarkStart w:id="8" w:name="_Toc273452712"/>
      <w:proofErr w:type="gramStart"/>
      <w:r w:rsidRPr="00112AE2">
        <w:rPr>
          <w:rFonts w:ascii="Times New Roman" w:eastAsia="Times New Roman" w:hAnsi="Times New Roman" w:cs="Arial"/>
          <w:b/>
          <w:bCs/>
          <w:sz w:val="20"/>
          <w:szCs w:val="26"/>
        </w:rPr>
        <w:t>UR.1.</w:t>
      </w:r>
      <w:r w:rsidRPr="00112AE2">
        <w:rPr>
          <w:rFonts w:ascii="Times New Roman" w:eastAsia="Times New Roman" w:hAnsi="Times New Roman" w:cs="Arial"/>
          <w:b/>
          <w:bCs/>
          <w:sz w:val="20"/>
          <w:szCs w:val="26"/>
        </w:rPr>
        <w:tab/>
        <w:t>Inflation of Vehicle Tires.</w:t>
      </w:r>
      <w:bookmarkEnd w:id="8"/>
      <w:proofErr w:type="gramEnd"/>
      <w:r w:rsidRPr="00112AE2">
        <w:rPr>
          <w:rFonts w:ascii="Times New Roman" w:eastAsia="Times New Roman" w:hAnsi="Times New Roman"/>
          <w:sz w:val="20"/>
          <w:szCs w:val="20"/>
        </w:rPr>
        <w:t xml:space="preserve"> – The operational tire pressure of passenger vehicles and truck tires shall be posted in the vehicle and shall be maintained at the posted pressure</w:t>
      </w:r>
      <w:r w:rsidRPr="00BA157C">
        <w:rPr>
          <w:rFonts w:ascii="Times New Roman" w:eastAsia="Times New Roman" w:hAnsi="Times New Roman"/>
          <w:sz w:val="20"/>
          <w:szCs w:val="20"/>
        </w:rPr>
        <w:t xml:space="preserve">.  </w:t>
      </w:r>
      <w:r w:rsidRPr="00BA157C">
        <w:rPr>
          <w:rFonts w:ascii="Times New Roman" w:eastAsia="Times New Roman" w:hAnsi="Times New Roman"/>
          <w:b/>
          <w:sz w:val="20"/>
          <w:szCs w:val="20"/>
          <w:u w:val="single"/>
        </w:rPr>
        <w:t>The required tire size shall also be posted in the vehicle.</w:t>
      </w:r>
    </w:p>
    <w:p w:rsidR="003C39D0" w:rsidRPr="00112AE2" w:rsidRDefault="003C39D0" w:rsidP="006B74B7">
      <w:pPr>
        <w:spacing w:before="60" w:line="240" w:lineRule="auto"/>
        <w:ind w:left="720" w:right="360"/>
        <w:jc w:val="both"/>
        <w:rPr>
          <w:rFonts w:ascii="Times New Roman" w:eastAsia="Times New Roman" w:hAnsi="Times New Roman"/>
          <w:sz w:val="20"/>
          <w:szCs w:val="20"/>
        </w:rPr>
      </w:pPr>
      <w:r w:rsidRPr="00BA157C">
        <w:rPr>
          <w:rFonts w:ascii="Times New Roman" w:eastAsia="Times New Roman" w:hAnsi="Times New Roman"/>
          <w:sz w:val="20"/>
          <w:szCs w:val="20"/>
        </w:rPr>
        <w:t>(Amended 1977</w:t>
      </w:r>
      <w:r w:rsidRPr="00BA157C">
        <w:rPr>
          <w:rFonts w:ascii="Times New Roman" w:eastAsia="Times New Roman" w:hAnsi="Times New Roman"/>
          <w:b/>
          <w:sz w:val="20"/>
          <w:szCs w:val="20"/>
          <w:u w:val="single"/>
        </w:rPr>
        <w:t xml:space="preserve"> and 20XX</w:t>
      </w:r>
      <w:r w:rsidRPr="00BA157C">
        <w:rPr>
          <w:rFonts w:ascii="Times New Roman" w:eastAsia="Times New Roman" w:hAnsi="Times New Roman"/>
          <w:sz w:val="20"/>
          <w:szCs w:val="20"/>
        </w:rPr>
        <w:t>)</w:t>
      </w:r>
    </w:p>
    <w:p w:rsidR="00E272CB" w:rsidRDefault="003C39D0" w:rsidP="006B74B7">
      <w:pPr>
        <w:spacing w:before="360" w:line="240" w:lineRule="auto"/>
        <w:ind w:left="360"/>
        <w:jc w:val="both"/>
        <w:rPr>
          <w:rFonts w:ascii="Times New Roman" w:hAnsi="Times New Roman" w:cs="Times New Roman"/>
        </w:rPr>
      </w:pPr>
      <w:r>
        <w:rPr>
          <w:rFonts w:ascii="Times New Roman" w:hAnsi="Times New Roman" w:cs="Times New Roman"/>
        </w:rPr>
        <w:t xml:space="preserve">This proposed change would amend the existing requirement; </w:t>
      </w:r>
      <w:r w:rsidR="00E13D8E" w:rsidRPr="00E13D8E">
        <w:rPr>
          <w:rFonts w:ascii="Times New Roman" w:hAnsi="Times New Roman" w:cs="Times New Roman"/>
          <w:i/>
        </w:rPr>
        <w:t>UR.1. Inflation of Vehicle Tires</w:t>
      </w:r>
      <w:r>
        <w:rPr>
          <w:rFonts w:ascii="Times New Roman" w:hAnsi="Times New Roman" w:cs="Times New Roman"/>
        </w:rPr>
        <w:t xml:space="preserve">, to state that the tire size for the vehicle (as specified by the vehicle manufacturer) would also </w:t>
      </w:r>
      <w:proofErr w:type="gramStart"/>
      <w:r>
        <w:rPr>
          <w:rFonts w:ascii="Times New Roman" w:hAnsi="Times New Roman" w:cs="Times New Roman"/>
        </w:rPr>
        <w:t>be</w:t>
      </w:r>
      <w:proofErr w:type="gramEnd"/>
      <w:r>
        <w:rPr>
          <w:rFonts w:ascii="Times New Roman" w:hAnsi="Times New Roman" w:cs="Times New Roman"/>
        </w:rPr>
        <w:t xml:space="preserve"> required to be posted in the vehicle.</w:t>
      </w:r>
      <w:r w:rsidRPr="007D1FFA">
        <w:rPr>
          <w:rFonts w:ascii="Times New Roman" w:hAnsi="Times New Roman" w:cs="Times New Roman"/>
        </w:rPr>
        <w:t xml:space="preserve"> </w:t>
      </w:r>
      <w:r>
        <w:rPr>
          <w:rFonts w:ascii="Times New Roman" w:hAnsi="Times New Roman" w:cs="Times New Roman"/>
        </w:rPr>
        <w:t xml:space="preserve"> </w:t>
      </w:r>
    </w:p>
    <w:p w:rsidR="003C39D0" w:rsidRDefault="003C39D0" w:rsidP="006B74B7">
      <w:pPr>
        <w:spacing w:before="360" w:line="240" w:lineRule="auto"/>
        <w:ind w:left="360"/>
        <w:jc w:val="both"/>
        <w:rPr>
          <w:rFonts w:ascii="Times New Roman" w:hAnsi="Times New Roman" w:cs="Times New Roman"/>
        </w:rPr>
      </w:pPr>
      <w:r>
        <w:rPr>
          <w:rFonts w:ascii="Times New Roman" w:hAnsi="Times New Roman" w:cs="Times New Roman"/>
        </w:rPr>
        <w:t xml:space="preserve">Prior to the February 2015 </w:t>
      </w:r>
      <w:r w:rsidR="00216720">
        <w:rPr>
          <w:rFonts w:ascii="Times New Roman" w:hAnsi="Times New Roman" w:cs="Times New Roman"/>
        </w:rPr>
        <w:t xml:space="preserve">meeting of the </w:t>
      </w:r>
      <w:r>
        <w:rPr>
          <w:rFonts w:ascii="Times New Roman" w:hAnsi="Times New Roman" w:cs="Times New Roman"/>
        </w:rPr>
        <w:t xml:space="preserve">USNWG, Mr. Viktor Gruber </w:t>
      </w:r>
      <w:r w:rsidR="00E272CB">
        <w:rPr>
          <w:rFonts w:ascii="Times New Roman" w:hAnsi="Times New Roman" w:cs="Times New Roman"/>
        </w:rPr>
        <w:t xml:space="preserve">recommended </w:t>
      </w:r>
      <w:r>
        <w:rPr>
          <w:rFonts w:ascii="Times New Roman" w:hAnsi="Times New Roman" w:cs="Times New Roman"/>
        </w:rPr>
        <w:t>a</w:t>
      </w:r>
      <w:r w:rsidRPr="007D1FFA">
        <w:rPr>
          <w:rFonts w:ascii="Times New Roman" w:hAnsi="Times New Roman" w:cs="Times New Roman"/>
        </w:rPr>
        <w:t xml:space="preserve">dditional changes </w:t>
      </w:r>
      <w:r w:rsidR="00E272CB">
        <w:rPr>
          <w:rFonts w:ascii="Times New Roman" w:hAnsi="Times New Roman" w:cs="Times New Roman"/>
        </w:rPr>
        <w:t>be</w:t>
      </w:r>
      <w:r>
        <w:rPr>
          <w:rFonts w:ascii="Times New Roman" w:hAnsi="Times New Roman" w:cs="Times New Roman"/>
        </w:rPr>
        <w:t xml:space="preserve"> consider</w:t>
      </w:r>
      <w:r w:rsidR="00E272CB">
        <w:rPr>
          <w:rFonts w:ascii="Times New Roman" w:hAnsi="Times New Roman" w:cs="Times New Roman"/>
        </w:rPr>
        <w:t>ed</w:t>
      </w:r>
      <w:r w:rsidRPr="007D1FFA">
        <w:rPr>
          <w:rFonts w:ascii="Times New Roman" w:hAnsi="Times New Roman" w:cs="Times New Roman"/>
        </w:rPr>
        <w:t xml:space="preserve"> by </w:t>
      </w:r>
      <w:r>
        <w:rPr>
          <w:rFonts w:ascii="Times New Roman" w:hAnsi="Times New Roman" w:cs="Times New Roman"/>
        </w:rPr>
        <w:t>the</w:t>
      </w:r>
      <w:r w:rsidRPr="007D1FFA">
        <w:rPr>
          <w:rFonts w:ascii="Times New Roman" w:hAnsi="Times New Roman" w:cs="Times New Roman"/>
        </w:rPr>
        <w:t xml:space="preserve"> USNWG </w:t>
      </w:r>
      <w:r w:rsidR="00E272CB">
        <w:rPr>
          <w:rFonts w:ascii="Times New Roman" w:hAnsi="Times New Roman" w:cs="Times New Roman"/>
        </w:rPr>
        <w:t>for</w:t>
      </w:r>
      <w:r w:rsidRPr="007D1FFA">
        <w:rPr>
          <w:rFonts w:ascii="Times New Roman" w:hAnsi="Times New Roman" w:cs="Times New Roman"/>
        </w:rPr>
        <w:t xml:space="preserve"> this </w:t>
      </w:r>
      <w:r>
        <w:rPr>
          <w:rFonts w:ascii="Times New Roman" w:hAnsi="Times New Roman" w:cs="Times New Roman"/>
        </w:rPr>
        <w:t>proposal</w:t>
      </w:r>
      <w:r w:rsidRPr="007D1FFA">
        <w:rPr>
          <w:rFonts w:ascii="Times New Roman" w:hAnsi="Times New Roman" w:cs="Times New Roman"/>
        </w:rPr>
        <w:t xml:space="preserve"> </w:t>
      </w:r>
      <w:r>
        <w:rPr>
          <w:rFonts w:ascii="Times New Roman" w:hAnsi="Times New Roman" w:cs="Times New Roman"/>
        </w:rPr>
        <w:t>along with recommended changes to</w:t>
      </w:r>
      <w:r w:rsidRPr="007D1FFA">
        <w:rPr>
          <w:rFonts w:ascii="Times New Roman" w:hAnsi="Times New Roman" w:cs="Times New Roman"/>
        </w:rPr>
        <w:t xml:space="preserve"> </w:t>
      </w:r>
      <w:r w:rsidR="00E272CB">
        <w:rPr>
          <w:rFonts w:ascii="Times New Roman" w:hAnsi="Times New Roman" w:cs="Times New Roman"/>
        </w:rPr>
        <w:t xml:space="preserve">an </w:t>
      </w:r>
      <w:r>
        <w:rPr>
          <w:rFonts w:ascii="Times New Roman" w:hAnsi="Times New Roman" w:cs="Times New Roman"/>
        </w:rPr>
        <w:t>a</w:t>
      </w:r>
      <w:r w:rsidR="00E272CB">
        <w:rPr>
          <w:rFonts w:ascii="Times New Roman" w:hAnsi="Times New Roman" w:cs="Times New Roman"/>
        </w:rPr>
        <w:t>ssociated</w:t>
      </w:r>
      <w:r>
        <w:rPr>
          <w:rFonts w:ascii="Times New Roman" w:hAnsi="Times New Roman" w:cs="Times New Roman"/>
        </w:rPr>
        <w:t xml:space="preserve"> requirement</w:t>
      </w:r>
      <w:r w:rsidRPr="007D1FFA">
        <w:rPr>
          <w:rFonts w:ascii="Times New Roman" w:hAnsi="Times New Roman" w:cs="Times New Roman"/>
        </w:rPr>
        <w:t xml:space="preserve"> </w:t>
      </w:r>
      <w:r>
        <w:rPr>
          <w:rFonts w:ascii="Times New Roman" w:hAnsi="Times New Roman" w:cs="Times New Roman"/>
        </w:rPr>
        <w:t>(</w:t>
      </w:r>
      <w:r w:rsidRPr="00216720">
        <w:rPr>
          <w:rFonts w:ascii="Times New Roman" w:hAnsi="Times New Roman" w:cs="Times New Roman"/>
        </w:rPr>
        <w:t>N.1.3.2.</w:t>
      </w:r>
      <w:r w:rsidR="00E272CB" w:rsidRPr="00216720">
        <w:rPr>
          <w:rFonts w:ascii="Times New Roman" w:hAnsi="Times New Roman" w:cs="Times New Roman"/>
        </w:rPr>
        <w:t xml:space="preserve"> Tire Pressure</w:t>
      </w:r>
      <w:r>
        <w:rPr>
          <w:rFonts w:ascii="Times New Roman" w:hAnsi="Times New Roman" w:cs="Times New Roman"/>
        </w:rPr>
        <w:t xml:space="preserve">) </w:t>
      </w:r>
      <w:r w:rsidRPr="007D1FFA">
        <w:rPr>
          <w:rFonts w:ascii="Times New Roman" w:hAnsi="Times New Roman" w:cs="Times New Roman"/>
        </w:rPr>
        <w:t>in the Taximeters Code</w:t>
      </w:r>
      <w:r>
        <w:rPr>
          <w:rFonts w:ascii="Times New Roman" w:hAnsi="Times New Roman" w:cs="Times New Roman"/>
        </w:rPr>
        <w:t xml:space="preserve"> that also pertains to vehicle tire pressure.  These recommended changes</w:t>
      </w:r>
      <w:r w:rsidRPr="007D1FFA">
        <w:rPr>
          <w:rFonts w:ascii="Times New Roman" w:hAnsi="Times New Roman" w:cs="Times New Roman"/>
        </w:rPr>
        <w:t xml:space="preserve"> are shown below.</w:t>
      </w:r>
    </w:p>
    <w:p w:rsidR="003C39D0" w:rsidRPr="009722B3" w:rsidRDefault="003C39D0" w:rsidP="006B74B7">
      <w:pPr>
        <w:spacing w:before="360"/>
        <w:ind w:left="720" w:right="360"/>
        <w:jc w:val="both"/>
        <w:rPr>
          <w:rFonts w:ascii="Times New Roman" w:hAnsi="Times New Roman" w:cs="Times New Roman"/>
          <w:b/>
          <w:sz w:val="20"/>
          <w:szCs w:val="20"/>
          <w:u w:val="single"/>
        </w:rPr>
      </w:pPr>
      <w:proofErr w:type="gramStart"/>
      <w:r w:rsidRPr="009722B3">
        <w:rPr>
          <w:rFonts w:ascii="Times New Roman" w:hAnsi="Times New Roman" w:cs="Times New Roman"/>
          <w:b/>
          <w:sz w:val="20"/>
          <w:szCs w:val="20"/>
        </w:rPr>
        <w:t>UR.1. Inflation of Vehicle Tires.</w:t>
      </w:r>
      <w:proofErr w:type="gramEnd"/>
      <w:r w:rsidRPr="009722B3">
        <w:rPr>
          <w:rFonts w:ascii="Times New Roman" w:hAnsi="Times New Roman" w:cs="Times New Roman"/>
          <w:sz w:val="20"/>
          <w:szCs w:val="20"/>
        </w:rPr>
        <w:t xml:space="preserve"> - </w:t>
      </w:r>
      <w:r w:rsidRPr="009722B3">
        <w:rPr>
          <w:rFonts w:ascii="Times New Roman" w:eastAsia="Times New Roman" w:hAnsi="Times New Roman"/>
          <w:strike/>
          <w:sz w:val="20"/>
          <w:szCs w:val="20"/>
        </w:rPr>
        <w:t xml:space="preserve">The operational tire </w:t>
      </w:r>
      <w:r w:rsidRPr="00E272CB">
        <w:rPr>
          <w:rFonts w:ascii="Times New Roman" w:eastAsia="Times New Roman" w:hAnsi="Times New Roman"/>
          <w:strike/>
          <w:sz w:val="20"/>
          <w:szCs w:val="20"/>
        </w:rPr>
        <w:t>pressure of passenger vehicles and truck tires shall be posted in the</w:t>
      </w:r>
      <w:r w:rsidRPr="009722B3">
        <w:rPr>
          <w:rFonts w:ascii="Times New Roman" w:eastAsia="Times New Roman" w:hAnsi="Times New Roman"/>
          <w:strike/>
          <w:sz w:val="20"/>
          <w:szCs w:val="20"/>
        </w:rPr>
        <w:t xml:space="preserve"> vehicle and shall be maintained at the posted </w:t>
      </w:r>
      <w:proofErr w:type="spellStart"/>
      <w:r w:rsidRPr="009722B3">
        <w:rPr>
          <w:rFonts w:ascii="Times New Roman" w:eastAsia="Times New Roman" w:hAnsi="Times New Roman"/>
          <w:strike/>
          <w:sz w:val="20"/>
          <w:szCs w:val="20"/>
        </w:rPr>
        <w:t>pressure.</w:t>
      </w:r>
      <w:r w:rsidRPr="009722B3">
        <w:rPr>
          <w:rFonts w:ascii="Times New Roman" w:hAnsi="Times New Roman" w:cs="Times New Roman"/>
          <w:b/>
          <w:sz w:val="20"/>
          <w:szCs w:val="20"/>
          <w:u w:val="single"/>
        </w:rPr>
        <w:t>The</w:t>
      </w:r>
      <w:proofErr w:type="spellEnd"/>
      <w:r w:rsidRPr="009722B3">
        <w:rPr>
          <w:rFonts w:ascii="Times New Roman" w:hAnsi="Times New Roman" w:cs="Times New Roman"/>
          <w:b/>
          <w:sz w:val="20"/>
          <w:szCs w:val="20"/>
          <w:u w:val="single"/>
        </w:rPr>
        <w:t xml:space="preserve"> tire size and cold-tire pressure shall be maintained at the posted manufacturer’s specifications for the vehicle. Posted cold tire pressure may be used to determine operational tire pressure. </w:t>
      </w:r>
    </w:p>
    <w:p w:rsidR="003C39D0" w:rsidRPr="009722B3" w:rsidRDefault="003C39D0" w:rsidP="006B74B7">
      <w:pPr>
        <w:ind w:left="720" w:right="360"/>
        <w:jc w:val="both"/>
        <w:rPr>
          <w:rFonts w:ascii="Times New Roman" w:hAnsi="Times New Roman" w:cs="Times New Roman"/>
          <w:b/>
          <w:sz w:val="20"/>
          <w:szCs w:val="20"/>
          <w:u w:val="single"/>
        </w:rPr>
      </w:pPr>
      <w:r w:rsidRPr="009722B3">
        <w:rPr>
          <w:rFonts w:ascii="Times New Roman" w:hAnsi="Times New Roman" w:cs="Times New Roman"/>
          <w:b/>
          <w:sz w:val="20"/>
          <w:szCs w:val="20"/>
          <w:u w:val="single"/>
        </w:rPr>
        <w:t>Amended 201X</w:t>
      </w:r>
    </w:p>
    <w:p w:rsidR="003C39D0" w:rsidRPr="00AA7939" w:rsidRDefault="003C39D0" w:rsidP="006B74B7">
      <w:pPr>
        <w:tabs>
          <w:tab w:val="left" w:pos="1620"/>
        </w:tabs>
        <w:spacing w:after="0" w:line="240" w:lineRule="auto"/>
        <w:ind w:left="900" w:right="360"/>
        <w:jc w:val="both"/>
        <w:rPr>
          <w:rFonts w:ascii="Times New Roman" w:eastAsia="Times New Roman" w:hAnsi="Times New Roman" w:cs="Times New Roman"/>
          <w:sz w:val="20"/>
          <w:szCs w:val="20"/>
        </w:rPr>
      </w:pPr>
    </w:p>
    <w:p w:rsidR="003C39D0" w:rsidRPr="00AA7939" w:rsidRDefault="003C39D0" w:rsidP="006B74B7">
      <w:pPr>
        <w:keepNext/>
        <w:tabs>
          <w:tab w:val="left" w:pos="1620"/>
        </w:tabs>
        <w:spacing w:after="0"/>
        <w:ind w:left="720" w:right="360"/>
        <w:jc w:val="both"/>
        <w:rPr>
          <w:rFonts w:ascii="Times New Roman" w:eastAsia="Times New Roman" w:hAnsi="Times New Roman" w:cs="Times New Roman"/>
          <w:strike/>
          <w:sz w:val="20"/>
          <w:szCs w:val="20"/>
        </w:rPr>
      </w:pPr>
      <w:r w:rsidRPr="00AA7939">
        <w:rPr>
          <w:rFonts w:ascii="Times New Roman" w:eastAsia="Times New Roman" w:hAnsi="Times New Roman" w:cs="Times New Roman"/>
          <w:b/>
          <w:bCs/>
          <w:sz w:val="20"/>
          <w:szCs w:val="20"/>
          <w:lang w:val="fr-FR"/>
        </w:rPr>
        <w:t>N.1.3.2.</w:t>
      </w:r>
      <w:r w:rsidRPr="00AA7939">
        <w:rPr>
          <w:rFonts w:ascii="Times New Roman" w:eastAsia="Times New Roman" w:hAnsi="Times New Roman" w:cs="Times New Roman"/>
          <w:b/>
          <w:bCs/>
          <w:sz w:val="20"/>
          <w:szCs w:val="20"/>
          <w:lang w:val="fr-FR"/>
        </w:rPr>
        <w:tab/>
      </w:r>
      <w:r w:rsidRPr="00AA7939">
        <w:rPr>
          <w:rFonts w:ascii="Times New Roman" w:eastAsia="Times New Roman" w:hAnsi="Times New Roman" w:cs="Times New Roman"/>
          <w:b/>
          <w:bCs/>
          <w:sz w:val="20"/>
          <w:szCs w:val="20"/>
        </w:rPr>
        <w:t>Tire Pressure.</w:t>
      </w:r>
      <w:r w:rsidRPr="00AA79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AA7939">
        <w:rPr>
          <w:rFonts w:ascii="Times New Roman" w:eastAsia="Times New Roman" w:hAnsi="Times New Roman" w:cs="Times New Roman"/>
          <w:sz w:val="20"/>
          <w:szCs w:val="20"/>
        </w:rPr>
        <w:t xml:space="preserve">At the completion of test run or runs, the tires of the vehicle under test shall be checked to determine that the tire pressure is that operating tire pressure </w:t>
      </w:r>
      <w:r w:rsidRPr="00AA7939">
        <w:rPr>
          <w:rFonts w:ascii="Times New Roman" w:eastAsia="Times New Roman" w:hAnsi="Times New Roman" w:cs="Times New Roman"/>
          <w:strike/>
          <w:sz w:val="20"/>
          <w:szCs w:val="20"/>
        </w:rPr>
        <w:t>posted in the vehicle</w:t>
      </w:r>
      <w:r w:rsidRPr="00AA7939">
        <w:rPr>
          <w:rFonts w:ascii="Times New Roman" w:eastAsia="Times New Roman" w:hAnsi="Times New Roman" w:cs="Times New Roman"/>
          <w:sz w:val="20"/>
          <w:szCs w:val="20"/>
        </w:rPr>
        <w:t xml:space="preserve">.  If not, the tire pressure should be adjusted to the </w:t>
      </w:r>
      <w:proofErr w:type="spellStart"/>
      <w:r w:rsidRPr="00AA7939">
        <w:rPr>
          <w:rFonts w:ascii="Times New Roman" w:eastAsia="Times New Roman" w:hAnsi="Times New Roman" w:cs="Times New Roman"/>
          <w:strike/>
          <w:sz w:val="20"/>
          <w:szCs w:val="20"/>
        </w:rPr>
        <w:t>posted</w:t>
      </w:r>
      <w:r w:rsidRPr="00C81EC9">
        <w:rPr>
          <w:rFonts w:ascii="Times New Roman" w:eastAsia="Times New Roman" w:hAnsi="Times New Roman" w:cs="Times New Roman"/>
          <w:b/>
          <w:sz w:val="20"/>
          <w:szCs w:val="20"/>
          <w:u w:val="single"/>
        </w:rPr>
        <w:t>vehicle</w:t>
      </w:r>
      <w:proofErr w:type="spellEnd"/>
      <w:r w:rsidRPr="00C81EC9">
        <w:rPr>
          <w:rFonts w:ascii="Times New Roman" w:eastAsia="Times New Roman" w:hAnsi="Times New Roman" w:cs="Times New Roman"/>
          <w:b/>
          <w:sz w:val="20"/>
          <w:szCs w:val="20"/>
          <w:u w:val="single"/>
        </w:rPr>
        <w:t xml:space="preserve"> manufacturer’s prescribed </w:t>
      </w:r>
      <w:r w:rsidRPr="00AA7939">
        <w:rPr>
          <w:rFonts w:ascii="Times New Roman" w:eastAsia="Times New Roman" w:hAnsi="Times New Roman" w:cs="Times New Roman"/>
          <w:b/>
          <w:sz w:val="20"/>
          <w:szCs w:val="20"/>
          <w:u w:val="single"/>
        </w:rPr>
        <w:t>operational</w:t>
      </w:r>
      <w:r w:rsidRPr="00AA7939">
        <w:rPr>
          <w:rFonts w:ascii="Times New Roman" w:eastAsia="Times New Roman" w:hAnsi="Times New Roman" w:cs="Times New Roman"/>
          <w:sz w:val="20"/>
          <w:szCs w:val="20"/>
        </w:rPr>
        <w:t xml:space="preserve"> tire pressure and further tests may be conducted to determine the </w:t>
      </w:r>
      <w:r>
        <w:rPr>
          <w:rFonts w:ascii="Times New Roman" w:eastAsia="Times New Roman" w:hAnsi="Times New Roman" w:cs="Times New Roman"/>
          <w:b/>
          <w:bCs/>
          <w:sz w:val="20"/>
          <w:szCs w:val="20"/>
          <w:u w:val="single"/>
        </w:rPr>
        <w:t>accuracy and performance</w:t>
      </w:r>
      <w:r w:rsidRPr="00AA7939">
        <w:rPr>
          <w:rFonts w:ascii="Times New Roman" w:eastAsia="Times New Roman" w:hAnsi="Times New Roman" w:cs="Times New Roman"/>
          <w:b/>
          <w:bCs/>
          <w:sz w:val="20"/>
          <w:szCs w:val="20"/>
          <w:u w:val="single"/>
        </w:rPr>
        <w:t xml:space="preserve"> of the taximeter</w:t>
      </w:r>
      <w:r>
        <w:rPr>
          <w:rFonts w:ascii="Times New Roman" w:eastAsia="Times New Roman" w:hAnsi="Times New Roman" w:cs="Times New Roman"/>
          <w:sz w:val="20"/>
          <w:szCs w:val="20"/>
        </w:rPr>
        <w:t>.</w:t>
      </w:r>
      <w:r w:rsidRPr="00AA7939">
        <w:rPr>
          <w:rFonts w:ascii="Times New Roman" w:eastAsia="Times New Roman" w:hAnsi="Times New Roman" w:cs="Times New Roman"/>
          <w:strike/>
          <w:sz w:val="20"/>
          <w:szCs w:val="20"/>
        </w:rPr>
        <w:t xml:space="preserve"> </w:t>
      </w:r>
      <w:proofErr w:type="gramStart"/>
      <w:r w:rsidRPr="00AA7939">
        <w:rPr>
          <w:rFonts w:ascii="Times New Roman" w:eastAsia="Times New Roman" w:hAnsi="Times New Roman" w:cs="Times New Roman"/>
          <w:strike/>
          <w:sz w:val="20"/>
          <w:szCs w:val="20"/>
        </w:rPr>
        <w:t>operating</w:t>
      </w:r>
      <w:proofErr w:type="gramEnd"/>
      <w:r w:rsidRPr="00AA7939">
        <w:rPr>
          <w:rFonts w:ascii="Times New Roman" w:eastAsia="Times New Roman" w:hAnsi="Times New Roman" w:cs="Times New Roman"/>
          <w:strike/>
          <w:sz w:val="20"/>
          <w:szCs w:val="20"/>
        </w:rPr>
        <w:t xml:space="preserve"> characteristics of the odometer.</w:t>
      </w:r>
    </w:p>
    <w:p w:rsidR="003C39D0" w:rsidRDefault="003C39D0" w:rsidP="006B74B7">
      <w:pPr>
        <w:spacing w:before="60" w:after="0"/>
        <w:ind w:left="720" w:right="360"/>
        <w:jc w:val="both"/>
        <w:rPr>
          <w:rFonts w:ascii="Times New Roman" w:eastAsia="Times New Roman" w:hAnsi="Times New Roman" w:cs="Times New Roman"/>
          <w:sz w:val="20"/>
          <w:szCs w:val="20"/>
        </w:rPr>
      </w:pPr>
      <w:r w:rsidRPr="00AA7939">
        <w:rPr>
          <w:rFonts w:ascii="Times New Roman" w:eastAsia="Times New Roman" w:hAnsi="Times New Roman" w:cs="Times New Roman"/>
          <w:sz w:val="20"/>
          <w:szCs w:val="20"/>
        </w:rPr>
        <w:t>(Amended 1977</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and 201X</w:t>
      </w:r>
      <w:r w:rsidRPr="00AA7939">
        <w:rPr>
          <w:rFonts w:ascii="Times New Roman" w:eastAsia="Times New Roman" w:hAnsi="Times New Roman" w:cs="Times New Roman"/>
          <w:sz w:val="20"/>
          <w:szCs w:val="20"/>
        </w:rPr>
        <w:t>)</w:t>
      </w:r>
    </w:p>
    <w:p w:rsidR="00C93A94" w:rsidRDefault="00C93A94" w:rsidP="006B74B7">
      <w:pPr>
        <w:spacing w:before="240" w:line="240" w:lineRule="auto"/>
        <w:ind w:left="360"/>
        <w:jc w:val="both"/>
        <w:rPr>
          <w:rFonts w:ascii="Times New Roman" w:hAnsi="Times New Roman" w:cs="Times New Roman"/>
        </w:rPr>
      </w:pPr>
      <w:r w:rsidRPr="00C93A94">
        <w:rPr>
          <w:rFonts w:ascii="Times New Roman" w:hAnsi="Times New Roman" w:cs="Times New Roman"/>
        </w:rPr>
        <w:t>These proposed changes were reviewed by the USNWG during its February 2015 meeting.  There were several points regarding these suggested changes that the work group did not support</w:t>
      </w:r>
      <w:r>
        <w:rPr>
          <w:rFonts w:ascii="Times New Roman" w:hAnsi="Times New Roman" w:cs="Times New Roman"/>
        </w:rPr>
        <w:t>.</w:t>
      </w:r>
    </w:p>
    <w:p w:rsidR="000C74A6" w:rsidRDefault="00332EE9" w:rsidP="006B74B7">
      <w:pPr>
        <w:spacing w:line="240" w:lineRule="auto"/>
        <w:ind w:left="360"/>
        <w:jc w:val="both"/>
        <w:rPr>
          <w:rFonts w:ascii="Times New Roman" w:hAnsi="Times New Roman" w:cs="Times New Roman"/>
        </w:rPr>
      </w:pPr>
      <w:r>
        <w:rPr>
          <w:rFonts w:ascii="Times New Roman" w:hAnsi="Times New Roman" w:cs="Times New Roman"/>
        </w:rPr>
        <w:t xml:space="preserve">While one suggestion made during that meeting was to require that a range of acceptable tire pressures (rather than a specific pressure) be posted and maintained, an alternative recommendation </w:t>
      </w:r>
      <w:r>
        <w:rPr>
          <w:rFonts w:ascii="Times New Roman" w:hAnsi="Times New Roman" w:cs="Times New Roman"/>
        </w:rPr>
        <w:lastRenderedPageBreak/>
        <w:t xml:space="preserve">was that the tire pressure </w:t>
      </w:r>
      <w:r w:rsidR="005347C5">
        <w:rPr>
          <w:rFonts w:ascii="Times New Roman" w:hAnsi="Times New Roman" w:cs="Times New Roman"/>
        </w:rPr>
        <w:t xml:space="preserve">as </w:t>
      </w:r>
      <w:r>
        <w:rPr>
          <w:rFonts w:ascii="Times New Roman" w:hAnsi="Times New Roman" w:cs="Times New Roman"/>
        </w:rPr>
        <w:t xml:space="preserve">measured during the most recent official examination should be the value that is posted and </w:t>
      </w:r>
      <w:r w:rsidR="005347C5">
        <w:rPr>
          <w:rFonts w:ascii="Times New Roman" w:hAnsi="Times New Roman" w:cs="Times New Roman"/>
        </w:rPr>
        <w:t xml:space="preserve">required to be </w:t>
      </w:r>
      <w:r>
        <w:rPr>
          <w:rFonts w:ascii="Times New Roman" w:hAnsi="Times New Roman" w:cs="Times New Roman"/>
        </w:rPr>
        <w:t>maintained during operation.</w:t>
      </w:r>
    </w:p>
    <w:p w:rsidR="00332EE9" w:rsidRDefault="00332EE9" w:rsidP="006B74B7">
      <w:pPr>
        <w:spacing w:line="240" w:lineRule="auto"/>
        <w:ind w:left="360"/>
        <w:jc w:val="both"/>
        <w:rPr>
          <w:rFonts w:ascii="Times New Roman" w:hAnsi="Times New Roman" w:cs="Times New Roman"/>
        </w:rPr>
      </w:pPr>
      <w:r>
        <w:rPr>
          <w:rFonts w:ascii="Times New Roman" w:hAnsi="Times New Roman" w:cs="Times New Roman"/>
        </w:rPr>
        <w:t xml:space="preserve">Mr. Gruber </w:t>
      </w:r>
      <w:r w:rsidR="006B74B7">
        <w:rPr>
          <w:rFonts w:ascii="Times New Roman" w:hAnsi="Times New Roman" w:cs="Times New Roman"/>
        </w:rPr>
        <w:t>maintained</w:t>
      </w:r>
      <w:r>
        <w:rPr>
          <w:rFonts w:ascii="Times New Roman" w:hAnsi="Times New Roman" w:cs="Times New Roman"/>
        </w:rPr>
        <w:t xml:space="preserve"> that it is important to establish a standard for </w:t>
      </w:r>
      <w:r w:rsidR="00E44DE9">
        <w:rPr>
          <w:rFonts w:ascii="Times New Roman" w:hAnsi="Times New Roman" w:cs="Times New Roman"/>
        </w:rPr>
        <w:t xml:space="preserve">the </w:t>
      </w:r>
      <w:r>
        <w:rPr>
          <w:rFonts w:ascii="Times New Roman" w:hAnsi="Times New Roman" w:cs="Times New Roman"/>
        </w:rPr>
        <w:t>tire pressure</w:t>
      </w:r>
      <w:r w:rsidR="00E44DE9">
        <w:rPr>
          <w:rFonts w:ascii="Times New Roman" w:hAnsi="Times New Roman" w:cs="Times New Roman"/>
        </w:rPr>
        <w:t xml:space="preserve"> of the vehicle used</w:t>
      </w:r>
      <w:r>
        <w:rPr>
          <w:rFonts w:ascii="Times New Roman" w:hAnsi="Times New Roman" w:cs="Times New Roman"/>
        </w:rPr>
        <w:t xml:space="preserve"> and that this standard </w:t>
      </w:r>
      <w:r w:rsidR="00E44DE9">
        <w:rPr>
          <w:rFonts w:ascii="Times New Roman" w:hAnsi="Times New Roman" w:cs="Times New Roman"/>
        </w:rPr>
        <w:t>must be</w:t>
      </w:r>
      <w:r>
        <w:rPr>
          <w:rFonts w:ascii="Times New Roman" w:hAnsi="Times New Roman" w:cs="Times New Roman"/>
        </w:rPr>
        <w:t xml:space="preserve"> a </w:t>
      </w:r>
      <w:r w:rsidR="00AD0C0C">
        <w:rPr>
          <w:rFonts w:ascii="Times New Roman" w:hAnsi="Times New Roman" w:cs="Times New Roman"/>
        </w:rPr>
        <w:t>well-</w:t>
      </w:r>
      <w:r>
        <w:rPr>
          <w:rFonts w:ascii="Times New Roman" w:hAnsi="Times New Roman" w:cs="Times New Roman"/>
        </w:rPr>
        <w:t>defin</w:t>
      </w:r>
      <w:r w:rsidR="00AD0C0C">
        <w:rPr>
          <w:rFonts w:ascii="Times New Roman" w:hAnsi="Times New Roman" w:cs="Times New Roman"/>
        </w:rPr>
        <w:t>ed</w:t>
      </w:r>
      <w:r>
        <w:rPr>
          <w:rFonts w:ascii="Times New Roman" w:hAnsi="Times New Roman" w:cs="Times New Roman"/>
        </w:rPr>
        <w:t xml:space="preserve"> </w:t>
      </w:r>
      <w:r w:rsidR="00AD0C0C">
        <w:rPr>
          <w:rFonts w:ascii="Times New Roman" w:hAnsi="Times New Roman" w:cs="Times New Roman"/>
        </w:rPr>
        <w:t>value</w:t>
      </w:r>
      <w:r w:rsidR="007413E7">
        <w:rPr>
          <w:rFonts w:ascii="Times New Roman" w:hAnsi="Times New Roman" w:cs="Times New Roman"/>
        </w:rPr>
        <w:t xml:space="preserve"> or a limited range of pressures</w:t>
      </w:r>
      <w:r w:rsidR="00AD0C0C">
        <w:rPr>
          <w:rFonts w:ascii="Times New Roman" w:hAnsi="Times New Roman" w:cs="Times New Roman"/>
        </w:rPr>
        <w:t xml:space="preserve">.  </w:t>
      </w:r>
      <w:r w:rsidR="006B74B7">
        <w:rPr>
          <w:rFonts w:ascii="Times New Roman" w:hAnsi="Times New Roman" w:cs="Times New Roman"/>
        </w:rPr>
        <w:t>He recommended that the</w:t>
      </w:r>
      <w:r w:rsidR="00AD0C0C">
        <w:rPr>
          <w:rFonts w:ascii="Times New Roman" w:hAnsi="Times New Roman" w:cs="Times New Roman"/>
        </w:rPr>
        <w:t xml:space="preserve"> operating-tire pressure is what </w:t>
      </w:r>
      <w:r w:rsidR="006B74B7">
        <w:rPr>
          <w:rFonts w:ascii="Times New Roman" w:hAnsi="Times New Roman" w:cs="Times New Roman"/>
        </w:rPr>
        <w:t>should</w:t>
      </w:r>
      <w:r w:rsidR="00AD0C0C">
        <w:rPr>
          <w:rFonts w:ascii="Times New Roman" w:hAnsi="Times New Roman" w:cs="Times New Roman"/>
        </w:rPr>
        <w:t xml:space="preserve"> be </w:t>
      </w:r>
      <w:r w:rsidR="00CD5154">
        <w:rPr>
          <w:rFonts w:ascii="Times New Roman" w:hAnsi="Times New Roman" w:cs="Times New Roman"/>
        </w:rPr>
        <w:t>adopt</w:t>
      </w:r>
      <w:r w:rsidR="00AD0C0C">
        <w:rPr>
          <w:rFonts w:ascii="Times New Roman" w:hAnsi="Times New Roman" w:cs="Times New Roman"/>
        </w:rPr>
        <w:t xml:space="preserve">ed as the standard and is the basis for </w:t>
      </w:r>
      <w:r w:rsidR="006B74B7">
        <w:rPr>
          <w:rFonts w:ascii="Times New Roman" w:hAnsi="Times New Roman" w:cs="Times New Roman"/>
        </w:rPr>
        <w:t>his recommended</w:t>
      </w:r>
      <w:r w:rsidR="00AD0C0C">
        <w:rPr>
          <w:rFonts w:ascii="Times New Roman" w:hAnsi="Times New Roman" w:cs="Times New Roman"/>
        </w:rPr>
        <w:t xml:space="preserve"> changes in </w:t>
      </w:r>
      <w:r w:rsidR="00E13D8E" w:rsidRPr="00E13D8E">
        <w:rPr>
          <w:rFonts w:ascii="Times New Roman" w:hAnsi="Times New Roman" w:cs="Times New Roman"/>
          <w:i/>
        </w:rPr>
        <w:t xml:space="preserve">UR.1. </w:t>
      </w:r>
      <w:proofErr w:type="gramStart"/>
      <w:r w:rsidR="00E13D8E" w:rsidRPr="00E13D8E">
        <w:rPr>
          <w:rFonts w:ascii="Times New Roman" w:hAnsi="Times New Roman" w:cs="Times New Roman"/>
          <w:i/>
        </w:rPr>
        <w:t>Inflation of Vehicle Tires</w:t>
      </w:r>
      <w:r w:rsidR="00E13D8E">
        <w:rPr>
          <w:rFonts w:ascii="Times New Roman" w:hAnsi="Times New Roman" w:cs="Times New Roman"/>
          <w:i/>
        </w:rPr>
        <w:t>.</w:t>
      </w:r>
      <w:proofErr w:type="gramEnd"/>
    </w:p>
    <w:p w:rsidR="00AD0C0C" w:rsidRPr="00C93A94" w:rsidRDefault="005347C5" w:rsidP="008978D2">
      <w:pPr>
        <w:keepNext/>
        <w:keepLines/>
        <w:spacing w:line="240" w:lineRule="auto"/>
        <w:ind w:left="360"/>
        <w:jc w:val="both"/>
        <w:rPr>
          <w:rFonts w:ascii="Times New Roman" w:hAnsi="Times New Roman" w:cs="Times New Roman"/>
        </w:rPr>
      </w:pPr>
      <w:r>
        <w:rPr>
          <w:rFonts w:ascii="Times New Roman" w:hAnsi="Times New Roman" w:cs="Times New Roman"/>
        </w:rPr>
        <w:t>Other USNWG members did not support these proposed changes for the following</w:t>
      </w:r>
      <w:r w:rsidR="00AD0C0C">
        <w:rPr>
          <w:rFonts w:ascii="Times New Roman" w:hAnsi="Times New Roman" w:cs="Times New Roman"/>
        </w:rPr>
        <w:t xml:space="preserve"> reasons.</w:t>
      </w:r>
    </w:p>
    <w:p w:rsidR="00C93A94" w:rsidRPr="006B74B7" w:rsidRDefault="00AD0C0C" w:rsidP="008978D2">
      <w:pPr>
        <w:pStyle w:val="ListParagraph"/>
        <w:keepNext/>
        <w:keepLines/>
        <w:numPr>
          <w:ilvl w:val="0"/>
          <w:numId w:val="26"/>
        </w:numPr>
        <w:spacing w:before="120" w:line="240" w:lineRule="auto"/>
        <w:contextualSpacing w:val="0"/>
        <w:jc w:val="both"/>
        <w:rPr>
          <w:rFonts w:ascii="Times New Roman" w:hAnsi="Times New Roman" w:cs="Times New Roman"/>
        </w:rPr>
      </w:pPr>
      <w:r w:rsidRPr="006B74B7">
        <w:rPr>
          <w:rFonts w:ascii="Times New Roman" w:hAnsi="Times New Roman" w:cs="Times New Roman"/>
        </w:rPr>
        <w:t>O</w:t>
      </w:r>
      <w:r w:rsidR="00C93A94" w:rsidRPr="006B74B7">
        <w:rPr>
          <w:rFonts w:ascii="Times New Roman" w:hAnsi="Times New Roman" w:cs="Times New Roman"/>
        </w:rPr>
        <w:t xml:space="preserve">perational-tire pressure is generally not provided </w:t>
      </w:r>
      <w:r w:rsidR="005347C5">
        <w:rPr>
          <w:rFonts w:ascii="Times New Roman" w:hAnsi="Times New Roman" w:cs="Times New Roman"/>
        </w:rPr>
        <w:t xml:space="preserve">by the vehicle manufacturer </w:t>
      </w:r>
      <w:r w:rsidR="00C93A94" w:rsidRPr="006B74B7">
        <w:rPr>
          <w:rFonts w:ascii="Times New Roman" w:hAnsi="Times New Roman" w:cs="Times New Roman"/>
        </w:rPr>
        <w:t xml:space="preserve">as an exact value </w:t>
      </w:r>
      <w:r w:rsidR="00912419" w:rsidRPr="006B74B7">
        <w:rPr>
          <w:rFonts w:ascii="Times New Roman" w:hAnsi="Times New Roman" w:cs="Times New Roman"/>
        </w:rPr>
        <w:t>but</w:t>
      </w:r>
      <w:r w:rsidR="00C93A94" w:rsidRPr="006B74B7">
        <w:rPr>
          <w:rFonts w:ascii="Times New Roman" w:hAnsi="Times New Roman" w:cs="Times New Roman"/>
        </w:rPr>
        <w:t xml:space="preserve"> will </w:t>
      </w:r>
      <w:r w:rsidR="00912419" w:rsidRPr="006B74B7">
        <w:rPr>
          <w:rFonts w:ascii="Times New Roman" w:hAnsi="Times New Roman" w:cs="Times New Roman"/>
        </w:rPr>
        <w:t>instead</w:t>
      </w:r>
      <w:r w:rsidR="00C93A94" w:rsidRPr="006B74B7">
        <w:rPr>
          <w:rFonts w:ascii="Times New Roman" w:hAnsi="Times New Roman" w:cs="Times New Roman"/>
        </w:rPr>
        <w:t xml:space="preserve"> be stated as some val</w:t>
      </w:r>
      <w:r w:rsidRPr="006B74B7">
        <w:rPr>
          <w:rFonts w:ascii="Times New Roman" w:hAnsi="Times New Roman" w:cs="Times New Roman"/>
        </w:rPr>
        <w:t>ue</w:t>
      </w:r>
      <w:r w:rsidR="00912419" w:rsidRPr="006B74B7">
        <w:rPr>
          <w:rFonts w:ascii="Times New Roman" w:hAnsi="Times New Roman" w:cs="Times New Roman"/>
        </w:rPr>
        <w:t xml:space="preserve"> (3-4 psi) </w:t>
      </w:r>
      <w:r w:rsidRPr="006B74B7">
        <w:rPr>
          <w:rFonts w:ascii="Times New Roman" w:hAnsi="Times New Roman" w:cs="Times New Roman"/>
        </w:rPr>
        <w:t xml:space="preserve">above the cold-tire pressure.  In addition, </w:t>
      </w:r>
      <w:r w:rsidR="00912419" w:rsidRPr="006B74B7">
        <w:rPr>
          <w:rFonts w:ascii="Times New Roman" w:hAnsi="Times New Roman" w:cs="Times New Roman"/>
        </w:rPr>
        <w:t xml:space="preserve">operational-tire pressure </w:t>
      </w:r>
      <w:r w:rsidRPr="006B74B7">
        <w:rPr>
          <w:rFonts w:ascii="Times New Roman" w:hAnsi="Times New Roman" w:cs="Times New Roman"/>
        </w:rPr>
        <w:t xml:space="preserve">is </w:t>
      </w:r>
      <w:r w:rsidR="00912419" w:rsidRPr="006B74B7">
        <w:rPr>
          <w:rFonts w:ascii="Times New Roman" w:hAnsi="Times New Roman" w:cs="Times New Roman"/>
        </w:rPr>
        <w:t>defined</w:t>
      </w:r>
      <w:r w:rsidR="00CD5154" w:rsidRPr="006B74B7">
        <w:rPr>
          <w:rFonts w:ascii="Times New Roman" w:hAnsi="Times New Roman" w:cs="Times New Roman"/>
        </w:rPr>
        <w:t xml:space="preserve"> (HB44 Appendix D)</w:t>
      </w:r>
      <w:r w:rsidR="00912419" w:rsidRPr="006B74B7">
        <w:rPr>
          <w:rFonts w:ascii="Times New Roman" w:hAnsi="Times New Roman" w:cs="Times New Roman"/>
        </w:rPr>
        <w:t xml:space="preserve"> as that pressure that is established after</w:t>
      </w:r>
      <w:r w:rsidRPr="006B74B7">
        <w:rPr>
          <w:rFonts w:ascii="Times New Roman" w:hAnsi="Times New Roman" w:cs="Times New Roman"/>
        </w:rPr>
        <w:t xml:space="preserve"> </w:t>
      </w:r>
      <w:r w:rsidR="007413E7" w:rsidRPr="006B74B7">
        <w:rPr>
          <w:rFonts w:ascii="Times New Roman" w:hAnsi="Times New Roman" w:cs="Times New Roman"/>
        </w:rPr>
        <w:t>a</w:t>
      </w:r>
      <w:r w:rsidRPr="006B74B7">
        <w:rPr>
          <w:rFonts w:ascii="Times New Roman" w:hAnsi="Times New Roman" w:cs="Times New Roman"/>
        </w:rPr>
        <w:t xml:space="preserve"> vehicle </w:t>
      </w:r>
      <w:r w:rsidR="00912419" w:rsidRPr="006B74B7">
        <w:rPr>
          <w:rFonts w:ascii="Times New Roman" w:hAnsi="Times New Roman" w:cs="Times New Roman"/>
        </w:rPr>
        <w:t>has</w:t>
      </w:r>
      <w:r w:rsidRPr="006B74B7">
        <w:rPr>
          <w:rFonts w:ascii="Times New Roman" w:hAnsi="Times New Roman" w:cs="Times New Roman"/>
        </w:rPr>
        <w:t xml:space="preserve"> be</w:t>
      </w:r>
      <w:r w:rsidR="00912419" w:rsidRPr="006B74B7">
        <w:rPr>
          <w:rFonts w:ascii="Times New Roman" w:hAnsi="Times New Roman" w:cs="Times New Roman"/>
        </w:rPr>
        <w:t>en</w:t>
      </w:r>
      <w:r w:rsidRPr="006B74B7">
        <w:rPr>
          <w:rFonts w:ascii="Times New Roman" w:hAnsi="Times New Roman" w:cs="Times New Roman"/>
        </w:rPr>
        <w:t xml:space="preserve"> driven a minimum of 5 miles</w:t>
      </w:r>
      <w:r w:rsidR="00385E4F">
        <w:rPr>
          <w:rFonts w:ascii="Times New Roman" w:hAnsi="Times New Roman" w:cs="Times New Roman"/>
        </w:rPr>
        <w:t>.  This can be problematic because</w:t>
      </w:r>
      <w:r w:rsidRPr="006B74B7">
        <w:rPr>
          <w:rFonts w:ascii="Times New Roman" w:hAnsi="Times New Roman" w:cs="Times New Roman"/>
        </w:rPr>
        <w:t xml:space="preserve"> most </w:t>
      </w:r>
      <w:r w:rsidR="00912419" w:rsidRPr="006B74B7">
        <w:rPr>
          <w:rFonts w:ascii="Times New Roman" w:hAnsi="Times New Roman" w:cs="Times New Roman"/>
        </w:rPr>
        <w:t xml:space="preserve">often the </w:t>
      </w:r>
      <w:r w:rsidRPr="006B74B7">
        <w:rPr>
          <w:rFonts w:ascii="Times New Roman" w:hAnsi="Times New Roman" w:cs="Times New Roman"/>
        </w:rPr>
        <w:t xml:space="preserve">testing of </w:t>
      </w:r>
      <w:r w:rsidR="007413E7" w:rsidRPr="006B74B7">
        <w:rPr>
          <w:rFonts w:ascii="Times New Roman" w:hAnsi="Times New Roman" w:cs="Times New Roman"/>
        </w:rPr>
        <w:t>a</w:t>
      </w:r>
      <w:r w:rsidRPr="006B74B7">
        <w:rPr>
          <w:rFonts w:ascii="Times New Roman" w:hAnsi="Times New Roman" w:cs="Times New Roman"/>
        </w:rPr>
        <w:t xml:space="preserve"> vehicle’s taximeter is performed in less than 5 miles travel distance.</w:t>
      </w:r>
    </w:p>
    <w:p w:rsidR="006B74B7" w:rsidRDefault="006B74B7" w:rsidP="003B6AE9">
      <w:pPr>
        <w:pStyle w:val="ListParagraph"/>
        <w:numPr>
          <w:ilvl w:val="0"/>
          <w:numId w:val="26"/>
        </w:numPr>
        <w:spacing w:before="120" w:line="240" w:lineRule="auto"/>
        <w:contextualSpacing w:val="0"/>
        <w:jc w:val="both"/>
        <w:rPr>
          <w:rFonts w:ascii="Times New Roman" w:hAnsi="Times New Roman" w:cs="Times New Roman"/>
        </w:rPr>
      </w:pPr>
      <w:r>
        <w:rPr>
          <w:rFonts w:ascii="Times New Roman" w:hAnsi="Times New Roman" w:cs="Times New Roman"/>
        </w:rPr>
        <w:t>S</w:t>
      </w:r>
      <w:r w:rsidR="00912419" w:rsidRPr="006B74B7">
        <w:rPr>
          <w:rFonts w:ascii="Times New Roman" w:hAnsi="Times New Roman" w:cs="Times New Roman"/>
        </w:rPr>
        <w:t xml:space="preserve">ome jurisdictions will not require that a vehicle </w:t>
      </w:r>
      <w:r w:rsidR="001F241F" w:rsidRPr="006B74B7">
        <w:rPr>
          <w:rFonts w:ascii="Times New Roman" w:hAnsi="Times New Roman" w:cs="Times New Roman"/>
        </w:rPr>
        <w:t xml:space="preserve">be maintained </w:t>
      </w:r>
      <w:r>
        <w:rPr>
          <w:rFonts w:ascii="Times New Roman" w:hAnsi="Times New Roman" w:cs="Times New Roman"/>
        </w:rPr>
        <w:t xml:space="preserve">so that they are equipped </w:t>
      </w:r>
      <w:r w:rsidR="001F241F" w:rsidRPr="006B74B7">
        <w:rPr>
          <w:rFonts w:ascii="Times New Roman" w:hAnsi="Times New Roman" w:cs="Times New Roman"/>
        </w:rPr>
        <w:t>with the manufacturer’s recommended tires</w:t>
      </w:r>
      <w:r>
        <w:rPr>
          <w:rFonts w:ascii="Times New Roman" w:hAnsi="Times New Roman" w:cs="Times New Roman"/>
        </w:rPr>
        <w:t>.</w:t>
      </w:r>
      <w:r w:rsidR="001F241F" w:rsidRPr="006B74B7">
        <w:rPr>
          <w:rFonts w:ascii="Times New Roman" w:hAnsi="Times New Roman" w:cs="Times New Roman"/>
        </w:rPr>
        <w:t xml:space="preserve"> </w:t>
      </w:r>
      <w:r>
        <w:rPr>
          <w:rFonts w:ascii="Times New Roman" w:hAnsi="Times New Roman" w:cs="Times New Roman"/>
        </w:rPr>
        <w:t xml:space="preserve"> </w:t>
      </w:r>
      <w:r w:rsidR="00866729" w:rsidRPr="006B74B7">
        <w:rPr>
          <w:rFonts w:ascii="Times New Roman" w:hAnsi="Times New Roman" w:cs="Times New Roman"/>
        </w:rPr>
        <w:t>To require that only tires recommended by the vehicle manufacturer be installed for use on a taxi may be outside of the evaluator’s authority.</w:t>
      </w:r>
      <w:r w:rsidR="001F241F" w:rsidRPr="006B74B7">
        <w:rPr>
          <w:rFonts w:ascii="Times New Roman" w:hAnsi="Times New Roman" w:cs="Times New Roman"/>
        </w:rPr>
        <w:t xml:space="preserve"> </w:t>
      </w:r>
    </w:p>
    <w:p w:rsidR="00912419" w:rsidRPr="006B74B7" w:rsidRDefault="00866729" w:rsidP="003B6AE9">
      <w:pPr>
        <w:pStyle w:val="ListParagraph"/>
        <w:numPr>
          <w:ilvl w:val="0"/>
          <w:numId w:val="26"/>
        </w:numPr>
        <w:spacing w:before="120" w:line="240" w:lineRule="auto"/>
        <w:contextualSpacing w:val="0"/>
        <w:jc w:val="both"/>
        <w:rPr>
          <w:rFonts w:ascii="Times New Roman" w:hAnsi="Times New Roman" w:cs="Times New Roman"/>
        </w:rPr>
      </w:pPr>
      <w:r w:rsidRPr="006B74B7">
        <w:rPr>
          <w:rFonts w:ascii="Times New Roman" w:hAnsi="Times New Roman" w:cs="Times New Roman"/>
        </w:rPr>
        <w:t xml:space="preserve">Mr. Martin Grindley noted that </w:t>
      </w:r>
      <w:r w:rsidR="001F241F" w:rsidRPr="006B74B7">
        <w:rPr>
          <w:rFonts w:ascii="Times New Roman" w:hAnsi="Times New Roman" w:cs="Times New Roman"/>
        </w:rPr>
        <w:t>variation</w:t>
      </w:r>
      <w:r w:rsidR="006B74B7">
        <w:rPr>
          <w:rFonts w:ascii="Times New Roman" w:hAnsi="Times New Roman" w:cs="Times New Roman"/>
        </w:rPr>
        <w:t>s</w:t>
      </w:r>
      <w:r w:rsidR="001F241F" w:rsidRPr="006B74B7">
        <w:rPr>
          <w:rFonts w:ascii="Times New Roman" w:hAnsi="Times New Roman" w:cs="Times New Roman"/>
        </w:rPr>
        <w:t xml:space="preserve"> </w:t>
      </w:r>
      <w:r w:rsidR="006B74B7" w:rsidRPr="006B74B7">
        <w:rPr>
          <w:rFonts w:ascii="Times New Roman" w:hAnsi="Times New Roman" w:cs="Times New Roman"/>
        </w:rPr>
        <w:t>i</w:t>
      </w:r>
      <w:r w:rsidR="006B74B7">
        <w:rPr>
          <w:rFonts w:ascii="Times New Roman" w:hAnsi="Times New Roman" w:cs="Times New Roman"/>
        </w:rPr>
        <w:t>n</w:t>
      </w:r>
      <w:r w:rsidR="006B74B7" w:rsidRPr="006B74B7">
        <w:rPr>
          <w:rFonts w:ascii="Times New Roman" w:hAnsi="Times New Roman" w:cs="Times New Roman"/>
        </w:rPr>
        <w:t xml:space="preserve"> the cold-tire pressure rating </w:t>
      </w:r>
      <w:r w:rsidR="001F241F" w:rsidRPr="006B74B7">
        <w:rPr>
          <w:rFonts w:ascii="Times New Roman" w:hAnsi="Times New Roman" w:cs="Times New Roman"/>
        </w:rPr>
        <w:t>may be found between OEM tires and after-market tires</w:t>
      </w:r>
      <w:r w:rsidR="006B74B7">
        <w:rPr>
          <w:rFonts w:ascii="Times New Roman" w:hAnsi="Times New Roman" w:cs="Times New Roman"/>
        </w:rPr>
        <w:t>.</w:t>
      </w:r>
      <w:r w:rsidR="00BA0ED7">
        <w:rPr>
          <w:rFonts w:ascii="Times New Roman" w:hAnsi="Times New Roman" w:cs="Times New Roman"/>
        </w:rPr>
        <w:t xml:space="preserve">  He therefore recommended that the basis for a tire pressure rating used in an evaluation of taximeters would be that the vehicle’s tires be maintained according to the size and pressure established during the official certification of the taximeter.</w:t>
      </w:r>
    </w:p>
    <w:p w:rsidR="00216720" w:rsidRDefault="00216720" w:rsidP="003B6AE9">
      <w:pPr>
        <w:spacing w:line="240" w:lineRule="auto"/>
        <w:ind w:left="360"/>
        <w:jc w:val="both"/>
        <w:rPr>
          <w:rFonts w:ascii="Times New Roman" w:hAnsi="Times New Roman" w:cs="Times New Roman"/>
          <w:b/>
          <w:u w:val="single"/>
        </w:rPr>
      </w:pPr>
      <w:r w:rsidRPr="00216720">
        <w:rPr>
          <w:rFonts w:ascii="Times New Roman" w:hAnsi="Times New Roman" w:cs="Times New Roman"/>
          <w:b/>
          <w:u w:val="single"/>
        </w:rPr>
        <w:t>Discussion:</w:t>
      </w:r>
    </w:p>
    <w:p w:rsidR="00216720" w:rsidRDefault="00216720" w:rsidP="003B6AE9">
      <w:pPr>
        <w:spacing w:line="240" w:lineRule="auto"/>
        <w:ind w:left="360"/>
        <w:jc w:val="both"/>
        <w:rPr>
          <w:rFonts w:ascii="Times New Roman" w:hAnsi="Times New Roman" w:cs="Times New Roman"/>
        </w:rPr>
      </w:pPr>
      <w:r>
        <w:rPr>
          <w:rFonts w:ascii="Times New Roman" w:hAnsi="Times New Roman" w:cs="Times New Roman"/>
        </w:rPr>
        <w:t xml:space="preserve">During the May 2015 meeting of the USNWG, the work group was asked to consider changes </w:t>
      </w:r>
      <w:r w:rsidR="00BA0ED7">
        <w:rPr>
          <w:rFonts w:ascii="Times New Roman" w:hAnsi="Times New Roman" w:cs="Times New Roman"/>
        </w:rPr>
        <w:t xml:space="preserve">drafted to the initial proposal of </w:t>
      </w:r>
      <w:r>
        <w:rPr>
          <w:rFonts w:ascii="Times New Roman" w:hAnsi="Times New Roman" w:cs="Times New Roman"/>
        </w:rPr>
        <w:t xml:space="preserve">changes to paragraphs UR.1. </w:t>
      </w:r>
      <w:proofErr w:type="gramStart"/>
      <w:r>
        <w:rPr>
          <w:rFonts w:ascii="Times New Roman" w:hAnsi="Times New Roman" w:cs="Times New Roman"/>
        </w:rPr>
        <w:t>Inflation of Vehicle Tires and N.1.3.2.</w:t>
      </w:r>
      <w:proofErr w:type="gramEnd"/>
      <w:r>
        <w:rPr>
          <w:rFonts w:ascii="Times New Roman" w:hAnsi="Times New Roman" w:cs="Times New Roman"/>
        </w:rPr>
        <w:t xml:space="preserve"> Tire Pressure.  Th</w:t>
      </w:r>
      <w:r w:rsidR="00BA0ED7">
        <w:rPr>
          <w:rFonts w:ascii="Times New Roman" w:hAnsi="Times New Roman" w:cs="Times New Roman"/>
        </w:rPr>
        <w:t>os</w:t>
      </w:r>
      <w:r>
        <w:rPr>
          <w:rFonts w:ascii="Times New Roman" w:hAnsi="Times New Roman" w:cs="Times New Roman"/>
        </w:rPr>
        <w:t xml:space="preserve">e </w:t>
      </w:r>
      <w:r w:rsidR="00BA0ED7">
        <w:rPr>
          <w:rFonts w:ascii="Times New Roman" w:hAnsi="Times New Roman" w:cs="Times New Roman"/>
        </w:rPr>
        <w:t>latest</w:t>
      </w:r>
      <w:r>
        <w:rPr>
          <w:rFonts w:ascii="Times New Roman" w:hAnsi="Times New Roman" w:cs="Times New Roman"/>
        </w:rPr>
        <w:t xml:space="preserve"> changes </w:t>
      </w:r>
      <w:r w:rsidR="00BA0ED7">
        <w:rPr>
          <w:rFonts w:ascii="Times New Roman" w:hAnsi="Times New Roman" w:cs="Times New Roman"/>
        </w:rPr>
        <w:t xml:space="preserve">were made </w:t>
      </w:r>
      <w:r w:rsidR="00385E4F">
        <w:rPr>
          <w:rFonts w:ascii="Times New Roman" w:hAnsi="Times New Roman" w:cs="Times New Roman"/>
        </w:rPr>
        <w:t xml:space="preserve">following the February 2015 meeting </w:t>
      </w:r>
      <w:r w:rsidR="00BA0ED7">
        <w:rPr>
          <w:rFonts w:ascii="Times New Roman" w:hAnsi="Times New Roman" w:cs="Times New Roman"/>
        </w:rPr>
        <w:t xml:space="preserve">in an attempt to reconcile the different opinions heard and </w:t>
      </w:r>
      <w:r>
        <w:rPr>
          <w:rFonts w:ascii="Times New Roman" w:hAnsi="Times New Roman" w:cs="Times New Roman"/>
        </w:rPr>
        <w:t>are shown below.</w:t>
      </w:r>
    </w:p>
    <w:p w:rsidR="00216720" w:rsidRPr="00D2331E" w:rsidRDefault="00216720" w:rsidP="003B6AE9">
      <w:pPr>
        <w:spacing w:line="240" w:lineRule="auto"/>
        <w:ind w:left="720" w:right="360"/>
        <w:jc w:val="both"/>
        <w:rPr>
          <w:rFonts w:ascii="Times New Roman" w:hAnsi="Times New Roman" w:cs="Times New Roman"/>
          <w:b/>
          <w:sz w:val="20"/>
          <w:szCs w:val="20"/>
          <w:u w:val="single"/>
        </w:rPr>
      </w:pPr>
      <w:proofErr w:type="gramStart"/>
      <w:r w:rsidRPr="00D2331E">
        <w:rPr>
          <w:rFonts w:ascii="Times New Roman" w:eastAsia="Times New Roman" w:hAnsi="Times New Roman" w:cs="Arial"/>
          <w:b/>
          <w:bCs/>
          <w:sz w:val="20"/>
          <w:szCs w:val="20"/>
        </w:rPr>
        <w:t>UR.1.</w:t>
      </w:r>
      <w:r w:rsidRPr="00D2331E">
        <w:rPr>
          <w:rFonts w:ascii="Times New Roman" w:eastAsia="Times New Roman" w:hAnsi="Times New Roman" w:cs="Arial"/>
          <w:b/>
          <w:bCs/>
          <w:sz w:val="20"/>
          <w:szCs w:val="20"/>
        </w:rPr>
        <w:tab/>
        <w:t>Inflation of Vehicle Tires.</w:t>
      </w:r>
      <w:proofErr w:type="gramEnd"/>
      <w:r w:rsidRPr="00D2331E">
        <w:rPr>
          <w:rFonts w:ascii="Times New Roman" w:eastAsia="Times New Roman" w:hAnsi="Times New Roman"/>
          <w:sz w:val="20"/>
          <w:szCs w:val="20"/>
        </w:rPr>
        <w:t xml:space="preserve"> – The operational tire pressure of passenger vehicles and truck tires</w:t>
      </w:r>
      <w:r w:rsidRPr="00D2331E">
        <w:rPr>
          <w:rFonts w:ascii="Times New Roman" w:hAnsi="Times New Roman" w:cs="Times New Roman"/>
          <w:b/>
          <w:sz w:val="20"/>
          <w:szCs w:val="20"/>
        </w:rPr>
        <w:t xml:space="preserve"> </w:t>
      </w:r>
      <w:r w:rsidRPr="00D2331E">
        <w:rPr>
          <w:rFonts w:ascii="Times New Roman" w:hAnsi="Times New Roman" w:cs="Times New Roman"/>
          <w:b/>
          <w:sz w:val="20"/>
          <w:szCs w:val="20"/>
          <w:u w:val="single"/>
        </w:rPr>
        <w:t xml:space="preserve">as determined at the time of an official examination </w:t>
      </w:r>
      <w:r w:rsidRPr="00D2331E">
        <w:rPr>
          <w:rFonts w:ascii="Times New Roman" w:eastAsia="Times New Roman" w:hAnsi="Times New Roman"/>
          <w:sz w:val="20"/>
          <w:szCs w:val="20"/>
        </w:rPr>
        <w:t>shall be posted in the vehicle and shall be maintained at the posted pressure.</w:t>
      </w:r>
      <w:r w:rsidRPr="00D2331E">
        <w:rPr>
          <w:rFonts w:ascii="Times New Roman" w:hAnsi="Times New Roman" w:cs="Times New Roman"/>
          <w:b/>
          <w:sz w:val="20"/>
          <w:szCs w:val="20"/>
          <w:u w:val="single"/>
        </w:rPr>
        <w:t xml:space="preserve"> </w:t>
      </w:r>
    </w:p>
    <w:p w:rsidR="00216720" w:rsidRPr="009722B3" w:rsidRDefault="00216720" w:rsidP="003B6AE9">
      <w:pPr>
        <w:ind w:left="720" w:right="360"/>
        <w:jc w:val="both"/>
        <w:rPr>
          <w:rFonts w:ascii="Times New Roman" w:hAnsi="Times New Roman" w:cs="Times New Roman"/>
          <w:b/>
          <w:sz w:val="20"/>
          <w:szCs w:val="20"/>
          <w:u w:val="single"/>
        </w:rPr>
      </w:pPr>
      <w:r w:rsidRPr="009722B3">
        <w:rPr>
          <w:rFonts w:ascii="Times New Roman" w:hAnsi="Times New Roman" w:cs="Times New Roman"/>
          <w:b/>
          <w:sz w:val="20"/>
          <w:szCs w:val="20"/>
          <w:u w:val="single"/>
        </w:rPr>
        <w:t>Amended 201X</w:t>
      </w:r>
    </w:p>
    <w:p w:rsidR="00216720" w:rsidRPr="00AA7939" w:rsidRDefault="00216720" w:rsidP="003B6AE9">
      <w:pPr>
        <w:keepNext/>
        <w:tabs>
          <w:tab w:val="left" w:pos="1620"/>
        </w:tabs>
        <w:spacing w:after="0"/>
        <w:ind w:left="720" w:right="360"/>
        <w:jc w:val="both"/>
        <w:rPr>
          <w:rFonts w:ascii="Times New Roman" w:eastAsia="Times New Roman" w:hAnsi="Times New Roman" w:cs="Times New Roman"/>
          <w:strike/>
          <w:sz w:val="20"/>
          <w:szCs w:val="20"/>
        </w:rPr>
      </w:pPr>
      <w:r w:rsidRPr="00AA7939">
        <w:rPr>
          <w:rFonts w:ascii="Times New Roman" w:eastAsia="Times New Roman" w:hAnsi="Times New Roman" w:cs="Times New Roman"/>
          <w:b/>
          <w:bCs/>
          <w:sz w:val="20"/>
          <w:szCs w:val="20"/>
          <w:lang w:val="fr-FR"/>
        </w:rPr>
        <w:t>N.1.3.2.</w:t>
      </w:r>
      <w:r w:rsidRPr="00AA7939">
        <w:rPr>
          <w:rFonts w:ascii="Times New Roman" w:eastAsia="Times New Roman" w:hAnsi="Times New Roman" w:cs="Times New Roman"/>
          <w:b/>
          <w:bCs/>
          <w:sz w:val="20"/>
          <w:szCs w:val="20"/>
          <w:lang w:val="fr-FR"/>
        </w:rPr>
        <w:tab/>
      </w:r>
      <w:r w:rsidRPr="00AA7939">
        <w:rPr>
          <w:rFonts w:ascii="Times New Roman" w:eastAsia="Times New Roman" w:hAnsi="Times New Roman" w:cs="Times New Roman"/>
          <w:b/>
          <w:bCs/>
          <w:sz w:val="20"/>
          <w:szCs w:val="20"/>
        </w:rPr>
        <w:t>Tire Pressure.</w:t>
      </w:r>
      <w:r w:rsidRPr="00AA79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AA7939">
        <w:rPr>
          <w:rFonts w:ascii="Times New Roman" w:eastAsia="Times New Roman" w:hAnsi="Times New Roman" w:cs="Times New Roman"/>
          <w:sz w:val="20"/>
          <w:szCs w:val="20"/>
        </w:rPr>
        <w:t xml:space="preserve">At the completion of test run or runs, the tires of the vehicle under test shall be checked to determine that the tire pressure is that operating tire pressure </w:t>
      </w:r>
      <w:r w:rsidRPr="00AA7939">
        <w:rPr>
          <w:rFonts w:ascii="Times New Roman" w:eastAsia="Times New Roman" w:hAnsi="Times New Roman" w:cs="Times New Roman"/>
          <w:strike/>
          <w:sz w:val="20"/>
          <w:szCs w:val="20"/>
        </w:rPr>
        <w:t>posted in the vehicle</w:t>
      </w:r>
      <w:r w:rsidRPr="00AA7939">
        <w:rPr>
          <w:rFonts w:ascii="Times New Roman" w:eastAsia="Times New Roman" w:hAnsi="Times New Roman" w:cs="Times New Roman"/>
          <w:sz w:val="20"/>
          <w:szCs w:val="20"/>
        </w:rPr>
        <w:t xml:space="preserve">.  If not, the tire pressure should be adjusted to the </w:t>
      </w:r>
      <w:r w:rsidRPr="00D2331E">
        <w:rPr>
          <w:rFonts w:ascii="Times New Roman" w:eastAsia="Times New Roman" w:hAnsi="Times New Roman" w:cs="Times New Roman"/>
          <w:sz w:val="20"/>
          <w:szCs w:val="20"/>
        </w:rPr>
        <w:t>posted</w:t>
      </w:r>
      <w:r w:rsidRPr="00C81EC9">
        <w:rPr>
          <w:rFonts w:ascii="Times New Roman" w:eastAsia="Times New Roman" w:hAnsi="Times New Roman" w:cs="Times New Roman"/>
          <w:b/>
          <w:sz w:val="20"/>
          <w:szCs w:val="20"/>
          <w:u w:val="single"/>
        </w:rPr>
        <w:t xml:space="preserve"> </w:t>
      </w:r>
      <w:r w:rsidRPr="00AA7939">
        <w:rPr>
          <w:rFonts w:ascii="Times New Roman" w:eastAsia="Times New Roman" w:hAnsi="Times New Roman" w:cs="Times New Roman"/>
          <w:sz w:val="20"/>
          <w:szCs w:val="20"/>
        </w:rPr>
        <w:t xml:space="preserve">tire pressure and further tests may be conducted to determine the </w:t>
      </w:r>
      <w:r>
        <w:rPr>
          <w:rFonts w:ascii="Times New Roman" w:eastAsia="Times New Roman" w:hAnsi="Times New Roman" w:cs="Times New Roman"/>
          <w:b/>
          <w:bCs/>
          <w:sz w:val="20"/>
          <w:szCs w:val="20"/>
          <w:u w:val="single"/>
        </w:rPr>
        <w:t>accuracy and performance</w:t>
      </w:r>
      <w:r w:rsidRPr="00AA7939">
        <w:rPr>
          <w:rFonts w:ascii="Times New Roman" w:eastAsia="Times New Roman" w:hAnsi="Times New Roman" w:cs="Times New Roman"/>
          <w:b/>
          <w:bCs/>
          <w:sz w:val="20"/>
          <w:szCs w:val="20"/>
          <w:u w:val="single"/>
        </w:rPr>
        <w:t xml:space="preserve"> of the taximeter</w:t>
      </w:r>
      <w:r>
        <w:rPr>
          <w:rFonts w:ascii="Times New Roman" w:eastAsia="Times New Roman" w:hAnsi="Times New Roman" w:cs="Times New Roman"/>
          <w:sz w:val="20"/>
          <w:szCs w:val="20"/>
        </w:rPr>
        <w:t>.</w:t>
      </w:r>
      <w:r w:rsidRPr="00AA7939">
        <w:rPr>
          <w:rFonts w:ascii="Times New Roman" w:eastAsia="Times New Roman" w:hAnsi="Times New Roman" w:cs="Times New Roman"/>
          <w:strike/>
          <w:sz w:val="20"/>
          <w:szCs w:val="20"/>
        </w:rPr>
        <w:t xml:space="preserve"> </w:t>
      </w:r>
      <w:proofErr w:type="gramStart"/>
      <w:r w:rsidRPr="00AA7939">
        <w:rPr>
          <w:rFonts w:ascii="Times New Roman" w:eastAsia="Times New Roman" w:hAnsi="Times New Roman" w:cs="Times New Roman"/>
          <w:strike/>
          <w:sz w:val="20"/>
          <w:szCs w:val="20"/>
        </w:rPr>
        <w:t>operating</w:t>
      </w:r>
      <w:proofErr w:type="gramEnd"/>
      <w:r w:rsidRPr="00AA7939">
        <w:rPr>
          <w:rFonts w:ascii="Times New Roman" w:eastAsia="Times New Roman" w:hAnsi="Times New Roman" w:cs="Times New Roman"/>
          <w:strike/>
          <w:sz w:val="20"/>
          <w:szCs w:val="20"/>
        </w:rPr>
        <w:t xml:space="preserve"> characteristics of the odometer.</w:t>
      </w:r>
    </w:p>
    <w:p w:rsidR="00216720" w:rsidRDefault="00216720" w:rsidP="003B6AE9">
      <w:pPr>
        <w:spacing w:before="60" w:after="0"/>
        <w:ind w:left="720" w:right="360"/>
        <w:jc w:val="both"/>
        <w:rPr>
          <w:rFonts w:ascii="Times New Roman" w:eastAsia="Times New Roman" w:hAnsi="Times New Roman" w:cs="Times New Roman"/>
          <w:sz w:val="20"/>
          <w:szCs w:val="20"/>
        </w:rPr>
      </w:pPr>
      <w:r w:rsidRPr="00AA7939">
        <w:rPr>
          <w:rFonts w:ascii="Times New Roman" w:eastAsia="Times New Roman" w:hAnsi="Times New Roman" w:cs="Times New Roman"/>
          <w:sz w:val="20"/>
          <w:szCs w:val="20"/>
        </w:rPr>
        <w:t>(Amended 1977</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and 201X</w:t>
      </w:r>
      <w:r w:rsidRPr="00AA7939">
        <w:rPr>
          <w:rFonts w:ascii="Times New Roman" w:eastAsia="Times New Roman" w:hAnsi="Times New Roman" w:cs="Times New Roman"/>
          <w:sz w:val="20"/>
          <w:szCs w:val="20"/>
        </w:rPr>
        <w:t>)</w:t>
      </w:r>
    </w:p>
    <w:p w:rsidR="00385E4F" w:rsidRDefault="00BA0ED7" w:rsidP="003B6AE9">
      <w:pPr>
        <w:spacing w:before="240" w:line="240" w:lineRule="auto"/>
        <w:ind w:left="360"/>
        <w:jc w:val="both"/>
        <w:rPr>
          <w:rFonts w:ascii="Times New Roman" w:hAnsi="Times New Roman" w:cs="Times New Roman"/>
        </w:rPr>
      </w:pPr>
      <w:r>
        <w:rPr>
          <w:rFonts w:ascii="Times New Roman" w:hAnsi="Times New Roman" w:cs="Times New Roman"/>
        </w:rPr>
        <w:t xml:space="preserve">Noting the importance of determining accurate tire pressures in this proposal, Mr. </w:t>
      </w:r>
      <w:proofErr w:type="spellStart"/>
      <w:r>
        <w:rPr>
          <w:rFonts w:ascii="Times New Roman" w:hAnsi="Times New Roman" w:cs="Times New Roman"/>
        </w:rPr>
        <w:t>Sikula</w:t>
      </w:r>
      <w:proofErr w:type="spellEnd"/>
      <w:r>
        <w:rPr>
          <w:rFonts w:ascii="Times New Roman" w:hAnsi="Times New Roman" w:cs="Times New Roman"/>
        </w:rPr>
        <w:t xml:space="preserve"> questioned whether a field official would be capable of accurately determining a pressure with a pressure gauge that has not been certified by a recognized standards laboratory.  Mr. Andersen stated that if the scope </w:t>
      </w:r>
      <w:r>
        <w:rPr>
          <w:rFonts w:ascii="Times New Roman" w:hAnsi="Times New Roman" w:cs="Times New Roman"/>
        </w:rPr>
        <w:lastRenderedPageBreak/>
        <w:t>of a field official’s autho</w:t>
      </w:r>
      <w:r w:rsidR="00130EDE">
        <w:rPr>
          <w:rFonts w:ascii="Times New Roman" w:hAnsi="Times New Roman" w:cs="Times New Roman"/>
        </w:rPr>
        <w:t xml:space="preserve">rity </w:t>
      </w:r>
      <w:r w:rsidR="00385E4F">
        <w:rPr>
          <w:rFonts w:ascii="Times New Roman" w:hAnsi="Times New Roman" w:cs="Times New Roman"/>
        </w:rPr>
        <w:t xml:space="preserve">was to </w:t>
      </w:r>
      <w:r w:rsidR="00130EDE">
        <w:rPr>
          <w:rFonts w:ascii="Times New Roman" w:hAnsi="Times New Roman" w:cs="Times New Roman"/>
        </w:rPr>
        <w:t>encompass the level</w:t>
      </w:r>
      <w:r>
        <w:rPr>
          <w:rFonts w:ascii="Times New Roman" w:hAnsi="Times New Roman" w:cs="Times New Roman"/>
        </w:rPr>
        <w:t xml:space="preserve"> of </w:t>
      </w:r>
      <w:r w:rsidR="00130EDE">
        <w:rPr>
          <w:rFonts w:ascii="Times New Roman" w:hAnsi="Times New Roman" w:cs="Times New Roman"/>
        </w:rPr>
        <w:t xml:space="preserve">a vehicle’s tire pressure, then he/she must be equipped with a certifiable instrument to perform that measurement.  </w:t>
      </w:r>
    </w:p>
    <w:p w:rsidR="00130EDE" w:rsidRDefault="00130EDE" w:rsidP="003B6AE9">
      <w:pPr>
        <w:spacing w:before="240" w:line="240" w:lineRule="auto"/>
        <w:ind w:left="360"/>
        <w:jc w:val="both"/>
        <w:rPr>
          <w:rFonts w:ascii="Times New Roman" w:hAnsi="Times New Roman" w:cs="Times New Roman"/>
        </w:rPr>
      </w:pPr>
      <w:r>
        <w:rPr>
          <w:rFonts w:ascii="Times New Roman" w:hAnsi="Times New Roman" w:cs="Times New Roman"/>
        </w:rPr>
        <w:t>Mr. Gruber stated that according to the existing General Code requirement G-A.1</w:t>
      </w:r>
      <w:proofErr w:type="gramStart"/>
      <w:r>
        <w:rPr>
          <w:rFonts w:ascii="Times New Roman" w:hAnsi="Times New Roman" w:cs="Times New Roman"/>
        </w:rPr>
        <w:t>.(</w:t>
      </w:r>
      <w:proofErr w:type="gramEnd"/>
      <w:r>
        <w:rPr>
          <w:rFonts w:ascii="Times New Roman" w:hAnsi="Times New Roman" w:cs="Times New Roman"/>
        </w:rPr>
        <w:t>b)</w:t>
      </w:r>
      <w:r w:rsidR="003B6AE9">
        <w:rPr>
          <w:rFonts w:ascii="Times New Roman" w:hAnsi="Times New Roman" w:cs="Times New Roman"/>
        </w:rPr>
        <w:t xml:space="preserve">, HB44 requirements are applicable to </w:t>
      </w:r>
      <w:r>
        <w:rPr>
          <w:rFonts w:ascii="Times New Roman" w:hAnsi="Times New Roman" w:cs="Times New Roman"/>
        </w:rPr>
        <w:t>any accessory</w:t>
      </w:r>
      <w:r w:rsidR="003B6AE9">
        <w:rPr>
          <w:rFonts w:ascii="Times New Roman" w:hAnsi="Times New Roman" w:cs="Times New Roman"/>
        </w:rPr>
        <w:t xml:space="preserve"> attached to or used in connections with a commercial weighing or measuring device.  Mr. Andersen replied that while the General Code requirements clearly state that associated equipment is included in the application of HB44 requirements, it is only appropriate to extend that application to components that are associated with the device being regulated.  Since the tires are not attached to the taximeter, it is not appropriate to</w:t>
      </w:r>
      <w:r w:rsidR="009A5DA1">
        <w:rPr>
          <w:rFonts w:ascii="Times New Roman" w:hAnsi="Times New Roman" w:cs="Times New Roman"/>
        </w:rPr>
        <w:t xml:space="preserve"> extend the regulation of the taximeter to the measurement of pressure in the vehicle’s tires.  Mr. Andersen did acknowledge that tire inflation and size are important contributing factors to the proper operation of a taximeter and suggests that the size and inflation pressure should be recorded at the time of test and used as a reference in subsequent testing.  He further stated that it is sufficient that the official performing the test </w:t>
      </w:r>
      <w:r w:rsidR="00385E4F">
        <w:rPr>
          <w:rFonts w:ascii="Times New Roman" w:hAnsi="Times New Roman" w:cs="Times New Roman"/>
        </w:rPr>
        <w:t>are</w:t>
      </w:r>
      <w:r w:rsidR="009A5DA1">
        <w:rPr>
          <w:rFonts w:ascii="Times New Roman" w:hAnsi="Times New Roman" w:cs="Times New Roman"/>
        </w:rPr>
        <w:t xml:space="preserve"> aware that these factors </w:t>
      </w:r>
      <w:r w:rsidR="00385E4F">
        <w:rPr>
          <w:rFonts w:ascii="Times New Roman" w:hAnsi="Times New Roman" w:cs="Times New Roman"/>
        </w:rPr>
        <w:t>can</w:t>
      </w:r>
      <w:r w:rsidR="009A5DA1">
        <w:rPr>
          <w:rFonts w:ascii="Times New Roman" w:hAnsi="Times New Roman" w:cs="Times New Roman"/>
        </w:rPr>
        <w:t xml:space="preserve"> affect test results.</w:t>
      </w:r>
    </w:p>
    <w:p w:rsidR="00130EDE" w:rsidRDefault="00130EDE" w:rsidP="003B6AE9">
      <w:pPr>
        <w:spacing w:before="240" w:line="240" w:lineRule="auto"/>
        <w:ind w:left="360"/>
        <w:jc w:val="both"/>
        <w:rPr>
          <w:rFonts w:ascii="Times New Roman" w:hAnsi="Times New Roman" w:cs="Times New Roman"/>
        </w:rPr>
      </w:pPr>
      <w:r>
        <w:rPr>
          <w:rFonts w:ascii="Times New Roman" w:hAnsi="Times New Roman" w:cs="Times New Roman"/>
        </w:rPr>
        <w:t>Ms. Aileen Fox (on behalf of the New York City Taxi and Limousine Commission) stated that their recommendation is that a vehicle involved in an official test of a taximeter should have its tires inflated according to the manufacturer’s recommended tire pressure.  This pressure should be measured at the conclusion of the test.</w:t>
      </w:r>
    </w:p>
    <w:p w:rsidR="009A5DA1" w:rsidRDefault="009A5DA1" w:rsidP="003B6AE9">
      <w:pPr>
        <w:spacing w:before="240" w:line="240" w:lineRule="auto"/>
        <w:ind w:left="360"/>
        <w:jc w:val="both"/>
        <w:rPr>
          <w:rFonts w:ascii="Times New Roman" w:hAnsi="Times New Roman" w:cs="Times New Roman"/>
        </w:rPr>
      </w:pPr>
      <w:r>
        <w:rPr>
          <w:rFonts w:ascii="Times New Roman" w:hAnsi="Times New Roman" w:cs="Times New Roman"/>
        </w:rPr>
        <w:t>Mr. Fishman stated that the important concept is to ensure that the vehicle must be presented for testing with appropriate tire pressure readings and maintained in this condition to assure that the taximeter’s performance is not detrimentally affected.</w:t>
      </w:r>
      <w:r w:rsidR="0012417F">
        <w:rPr>
          <w:rFonts w:ascii="Times New Roman" w:hAnsi="Times New Roman" w:cs="Times New Roman"/>
        </w:rPr>
        <w:t xml:space="preserve">  He suggests modifying the latest draft revision to indicate that tire pressure must be maintained as found at the time the most recent test was performed on the taximeter.</w:t>
      </w:r>
    </w:p>
    <w:p w:rsidR="0012417F" w:rsidRPr="0012417F" w:rsidRDefault="0012417F" w:rsidP="003B6AE9">
      <w:pPr>
        <w:spacing w:before="240" w:line="240" w:lineRule="auto"/>
        <w:ind w:left="360"/>
        <w:jc w:val="both"/>
        <w:rPr>
          <w:rFonts w:ascii="Times New Roman" w:hAnsi="Times New Roman" w:cs="Times New Roman"/>
          <w:b/>
          <w:u w:val="single"/>
        </w:rPr>
      </w:pPr>
      <w:r w:rsidRPr="0012417F">
        <w:rPr>
          <w:rFonts w:ascii="Times New Roman" w:hAnsi="Times New Roman" w:cs="Times New Roman"/>
          <w:b/>
          <w:u w:val="single"/>
        </w:rPr>
        <w:t>Conclusion:</w:t>
      </w:r>
    </w:p>
    <w:p w:rsidR="0012417F" w:rsidRPr="00216720" w:rsidRDefault="008E2481" w:rsidP="003B6AE9">
      <w:pPr>
        <w:spacing w:before="240" w:line="240" w:lineRule="auto"/>
        <w:ind w:left="360"/>
        <w:jc w:val="both"/>
        <w:rPr>
          <w:rFonts w:ascii="Times New Roman" w:hAnsi="Times New Roman" w:cs="Times New Roman"/>
        </w:rPr>
      </w:pPr>
      <w:r>
        <w:rPr>
          <w:rFonts w:ascii="Times New Roman" w:hAnsi="Times New Roman" w:cs="Times New Roman"/>
        </w:rPr>
        <w:t>In c</w:t>
      </w:r>
      <w:r w:rsidR="0012417F">
        <w:rPr>
          <w:rFonts w:ascii="Times New Roman" w:hAnsi="Times New Roman" w:cs="Times New Roman"/>
        </w:rPr>
        <w:t>onsider</w:t>
      </w:r>
      <w:r>
        <w:rPr>
          <w:rFonts w:ascii="Times New Roman" w:hAnsi="Times New Roman" w:cs="Times New Roman"/>
        </w:rPr>
        <w:t>ation of</w:t>
      </w:r>
      <w:r w:rsidR="0012417F">
        <w:rPr>
          <w:rFonts w:ascii="Times New Roman" w:hAnsi="Times New Roman" w:cs="Times New Roman"/>
        </w:rPr>
        <w:t xml:space="preserve"> the comments heard during the May 26, 2015 meeting, The NIST Technical Advisor recommended that </w:t>
      </w:r>
      <w:r>
        <w:rPr>
          <w:rFonts w:ascii="Times New Roman" w:hAnsi="Times New Roman" w:cs="Times New Roman"/>
        </w:rPr>
        <w:t>additional development of a draft proposal be done by the work group.  Based on the</w:t>
      </w:r>
      <w:r w:rsidR="0012417F">
        <w:rPr>
          <w:rFonts w:ascii="Times New Roman" w:hAnsi="Times New Roman" w:cs="Times New Roman"/>
        </w:rPr>
        <w:t xml:space="preserve"> input </w:t>
      </w:r>
      <w:r>
        <w:rPr>
          <w:rFonts w:ascii="Times New Roman" w:hAnsi="Times New Roman" w:cs="Times New Roman"/>
        </w:rPr>
        <w:t>from this meeting a revision of the latest draft proposal will be done which will then be reviewed by the USNWG</w:t>
      </w:r>
      <w:r w:rsidR="0012417F">
        <w:rPr>
          <w:rFonts w:ascii="Times New Roman" w:hAnsi="Times New Roman" w:cs="Times New Roman"/>
        </w:rPr>
        <w:t>.  Further discussion on this item was t</w:t>
      </w:r>
      <w:r>
        <w:rPr>
          <w:rFonts w:ascii="Times New Roman" w:hAnsi="Times New Roman" w:cs="Times New Roman"/>
        </w:rPr>
        <w:t>abled due to time constraints.</w:t>
      </w:r>
    </w:p>
    <w:p w:rsidR="00D2331E" w:rsidRPr="009C097B" w:rsidRDefault="00D2331E" w:rsidP="00216720">
      <w:pPr>
        <w:ind w:left="360"/>
        <w:jc w:val="both"/>
        <w:rPr>
          <w:rFonts w:ascii="Times New Roman" w:hAnsi="Times New Roman" w:cs="Times New Roman"/>
        </w:rPr>
      </w:pPr>
    </w:p>
    <w:p w:rsidR="003C39D0" w:rsidRDefault="003C39D0" w:rsidP="003C39D0">
      <w:pPr>
        <w:pStyle w:val="Heading2"/>
        <w:tabs>
          <w:tab w:val="left" w:pos="720"/>
        </w:tabs>
        <w:spacing w:after="240"/>
        <w:ind w:hanging="360"/>
        <w:jc w:val="both"/>
        <w:rPr>
          <w:rFonts w:ascii="Times New Roman" w:hAnsi="Times New Roman" w:cs="Times New Roman"/>
          <w:color w:val="auto"/>
        </w:rPr>
      </w:pPr>
      <w:bookmarkStart w:id="9" w:name="_Toc402786814"/>
      <w:bookmarkStart w:id="10" w:name="_Toc413735919"/>
      <w:bookmarkStart w:id="11" w:name="_Toc422397693"/>
      <w:proofErr w:type="gramStart"/>
      <w:r w:rsidRPr="00143538">
        <w:rPr>
          <w:rFonts w:ascii="Times New Roman" w:hAnsi="Times New Roman" w:cs="Times New Roman"/>
          <w:color w:val="auto"/>
        </w:rPr>
        <w:t>Proposal to amend existing requirement S.5.</w:t>
      </w:r>
      <w:proofErr w:type="gramEnd"/>
      <w:r w:rsidRPr="00143538">
        <w:rPr>
          <w:rFonts w:ascii="Times New Roman" w:hAnsi="Times New Roman" w:cs="Times New Roman"/>
          <w:color w:val="auto"/>
        </w:rPr>
        <w:t xml:space="preserve">  Provision for Security Seals</w:t>
      </w:r>
      <w:bookmarkEnd w:id="9"/>
      <w:bookmarkEnd w:id="10"/>
      <w:bookmarkEnd w:id="11"/>
    </w:p>
    <w:p w:rsidR="00C24C92" w:rsidRPr="00C24C92" w:rsidRDefault="00C24C92" w:rsidP="00387029">
      <w:pPr>
        <w:spacing w:before="360" w:line="240" w:lineRule="auto"/>
        <w:ind w:left="360"/>
        <w:jc w:val="both"/>
        <w:rPr>
          <w:rFonts w:ascii="Times New Roman" w:hAnsi="Times New Roman" w:cs="Times New Roman"/>
        </w:rPr>
      </w:pPr>
      <w:r w:rsidRPr="00C24C92">
        <w:rPr>
          <w:rFonts w:ascii="Times New Roman" w:hAnsi="Times New Roman" w:cs="Times New Roman"/>
        </w:rPr>
        <w:t>The recommended changes in this item would add a provision for an electronic form of sealing on a taximeter.</w:t>
      </w:r>
    </w:p>
    <w:p w:rsidR="003C39D0" w:rsidRPr="000127D3" w:rsidRDefault="003C39D0" w:rsidP="00387029">
      <w:pPr>
        <w:keepNext/>
        <w:keepLines/>
        <w:spacing w:line="240" w:lineRule="auto"/>
        <w:ind w:left="360"/>
        <w:jc w:val="both"/>
        <w:rPr>
          <w:rFonts w:ascii="Times New Roman" w:hAnsi="Times New Roman" w:cs="Times New Roman"/>
          <w:b/>
          <w:u w:val="single"/>
        </w:rPr>
      </w:pPr>
      <w:r w:rsidRPr="000127D3">
        <w:rPr>
          <w:rFonts w:ascii="Times New Roman" w:hAnsi="Times New Roman" w:cs="Times New Roman"/>
          <w:b/>
          <w:u w:val="single"/>
        </w:rPr>
        <w:t>Background:</w:t>
      </w:r>
    </w:p>
    <w:p w:rsidR="003C39D0" w:rsidRDefault="003C39D0" w:rsidP="00387029">
      <w:pPr>
        <w:keepNext/>
        <w:keepLines/>
        <w:spacing w:line="240" w:lineRule="auto"/>
        <w:ind w:left="360"/>
        <w:jc w:val="both"/>
        <w:rPr>
          <w:rFonts w:ascii="Times New Roman" w:hAnsi="Times New Roman" w:cs="Times New Roman"/>
        </w:rPr>
      </w:pPr>
      <w:r>
        <w:rPr>
          <w:rFonts w:ascii="Times New Roman" w:hAnsi="Times New Roman" w:cs="Times New Roman"/>
        </w:rPr>
        <w:t xml:space="preserve">Two separate proposed changes to the existing Taximeters Code requirement </w:t>
      </w:r>
      <w:r w:rsidR="00E13D8E" w:rsidRPr="00E13D8E">
        <w:rPr>
          <w:rFonts w:ascii="Times New Roman" w:eastAsia="Times New Roman" w:hAnsi="Times New Roman" w:cs="Times New Roman"/>
          <w:bCs/>
          <w:i/>
          <w:szCs w:val="26"/>
        </w:rPr>
        <w:t>S.5.</w:t>
      </w:r>
      <w:r w:rsidR="00E13D8E">
        <w:rPr>
          <w:rFonts w:ascii="Times New Roman" w:eastAsia="Times New Roman" w:hAnsi="Times New Roman" w:cs="Times New Roman"/>
          <w:bCs/>
          <w:i/>
          <w:szCs w:val="26"/>
        </w:rPr>
        <w:t xml:space="preserve"> </w:t>
      </w:r>
      <w:proofErr w:type="gramStart"/>
      <w:r w:rsidR="00E13D8E">
        <w:rPr>
          <w:rFonts w:ascii="Times New Roman" w:eastAsia="Times New Roman" w:hAnsi="Times New Roman" w:cs="Times New Roman"/>
          <w:bCs/>
          <w:i/>
          <w:szCs w:val="26"/>
        </w:rPr>
        <w:t>Provision for Security Seals</w:t>
      </w:r>
      <w:r w:rsidR="00E13D8E">
        <w:rPr>
          <w:rFonts w:ascii="Times New Roman" w:hAnsi="Times New Roman" w:cs="Times New Roman"/>
        </w:rPr>
        <w:t xml:space="preserve"> </w:t>
      </w:r>
      <w:r>
        <w:rPr>
          <w:rFonts w:ascii="Times New Roman" w:hAnsi="Times New Roman" w:cs="Times New Roman"/>
        </w:rPr>
        <w:t>have</w:t>
      </w:r>
      <w:proofErr w:type="gramEnd"/>
      <w:r>
        <w:rPr>
          <w:rFonts w:ascii="Times New Roman" w:hAnsi="Times New Roman" w:cs="Times New Roman"/>
        </w:rPr>
        <w:t xml:space="preserve"> been reviewed by the USNWG.  </w:t>
      </w:r>
    </w:p>
    <w:tbl>
      <w:tblPr>
        <w:tblStyle w:val="TableGrid"/>
        <w:tblW w:w="4500" w:type="pct"/>
        <w:jc w:val="center"/>
        <w:tblLook w:val="04A0" w:firstRow="1" w:lastRow="0" w:firstColumn="1" w:lastColumn="0" w:noHBand="0" w:noVBand="1"/>
      </w:tblPr>
      <w:tblGrid>
        <w:gridCol w:w="8618"/>
      </w:tblGrid>
      <w:tr w:rsidR="003C39D0" w:rsidRPr="00385E4F" w:rsidTr="00C976C5">
        <w:trPr>
          <w:cantSplit/>
          <w:jc w:val="center"/>
        </w:trPr>
        <w:tc>
          <w:tcPr>
            <w:tcW w:w="8856" w:type="dxa"/>
          </w:tcPr>
          <w:p w:rsidR="003C39D0" w:rsidRPr="00385E4F" w:rsidRDefault="003C39D0" w:rsidP="000C74A6">
            <w:pPr>
              <w:spacing w:before="120" w:after="120"/>
              <w:ind w:right="72"/>
              <w:jc w:val="both"/>
              <w:rPr>
                <w:rFonts w:ascii="Times New Roman" w:hAnsi="Times New Roman" w:cs="Times New Roman"/>
                <w:b/>
                <w:i/>
                <w:szCs w:val="20"/>
              </w:rPr>
            </w:pPr>
            <w:r w:rsidRPr="00385E4F">
              <w:rPr>
                <w:rFonts w:ascii="Times New Roman" w:hAnsi="Times New Roman" w:cs="Times New Roman"/>
                <w:b/>
                <w:i/>
                <w:szCs w:val="20"/>
              </w:rPr>
              <w:t>NIST Technical Advisor’s note:</w:t>
            </w:r>
          </w:p>
          <w:p w:rsidR="003C39D0" w:rsidRPr="00385E4F" w:rsidRDefault="003C39D0" w:rsidP="004D4C70">
            <w:pPr>
              <w:keepNext/>
              <w:keepLines/>
              <w:spacing w:after="120"/>
              <w:jc w:val="both"/>
              <w:rPr>
                <w:rFonts w:ascii="Times New Roman" w:hAnsi="Times New Roman" w:cs="Times New Roman"/>
                <w:i/>
                <w:szCs w:val="20"/>
              </w:rPr>
            </w:pPr>
            <w:r w:rsidRPr="00385E4F">
              <w:rPr>
                <w:rFonts w:ascii="Times New Roman" w:hAnsi="Times New Roman" w:cs="Times New Roman"/>
                <w:i/>
                <w:szCs w:val="20"/>
              </w:rPr>
              <w:t>For facilitating ease of reference to these two proposals within the following discussion, these proposals will be identified as proposal A, being the first in sequence to appear in this document and proposal B being the second</w:t>
            </w:r>
            <w:r w:rsidR="00385E4F">
              <w:rPr>
                <w:rFonts w:ascii="Times New Roman" w:hAnsi="Times New Roman" w:cs="Times New Roman"/>
                <w:i/>
                <w:szCs w:val="20"/>
              </w:rPr>
              <w:t xml:space="preserve"> to appear</w:t>
            </w:r>
            <w:r w:rsidRPr="00385E4F">
              <w:rPr>
                <w:rFonts w:ascii="Times New Roman" w:hAnsi="Times New Roman" w:cs="Times New Roman"/>
                <w:i/>
                <w:szCs w:val="20"/>
              </w:rPr>
              <w:t>.</w:t>
            </w:r>
          </w:p>
        </w:tc>
      </w:tr>
    </w:tbl>
    <w:p w:rsidR="003C39D0" w:rsidRPr="00143538" w:rsidRDefault="003C39D0" w:rsidP="008978D2">
      <w:pPr>
        <w:spacing w:before="240"/>
        <w:ind w:left="360"/>
        <w:jc w:val="both"/>
        <w:rPr>
          <w:rFonts w:ascii="Times New Roman" w:hAnsi="Times New Roman" w:cs="Times New Roman"/>
        </w:rPr>
      </w:pPr>
      <w:r>
        <w:rPr>
          <w:rFonts w:ascii="Times New Roman" w:hAnsi="Times New Roman" w:cs="Times New Roman"/>
        </w:rPr>
        <w:lastRenderedPageBreak/>
        <w:t>The first</w:t>
      </w:r>
      <w:r w:rsidRPr="007B0EC4">
        <w:rPr>
          <w:rFonts w:ascii="Times New Roman" w:hAnsi="Times New Roman" w:cs="Times New Roman"/>
        </w:rPr>
        <w:t xml:space="preserve"> proposal </w:t>
      </w:r>
      <w:r>
        <w:rPr>
          <w:rFonts w:ascii="Times New Roman" w:hAnsi="Times New Roman" w:cs="Times New Roman"/>
        </w:rPr>
        <w:t xml:space="preserve">(proposal A) </w:t>
      </w:r>
      <w:r w:rsidRPr="007B0EC4">
        <w:rPr>
          <w:rFonts w:ascii="Times New Roman" w:hAnsi="Times New Roman" w:cs="Times New Roman"/>
        </w:rPr>
        <w:t xml:space="preserve">was </w:t>
      </w:r>
      <w:r>
        <w:rPr>
          <w:rFonts w:ascii="Times New Roman" w:hAnsi="Times New Roman" w:cs="Times New Roman"/>
        </w:rPr>
        <w:t xml:space="preserve">considered by </w:t>
      </w:r>
      <w:r w:rsidRPr="00143538">
        <w:rPr>
          <w:rFonts w:ascii="Times New Roman" w:hAnsi="Times New Roman" w:cs="Times New Roman"/>
        </w:rPr>
        <w:t xml:space="preserve">the National Conference on Weights and Measures (NCWM) in 2012 </w:t>
      </w:r>
      <w:r>
        <w:rPr>
          <w:rFonts w:ascii="Times New Roman" w:hAnsi="Times New Roman" w:cs="Times New Roman"/>
        </w:rPr>
        <w:t>at which time</w:t>
      </w:r>
      <w:r w:rsidRPr="00143538">
        <w:rPr>
          <w:rFonts w:ascii="Times New Roman" w:hAnsi="Times New Roman" w:cs="Times New Roman"/>
        </w:rPr>
        <w:t xml:space="preserve"> </w:t>
      </w:r>
      <w:r>
        <w:rPr>
          <w:rFonts w:ascii="Times New Roman" w:hAnsi="Times New Roman" w:cs="Times New Roman"/>
        </w:rPr>
        <w:t>the</w:t>
      </w:r>
      <w:r w:rsidRPr="00143538">
        <w:rPr>
          <w:rFonts w:ascii="Times New Roman" w:hAnsi="Times New Roman" w:cs="Times New Roman"/>
        </w:rPr>
        <w:t xml:space="preserve"> determination was made </w:t>
      </w:r>
      <w:r>
        <w:rPr>
          <w:rFonts w:ascii="Times New Roman" w:hAnsi="Times New Roman" w:cs="Times New Roman"/>
        </w:rPr>
        <w:t>that the proposal was not sufficiently developed to be voted on</w:t>
      </w:r>
      <w:r w:rsidRPr="00143538">
        <w:rPr>
          <w:rFonts w:ascii="Times New Roman" w:hAnsi="Times New Roman" w:cs="Times New Roman"/>
        </w:rPr>
        <w:t xml:space="preserve">.  </w:t>
      </w:r>
      <w:r>
        <w:rPr>
          <w:rFonts w:ascii="Times New Roman" w:hAnsi="Times New Roman" w:cs="Times New Roman"/>
        </w:rPr>
        <w:t xml:space="preserve">The </w:t>
      </w:r>
      <w:r w:rsidRPr="00143538">
        <w:rPr>
          <w:rFonts w:ascii="Times New Roman" w:hAnsi="Times New Roman" w:cs="Times New Roman"/>
        </w:rPr>
        <w:t>NCWM</w:t>
      </w:r>
      <w:r>
        <w:rPr>
          <w:rFonts w:ascii="Times New Roman" w:hAnsi="Times New Roman" w:cs="Times New Roman"/>
        </w:rPr>
        <w:t>’s</w:t>
      </w:r>
      <w:r w:rsidRPr="00143538">
        <w:rPr>
          <w:rFonts w:ascii="Times New Roman" w:hAnsi="Times New Roman" w:cs="Times New Roman"/>
        </w:rPr>
        <w:t xml:space="preserve"> recommendation </w:t>
      </w:r>
      <w:r>
        <w:rPr>
          <w:rFonts w:ascii="Times New Roman" w:hAnsi="Times New Roman" w:cs="Times New Roman"/>
        </w:rPr>
        <w:t xml:space="preserve">was </w:t>
      </w:r>
      <w:r w:rsidRPr="00143538">
        <w:rPr>
          <w:rFonts w:ascii="Times New Roman" w:hAnsi="Times New Roman" w:cs="Times New Roman"/>
        </w:rPr>
        <w:t xml:space="preserve">that the USNWG </w:t>
      </w:r>
      <w:r>
        <w:rPr>
          <w:rFonts w:ascii="Times New Roman" w:hAnsi="Times New Roman" w:cs="Times New Roman"/>
        </w:rPr>
        <w:t xml:space="preserve">on Taximeters </w:t>
      </w:r>
      <w:r w:rsidRPr="00143538">
        <w:rPr>
          <w:rFonts w:ascii="Times New Roman" w:hAnsi="Times New Roman" w:cs="Times New Roman"/>
        </w:rPr>
        <w:t xml:space="preserve">consider this proposed change </w:t>
      </w:r>
      <w:r>
        <w:rPr>
          <w:rFonts w:ascii="Times New Roman" w:hAnsi="Times New Roman" w:cs="Times New Roman"/>
        </w:rPr>
        <w:t xml:space="preserve">(shown below) </w:t>
      </w:r>
      <w:r w:rsidRPr="00143538">
        <w:rPr>
          <w:rFonts w:ascii="Times New Roman" w:hAnsi="Times New Roman" w:cs="Times New Roman"/>
        </w:rPr>
        <w:t xml:space="preserve">and </w:t>
      </w:r>
      <w:r>
        <w:rPr>
          <w:rFonts w:ascii="Times New Roman" w:hAnsi="Times New Roman" w:cs="Times New Roman"/>
        </w:rPr>
        <w:t>develop it further</w:t>
      </w:r>
      <w:r w:rsidRPr="00143538">
        <w:rPr>
          <w:rFonts w:ascii="Times New Roman" w:hAnsi="Times New Roman" w:cs="Times New Roman"/>
        </w:rPr>
        <w:t xml:space="preserve"> as ne</w:t>
      </w:r>
      <w:r>
        <w:rPr>
          <w:rFonts w:ascii="Times New Roman" w:hAnsi="Times New Roman" w:cs="Times New Roman"/>
        </w:rPr>
        <w:t>eded</w:t>
      </w:r>
      <w:r w:rsidRPr="00143538">
        <w:rPr>
          <w:rFonts w:ascii="Times New Roman" w:hAnsi="Times New Roman" w:cs="Times New Roman"/>
        </w:rPr>
        <w:t>.</w:t>
      </w:r>
    </w:p>
    <w:p w:rsidR="003C39D0" w:rsidRPr="009722B3" w:rsidRDefault="003C39D0" w:rsidP="008978D2">
      <w:pPr>
        <w:pStyle w:val="I-Normalreg"/>
        <w:keepNext/>
        <w:keepLines/>
        <w:spacing w:before="480" w:line="276" w:lineRule="auto"/>
        <w:ind w:left="720" w:right="360"/>
        <w:rPr>
          <w:rFonts w:cs="Times New Roman"/>
          <w:szCs w:val="20"/>
        </w:rPr>
      </w:pPr>
      <w:proofErr w:type="gramStart"/>
      <w:r w:rsidRPr="009722B3">
        <w:rPr>
          <w:rFonts w:cs="Times New Roman"/>
          <w:b/>
          <w:szCs w:val="20"/>
        </w:rPr>
        <w:t>S.5.</w:t>
      </w:r>
      <w:r w:rsidRPr="009722B3">
        <w:rPr>
          <w:rFonts w:cs="Times New Roman"/>
          <w:b/>
          <w:szCs w:val="20"/>
        </w:rPr>
        <w:tab/>
        <w:t>Provision for Security Seals.</w:t>
      </w:r>
      <w:proofErr w:type="gramEnd"/>
      <w:r w:rsidRPr="009722B3">
        <w:rPr>
          <w:rFonts w:cs="Times New Roman"/>
          <w:szCs w:val="20"/>
        </w:rPr>
        <w:t xml:space="preserve"> – Adequate provision shall be made to provide security for a taximeter.  Security may be provided </w:t>
      </w:r>
      <w:r w:rsidRPr="009722B3">
        <w:rPr>
          <w:rFonts w:cs="Times New Roman"/>
          <w:b/>
          <w:strike/>
          <w:szCs w:val="20"/>
        </w:rPr>
        <w:t>either</w:t>
      </w:r>
      <w:r w:rsidRPr="009722B3">
        <w:rPr>
          <w:rFonts w:cs="Times New Roman"/>
          <w:szCs w:val="20"/>
        </w:rPr>
        <w:t xml:space="preserve"> by:</w:t>
      </w:r>
    </w:p>
    <w:p w:rsidR="003C39D0" w:rsidRPr="009722B3" w:rsidRDefault="003C39D0" w:rsidP="008978D2">
      <w:pPr>
        <w:pStyle w:val="I-Normal1indent"/>
        <w:keepNext/>
        <w:keepLines/>
        <w:spacing w:line="276" w:lineRule="auto"/>
        <w:ind w:left="1440" w:right="360" w:hanging="360"/>
        <w:rPr>
          <w:rFonts w:cs="Times New Roman"/>
          <w:szCs w:val="20"/>
        </w:rPr>
      </w:pPr>
      <w:r w:rsidRPr="009722B3">
        <w:rPr>
          <w:rFonts w:cs="Times New Roman"/>
          <w:szCs w:val="20"/>
        </w:rPr>
        <w:t>(a)</w:t>
      </w:r>
      <w:r w:rsidRPr="009722B3">
        <w:rPr>
          <w:rFonts w:cs="Times New Roman"/>
          <w:szCs w:val="20"/>
        </w:rPr>
        <w:tab/>
        <w:t xml:space="preserve">Affixing security seals to the taximeter and to all other components required for service operation of a complete installation on a vehicle, so that no adjustments, alterations, or replacements affecting accuracy or indications of the device or the assembly can be made without mutilating the seal or seals; </w:t>
      </w:r>
      <w:r w:rsidRPr="009722B3">
        <w:rPr>
          <w:rFonts w:cs="Times New Roman"/>
          <w:b/>
          <w:strike/>
          <w:szCs w:val="20"/>
        </w:rPr>
        <w:t>or</w:t>
      </w:r>
    </w:p>
    <w:p w:rsidR="003C39D0" w:rsidRPr="009722B3" w:rsidRDefault="003C39D0" w:rsidP="00AD5186">
      <w:pPr>
        <w:pStyle w:val="I-Normal1indent"/>
        <w:spacing w:line="276" w:lineRule="auto"/>
        <w:ind w:left="1440" w:right="360" w:hanging="360"/>
        <w:rPr>
          <w:rFonts w:cs="Times New Roman"/>
          <w:szCs w:val="20"/>
        </w:rPr>
      </w:pPr>
      <w:r w:rsidRPr="009722B3">
        <w:rPr>
          <w:rFonts w:cs="Times New Roman"/>
          <w:szCs w:val="20"/>
        </w:rPr>
        <w:t>(b)</w:t>
      </w:r>
      <w:r w:rsidRPr="009722B3">
        <w:rPr>
          <w:rFonts w:cs="Times New Roman"/>
          <w:szCs w:val="20"/>
        </w:rPr>
        <w:tab/>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r w:rsidRPr="009722B3">
        <w:rPr>
          <w:rFonts w:cs="Times New Roman"/>
          <w:b/>
          <w:szCs w:val="20"/>
          <w:u w:val="single"/>
        </w:rPr>
        <w:t>; or</w:t>
      </w:r>
    </w:p>
    <w:p w:rsidR="003C39D0" w:rsidRPr="009722B3" w:rsidRDefault="003C39D0" w:rsidP="00AD5186">
      <w:pPr>
        <w:pStyle w:val="I-Normal1indent"/>
        <w:keepNext/>
        <w:spacing w:line="276" w:lineRule="auto"/>
        <w:ind w:left="1440" w:right="360" w:hanging="360"/>
        <w:rPr>
          <w:rFonts w:cs="Times New Roman"/>
          <w:b/>
          <w:szCs w:val="20"/>
          <w:u w:val="single"/>
        </w:rPr>
      </w:pPr>
      <w:r w:rsidRPr="009722B3">
        <w:rPr>
          <w:rFonts w:cs="Times New Roman"/>
          <w:b/>
          <w:szCs w:val="20"/>
          <w:u w:val="single"/>
        </w:rPr>
        <w:t>(c)</w:t>
      </w:r>
      <w:r w:rsidRPr="009722B3">
        <w:rPr>
          <w:rFonts w:cs="Times New Roman"/>
          <w:b/>
          <w:szCs w:val="20"/>
        </w:rPr>
        <w:tab/>
      </w:r>
      <w:r w:rsidRPr="009722B3">
        <w:rPr>
          <w:rFonts w:cs="Times New Roman"/>
          <w:b/>
          <w:szCs w:val="20"/>
          <w:u w:val="single"/>
        </w:rPr>
        <w:t>Using a combination of security seals described in paragraph (a) and, (b) and, in the case of a component that is electronic data affecting accuracy or indications of the taximeter, providing a unique electronic security seal on the electronic data that is encrypted and protected by an audited authentication and authorization mechanism, so that no adjustments, alterations, or replacements affecting the component can be made without the authentication and authorization. (Encryption algorithm for electronic seals must meet NIST AES ADVANCED ENCRYPTION STANDARD.)</w:t>
      </w:r>
    </w:p>
    <w:p w:rsidR="003C39D0" w:rsidRPr="009722B3" w:rsidRDefault="003C39D0" w:rsidP="00AD5186">
      <w:pPr>
        <w:pStyle w:val="I-Normal1indent"/>
        <w:spacing w:after="60" w:line="276" w:lineRule="auto"/>
        <w:ind w:left="1440" w:right="360"/>
        <w:rPr>
          <w:rFonts w:cs="Times New Roman"/>
          <w:szCs w:val="20"/>
        </w:rPr>
      </w:pPr>
      <w:r w:rsidRPr="009722B3">
        <w:rPr>
          <w:rFonts w:cs="Times New Roman"/>
          <w:szCs w:val="20"/>
        </w:rPr>
        <w:t>The sealing means shall be such that it is not necessary to disassemble or remove any part of the device or of the vehicle to apply or inspect the seals.</w:t>
      </w:r>
    </w:p>
    <w:p w:rsidR="003C39D0" w:rsidRPr="009722B3" w:rsidRDefault="003C39D0" w:rsidP="00AD5186">
      <w:pPr>
        <w:spacing w:after="360"/>
        <w:ind w:left="720" w:right="360"/>
        <w:jc w:val="both"/>
        <w:rPr>
          <w:rFonts w:ascii="Times New Roman" w:hAnsi="Times New Roman" w:cs="Times New Roman"/>
          <w:sz w:val="20"/>
          <w:szCs w:val="20"/>
        </w:rPr>
      </w:pPr>
      <w:r w:rsidRPr="009722B3">
        <w:rPr>
          <w:rFonts w:ascii="Times New Roman" w:hAnsi="Times New Roman" w:cs="Times New Roman"/>
          <w:sz w:val="20"/>
          <w:szCs w:val="20"/>
        </w:rPr>
        <w:t xml:space="preserve">(Amended 1988, </w:t>
      </w:r>
      <w:r w:rsidRPr="009722B3">
        <w:rPr>
          <w:rFonts w:ascii="Times New Roman" w:hAnsi="Times New Roman" w:cs="Times New Roman"/>
          <w:b/>
          <w:strike/>
          <w:sz w:val="20"/>
          <w:szCs w:val="20"/>
        </w:rPr>
        <w:t>and</w:t>
      </w:r>
      <w:r w:rsidRPr="009722B3">
        <w:rPr>
          <w:rFonts w:ascii="Times New Roman" w:hAnsi="Times New Roman" w:cs="Times New Roman"/>
          <w:sz w:val="20"/>
          <w:szCs w:val="20"/>
        </w:rPr>
        <w:t xml:space="preserve"> 2000</w:t>
      </w:r>
      <w:r w:rsidRPr="009722B3">
        <w:rPr>
          <w:rFonts w:ascii="Times New Roman" w:hAnsi="Times New Roman" w:cs="Times New Roman"/>
          <w:b/>
          <w:sz w:val="20"/>
          <w:szCs w:val="20"/>
          <w:u w:val="single"/>
        </w:rPr>
        <w:t>, and 20XX</w:t>
      </w:r>
      <w:r w:rsidRPr="009722B3">
        <w:rPr>
          <w:rFonts w:ascii="Times New Roman" w:hAnsi="Times New Roman" w:cs="Times New Roman"/>
          <w:sz w:val="20"/>
          <w:szCs w:val="20"/>
        </w:rPr>
        <w:t>)</w:t>
      </w:r>
    </w:p>
    <w:p w:rsidR="003C39D0" w:rsidRDefault="003C39D0" w:rsidP="00AD5186">
      <w:pPr>
        <w:spacing w:before="360" w:after="240"/>
        <w:ind w:left="360"/>
        <w:jc w:val="both"/>
        <w:rPr>
          <w:rFonts w:ascii="Times New Roman" w:hAnsi="Times New Roman" w:cs="Times New Roman"/>
        </w:rPr>
      </w:pPr>
      <w:proofErr w:type="gramStart"/>
      <w:r>
        <w:rPr>
          <w:rFonts w:ascii="Times New Roman" w:hAnsi="Times New Roman" w:cs="Times New Roman"/>
        </w:rPr>
        <w:t>This proposal (A) along with a second proposal (B) to amend paragraph S.5.</w:t>
      </w:r>
      <w:proofErr w:type="gramEnd"/>
      <w:r>
        <w:rPr>
          <w:rFonts w:ascii="Times New Roman" w:hAnsi="Times New Roman" w:cs="Times New Roman"/>
        </w:rPr>
        <w:t xml:space="preserve"> </w:t>
      </w:r>
      <w:proofErr w:type="gramStart"/>
      <w:r>
        <w:rPr>
          <w:rFonts w:ascii="Times New Roman" w:hAnsi="Times New Roman" w:cs="Times New Roman"/>
        </w:rPr>
        <w:t>were</w:t>
      </w:r>
      <w:proofErr w:type="gramEnd"/>
      <w:r>
        <w:rPr>
          <w:rFonts w:ascii="Times New Roman" w:hAnsi="Times New Roman" w:cs="Times New Roman"/>
        </w:rPr>
        <w:t xml:space="preserve"> reviewed by the USNWG during its October 2014 meeting.  Proposal </w:t>
      </w:r>
      <w:proofErr w:type="gramStart"/>
      <w:r>
        <w:rPr>
          <w:rFonts w:ascii="Times New Roman" w:hAnsi="Times New Roman" w:cs="Times New Roman"/>
        </w:rPr>
        <w:t>B, that</w:t>
      </w:r>
      <w:proofErr w:type="gramEnd"/>
      <w:r>
        <w:rPr>
          <w:rFonts w:ascii="Times New Roman" w:hAnsi="Times New Roman" w:cs="Times New Roman"/>
        </w:rPr>
        <w:t xml:space="preserve"> includes an associated table defining appropriate methods of sealing is </w:t>
      </w:r>
      <w:r w:rsidR="008978D2">
        <w:rPr>
          <w:rFonts w:ascii="Times New Roman" w:hAnsi="Times New Roman" w:cs="Times New Roman"/>
        </w:rPr>
        <w:t>as follows</w:t>
      </w:r>
      <w:r>
        <w:rPr>
          <w:rFonts w:ascii="Times New Roman" w:hAnsi="Times New Roman" w:cs="Times New Roman"/>
        </w:rPr>
        <w:t>.</w:t>
      </w:r>
    </w:p>
    <w:p w:rsidR="003C39D0" w:rsidRPr="00143538" w:rsidRDefault="003C39D0" w:rsidP="00AD5186">
      <w:pPr>
        <w:keepNext/>
        <w:keepLines/>
        <w:spacing w:before="360"/>
        <w:ind w:left="720" w:right="360"/>
        <w:jc w:val="both"/>
        <w:rPr>
          <w:rFonts w:ascii="Times New Roman" w:eastAsia="Times New Roman" w:hAnsi="Times New Roman" w:cs="Times New Roman"/>
          <w:b/>
          <w:bCs/>
          <w:sz w:val="20"/>
          <w:szCs w:val="26"/>
        </w:rPr>
      </w:pPr>
      <w:proofErr w:type="gramStart"/>
      <w:r w:rsidRPr="00143538">
        <w:rPr>
          <w:rFonts w:ascii="Times New Roman" w:eastAsia="Times New Roman" w:hAnsi="Times New Roman" w:cs="Times New Roman"/>
          <w:b/>
          <w:bCs/>
          <w:sz w:val="20"/>
          <w:szCs w:val="26"/>
        </w:rPr>
        <w:lastRenderedPageBreak/>
        <w:t>S.5. Provision for Security Seals.</w:t>
      </w:r>
      <w:proofErr w:type="gramEnd"/>
      <w:r w:rsidRPr="00143538">
        <w:rPr>
          <w:rFonts w:ascii="Times New Roman" w:eastAsia="Times New Roman" w:hAnsi="Times New Roman" w:cs="Times New Roman"/>
          <w:b/>
          <w:bCs/>
          <w:sz w:val="20"/>
          <w:szCs w:val="26"/>
        </w:rPr>
        <w:t xml:space="preserve"> </w:t>
      </w:r>
      <w:r w:rsidRPr="00143538">
        <w:rPr>
          <w:rFonts w:ascii="Times New Roman" w:eastAsia="Times New Roman" w:hAnsi="Times New Roman" w:cs="Times New Roman"/>
          <w:bCs/>
          <w:sz w:val="20"/>
          <w:szCs w:val="26"/>
        </w:rPr>
        <w:t>– Adequate provision shall be made to provide security for a taximeter.  Security may be provided either by:</w:t>
      </w:r>
    </w:p>
    <w:p w:rsidR="003C39D0" w:rsidRPr="00143538" w:rsidRDefault="003C39D0" w:rsidP="00AD5186">
      <w:pPr>
        <w:keepNext/>
        <w:keepLines/>
        <w:tabs>
          <w:tab w:val="left" w:pos="1440"/>
        </w:tabs>
        <w:ind w:left="1440" w:right="360" w:hanging="360"/>
        <w:jc w:val="both"/>
        <w:rPr>
          <w:rFonts w:ascii="Times New Roman" w:eastAsia="Times New Roman" w:hAnsi="Times New Roman" w:cs="Times New Roman"/>
          <w:bCs/>
          <w:sz w:val="20"/>
          <w:szCs w:val="26"/>
        </w:rPr>
      </w:pPr>
      <w:r w:rsidRPr="00143538">
        <w:rPr>
          <w:rFonts w:ascii="Times New Roman" w:eastAsia="Times New Roman" w:hAnsi="Times New Roman" w:cs="Times New Roman"/>
          <w:bCs/>
          <w:sz w:val="20"/>
          <w:szCs w:val="26"/>
        </w:rPr>
        <w:t xml:space="preserve">(a) </w:t>
      </w:r>
      <w:r w:rsidRPr="00143538">
        <w:rPr>
          <w:rFonts w:ascii="Times New Roman" w:eastAsia="Times New Roman" w:hAnsi="Times New Roman" w:cs="Times New Roman"/>
          <w:bCs/>
          <w:sz w:val="20"/>
          <w:szCs w:val="26"/>
        </w:rPr>
        <w:tab/>
        <w:t xml:space="preserve">Affixing </w:t>
      </w:r>
      <w:r w:rsidRPr="00143538">
        <w:rPr>
          <w:rFonts w:ascii="Times New Roman" w:eastAsia="Times New Roman" w:hAnsi="Times New Roman" w:cs="Times New Roman"/>
          <w:b/>
          <w:bCs/>
          <w:sz w:val="20"/>
          <w:szCs w:val="26"/>
          <w:u w:val="single"/>
        </w:rPr>
        <w:t>physical</w:t>
      </w:r>
      <w:r w:rsidRPr="00143538">
        <w:rPr>
          <w:rFonts w:ascii="Times New Roman" w:eastAsia="Times New Roman" w:hAnsi="Times New Roman" w:cs="Times New Roman"/>
          <w:b/>
          <w:bCs/>
          <w:sz w:val="20"/>
          <w:szCs w:val="26"/>
        </w:rPr>
        <w:t xml:space="preserve"> </w:t>
      </w:r>
      <w:r w:rsidRPr="00143538">
        <w:rPr>
          <w:rFonts w:ascii="Times New Roman" w:eastAsia="Times New Roman" w:hAnsi="Times New Roman" w:cs="Times New Roman"/>
          <w:bCs/>
          <w:sz w:val="20"/>
          <w:szCs w:val="26"/>
        </w:rPr>
        <w:t xml:space="preserve">security seals to the taximeter and to all other components required for service operation of a complete installation on a vehicle, so that no adjustments, alterations, or replacements affecting accuracy or indications of the device or the assembly can be made without mutilating the seal or seals; </w:t>
      </w:r>
      <w:r w:rsidRPr="00143538">
        <w:rPr>
          <w:rFonts w:ascii="Times New Roman" w:eastAsia="Times New Roman" w:hAnsi="Times New Roman" w:cs="Times New Roman"/>
          <w:b/>
          <w:bCs/>
          <w:strike/>
          <w:sz w:val="20"/>
          <w:szCs w:val="26"/>
        </w:rPr>
        <w:t>or</w:t>
      </w:r>
    </w:p>
    <w:p w:rsidR="003C39D0" w:rsidRPr="00143538" w:rsidRDefault="003C39D0" w:rsidP="00AD5186">
      <w:pPr>
        <w:keepNext/>
        <w:keepLines/>
        <w:tabs>
          <w:tab w:val="left" w:pos="1440"/>
        </w:tabs>
        <w:ind w:left="1440" w:right="360" w:hanging="360"/>
        <w:jc w:val="both"/>
        <w:rPr>
          <w:rFonts w:ascii="Times New Roman" w:eastAsia="Times New Roman" w:hAnsi="Times New Roman" w:cs="Times New Roman"/>
          <w:b/>
          <w:bCs/>
          <w:sz w:val="20"/>
          <w:szCs w:val="26"/>
          <w:u w:val="single"/>
        </w:rPr>
      </w:pPr>
      <w:r w:rsidRPr="00143538">
        <w:rPr>
          <w:rFonts w:ascii="Times New Roman" w:eastAsia="Times New Roman" w:hAnsi="Times New Roman" w:cs="Times New Roman"/>
          <w:bCs/>
          <w:sz w:val="20"/>
          <w:szCs w:val="26"/>
        </w:rPr>
        <w:t xml:space="preserve">(b) </w:t>
      </w:r>
      <w:r w:rsidRPr="00143538">
        <w:rPr>
          <w:rFonts w:ascii="Times New Roman" w:eastAsia="Times New Roman" w:hAnsi="Times New Roman" w:cs="Times New Roman"/>
          <w:bCs/>
          <w:sz w:val="20"/>
          <w:szCs w:val="26"/>
        </w:rPr>
        <w:tab/>
      </w:r>
      <w:r w:rsidRPr="00143538">
        <w:rPr>
          <w:rFonts w:ascii="Times New Roman" w:eastAsia="Times New Roman" w:hAnsi="Times New Roman" w:cs="Times New Roman"/>
          <w:sz w:val="20"/>
          <w:szCs w:val="20"/>
        </w:rPr>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r w:rsidRPr="00143538">
        <w:rPr>
          <w:rFonts w:ascii="Times New Roman" w:eastAsia="Times New Roman" w:hAnsi="Times New Roman" w:cs="Times New Roman"/>
          <w:b/>
          <w:sz w:val="20"/>
          <w:szCs w:val="20"/>
          <w:u w:val="single"/>
        </w:rPr>
        <w:t>; or</w:t>
      </w:r>
    </w:p>
    <w:p w:rsidR="003C39D0" w:rsidRPr="003418DD" w:rsidRDefault="003C39D0" w:rsidP="00AD5186">
      <w:pPr>
        <w:keepNext/>
        <w:keepLines/>
        <w:tabs>
          <w:tab w:val="left" w:pos="1440"/>
        </w:tabs>
        <w:ind w:left="1440" w:right="360" w:hanging="360"/>
        <w:jc w:val="both"/>
        <w:rPr>
          <w:rFonts w:ascii="Times New Roman" w:eastAsia="Times New Roman" w:hAnsi="Times New Roman" w:cs="Times New Roman"/>
          <w:b/>
          <w:bCs/>
          <w:sz w:val="20"/>
          <w:szCs w:val="26"/>
          <w:u w:val="single"/>
        </w:rPr>
      </w:pPr>
      <w:r w:rsidRPr="003418DD">
        <w:rPr>
          <w:rFonts w:ascii="Times New Roman" w:eastAsia="Times New Roman" w:hAnsi="Times New Roman" w:cs="Times New Roman"/>
          <w:b/>
          <w:bCs/>
          <w:sz w:val="20"/>
          <w:szCs w:val="26"/>
          <w:u w:val="single"/>
        </w:rPr>
        <w:t xml:space="preserve">(c) </w:t>
      </w:r>
      <w:r w:rsidRPr="003418DD">
        <w:rPr>
          <w:rFonts w:ascii="Times New Roman" w:eastAsia="Times New Roman" w:hAnsi="Times New Roman" w:cs="Times New Roman"/>
          <w:b/>
          <w:bCs/>
          <w:sz w:val="20"/>
          <w:szCs w:val="26"/>
          <w:u w:val="single"/>
        </w:rPr>
        <w:tab/>
        <w:t>For taximeters that are interfaced with enhanced software driven (POS) systems and that are capable of remote configuration, the sealing of calibration and configuration parameters shall be performed through the use of a physical seal that when removed may allow remote configuration.  Any changes made after the removal of this physical seal must be recorded in an event logger.</w:t>
      </w:r>
    </w:p>
    <w:p w:rsidR="003C39D0" w:rsidRPr="003418DD" w:rsidRDefault="003C39D0" w:rsidP="00AD5186">
      <w:pPr>
        <w:keepNext/>
        <w:keepLines/>
        <w:ind w:left="1440" w:right="360"/>
        <w:jc w:val="both"/>
        <w:rPr>
          <w:rFonts w:ascii="Times New Roman" w:eastAsia="Times New Roman" w:hAnsi="Times New Roman" w:cs="Times New Roman"/>
          <w:b/>
          <w:bCs/>
          <w:sz w:val="20"/>
          <w:szCs w:val="26"/>
          <w:u w:val="single"/>
        </w:rPr>
      </w:pPr>
      <w:r w:rsidRPr="003418DD">
        <w:rPr>
          <w:rFonts w:ascii="Times New Roman" w:eastAsia="Times New Roman" w:hAnsi="Times New Roman" w:cs="Times New Roman"/>
          <w:b/>
          <w:bCs/>
          <w:sz w:val="20"/>
          <w:szCs w:val="26"/>
          <w:u w:val="single"/>
        </w:rPr>
        <w:t>(Added 20XX)</w:t>
      </w:r>
    </w:p>
    <w:p w:rsidR="003C39D0" w:rsidRDefault="003C39D0" w:rsidP="00AD5186">
      <w:pPr>
        <w:keepNext/>
        <w:keepLines/>
        <w:ind w:left="1080" w:right="360"/>
        <w:jc w:val="both"/>
        <w:rPr>
          <w:rFonts w:ascii="Times New Roman" w:eastAsia="Times New Roman" w:hAnsi="Times New Roman" w:cs="Times New Roman"/>
          <w:bCs/>
          <w:sz w:val="20"/>
          <w:szCs w:val="26"/>
        </w:rPr>
      </w:pPr>
      <w:r w:rsidRPr="00143538">
        <w:rPr>
          <w:rFonts w:ascii="Times New Roman" w:eastAsia="Times New Roman" w:hAnsi="Times New Roman" w:cs="Times New Roman"/>
          <w:bCs/>
          <w:sz w:val="20"/>
          <w:szCs w:val="26"/>
        </w:rPr>
        <w:t>The sealing means shall be such that it is not necessary to disassemble or remove any part of the device or of the vehicle to apply or inspect the seals.</w:t>
      </w:r>
    </w:p>
    <w:p w:rsidR="003418DD" w:rsidRPr="003418DD" w:rsidRDefault="003418DD" w:rsidP="00AD5186">
      <w:pPr>
        <w:spacing w:after="60"/>
        <w:ind w:left="1080" w:right="360"/>
        <w:jc w:val="both"/>
        <w:rPr>
          <w:rFonts w:ascii="Times New Roman" w:eastAsia="Times New Roman" w:hAnsi="Times New Roman" w:cs="Times New Roman"/>
          <w:b/>
          <w:bCs/>
          <w:i/>
          <w:sz w:val="20"/>
          <w:szCs w:val="26"/>
          <w:u w:val="single"/>
        </w:rPr>
      </w:pPr>
      <w:r w:rsidRPr="003418DD">
        <w:rPr>
          <w:rFonts w:ascii="Times New Roman" w:eastAsia="Times New Roman" w:hAnsi="Times New Roman" w:cs="Times New Roman"/>
          <w:b/>
          <w:bCs/>
          <w:i/>
          <w:sz w:val="20"/>
          <w:szCs w:val="26"/>
          <w:u w:val="single"/>
        </w:rPr>
        <w:t>[Audit trails shall use the format set forth in Table S.5. Categories of Device and Methods of Sealing]*</w:t>
      </w:r>
    </w:p>
    <w:p w:rsidR="003418DD" w:rsidRDefault="003418DD" w:rsidP="00AD5186">
      <w:pPr>
        <w:ind w:left="1080" w:right="360"/>
        <w:jc w:val="both"/>
        <w:rPr>
          <w:rFonts w:ascii="Times New Roman" w:eastAsia="Times New Roman" w:hAnsi="Times New Roman" w:cs="Times New Roman"/>
          <w:b/>
          <w:bCs/>
          <w:sz w:val="20"/>
          <w:szCs w:val="26"/>
        </w:rPr>
      </w:pPr>
      <w:r w:rsidRPr="00143538">
        <w:rPr>
          <w:rFonts w:ascii="Times New Roman" w:eastAsia="Times New Roman" w:hAnsi="Times New Roman" w:cs="Times New Roman"/>
          <w:bCs/>
          <w:sz w:val="20"/>
          <w:szCs w:val="26"/>
        </w:rPr>
        <w:t>(Amended 1988,</w:t>
      </w:r>
      <w:r w:rsidRPr="00143538">
        <w:rPr>
          <w:rFonts w:ascii="Times New Roman" w:eastAsia="Times New Roman" w:hAnsi="Times New Roman" w:cs="Times New Roman"/>
          <w:b/>
          <w:bCs/>
          <w:strike/>
          <w:sz w:val="20"/>
          <w:szCs w:val="26"/>
        </w:rPr>
        <w:t xml:space="preserve"> and</w:t>
      </w:r>
      <w:r w:rsidRPr="00143538">
        <w:rPr>
          <w:rFonts w:ascii="Times New Roman" w:eastAsia="Times New Roman" w:hAnsi="Times New Roman" w:cs="Times New Roman"/>
          <w:bCs/>
          <w:sz w:val="20"/>
          <w:szCs w:val="26"/>
        </w:rPr>
        <w:t xml:space="preserve"> 2000,</w:t>
      </w:r>
      <w:r w:rsidRPr="00143538">
        <w:rPr>
          <w:rFonts w:ascii="Times New Roman" w:eastAsia="Times New Roman" w:hAnsi="Times New Roman" w:cs="Times New Roman"/>
          <w:b/>
          <w:bCs/>
          <w:sz w:val="20"/>
          <w:szCs w:val="26"/>
        </w:rPr>
        <w:t xml:space="preserve"> and 20XX) </w:t>
      </w:r>
    </w:p>
    <w:p w:rsidR="003418DD" w:rsidRPr="00AD5186" w:rsidRDefault="003418DD" w:rsidP="00AD5186">
      <w:pPr>
        <w:ind w:left="1080" w:right="360"/>
        <w:jc w:val="both"/>
        <w:rPr>
          <w:rFonts w:ascii="Times New Roman" w:eastAsia="Times New Roman" w:hAnsi="Times New Roman" w:cs="Times New Roman"/>
          <w:b/>
          <w:bCs/>
          <w:i/>
          <w:sz w:val="20"/>
          <w:szCs w:val="26"/>
          <w:u w:val="single"/>
        </w:rPr>
      </w:pPr>
      <w:r w:rsidRPr="003418DD">
        <w:rPr>
          <w:rFonts w:ascii="Times New Roman" w:eastAsia="Times New Roman" w:hAnsi="Times New Roman" w:cs="Times New Roman"/>
          <w:b/>
          <w:bCs/>
          <w:i/>
          <w:sz w:val="20"/>
          <w:szCs w:val="26"/>
          <w:u w:val="single"/>
        </w:rPr>
        <w:t>[*</w:t>
      </w:r>
      <w:proofErr w:type="spellStart"/>
      <w:r w:rsidRPr="003418DD">
        <w:rPr>
          <w:rFonts w:ascii="Times New Roman" w:eastAsia="Times New Roman" w:hAnsi="Times New Roman" w:cs="Times New Roman"/>
          <w:b/>
          <w:bCs/>
          <w:i/>
          <w:sz w:val="20"/>
          <w:szCs w:val="26"/>
          <w:u w:val="single"/>
        </w:rPr>
        <w:t>Nonret</w:t>
      </w:r>
      <w:r w:rsidR="00AD5186">
        <w:rPr>
          <w:rFonts w:ascii="Times New Roman" w:eastAsia="Times New Roman" w:hAnsi="Times New Roman" w:cs="Times New Roman"/>
          <w:b/>
          <w:bCs/>
          <w:i/>
          <w:sz w:val="20"/>
          <w:szCs w:val="26"/>
          <w:u w:val="single"/>
        </w:rPr>
        <w:t>roactive</w:t>
      </w:r>
      <w:proofErr w:type="spellEnd"/>
      <w:r w:rsidR="00AD5186">
        <w:rPr>
          <w:rFonts w:ascii="Times New Roman" w:eastAsia="Times New Roman" w:hAnsi="Times New Roman" w:cs="Times New Roman"/>
          <w:b/>
          <w:bCs/>
          <w:i/>
          <w:sz w:val="20"/>
          <w:szCs w:val="26"/>
          <w:u w:val="single"/>
        </w:rPr>
        <w:t xml:space="preserve"> as of January 1, 20XX]</w:t>
      </w:r>
    </w:p>
    <w:tbl>
      <w:tblPr>
        <w:tblW w:w="4250" w:type="pct"/>
        <w:jc w:val="center"/>
        <w:tblLayout w:type="fixed"/>
        <w:tblCellMar>
          <w:top w:w="43" w:type="dxa"/>
          <w:left w:w="120" w:type="dxa"/>
          <w:bottom w:w="43" w:type="dxa"/>
          <w:right w:w="120" w:type="dxa"/>
        </w:tblCellMar>
        <w:tblLook w:val="0000" w:firstRow="0" w:lastRow="0" w:firstColumn="0" w:lastColumn="0" w:noHBand="0" w:noVBand="0"/>
      </w:tblPr>
      <w:tblGrid>
        <w:gridCol w:w="3167"/>
        <w:gridCol w:w="4993"/>
      </w:tblGrid>
      <w:tr w:rsidR="003C39D0" w:rsidRPr="00143538" w:rsidTr="00C976C5">
        <w:trPr>
          <w:cantSplit/>
          <w:jc w:val="center"/>
        </w:trPr>
        <w:tc>
          <w:tcPr>
            <w:tcW w:w="9330" w:type="dxa"/>
            <w:gridSpan w:val="2"/>
            <w:tcBorders>
              <w:top w:val="double" w:sz="6" w:space="0" w:color="auto"/>
              <w:left w:val="double" w:sz="6" w:space="0" w:color="auto"/>
              <w:bottom w:val="double" w:sz="6" w:space="0" w:color="auto"/>
              <w:right w:val="double" w:sz="6" w:space="0" w:color="auto"/>
            </w:tcBorders>
            <w:vAlign w:val="center"/>
          </w:tcPr>
          <w:p w:rsidR="003C39D0" w:rsidRPr="00143538" w:rsidRDefault="003C39D0" w:rsidP="000C74A6">
            <w:pPr>
              <w:keepNext/>
              <w:keepLines/>
              <w:pageBreakBefore/>
              <w:spacing w:before="60" w:after="60"/>
              <w:ind w:left="270"/>
              <w:jc w:val="center"/>
              <w:rPr>
                <w:rFonts w:ascii="Times New Roman" w:eastAsia="Times New Roman" w:hAnsi="Times New Roman" w:cs="Times New Roman"/>
                <w:b/>
                <w:i/>
                <w:iCs/>
                <w:sz w:val="20"/>
                <w:szCs w:val="20"/>
                <w:u w:val="single"/>
              </w:rPr>
            </w:pPr>
            <w:r w:rsidRPr="00143538">
              <w:rPr>
                <w:rFonts w:ascii="Times New Roman" w:eastAsia="Times New Roman" w:hAnsi="Times New Roman" w:cs="Times New Roman"/>
                <w:b/>
                <w:i/>
                <w:iCs/>
                <w:sz w:val="20"/>
                <w:szCs w:val="20"/>
                <w:u w:val="single"/>
              </w:rPr>
              <w:lastRenderedPageBreak/>
              <w:t>Table S.5. Categories of Device and Methods of Sealing</w:t>
            </w:r>
            <w:r w:rsidRPr="00143538">
              <w:rPr>
                <w:rFonts w:ascii="Times New Roman" w:eastAsia="Times New Roman" w:hAnsi="Times New Roman" w:cs="Times New Roman"/>
                <w:b/>
                <w:iCs/>
                <w:sz w:val="20"/>
                <w:szCs w:val="20"/>
                <w:u w:val="single"/>
              </w:rPr>
              <w:fldChar w:fldCharType="begin"/>
            </w:r>
            <w:r w:rsidRPr="00143538">
              <w:rPr>
                <w:rFonts w:ascii="Times New Roman" w:eastAsia="Times New Roman" w:hAnsi="Times New Roman" w:cs="Times New Roman"/>
                <w:b/>
                <w:iCs/>
                <w:sz w:val="20"/>
                <w:szCs w:val="20"/>
                <w:u w:val="single"/>
              </w:rPr>
              <w:instrText>XE"Sealing"</w:instrText>
            </w:r>
            <w:r w:rsidRPr="00143538">
              <w:rPr>
                <w:rFonts w:ascii="Times New Roman" w:eastAsia="Times New Roman" w:hAnsi="Times New Roman" w:cs="Times New Roman"/>
                <w:b/>
                <w:iCs/>
                <w:sz w:val="20"/>
                <w:szCs w:val="20"/>
                <w:u w:val="single"/>
              </w:rPr>
              <w:fldChar w:fldCharType="end"/>
            </w:r>
          </w:p>
        </w:tc>
      </w:tr>
      <w:tr w:rsidR="003C39D0" w:rsidRPr="00143538" w:rsidTr="00C976C5">
        <w:trPr>
          <w:cantSplit/>
          <w:jc w:val="center"/>
        </w:trPr>
        <w:tc>
          <w:tcPr>
            <w:tcW w:w="3612" w:type="dxa"/>
            <w:tcBorders>
              <w:top w:val="double" w:sz="6" w:space="0" w:color="auto"/>
              <w:left w:val="double" w:sz="6" w:space="0" w:color="auto"/>
              <w:bottom w:val="nil"/>
              <w:right w:val="nil"/>
            </w:tcBorders>
            <w:vAlign w:val="center"/>
          </w:tcPr>
          <w:p w:rsidR="003C39D0" w:rsidRPr="00143538" w:rsidRDefault="003C39D0" w:rsidP="000C74A6">
            <w:pPr>
              <w:keepNext/>
              <w:keepLines/>
              <w:spacing w:after="0"/>
              <w:ind w:left="108" w:right="60"/>
              <w:jc w:val="center"/>
              <w:rPr>
                <w:rFonts w:ascii="Times New Roman" w:eastAsia="Times New Roman" w:hAnsi="Times New Roman" w:cs="Times New Roman"/>
                <w:b/>
                <w:i/>
                <w:iCs/>
                <w:sz w:val="20"/>
                <w:szCs w:val="20"/>
                <w:u w:val="single"/>
              </w:rPr>
            </w:pPr>
            <w:r w:rsidRPr="00143538">
              <w:rPr>
                <w:rFonts w:ascii="Times New Roman" w:eastAsia="Times New Roman" w:hAnsi="Times New Roman" w:cs="Times New Roman"/>
                <w:b/>
                <w:i/>
                <w:iCs/>
                <w:sz w:val="20"/>
                <w:szCs w:val="20"/>
                <w:u w:val="single"/>
              </w:rPr>
              <w:t>Categories of Device</w:t>
            </w:r>
          </w:p>
        </w:tc>
        <w:tc>
          <w:tcPr>
            <w:tcW w:w="5718" w:type="dxa"/>
            <w:tcBorders>
              <w:top w:val="double" w:sz="6" w:space="0" w:color="auto"/>
              <w:left w:val="single" w:sz="6" w:space="0" w:color="auto"/>
              <w:bottom w:val="nil"/>
              <w:right w:val="double" w:sz="6" w:space="0" w:color="auto"/>
            </w:tcBorders>
            <w:vAlign w:val="center"/>
          </w:tcPr>
          <w:p w:rsidR="003C39D0" w:rsidRPr="00143538" w:rsidRDefault="003C39D0" w:rsidP="000C74A6">
            <w:pPr>
              <w:keepNext/>
              <w:keepLines/>
              <w:tabs>
                <w:tab w:val="left" w:pos="3930"/>
              </w:tabs>
              <w:spacing w:after="0"/>
              <w:ind w:left="60" w:right="84"/>
              <w:jc w:val="center"/>
              <w:rPr>
                <w:rFonts w:ascii="Times New Roman" w:eastAsia="Times New Roman" w:hAnsi="Times New Roman" w:cs="Times New Roman"/>
                <w:b/>
                <w:i/>
                <w:iCs/>
                <w:sz w:val="20"/>
                <w:szCs w:val="20"/>
                <w:u w:val="single"/>
              </w:rPr>
            </w:pPr>
            <w:r w:rsidRPr="00143538">
              <w:rPr>
                <w:rFonts w:ascii="Times New Roman" w:eastAsia="Times New Roman" w:hAnsi="Times New Roman" w:cs="Times New Roman"/>
                <w:b/>
                <w:i/>
                <w:iCs/>
                <w:sz w:val="20"/>
                <w:szCs w:val="20"/>
                <w:u w:val="single"/>
              </w:rPr>
              <w:t>Methods of Sealing</w:t>
            </w:r>
          </w:p>
        </w:tc>
      </w:tr>
      <w:tr w:rsidR="003C39D0" w:rsidRPr="00143538" w:rsidTr="00C976C5">
        <w:trPr>
          <w:cantSplit/>
          <w:jc w:val="center"/>
        </w:trPr>
        <w:tc>
          <w:tcPr>
            <w:tcW w:w="3612" w:type="dxa"/>
            <w:tcBorders>
              <w:top w:val="single" w:sz="6" w:space="0" w:color="auto"/>
              <w:left w:val="double" w:sz="6" w:space="0" w:color="auto"/>
              <w:bottom w:val="nil"/>
              <w:right w:val="nil"/>
            </w:tcBorders>
            <w:vAlign w:val="center"/>
          </w:tcPr>
          <w:p w:rsidR="003C39D0" w:rsidRPr="00143538" w:rsidRDefault="003C39D0" w:rsidP="00840E24">
            <w:pPr>
              <w:keepNext/>
              <w:keepLines/>
              <w:spacing w:after="0" w:line="240" w:lineRule="auto"/>
              <w:ind w:left="108" w:right="60"/>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Category 1:  No remote configuration capability.</w:t>
            </w:r>
          </w:p>
        </w:tc>
        <w:tc>
          <w:tcPr>
            <w:tcW w:w="5718" w:type="dxa"/>
            <w:tcBorders>
              <w:top w:val="single" w:sz="6" w:space="0" w:color="auto"/>
              <w:left w:val="single" w:sz="6" w:space="0" w:color="auto"/>
              <w:bottom w:val="nil"/>
              <w:right w:val="double" w:sz="6" w:space="0" w:color="auto"/>
            </w:tcBorders>
            <w:vAlign w:val="center"/>
          </w:tcPr>
          <w:p w:rsidR="003C39D0" w:rsidRPr="00143538" w:rsidRDefault="003C39D0" w:rsidP="000C74A6">
            <w:pPr>
              <w:keepNext/>
              <w:keepLines/>
              <w:tabs>
                <w:tab w:val="left" w:pos="3930"/>
              </w:tabs>
              <w:spacing w:after="0"/>
              <w:ind w:left="60" w:right="84"/>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Seal by physical seal or a combination of physical seals and for components that may be removed from the vehicle, a physical or electronic link as described in (b) above.</w:t>
            </w:r>
          </w:p>
        </w:tc>
      </w:tr>
      <w:tr w:rsidR="003C39D0" w:rsidRPr="00143538" w:rsidTr="00C976C5">
        <w:trPr>
          <w:cantSplit/>
          <w:jc w:val="center"/>
        </w:trPr>
        <w:tc>
          <w:tcPr>
            <w:tcW w:w="3612" w:type="dxa"/>
            <w:tcBorders>
              <w:top w:val="single" w:sz="6" w:space="0" w:color="auto"/>
              <w:left w:val="double" w:sz="6" w:space="0" w:color="auto"/>
              <w:bottom w:val="nil"/>
              <w:right w:val="nil"/>
            </w:tcBorders>
            <w:vAlign w:val="center"/>
          </w:tcPr>
          <w:p w:rsidR="003C39D0" w:rsidRPr="00143538" w:rsidRDefault="003C39D0" w:rsidP="00840E24">
            <w:pPr>
              <w:keepNext/>
              <w:keepLines/>
              <w:spacing w:after="0" w:line="240" w:lineRule="auto"/>
              <w:ind w:left="108" w:right="60"/>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Category 2:  Remote configuration capability, but access is controlled by physical hardware.</w:t>
            </w:r>
          </w:p>
          <w:p w:rsidR="003C39D0" w:rsidRPr="00143538" w:rsidRDefault="003C39D0" w:rsidP="00840E24">
            <w:pPr>
              <w:keepNext/>
              <w:keepLines/>
              <w:spacing w:after="0" w:line="240" w:lineRule="auto"/>
              <w:ind w:left="108" w:right="60"/>
              <w:rPr>
                <w:rFonts w:ascii="Times New Roman" w:eastAsia="Times New Roman" w:hAnsi="Times New Roman" w:cs="Times New Roman"/>
                <w:b/>
                <w:i/>
                <w:iCs/>
                <w:sz w:val="19"/>
                <w:szCs w:val="19"/>
                <w:u w:val="single"/>
              </w:rPr>
            </w:pPr>
          </w:p>
          <w:p w:rsidR="003C39D0" w:rsidRPr="00143538" w:rsidRDefault="003C39D0" w:rsidP="00840E24">
            <w:pPr>
              <w:keepNext/>
              <w:keepLines/>
              <w:spacing w:after="0" w:line="240" w:lineRule="auto"/>
              <w:ind w:left="108" w:right="60"/>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The device shall clearly indicate that it is in the remote configuration mode and record such message if capable of printing in this mode.</w:t>
            </w:r>
          </w:p>
        </w:tc>
        <w:tc>
          <w:tcPr>
            <w:tcW w:w="5718" w:type="dxa"/>
            <w:tcBorders>
              <w:top w:val="single" w:sz="6" w:space="0" w:color="auto"/>
              <w:left w:val="single" w:sz="6" w:space="0" w:color="auto"/>
              <w:bottom w:val="nil"/>
              <w:right w:val="double" w:sz="6" w:space="0" w:color="auto"/>
            </w:tcBorders>
            <w:vAlign w:val="center"/>
          </w:tcPr>
          <w:p w:rsidR="003C39D0" w:rsidRPr="00143538" w:rsidRDefault="003C39D0" w:rsidP="000C74A6">
            <w:pPr>
              <w:keepNext/>
              <w:keepLines/>
              <w:tabs>
                <w:tab w:val="left" w:pos="3930"/>
              </w:tabs>
              <w:spacing w:after="60"/>
              <w:ind w:left="58" w:right="86"/>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 xml:space="preserve">The hardware enabling access for remote communication must be at the device and sealed using a physical seal and two event loggers:  one for calibration parameters and one for configuration parameters. </w:t>
            </w:r>
          </w:p>
          <w:p w:rsidR="003C39D0" w:rsidRDefault="003C39D0" w:rsidP="000C74A6">
            <w:pPr>
              <w:keepNext/>
              <w:keepLines/>
              <w:tabs>
                <w:tab w:val="left" w:pos="3930"/>
              </w:tabs>
              <w:spacing w:after="60"/>
              <w:ind w:left="58" w:right="86"/>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The event loggers are required in the device; they must include event counters (000 to 999), the parameter ID, the date and time of the change, and the new value of the parameter.  A printed copy of the information must be available through the device.  The event loggers shall have a capacity</w:t>
            </w:r>
            <w:r w:rsidRPr="00143538">
              <w:rPr>
                <w:rFonts w:ascii="Times New Roman" w:eastAsia="Times New Roman" w:hAnsi="Times New Roman" w:cs="Times New Roman"/>
                <w:b/>
                <w:iCs/>
                <w:sz w:val="19"/>
                <w:szCs w:val="19"/>
                <w:u w:val="single"/>
              </w:rPr>
              <w:fldChar w:fldCharType="begin"/>
            </w:r>
            <w:r w:rsidRPr="00143538">
              <w:rPr>
                <w:rFonts w:ascii="Times New Roman" w:eastAsia="Times New Roman" w:hAnsi="Times New Roman" w:cs="Times New Roman"/>
                <w:b/>
                <w:iCs/>
                <w:sz w:val="19"/>
                <w:szCs w:val="19"/>
                <w:u w:val="single"/>
              </w:rPr>
              <w:instrText>XE"Capacity"</w:instrText>
            </w:r>
            <w:r w:rsidRPr="00143538">
              <w:rPr>
                <w:rFonts w:ascii="Times New Roman" w:eastAsia="Times New Roman" w:hAnsi="Times New Roman" w:cs="Times New Roman"/>
                <w:b/>
                <w:iCs/>
                <w:sz w:val="19"/>
                <w:szCs w:val="19"/>
                <w:u w:val="single"/>
              </w:rPr>
              <w:fldChar w:fldCharType="end"/>
            </w:r>
            <w:r w:rsidRPr="00143538">
              <w:rPr>
                <w:rFonts w:ascii="Times New Roman" w:eastAsia="Times New Roman" w:hAnsi="Times New Roman" w:cs="Times New Roman"/>
                <w:b/>
                <w:i/>
                <w:iCs/>
                <w:sz w:val="19"/>
                <w:szCs w:val="19"/>
                <w:u w:val="single"/>
              </w:rPr>
              <w:t xml:space="preserve"> to retain records equal to 10 times the number of sealable parameters in the device, but not more than 1000 records are required.  </w:t>
            </w:r>
          </w:p>
          <w:p w:rsidR="003C39D0" w:rsidRPr="00143538" w:rsidRDefault="003C39D0" w:rsidP="000C74A6">
            <w:pPr>
              <w:keepNext/>
              <w:keepLines/>
              <w:tabs>
                <w:tab w:val="left" w:pos="3930"/>
              </w:tabs>
              <w:spacing w:after="0"/>
              <w:ind w:left="60" w:right="84"/>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(Note:  Does not require 1000 changes to be stored for each parameter.)</w:t>
            </w:r>
          </w:p>
        </w:tc>
      </w:tr>
      <w:tr w:rsidR="003C39D0" w:rsidRPr="00143538" w:rsidTr="00C976C5">
        <w:trPr>
          <w:cantSplit/>
          <w:jc w:val="center"/>
        </w:trPr>
        <w:tc>
          <w:tcPr>
            <w:tcW w:w="9330" w:type="dxa"/>
            <w:gridSpan w:val="2"/>
            <w:tcBorders>
              <w:top w:val="double" w:sz="4" w:space="0" w:color="auto"/>
              <w:bottom w:val="nil"/>
            </w:tcBorders>
          </w:tcPr>
          <w:p w:rsidR="003C39D0" w:rsidRPr="00143538" w:rsidRDefault="003C39D0" w:rsidP="00387029">
            <w:pPr>
              <w:keepNext/>
              <w:keepLines/>
              <w:spacing w:line="240" w:lineRule="auto"/>
              <w:ind w:left="-72"/>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i/>
                <w:sz w:val="20"/>
                <w:szCs w:val="20"/>
                <w:u w:val="single"/>
              </w:rPr>
              <w:t>[</w:t>
            </w:r>
            <w:proofErr w:type="spellStart"/>
            <w:r w:rsidRPr="00143538">
              <w:rPr>
                <w:rFonts w:ascii="Times New Roman" w:eastAsia="Times New Roman" w:hAnsi="Times New Roman" w:cs="Times New Roman"/>
                <w:b/>
                <w:i/>
                <w:sz w:val="20"/>
                <w:szCs w:val="20"/>
                <w:u w:val="single"/>
              </w:rPr>
              <w:t>Nonretroactive</w:t>
            </w:r>
            <w:proofErr w:type="spellEnd"/>
            <w:r w:rsidRPr="00143538">
              <w:rPr>
                <w:rFonts w:ascii="Times New Roman" w:eastAsia="Times New Roman" w:hAnsi="Times New Roman" w:cs="Times New Roman"/>
                <w:b/>
                <w:i/>
                <w:sz w:val="20"/>
                <w:szCs w:val="20"/>
                <w:u w:val="single"/>
              </w:rPr>
              <w:t xml:space="preserve"> as of January 1, 20XX]</w:t>
            </w:r>
          </w:p>
          <w:p w:rsidR="003C39D0" w:rsidRPr="00143538" w:rsidRDefault="003C39D0" w:rsidP="00387029">
            <w:pPr>
              <w:keepNext/>
              <w:keepLines/>
              <w:spacing w:before="60" w:after="60" w:line="240" w:lineRule="auto"/>
              <w:ind w:left="-72"/>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(Table added 20XX)</w:t>
            </w:r>
          </w:p>
        </w:tc>
      </w:tr>
    </w:tbl>
    <w:p w:rsidR="00C24C92" w:rsidRDefault="00C24C92" w:rsidP="00387029">
      <w:pPr>
        <w:spacing w:before="240" w:line="240" w:lineRule="auto"/>
        <w:ind w:left="360"/>
        <w:jc w:val="both"/>
        <w:rPr>
          <w:rFonts w:ascii="Times New Roman" w:eastAsia="Times New Roman" w:hAnsi="Times New Roman" w:cs="Times New Roman"/>
          <w:bCs/>
          <w:szCs w:val="26"/>
        </w:rPr>
      </w:pPr>
      <w:r>
        <w:rPr>
          <w:rFonts w:ascii="Times New Roman" w:eastAsia="Times New Roman" w:hAnsi="Times New Roman" w:cs="Times New Roman"/>
          <w:bCs/>
          <w:szCs w:val="26"/>
        </w:rPr>
        <w:t>While there were some members stating that they support the type of electronic sealing described in proposal A, the majority of the USNWG</w:t>
      </w:r>
      <w:r w:rsidR="00B559AA">
        <w:rPr>
          <w:rFonts w:ascii="Times New Roman" w:eastAsia="Times New Roman" w:hAnsi="Times New Roman" w:cs="Times New Roman"/>
          <w:bCs/>
          <w:szCs w:val="26"/>
        </w:rPr>
        <w:t xml:space="preserve"> stated their</w:t>
      </w:r>
      <w:r>
        <w:rPr>
          <w:rFonts w:ascii="Times New Roman" w:eastAsia="Times New Roman" w:hAnsi="Times New Roman" w:cs="Times New Roman"/>
          <w:bCs/>
          <w:szCs w:val="26"/>
        </w:rPr>
        <w:t xml:space="preserve"> oppos</w:t>
      </w:r>
      <w:r w:rsidR="00B559AA">
        <w:rPr>
          <w:rFonts w:ascii="Times New Roman" w:eastAsia="Times New Roman" w:hAnsi="Times New Roman" w:cs="Times New Roman"/>
          <w:bCs/>
          <w:szCs w:val="26"/>
        </w:rPr>
        <w:t>ition to</w:t>
      </w:r>
      <w:r>
        <w:rPr>
          <w:rFonts w:ascii="Times New Roman" w:eastAsia="Times New Roman" w:hAnsi="Times New Roman" w:cs="Times New Roman"/>
          <w:bCs/>
          <w:szCs w:val="26"/>
        </w:rPr>
        <w:t xml:space="preserve"> this form of sealing when the item was discussed during the meetings in October 2014 and February 2015.</w:t>
      </w:r>
    </w:p>
    <w:p w:rsidR="00B559AA" w:rsidRDefault="00B559AA" w:rsidP="00387029">
      <w:pPr>
        <w:spacing w:before="240" w:line="240" w:lineRule="auto"/>
        <w:ind w:left="360"/>
        <w:jc w:val="both"/>
        <w:rPr>
          <w:rFonts w:ascii="Times New Roman" w:eastAsia="Times New Roman" w:hAnsi="Times New Roman" w:cs="Times New Roman"/>
          <w:bCs/>
          <w:szCs w:val="26"/>
        </w:rPr>
      </w:pPr>
      <w:r>
        <w:rPr>
          <w:rFonts w:ascii="Times New Roman" w:eastAsia="Times New Roman" w:hAnsi="Times New Roman" w:cs="Times New Roman"/>
          <w:bCs/>
          <w:szCs w:val="26"/>
        </w:rPr>
        <w:t xml:space="preserve">When the type of electronic sealing described under proposal B was considered by the USNWG, the majority of </w:t>
      </w:r>
      <w:r w:rsidR="006A41A3">
        <w:rPr>
          <w:rFonts w:ascii="Times New Roman" w:eastAsia="Times New Roman" w:hAnsi="Times New Roman" w:cs="Times New Roman"/>
          <w:bCs/>
          <w:szCs w:val="26"/>
        </w:rPr>
        <w:t xml:space="preserve">opinions heard from </w:t>
      </w:r>
      <w:r>
        <w:rPr>
          <w:rFonts w:ascii="Times New Roman" w:eastAsia="Times New Roman" w:hAnsi="Times New Roman" w:cs="Times New Roman"/>
          <w:bCs/>
          <w:szCs w:val="26"/>
        </w:rPr>
        <w:t xml:space="preserve">the work group </w:t>
      </w:r>
      <w:r w:rsidR="004641B9">
        <w:rPr>
          <w:rFonts w:ascii="Times New Roman" w:eastAsia="Times New Roman" w:hAnsi="Times New Roman" w:cs="Times New Roman"/>
          <w:bCs/>
          <w:szCs w:val="26"/>
        </w:rPr>
        <w:t>were</w:t>
      </w:r>
      <w:r>
        <w:rPr>
          <w:rFonts w:ascii="Times New Roman" w:eastAsia="Times New Roman" w:hAnsi="Times New Roman" w:cs="Times New Roman"/>
          <w:bCs/>
          <w:szCs w:val="26"/>
        </w:rPr>
        <w:t xml:space="preserve"> that electronic sealing (i.e., the use of an audit trail) would only be acceptable if the configuration and calibration of the taximeter also required a physical seal to be broken.</w:t>
      </w:r>
    </w:p>
    <w:p w:rsidR="00B559AA" w:rsidRDefault="008E2481" w:rsidP="00387029">
      <w:pPr>
        <w:spacing w:before="240" w:line="240" w:lineRule="auto"/>
        <w:ind w:left="360"/>
        <w:jc w:val="both"/>
        <w:rPr>
          <w:rFonts w:ascii="Times New Roman" w:eastAsia="Times New Roman" w:hAnsi="Times New Roman" w:cs="Times New Roman"/>
          <w:bCs/>
          <w:szCs w:val="26"/>
        </w:rPr>
      </w:pPr>
      <w:r>
        <w:rPr>
          <w:rFonts w:ascii="Times New Roman" w:eastAsia="Times New Roman" w:hAnsi="Times New Roman" w:cs="Times New Roman"/>
          <w:bCs/>
          <w:szCs w:val="26"/>
        </w:rPr>
        <w:t>While acknowledging</w:t>
      </w:r>
      <w:r w:rsidR="00B559AA">
        <w:rPr>
          <w:rFonts w:ascii="Times New Roman" w:eastAsia="Times New Roman" w:hAnsi="Times New Roman" w:cs="Times New Roman"/>
          <w:bCs/>
          <w:szCs w:val="26"/>
        </w:rPr>
        <w:t xml:space="preserve"> that remote configuration/calibration of the device is a beneficial feature</w:t>
      </w:r>
      <w:r w:rsidR="002317ED">
        <w:rPr>
          <w:rFonts w:ascii="Times New Roman" w:eastAsia="Times New Roman" w:hAnsi="Times New Roman" w:cs="Times New Roman"/>
          <w:bCs/>
          <w:szCs w:val="26"/>
        </w:rPr>
        <w:t xml:space="preserve">, the majority of the meeting participants would not support this feature </w:t>
      </w:r>
      <w:r w:rsidR="00D320F6">
        <w:rPr>
          <w:rFonts w:ascii="Times New Roman" w:eastAsia="Times New Roman" w:hAnsi="Times New Roman" w:cs="Times New Roman"/>
          <w:bCs/>
          <w:szCs w:val="26"/>
        </w:rPr>
        <w:t xml:space="preserve">unless there </w:t>
      </w:r>
      <w:r w:rsidR="002317ED">
        <w:rPr>
          <w:rFonts w:ascii="Times New Roman" w:eastAsia="Times New Roman" w:hAnsi="Times New Roman" w:cs="Times New Roman"/>
          <w:bCs/>
          <w:szCs w:val="26"/>
        </w:rPr>
        <w:t>is</w:t>
      </w:r>
      <w:r w:rsidR="00D320F6">
        <w:rPr>
          <w:rFonts w:ascii="Times New Roman" w:eastAsia="Times New Roman" w:hAnsi="Times New Roman" w:cs="Times New Roman"/>
          <w:bCs/>
          <w:szCs w:val="26"/>
        </w:rPr>
        <w:t xml:space="preserve"> also a physical seal</w:t>
      </w:r>
      <w:r w:rsidR="002317ED">
        <w:rPr>
          <w:rFonts w:ascii="Times New Roman" w:eastAsia="Times New Roman" w:hAnsi="Times New Roman" w:cs="Times New Roman"/>
          <w:bCs/>
          <w:szCs w:val="26"/>
        </w:rPr>
        <w:t xml:space="preserve"> </w:t>
      </w:r>
      <w:r w:rsidR="00D320F6">
        <w:rPr>
          <w:rFonts w:ascii="Times New Roman" w:eastAsia="Times New Roman" w:hAnsi="Times New Roman" w:cs="Times New Roman"/>
          <w:bCs/>
          <w:szCs w:val="26"/>
        </w:rPr>
        <w:t xml:space="preserve">that prevented access to </w:t>
      </w:r>
      <w:r w:rsidR="002317ED">
        <w:rPr>
          <w:rFonts w:ascii="Times New Roman" w:eastAsia="Times New Roman" w:hAnsi="Times New Roman" w:cs="Times New Roman"/>
          <w:bCs/>
          <w:szCs w:val="26"/>
        </w:rPr>
        <w:t>any</w:t>
      </w:r>
      <w:r w:rsidR="00D320F6">
        <w:rPr>
          <w:rFonts w:ascii="Times New Roman" w:eastAsia="Times New Roman" w:hAnsi="Times New Roman" w:cs="Times New Roman"/>
          <w:bCs/>
          <w:szCs w:val="26"/>
        </w:rPr>
        <w:t xml:space="preserve"> remote configuration.</w:t>
      </w:r>
    </w:p>
    <w:p w:rsidR="00D320F6" w:rsidRDefault="00D320F6" w:rsidP="00387029">
      <w:pPr>
        <w:spacing w:before="240" w:line="240" w:lineRule="auto"/>
        <w:ind w:left="360"/>
        <w:jc w:val="both"/>
        <w:rPr>
          <w:rFonts w:ascii="Times New Roman" w:eastAsia="Times New Roman" w:hAnsi="Times New Roman" w:cs="Times New Roman"/>
          <w:bCs/>
          <w:szCs w:val="26"/>
        </w:rPr>
      </w:pPr>
      <w:r>
        <w:rPr>
          <w:rFonts w:ascii="Times New Roman" w:eastAsia="Times New Roman" w:hAnsi="Times New Roman" w:cs="Times New Roman"/>
          <w:bCs/>
          <w:szCs w:val="26"/>
        </w:rPr>
        <w:t>During the February 2015 USNWG meeting the work group</w:t>
      </w:r>
      <w:r w:rsidR="003F769E">
        <w:rPr>
          <w:rFonts w:ascii="Times New Roman" w:eastAsia="Times New Roman" w:hAnsi="Times New Roman" w:cs="Times New Roman"/>
          <w:bCs/>
          <w:szCs w:val="26"/>
        </w:rPr>
        <w:t xml:space="preserve"> was presented with a revised draft of </w:t>
      </w:r>
      <w:r w:rsidR="001F49F8">
        <w:rPr>
          <w:rFonts w:ascii="Times New Roman" w:eastAsia="Times New Roman" w:hAnsi="Times New Roman" w:cs="Times New Roman"/>
          <w:bCs/>
          <w:szCs w:val="26"/>
        </w:rPr>
        <w:t xml:space="preserve">an amended S.5. </w:t>
      </w:r>
      <w:proofErr w:type="gramStart"/>
      <w:r w:rsidR="001F49F8">
        <w:rPr>
          <w:rFonts w:ascii="Times New Roman" w:eastAsia="Times New Roman" w:hAnsi="Times New Roman" w:cs="Times New Roman"/>
          <w:bCs/>
          <w:szCs w:val="26"/>
        </w:rPr>
        <w:t>for</w:t>
      </w:r>
      <w:proofErr w:type="gramEnd"/>
      <w:r w:rsidR="001F49F8">
        <w:rPr>
          <w:rFonts w:ascii="Times New Roman" w:eastAsia="Times New Roman" w:hAnsi="Times New Roman" w:cs="Times New Roman"/>
          <w:bCs/>
          <w:szCs w:val="26"/>
        </w:rPr>
        <w:t xml:space="preserve"> their review.  This revision contained changes to the lead paragraph and subparagraph (c) in the proposal from that version in </w:t>
      </w:r>
      <w:r w:rsidR="003F769E">
        <w:rPr>
          <w:rFonts w:ascii="Times New Roman" w:eastAsia="Times New Roman" w:hAnsi="Times New Roman" w:cs="Times New Roman"/>
          <w:bCs/>
          <w:szCs w:val="26"/>
        </w:rPr>
        <w:t xml:space="preserve">proposal </w:t>
      </w:r>
      <w:r w:rsidR="001F49F8">
        <w:rPr>
          <w:rFonts w:ascii="Times New Roman" w:eastAsia="Times New Roman" w:hAnsi="Times New Roman" w:cs="Times New Roman"/>
          <w:bCs/>
          <w:szCs w:val="26"/>
        </w:rPr>
        <w:t>B</w:t>
      </w:r>
      <w:r w:rsidR="003F769E">
        <w:rPr>
          <w:rFonts w:ascii="Times New Roman" w:eastAsia="Times New Roman" w:hAnsi="Times New Roman" w:cs="Times New Roman"/>
          <w:bCs/>
          <w:szCs w:val="26"/>
        </w:rPr>
        <w:t xml:space="preserve"> </w:t>
      </w:r>
      <w:r w:rsidR="001F49F8">
        <w:rPr>
          <w:rFonts w:ascii="Times New Roman" w:eastAsia="Times New Roman" w:hAnsi="Times New Roman" w:cs="Times New Roman"/>
          <w:bCs/>
          <w:szCs w:val="26"/>
        </w:rPr>
        <w:t>and</w:t>
      </w:r>
      <w:r w:rsidR="003F769E">
        <w:rPr>
          <w:rFonts w:ascii="Times New Roman" w:eastAsia="Times New Roman" w:hAnsi="Times New Roman" w:cs="Times New Roman"/>
          <w:bCs/>
          <w:szCs w:val="26"/>
        </w:rPr>
        <w:t xml:space="preserve"> is shown below.  </w:t>
      </w:r>
    </w:p>
    <w:p w:rsidR="00B4108A" w:rsidRPr="001F49F8" w:rsidRDefault="00B4108A" w:rsidP="008978D2">
      <w:pPr>
        <w:keepNext/>
        <w:keepLines/>
        <w:spacing w:before="360"/>
        <w:ind w:left="720" w:right="360"/>
        <w:jc w:val="both"/>
        <w:rPr>
          <w:rFonts w:ascii="Times New Roman" w:eastAsia="Times New Roman" w:hAnsi="Times New Roman" w:cs="Times New Roman"/>
          <w:bCs/>
          <w:sz w:val="20"/>
          <w:szCs w:val="26"/>
        </w:rPr>
      </w:pPr>
      <w:proofErr w:type="gramStart"/>
      <w:r w:rsidRPr="001F49F8">
        <w:rPr>
          <w:rFonts w:ascii="Times New Roman" w:eastAsia="Times New Roman" w:hAnsi="Times New Roman" w:cs="Times New Roman"/>
          <w:b/>
          <w:bCs/>
          <w:sz w:val="20"/>
          <w:szCs w:val="26"/>
        </w:rPr>
        <w:lastRenderedPageBreak/>
        <w:t>S.5. Provision for Security Seals.</w:t>
      </w:r>
      <w:proofErr w:type="gramEnd"/>
      <w:r w:rsidRPr="001F49F8">
        <w:rPr>
          <w:rFonts w:ascii="Times New Roman" w:eastAsia="Times New Roman" w:hAnsi="Times New Roman" w:cs="Times New Roman"/>
          <w:b/>
          <w:bCs/>
          <w:sz w:val="20"/>
          <w:szCs w:val="26"/>
        </w:rPr>
        <w:t xml:space="preserve"> </w:t>
      </w:r>
      <w:r w:rsidRPr="001F49F8">
        <w:rPr>
          <w:rFonts w:ascii="Times New Roman" w:eastAsia="Times New Roman" w:hAnsi="Times New Roman" w:cs="Times New Roman"/>
          <w:bCs/>
          <w:sz w:val="20"/>
          <w:szCs w:val="26"/>
        </w:rPr>
        <w:t xml:space="preserve">– Adequate provision shall be made to provide security for a taximeter </w:t>
      </w:r>
      <w:r w:rsidRPr="001F49F8">
        <w:rPr>
          <w:rFonts w:ascii="Times New Roman" w:eastAsia="Times New Roman" w:hAnsi="Times New Roman" w:cs="Times New Roman"/>
          <w:b/>
          <w:bCs/>
          <w:sz w:val="20"/>
          <w:szCs w:val="26"/>
          <w:u w:val="single"/>
        </w:rPr>
        <w:t xml:space="preserve">and all other components in </w:t>
      </w:r>
      <w:proofErr w:type="gramStart"/>
      <w:r w:rsidRPr="001F49F8">
        <w:rPr>
          <w:rFonts w:ascii="Times New Roman" w:eastAsia="Times New Roman" w:hAnsi="Times New Roman" w:cs="Times New Roman"/>
          <w:b/>
          <w:bCs/>
          <w:sz w:val="20"/>
          <w:szCs w:val="26"/>
          <w:u w:val="single"/>
        </w:rPr>
        <w:t>a taximeter system that are</w:t>
      </w:r>
      <w:proofErr w:type="gramEnd"/>
      <w:r w:rsidRPr="001F49F8">
        <w:rPr>
          <w:rFonts w:ascii="Times New Roman" w:eastAsia="Times New Roman" w:hAnsi="Times New Roman" w:cs="Times New Roman"/>
          <w:b/>
          <w:bCs/>
          <w:sz w:val="20"/>
          <w:szCs w:val="26"/>
          <w:u w:val="single"/>
        </w:rPr>
        <w:t xml:space="preserve"> necessary to complete a transaction</w:t>
      </w:r>
      <w:r w:rsidRPr="001F49F8">
        <w:rPr>
          <w:rFonts w:ascii="Times New Roman" w:eastAsia="Times New Roman" w:hAnsi="Times New Roman" w:cs="Times New Roman"/>
          <w:bCs/>
          <w:sz w:val="20"/>
          <w:szCs w:val="26"/>
        </w:rPr>
        <w:t>.  Security may be provided either by:</w:t>
      </w:r>
    </w:p>
    <w:p w:rsidR="00B4108A" w:rsidRPr="001F49F8" w:rsidRDefault="00590631" w:rsidP="008978D2">
      <w:pPr>
        <w:keepNext/>
        <w:keepLines/>
        <w:ind w:left="1080" w:right="360"/>
        <w:jc w:val="both"/>
        <w:rPr>
          <w:rFonts w:ascii="Times New Roman" w:eastAsia="Times New Roman" w:hAnsi="Times New Roman" w:cs="Times New Roman"/>
          <w:bCs/>
          <w:sz w:val="20"/>
          <w:szCs w:val="26"/>
        </w:rPr>
      </w:pPr>
      <w:r w:rsidRPr="001F49F8">
        <w:rPr>
          <w:rFonts w:ascii="Times New Roman" w:eastAsia="Times New Roman" w:hAnsi="Times New Roman" w:cs="Times New Roman"/>
          <w:bCs/>
          <w:sz w:val="20"/>
          <w:szCs w:val="26"/>
        </w:rPr>
        <w:t xml:space="preserve">(a) </w:t>
      </w:r>
      <w:r w:rsidR="00B4108A" w:rsidRPr="001F49F8">
        <w:rPr>
          <w:rFonts w:ascii="Times New Roman" w:eastAsia="Times New Roman" w:hAnsi="Times New Roman" w:cs="Times New Roman"/>
          <w:bCs/>
          <w:sz w:val="20"/>
          <w:szCs w:val="26"/>
        </w:rPr>
        <w:t xml:space="preserve">…; </w:t>
      </w:r>
      <w:r w:rsidR="00B4108A" w:rsidRPr="001F49F8">
        <w:rPr>
          <w:rFonts w:ascii="Times New Roman" w:eastAsia="Times New Roman" w:hAnsi="Times New Roman" w:cs="Times New Roman"/>
          <w:b/>
          <w:bCs/>
          <w:sz w:val="20"/>
          <w:szCs w:val="26"/>
        </w:rPr>
        <w:t>or</w:t>
      </w:r>
    </w:p>
    <w:p w:rsidR="00B4108A" w:rsidRPr="001F49F8" w:rsidRDefault="00590631" w:rsidP="008978D2">
      <w:pPr>
        <w:keepNext/>
        <w:keepLines/>
        <w:ind w:left="1080" w:right="360"/>
        <w:jc w:val="both"/>
        <w:rPr>
          <w:rFonts w:ascii="Times New Roman" w:eastAsia="Times New Roman" w:hAnsi="Times New Roman" w:cs="Times New Roman"/>
          <w:bCs/>
          <w:sz w:val="20"/>
          <w:szCs w:val="26"/>
        </w:rPr>
      </w:pPr>
      <w:r w:rsidRPr="001F49F8">
        <w:rPr>
          <w:rFonts w:ascii="Times New Roman" w:eastAsia="Times New Roman" w:hAnsi="Times New Roman" w:cs="Times New Roman"/>
          <w:bCs/>
          <w:sz w:val="20"/>
          <w:szCs w:val="26"/>
        </w:rPr>
        <w:t xml:space="preserve">(b) </w:t>
      </w:r>
      <w:r w:rsidR="00B4108A" w:rsidRPr="001F49F8">
        <w:rPr>
          <w:rFonts w:ascii="Times New Roman" w:eastAsia="Times New Roman" w:hAnsi="Times New Roman" w:cs="Times New Roman"/>
          <w:bCs/>
          <w:sz w:val="20"/>
          <w:szCs w:val="26"/>
        </w:rPr>
        <w:t>…</w:t>
      </w:r>
      <w:r w:rsidR="00B4108A" w:rsidRPr="001F49F8">
        <w:rPr>
          <w:rFonts w:ascii="Times New Roman" w:eastAsia="Times New Roman" w:hAnsi="Times New Roman" w:cs="Times New Roman"/>
          <w:b/>
          <w:bCs/>
          <w:sz w:val="20"/>
          <w:szCs w:val="26"/>
          <w:u w:val="single"/>
        </w:rPr>
        <w:t>; or</w:t>
      </w:r>
    </w:p>
    <w:p w:rsidR="00590631" w:rsidRPr="001F49F8" w:rsidRDefault="00590631" w:rsidP="008978D2">
      <w:pPr>
        <w:pStyle w:val="ListParagraph"/>
        <w:keepNext/>
        <w:keepLines/>
        <w:numPr>
          <w:ilvl w:val="0"/>
          <w:numId w:val="11"/>
        </w:numPr>
        <w:tabs>
          <w:tab w:val="clear" w:pos="720"/>
          <w:tab w:val="num" w:pos="3600"/>
        </w:tabs>
        <w:ind w:right="360"/>
        <w:contextualSpacing w:val="0"/>
        <w:jc w:val="both"/>
        <w:rPr>
          <w:rFonts w:ascii="Times New Roman" w:eastAsia="Times New Roman" w:hAnsi="Times New Roman" w:cs="Times New Roman"/>
          <w:b/>
          <w:bCs/>
          <w:vanish/>
          <w:sz w:val="20"/>
          <w:szCs w:val="26"/>
          <w:u w:val="single"/>
        </w:rPr>
      </w:pPr>
    </w:p>
    <w:p w:rsidR="00590631" w:rsidRPr="001F49F8" w:rsidRDefault="00590631" w:rsidP="008978D2">
      <w:pPr>
        <w:pStyle w:val="ListParagraph"/>
        <w:keepNext/>
        <w:keepLines/>
        <w:numPr>
          <w:ilvl w:val="1"/>
          <w:numId w:val="11"/>
        </w:numPr>
        <w:tabs>
          <w:tab w:val="clear" w:pos="1440"/>
          <w:tab w:val="num" w:pos="4320"/>
        </w:tabs>
        <w:ind w:right="360"/>
        <w:contextualSpacing w:val="0"/>
        <w:jc w:val="both"/>
        <w:rPr>
          <w:rFonts w:ascii="Times New Roman" w:eastAsia="Times New Roman" w:hAnsi="Times New Roman" w:cs="Times New Roman"/>
          <w:b/>
          <w:bCs/>
          <w:vanish/>
          <w:sz w:val="20"/>
          <w:szCs w:val="26"/>
          <w:u w:val="single"/>
        </w:rPr>
      </w:pPr>
    </w:p>
    <w:p w:rsidR="00590631" w:rsidRPr="001F49F8" w:rsidRDefault="00590631" w:rsidP="008978D2">
      <w:pPr>
        <w:pStyle w:val="ListParagraph"/>
        <w:keepNext/>
        <w:keepLines/>
        <w:numPr>
          <w:ilvl w:val="1"/>
          <w:numId w:val="11"/>
        </w:numPr>
        <w:tabs>
          <w:tab w:val="clear" w:pos="1440"/>
          <w:tab w:val="num" w:pos="3600"/>
        </w:tabs>
        <w:ind w:right="360"/>
        <w:contextualSpacing w:val="0"/>
        <w:jc w:val="both"/>
        <w:rPr>
          <w:rFonts w:ascii="Times New Roman" w:eastAsia="Times New Roman" w:hAnsi="Times New Roman" w:cs="Times New Roman"/>
          <w:b/>
          <w:bCs/>
          <w:vanish/>
          <w:sz w:val="20"/>
          <w:szCs w:val="26"/>
          <w:u w:val="single"/>
        </w:rPr>
      </w:pPr>
    </w:p>
    <w:p w:rsidR="001F2646" w:rsidRPr="001F49F8" w:rsidRDefault="00B4108A" w:rsidP="008978D2">
      <w:pPr>
        <w:keepNext/>
        <w:keepLines/>
        <w:numPr>
          <w:ilvl w:val="1"/>
          <w:numId w:val="11"/>
        </w:numPr>
        <w:tabs>
          <w:tab w:val="clear" w:pos="1440"/>
          <w:tab w:val="num" w:pos="2880"/>
        </w:tabs>
        <w:ind w:right="360"/>
        <w:jc w:val="both"/>
        <w:rPr>
          <w:rFonts w:ascii="Times New Roman" w:eastAsia="Times New Roman" w:hAnsi="Times New Roman" w:cs="Times New Roman"/>
          <w:bCs/>
          <w:sz w:val="20"/>
          <w:szCs w:val="26"/>
        </w:rPr>
      </w:pPr>
      <w:r w:rsidRPr="001F49F8">
        <w:rPr>
          <w:rFonts w:ascii="Times New Roman" w:eastAsia="Times New Roman" w:hAnsi="Times New Roman" w:cs="Times New Roman"/>
          <w:b/>
          <w:bCs/>
          <w:sz w:val="20"/>
          <w:szCs w:val="26"/>
          <w:u w:val="single"/>
        </w:rPr>
        <w:t xml:space="preserve">The use of a physical seal that when broken, may permit remote configuration of metrological parameters.  Any changes occurring to these parameters through remote configuration after the removal of the physical seal must be recorded in an event logger. </w:t>
      </w:r>
    </w:p>
    <w:p w:rsidR="00B4108A" w:rsidRPr="001F49F8" w:rsidRDefault="00B4108A" w:rsidP="00387029">
      <w:pPr>
        <w:ind w:left="720" w:right="360"/>
        <w:jc w:val="both"/>
        <w:rPr>
          <w:rFonts w:ascii="Times New Roman" w:eastAsia="Times New Roman" w:hAnsi="Times New Roman" w:cs="Times New Roman"/>
          <w:bCs/>
          <w:sz w:val="20"/>
          <w:szCs w:val="26"/>
        </w:rPr>
      </w:pPr>
      <w:r w:rsidRPr="001F49F8">
        <w:rPr>
          <w:rFonts w:ascii="Times New Roman" w:eastAsia="Times New Roman" w:hAnsi="Times New Roman" w:cs="Times New Roman"/>
          <w:b/>
          <w:bCs/>
          <w:sz w:val="20"/>
          <w:szCs w:val="26"/>
          <w:u w:val="single"/>
        </w:rPr>
        <w:t>(Added 20XX)</w:t>
      </w:r>
    </w:p>
    <w:p w:rsidR="00B4108A" w:rsidRPr="001F49F8" w:rsidRDefault="00B4108A" w:rsidP="00387029">
      <w:pPr>
        <w:ind w:left="720" w:right="360"/>
        <w:jc w:val="both"/>
        <w:rPr>
          <w:rFonts w:ascii="Times New Roman" w:eastAsia="Times New Roman" w:hAnsi="Times New Roman" w:cs="Times New Roman"/>
          <w:bCs/>
          <w:sz w:val="20"/>
          <w:szCs w:val="26"/>
        </w:rPr>
      </w:pPr>
      <w:r w:rsidRPr="001F49F8">
        <w:rPr>
          <w:rFonts w:ascii="Times New Roman" w:eastAsia="Times New Roman" w:hAnsi="Times New Roman" w:cs="Times New Roman"/>
          <w:bCs/>
          <w:sz w:val="20"/>
          <w:szCs w:val="26"/>
        </w:rPr>
        <w:t>The sealing means shall be such that it is not necessary to disassemble or remove any part of the device or of the vehicle to apply or inspect the seals.</w:t>
      </w:r>
    </w:p>
    <w:p w:rsidR="00B4108A" w:rsidRPr="001F49F8" w:rsidRDefault="00B4108A" w:rsidP="00387029">
      <w:pPr>
        <w:spacing w:after="360"/>
        <w:ind w:left="720" w:right="360"/>
        <w:jc w:val="both"/>
        <w:rPr>
          <w:rFonts w:ascii="Times New Roman" w:eastAsia="Times New Roman" w:hAnsi="Times New Roman" w:cs="Times New Roman"/>
          <w:b/>
          <w:bCs/>
          <w:sz w:val="20"/>
          <w:szCs w:val="26"/>
        </w:rPr>
      </w:pPr>
      <w:r w:rsidRPr="001F49F8">
        <w:rPr>
          <w:rFonts w:ascii="Times New Roman" w:eastAsia="Times New Roman" w:hAnsi="Times New Roman" w:cs="Times New Roman"/>
          <w:bCs/>
          <w:sz w:val="20"/>
          <w:szCs w:val="26"/>
        </w:rPr>
        <w:t>(Amended 1988,</w:t>
      </w:r>
      <w:r w:rsidRPr="001F49F8">
        <w:rPr>
          <w:rFonts w:ascii="Times New Roman" w:eastAsia="Times New Roman" w:hAnsi="Times New Roman" w:cs="Times New Roman"/>
          <w:b/>
          <w:bCs/>
          <w:sz w:val="20"/>
          <w:szCs w:val="26"/>
        </w:rPr>
        <w:t xml:space="preserve"> </w:t>
      </w:r>
      <w:r w:rsidRPr="001F49F8">
        <w:rPr>
          <w:rFonts w:ascii="Times New Roman" w:eastAsia="Times New Roman" w:hAnsi="Times New Roman" w:cs="Times New Roman"/>
          <w:b/>
          <w:bCs/>
          <w:strike/>
          <w:sz w:val="20"/>
          <w:szCs w:val="26"/>
        </w:rPr>
        <w:t>and</w:t>
      </w:r>
      <w:r w:rsidRPr="001F49F8">
        <w:rPr>
          <w:rFonts w:ascii="Times New Roman" w:eastAsia="Times New Roman" w:hAnsi="Times New Roman" w:cs="Times New Roman"/>
          <w:bCs/>
          <w:strike/>
          <w:sz w:val="20"/>
          <w:szCs w:val="26"/>
        </w:rPr>
        <w:t xml:space="preserve"> </w:t>
      </w:r>
      <w:r w:rsidRPr="001F49F8">
        <w:rPr>
          <w:rFonts w:ascii="Times New Roman" w:eastAsia="Times New Roman" w:hAnsi="Times New Roman" w:cs="Times New Roman"/>
          <w:bCs/>
          <w:sz w:val="20"/>
          <w:szCs w:val="26"/>
        </w:rPr>
        <w:t>2000,</w:t>
      </w:r>
      <w:r w:rsidRPr="001F49F8">
        <w:rPr>
          <w:rFonts w:ascii="Times New Roman" w:eastAsia="Times New Roman" w:hAnsi="Times New Roman" w:cs="Times New Roman"/>
          <w:b/>
          <w:bCs/>
          <w:sz w:val="20"/>
          <w:szCs w:val="26"/>
        </w:rPr>
        <w:t xml:space="preserve"> </w:t>
      </w:r>
      <w:r w:rsidRPr="001F49F8">
        <w:rPr>
          <w:rFonts w:ascii="Times New Roman" w:eastAsia="Times New Roman" w:hAnsi="Times New Roman" w:cs="Times New Roman"/>
          <w:b/>
          <w:bCs/>
          <w:sz w:val="20"/>
          <w:szCs w:val="26"/>
          <w:u w:val="single"/>
        </w:rPr>
        <w:t>and 20XX</w:t>
      </w:r>
      <w:r w:rsidRPr="001F49F8">
        <w:rPr>
          <w:rFonts w:ascii="Times New Roman" w:eastAsia="Times New Roman" w:hAnsi="Times New Roman" w:cs="Times New Roman"/>
          <w:b/>
          <w:bCs/>
          <w:sz w:val="20"/>
          <w:szCs w:val="26"/>
        </w:rPr>
        <w:t>)</w:t>
      </w:r>
    </w:p>
    <w:p w:rsidR="001F49F8" w:rsidRDefault="001F49F8" w:rsidP="00C976C5">
      <w:pPr>
        <w:spacing w:line="240" w:lineRule="auto"/>
        <w:ind w:left="360"/>
        <w:jc w:val="both"/>
        <w:rPr>
          <w:rFonts w:ascii="Times New Roman" w:eastAsia="Times New Roman" w:hAnsi="Times New Roman" w:cs="Times New Roman"/>
          <w:bCs/>
          <w:szCs w:val="26"/>
        </w:rPr>
      </w:pPr>
      <w:r>
        <w:rPr>
          <w:rFonts w:ascii="Times New Roman" w:eastAsia="Times New Roman" w:hAnsi="Times New Roman" w:cs="Times New Roman"/>
          <w:bCs/>
          <w:szCs w:val="26"/>
        </w:rPr>
        <w:t xml:space="preserve">The USNWG’s members </w:t>
      </w:r>
      <w:r w:rsidR="009E00CE">
        <w:rPr>
          <w:rFonts w:ascii="Times New Roman" w:eastAsia="Times New Roman" w:hAnsi="Times New Roman" w:cs="Times New Roman"/>
          <w:bCs/>
          <w:szCs w:val="26"/>
        </w:rPr>
        <w:t xml:space="preserve">participating in the February 2015 meeting </w:t>
      </w:r>
      <w:r>
        <w:rPr>
          <w:rFonts w:ascii="Times New Roman" w:eastAsia="Times New Roman" w:hAnsi="Times New Roman" w:cs="Times New Roman"/>
          <w:bCs/>
          <w:szCs w:val="26"/>
        </w:rPr>
        <w:t xml:space="preserve">recommended additional changes </w:t>
      </w:r>
      <w:r w:rsidR="009E00CE">
        <w:rPr>
          <w:rFonts w:ascii="Times New Roman" w:eastAsia="Times New Roman" w:hAnsi="Times New Roman" w:cs="Times New Roman"/>
          <w:bCs/>
          <w:szCs w:val="26"/>
        </w:rPr>
        <w:t>for</w:t>
      </w:r>
      <w:r>
        <w:rPr>
          <w:rFonts w:ascii="Times New Roman" w:eastAsia="Times New Roman" w:hAnsi="Times New Roman" w:cs="Times New Roman"/>
          <w:bCs/>
          <w:szCs w:val="26"/>
        </w:rPr>
        <w:t xml:space="preserve"> the revision </w:t>
      </w:r>
      <w:r w:rsidR="009E00CE">
        <w:rPr>
          <w:rFonts w:ascii="Times New Roman" w:eastAsia="Times New Roman" w:hAnsi="Times New Roman" w:cs="Times New Roman"/>
          <w:bCs/>
          <w:szCs w:val="26"/>
        </w:rPr>
        <w:t xml:space="preserve">of </w:t>
      </w:r>
      <w:r w:rsidR="009E00CE" w:rsidRPr="00E13D8E">
        <w:rPr>
          <w:rFonts w:ascii="Times New Roman" w:eastAsia="Times New Roman" w:hAnsi="Times New Roman" w:cs="Times New Roman"/>
          <w:bCs/>
          <w:i/>
          <w:szCs w:val="26"/>
        </w:rPr>
        <w:t>S.5</w:t>
      </w:r>
      <w:r w:rsidRPr="00E13D8E">
        <w:rPr>
          <w:rFonts w:ascii="Times New Roman" w:eastAsia="Times New Roman" w:hAnsi="Times New Roman" w:cs="Times New Roman"/>
          <w:bCs/>
          <w:i/>
          <w:szCs w:val="26"/>
        </w:rPr>
        <w:t>.</w:t>
      </w:r>
      <w:r w:rsidR="00E13D8E">
        <w:rPr>
          <w:rFonts w:ascii="Times New Roman" w:eastAsia="Times New Roman" w:hAnsi="Times New Roman" w:cs="Times New Roman"/>
          <w:bCs/>
          <w:i/>
          <w:szCs w:val="26"/>
        </w:rPr>
        <w:t xml:space="preserve"> </w:t>
      </w:r>
      <w:proofErr w:type="gramStart"/>
      <w:r w:rsidR="00E13D8E">
        <w:rPr>
          <w:rFonts w:ascii="Times New Roman" w:eastAsia="Times New Roman" w:hAnsi="Times New Roman" w:cs="Times New Roman"/>
          <w:bCs/>
          <w:i/>
          <w:szCs w:val="26"/>
        </w:rPr>
        <w:t>Provision for Security Seals.</w:t>
      </w:r>
      <w:proofErr w:type="gramEnd"/>
      <w:r>
        <w:rPr>
          <w:rFonts w:ascii="Times New Roman" w:eastAsia="Times New Roman" w:hAnsi="Times New Roman" w:cs="Times New Roman"/>
          <w:bCs/>
          <w:szCs w:val="26"/>
        </w:rPr>
        <w:t xml:space="preserve">  Those changes included provi</w:t>
      </w:r>
      <w:r w:rsidR="009E00CE">
        <w:rPr>
          <w:rFonts w:ascii="Times New Roman" w:eastAsia="Times New Roman" w:hAnsi="Times New Roman" w:cs="Times New Roman"/>
          <w:bCs/>
          <w:szCs w:val="26"/>
        </w:rPr>
        <w:t>ding</w:t>
      </w:r>
      <w:r>
        <w:rPr>
          <w:rFonts w:ascii="Times New Roman" w:eastAsia="Times New Roman" w:hAnsi="Times New Roman" w:cs="Times New Roman"/>
          <w:bCs/>
          <w:szCs w:val="26"/>
        </w:rPr>
        <w:t xml:space="preserve"> an exemption from the required printing of data </w:t>
      </w:r>
      <w:r w:rsidR="009E00CE">
        <w:rPr>
          <w:rFonts w:ascii="Times New Roman" w:eastAsia="Times New Roman" w:hAnsi="Times New Roman" w:cs="Times New Roman"/>
          <w:bCs/>
          <w:szCs w:val="26"/>
        </w:rPr>
        <w:t xml:space="preserve">(Table S.5.) </w:t>
      </w:r>
      <w:r>
        <w:rPr>
          <w:rFonts w:ascii="Times New Roman" w:eastAsia="Times New Roman" w:hAnsi="Times New Roman" w:cs="Times New Roman"/>
          <w:bCs/>
          <w:szCs w:val="26"/>
        </w:rPr>
        <w:t>from event loggers for taximeters that are not connected to a printer.  Another recommended change was to require that when a taximeter was placed into a calibration mode that the device not be capable of normal operation.</w:t>
      </w:r>
    </w:p>
    <w:p w:rsidR="00314422" w:rsidRDefault="002317ED" w:rsidP="00C976C5">
      <w:pPr>
        <w:spacing w:line="240" w:lineRule="auto"/>
        <w:ind w:left="360"/>
        <w:jc w:val="both"/>
        <w:rPr>
          <w:rFonts w:ascii="Times New Roman" w:eastAsia="Times New Roman" w:hAnsi="Times New Roman" w:cs="Times New Roman"/>
          <w:b/>
          <w:bCs/>
          <w:szCs w:val="26"/>
          <w:u w:val="single"/>
        </w:rPr>
      </w:pPr>
      <w:r w:rsidRPr="002317ED">
        <w:rPr>
          <w:rFonts w:ascii="Times New Roman" w:eastAsia="Times New Roman" w:hAnsi="Times New Roman" w:cs="Times New Roman"/>
          <w:b/>
          <w:bCs/>
          <w:szCs w:val="26"/>
          <w:u w:val="single"/>
        </w:rPr>
        <w:t>Discussion:</w:t>
      </w:r>
    </w:p>
    <w:p w:rsidR="006F52AA" w:rsidRDefault="006F52AA" w:rsidP="00C976C5">
      <w:pPr>
        <w:spacing w:line="240" w:lineRule="auto"/>
        <w:ind w:left="360"/>
        <w:jc w:val="both"/>
        <w:rPr>
          <w:rFonts w:ascii="Times New Roman" w:eastAsia="Times New Roman" w:hAnsi="Times New Roman" w:cs="Times New Roman"/>
          <w:bCs/>
          <w:szCs w:val="26"/>
        </w:rPr>
      </w:pPr>
      <w:r>
        <w:rPr>
          <w:rFonts w:ascii="Times New Roman" w:eastAsia="Times New Roman" w:hAnsi="Times New Roman" w:cs="Times New Roman"/>
          <w:bCs/>
          <w:szCs w:val="26"/>
        </w:rPr>
        <w:t xml:space="preserve">During the May 2015 USNWG meeting, the NIST Technical Advisor explained to the USNWG that due to the lack of support for any provision for sealing that did not include a physical seal, </w:t>
      </w:r>
      <w:r w:rsidR="008E2481">
        <w:rPr>
          <w:rFonts w:ascii="Times New Roman" w:eastAsia="Times New Roman" w:hAnsi="Times New Roman" w:cs="Times New Roman"/>
          <w:bCs/>
          <w:szCs w:val="26"/>
        </w:rPr>
        <w:t xml:space="preserve">the agenda for this meeting did not include any further consideration of the proposal suggesting that only an electronic form of sealing be </w:t>
      </w:r>
      <w:r w:rsidR="00021C86">
        <w:rPr>
          <w:rFonts w:ascii="Times New Roman" w:eastAsia="Times New Roman" w:hAnsi="Times New Roman" w:cs="Times New Roman"/>
          <w:bCs/>
          <w:szCs w:val="26"/>
        </w:rPr>
        <w:t>permitted</w:t>
      </w:r>
      <w:r>
        <w:rPr>
          <w:rFonts w:ascii="Times New Roman" w:eastAsia="Times New Roman" w:hAnsi="Times New Roman" w:cs="Times New Roman"/>
          <w:bCs/>
          <w:szCs w:val="26"/>
        </w:rPr>
        <w:t xml:space="preserve">.  The </w:t>
      </w:r>
      <w:r w:rsidR="00021C86">
        <w:rPr>
          <w:rFonts w:ascii="Times New Roman" w:eastAsia="Times New Roman" w:hAnsi="Times New Roman" w:cs="Times New Roman"/>
          <w:bCs/>
          <w:szCs w:val="26"/>
        </w:rPr>
        <w:t xml:space="preserve">remaining </w:t>
      </w:r>
      <w:r>
        <w:rPr>
          <w:rFonts w:ascii="Times New Roman" w:eastAsia="Times New Roman" w:hAnsi="Times New Roman" w:cs="Times New Roman"/>
          <w:bCs/>
          <w:szCs w:val="26"/>
        </w:rPr>
        <w:t xml:space="preserve">proposal </w:t>
      </w:r>
      <w:r w:rsidR="00021C86">
        <w:rPr>
          <w:rFonts w:ascii="Times New Roman" w:eastAsia="Times New Roman" w:hAnsi="Times New Roman" w:cs="Times New Roman"/>
          <w:bCs/>
          <w:szCs w:val="26"/>
        </w:rPr>
        <w:t>to</w:t>
      </w:r>
      <w:r>
        <w:rPr>
          <w:rFonts w:ascii="Times New Roman" w:eastAsia="Times New Roman" w:hAnsi="Times New Roman" w:cs="Times New Roman"/>
          <w:bCs/>
          <w:szCs w:val="26"/>
        </w:rPr>
        <w:t xml:space="preserve"> be considered for further development had been previously identified as “Proposal B” in the agenda for the February 2015 USNWG meeting</w:t>
      </w:r>
      <w:r w:rsidR="005F3635">
        <w:rPr>
          <w:rFonts w:ascii="Times New Roman" w:eastAsia="Times New Roman" w:hAnsi="Times New Roman" w:cs="Times New Roman"/>
          <w:bCs/>
          <w:szCs w:val="26"/>
        </w:rPr>
        <w:t xml:space="preserve"> and would permit remote configuration of the taximeter only after a physical seal was removed.</w:t>
      </w:r>
    </w:p>
    <w:p w:rsidR="002317ED" w:rsidRPr="002317ED" w:rsidRDefault="006F52AA" w:rsidP="00C976C5">
      <w:pPr>
        <w:spacing w:line="240" w:lineRule="auto"/>
        <w:ind w:left="360"/>
        <w:jc w:val="both"/>
        <w:rPr>
          <w:rFonts w:ascii="Times New Roman" w:eastAsia="Times New Roman" w:hAnsi="Times New Roman" w:cs="Times New Roman"/>
          <w:bCs/>
          <w:szCs w:val="26"/>
        </w:rPr>
      </w:pPr>
      <w:r>
        <w:rPr>
          <w:rFonts w:ascii="Times New Roman" w:eastAsia="Times New Roman" w:hAnsi="Times New Roman" w:cs="Times New Roman"/>
          <w:bCs/>
          <w:szCs w:val="26"/>
        </w:rPr>
        <w:t>T</w:t>
      </w:r>
      <w:r w:rsidR="002317ED">
        <w:rPr>
          <w:rFonts w:ascii="Times New Roman" w:eastAsia="Times New Roman" w:hAnsi="Times New Roman" w:cs="Times New Roman"/>
          <w:bCs/>
          <w:szCs w:val="26"/>
        </w:rPr>
        <w:t xml:space="preserve">he work group members were asked to comment on the latest revisions to S.5. </w:t>
      </w:r>
      <w:proofErr w:type="gramStart"/>
      <w:r w:rsidR="002317ED">
        <w:rPr>
          <w:rFonts w:ascii="Times New Roman" w:eastAsia="Times New Roman" w:hAnsi="Times New Roman" w:cs="Times New Roman"/>
          <w:bCs/>
          <w:szCs w:val="26"/>
        </w:rPr>
        <w:t>Provision for Security Seals.</w:t>
      </w:r>
      <w:proofErr w:type="gramEnd"/>
      <w:r w:rsidR="002317ED">
        <w:rPr>
          <w:rFonts w:ascii="Times New Roman" w:eastAsia="Times New Roman" w:hAnsi="Times New Roman" w:cs="Times New Roman"/>
          <w:bCs/>
          <w:szCs w:val="26"/>
        </w:rPr>
        <w:t xml:space="preserve">  This revised draft incorporated comments and suggestions to paragraph S.5. </w:t>
      </w:r>
      <w:proofErr w:type="gramStart"/>
      <w:r w:rsidR="002317ED">
        <w:rPr>
          <w:rFonts w:ascii="Times New Roman" w:eastAsia="Times New Roman" w:hAnsi="Times New Roman" w:cs="Times New Roman"/>
          <w:bCs/>
          <w:szCs w:val="26"/>
        </w:rPr>
        <w:t>and</w:t>
      </w:r>
      <w:proofErr w:type="gramEnd"/>
      <w:r w:rsidR="002317ED">
        <w:rPr>
          <w:rFonts w:ascii="Times New Roman" w:eastAsia="Times New Roman" w:hAnsi="Times New Roman" w:cs="Times New Roman"/>
          <w:bCs/>
          <w:szCs w:val="26"/>
        </w:rPr>
        <w:t xml:space="preserve"> the associated Table S.5. </w:t>
      </w:r>
      <w:proofErr w:type="gramStart"/>
      <w:r w:rsidR="002317ED">
        <w:rPr>
          <w:rFonts w:ascii="Times New Roman" w:eastAsia="Times New Roman" w:hAnsi="Times New Roman" w:cs="Times New Roman"/>
          <w:bCs/>
          <w:szCs w:val="26"/>
        </w:rPr>
        <w:t>made</w:t>
      </w:r>
      <w:proofErr w:type="gramEnd"/>
      <w:r w:rsidR="002317ED">
        <w:rPr>
          <w:rFonts w:ascii="Times New Roman" w:eastAsia="Times New Roman" w:hAnsi="Times New Roman" w:cs="Times New Roman"/>
          <w:bCs/>
          <w:szCs w:val="26"/>
        </w:rPr>
        <w:t xml:space="preserve"> by the work group during their two previous meetings and </w:t>
      </w:r>
      <w:r w:rsidR="00C61F97">
        <w:rPr>
          <w:rFonts w:ascii="Times New Roman" w:eastAsia="Times New Roman" w:hAnsi="Times New Roman" w:cs="Times New Roman"/>
          <w:bCs/>
          <w:szCs w:val="26"/>
        </w:rPr>
        <w:t>is as follows</w:t>
      </w:r>
      <w:r w:rsidR="002317ED">
        <w:rPr>
          <w:rFonts w:ascii="Times New Roman" w:eastAsia="Times New Roman" w:hAnsi="Times New Roman" w:cs="Times New Roman"/>
          <w:bCs/>
          <w:szCs w:val="26"/>
        </w:rPr>
        <w:t>.</w:t>
      </w:r>
    </w:p>
    <w:p w:rsidR="00314422" w:rsidRPr="001F49F8" w:rsidRDefault="00314422" w:rsidP="008978D2">
      <w:pPr>
        <w:keepNext/>
        <w:keepLines/>
        <w:spacing w:before="360"/>
        <w:ind w:left="720" w:right="360"/>
        <w:jc w:val="both"/>
        <w:rPr>
          <w:rFonts w:ascii="Times New Roman" w:eastAsia="Times New Roman" w:hAnsi="Times New Roman" w:cs="Times New Roman"/>
          <w:bCs/>
          <w:sz w:val="20"/>
          <w:szCs w:val="26"/>
        </w:rPr>
      </w:pPr>
      <w:proofErr w:type="gramStart"/>
      <w:r w:rsidRPr="001F49F8">
        <w:rPr>
          <w:rFonts w:ascii="Times New Roman" w:eastAsia="Times New Roman" w:hAnsi="Times New Roman" w:cs="Times New Roman"/>
          <w:b/>
          <w:bCs/>
          <w:sz w:val="20"/>
          <w:szCs w:val="26"/>
        </w:rPr>
        <w:lastRenderedPageBreak/>
        <w:t>S.5. Provision for Security Seals.</w:t>
      </w:r>
      <w:proofErr w:type="gramEnd"/>
      <w:r w:rsidRPr="001F49F8">
        <w:rPr>
          <w:rFonts w:ascii="Times New Roman" w:eastAsia="Times New Roman" w:hAnsi="Times New Roman" w:cs="Times New Roman"/>
          <w:b/>
          <w:bCs/>
          <w:sz w:val="20"/>
          <w:szCs w:val="26"/>
        </w:rPr>
        <w:t xml:space="preserve"> </w:t>
      </w:r>
      <w:r w:rsidRPr="001F49F8">
        <w:rPr>
          <w:rFonts w:ascii="Times New Roman" w:eastAsia="Times New Roman" w:hAnsi="Times New Roman" w:cs="Times New Roman"/>
          <w:bCs/>
          <w:sz w:val="20"/>
          <w:szCs w:val="26"/>
        </w:rPr>
        <w:t xml:space="preserve">– Adequate provision shall be made to provide security for a taximeter </w:t>
      </w:r>
      <w:r w:rsidRPr="001F49F8">
        <w:rPr>
          <w:rFonts w:ascii="Times New Roman" w:eastAsia="Times New Roman" w:hAnsi="Times New Roman" w:cs="Times New Roman"/>
          <w:b/>
          <w:bCs/>
          <w:sz w:val="20"/>
          <w:szCs w:val="26"/>
          <w:u w:val="single"/>
        </w:rPr>
        <w:t>and all components in a taximeter system necessary to complete a transaction</w:t>
      </w:r>
      <w:r w:rsidRPr="001F49F8">
        <w:rPr>
          <w:rFonts w:ascii="Times New Roman" w:eastAsia="Times New Roman" w:hAnsi="Times New Roman" w:cs="Times New Roman"/>
          <w:bCs/>
          <w:sz w:val="20"/>
          <w:szCs w:val="26"/>
        </w:rPr>
        <w:t>.  Security may be provided either by:</w:t>
      </w:r>
    </w:p>
    <w:p w:rsidR="00791AB0" w:rsidRPr="009722B3" w:rsidRDefault="00314422" w:rsidP="008978D2">
      <w:pPr>
        <w:pStyle w:val="I-Normal1indent"/>
        <w:keepNext/>
        <w:keepLines/>
        <w:spacing w:line="276" w:lineRule="auto"/>
        <w:ind w:left="1440" w:right="360" w:hanging="360"/>
        <w:rPr>
          <w:rFonts w:cs="Times New Roman"/>
          <w:szCs w:val="20"/>
        </w:rPr>
      </w:pPr>
      <w:r w:rsidRPr="001F49F8">
        <w:rPr>
          <w:rFonts w:eastAsia="Times New Roman" w:cs="Times New Roman"/>
          <w:bCs/>
          <w:szCs w:val="26"/>
        </w:rPr>
        <w:t xml:space="preserve">(a) </w:t>
      </w:r>
      <w:r w:rsidR="00791AB0">
        <w:rPr>
          <w:rFonts w:eastAsia="Times New Roman" w:cs="Times New Roman"/>
          <w:bCs/>
          <w:szCs w:val="26"/>
        </w:rPr>
        <w:tab/>
      </w:r>
      <w:r w:rsidR="00791AB0" w:rsidRPr="009722B3">
        <w:rPr>
          <w:rFonts w:cs="Times New Roman"/>
          <w:szCs w:val="20"/>
        </w:rPr>
        <w:t xml:space="preserve">Affixing security seals to the taximeter and to all other components required for service operation of a complete installation on a vehicle, so that no adjustments, alterations, or replacements affecting accuracy or indications of the device or the assembly can be made without mutilating the seal or seals; </w:t>
      </w:r>
      <w:r w:rsidR="00791AB0" w:rsidRPr="009722B3">
        <w:rPr>
          <w:rFonts w:cs="Times New Roman"/>
          <w:b/>
          <w:strike/>
          <w:szCs w:val="20"/>
        </w:rPr>
        <w:t>or</w:t>
      </w:r>
    </w:p>
    <w:p w:rsidR="00314422" w:rsidRPr="001F49F8" w:rsidRDefault="00791AB0" w:rsidP="008978D2">
      <w:pPr>
        <w:keepNext/>
        <w:keepLines/>
        <w:tabs>
          <w:tab w:val="left" w:pos="2160"/>
        </w:tabs>
        <w:ind w:left="1440" w:right="360" w:hanging="360"/>
        <w:jc w:val="both"/>
        <w:rPr>
          <w:rFonts w:ascii="Times New Roman" w:eastAsia="Times New Roman" w:hAnsi="Times New Roman" w:cs="Times New Roman"/>
          <w:bCs/>
          <w:sz w:val="20"/>
          <w:szCs w:val="26"/>
        </w:rPr>
      </w:pPr>
      <w:r w:rsidRPr="001F49F8">
        <w:rPr>
          <w:rFonts w:ascii="Times New Roman" w:eastAsia="Times New Roman" w:hAnsi="Times New Roman" w:cs="Times New Roman"/>
          <w:bCs/>
          <w:sz w:val="20"/>
          <w:szCs w:val="26"/>
        </w:rPr>
        <w:t xml:space="preserve"> </w:t>
      </w:r>
      <w:r w:rsidR="00314422" w:rsidRPr="001F49F8">
        <w:rPr>
          <w:rFonts w:ascii="Times New Roman" w:eastAsia="Times New Roman" w:hAnsi="Times New Roman" w:cs="Times New Roman"/>
          <w:bCs/>
          <w:sz w:val="20"/>
          <w:szCs w:val="26"/>
        </w:rPr>
        <w:t xml:space="preserve">(b) </w:t>
      </w:r>
      <w:r w:rsidRPr="00143538">
        <w:rPr>
          <w:rFonts w:ascii="Times New Roman" w:eastAsia="Times New Roman" w:hAnsi="Times New Roman" w:cs="Times New Roman"/>
          <w:sz w:val="20"/>
          <w:szCs w:val="20"/>
        </w:rPr>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r w:rsidRPr="00143538">
        <w:rPr>
          <w:rFonts w:ascii="Times New Roman" w:eastAsia="Times New Roman" w:hAnsi="Times New Roman" w:cs="Times New Roman"/>
          <w:b/>
          <w:sz w:val="20"/>
          <w:szCs w:val="20"/>
          <w:u w:val="single"/>
        </w:rPr>
        <w:t>; or</w:t>
      </w:r>
    </w:p>
    <w:p w:rsidR="00494B1D" w:rsidRPr="00494B1D" w:rsidRDefault="00494B1D" w:rsidP="00C976C5">
      <w:pPr>
        <w:pStyle w:val="ListParagraph"/>
        <w:numPr>
          <w:ilvl w:val="2"/>
          <w:numId w:val="11"/>
        </w:numPr>
        <w:tabs>
          <w:tab w:val="clear" w:pos="2160"/>
          <w:tab w:val="num" w:pos="1440"/>
        </w:tabs>
        <w:ind w:left="1440" w:right="360"/>
        <w:jc w:val="both"/>
        <w:rPr>
          <w:rFonts w:ascii="Times New Roman" w:eastAsia="Times New Roman" w:hAnsi="Times New Roman" w:cs="Times New Roman"/>
          <w:b/>
          <w:bCs/>
          <w:vanish/>
          <w:sz w:val="20"/>
          <w:szCs w:val="26"/>
          <w:u w:val="single"/>
        </w:rPr>
      </w:pPr>
    </w:p>
    <w:p w:rsidR="00494B1D" w:rsidRPr="00494B1D" w:rsidRDefault="00494B1D" w:rsidP="00C976C5">
      <w:pPr>
        <w:pStyle w:val="ListParagraph"/>
        <w:numPr>
          <w:ilvl w:val="2"/>
          <w:numId w:val="11"/>
        </w:numPr>
        <w:ind w:left="1440" w:right="360"/>
        <w:jc w:val="both"/>
        <w:rPr>
          <w:rFonts w:ascii="Times New Roman" w:eastAsia="Times New Roman" w:hAnsi="Times New Roman" w:cs="Times New Roman"/>
          <w:b/>
          <w:bCs/>
          <w:vanish/>
          <w:sz w:val="20"/>
          <w:szCs w:val="26"/>
          <w:u w:val="single"/>
        </w:rPr>
      </w:pPr>
    </w:p>
    <w:p w:rsidR="00314422" w:rsidRPr="00494B1D" w:rsidRDefault="00314422" w:rsidP="00C976C5">
      <w:pPr>
        <w:pStyle w:val="ListParagraph"/>
        <w:numPr>
          <w:ilvl w:val="2"/>
          <w:numId w:val="11"/>
        </w:numPr>
        <w:ind w:left="1440" w:right="360"/>
        <w:jc w:val="both"/>
        <w:rPr>
          <w:rFonts w:ascii="Times New Roman" w:eastAsia="Times New Roman" w:hAnsi="Times New Roman" w:cs="Times New Roman"/>
          <w:b/>
          <w:bCs/>
          <w:sz w:val="20"/>
          <w:szCs w:val="26"/>
          <w:u w:val="single"/>
        </w:rPr>
      </w:pPr>
      <w:r w:rsidRPr="00494B1D">
        <w:rPr>
          <w:rFonts w:ascii="Times New Roman" w:eastAsia="Times New Roman" w:hAnsi="Times New Roman" w:cs="Times New Roman"/>
          <w:b/>
          <w:bCs/>
          <w:sz w:val="20"/>
          <w:szCs w:val="26"/>
          <w:u w:val="single"/>
        </w:rPr>
        <w:t xml:space="preserve">The use of a physical seal that when broken, may permit remote configuration of metrological parameters.  Any changes occurring to these parameters through remote configuration after the removal of the physical seal must be recorded in an event logger. </w:t>
      </w:r>
      <w:r w:rsidR="00494B1D" w:rsidRPr="00494B1D">
        <w:rPr>
          <w:rFonts w:ascii="Times New Roman" w:eastAsia="Times New Roman" w:hAnsi="Times New Roman" w:cs="Times New Roman"/>
          <w:b/>
          <w:bCs/>
          <w:sz w:val="20"/>
          <w:szCs w:val="26"/>
          <w:u w:val="single"/>
        </w:rPr>
        <w:t xml:space="preserve"> Normal operation of the taximeter shall not be possible when placed in a mode that allows remote configuration.</w:t>
      </w:r>
    </w:p>
    <w:p w:rsidR="00314422" w:rsidRPr="001F49F8" w:rsidRDefault="00314422" w:rsidP="00C976C5">
      <w:pPr>
        <w:ind w:left="720" w:right="360"/>
        <w:jc w:val="both"/>
        <w:rPr>
          <w:rFonts w:ascii="Times New Roman" w:eastAsia="Times New Roman" w:hAnsi="Times New Roman" w:cs="Times New Roman"/>
          <w:bCs/>
          <w:sz w:val="20"/>
          <w:szCs w:val="26"/>
        </w:rPr>
      </w:pPr>
      <w:r w:rsidRPr="001F49F8">
        <w:rPr>
          <w:rFonts w:ascii="Times New Roman" w:eastAsia="Times New Roman" w:hAnsi="Times New Roman" w:cs="Times New Roman"/>
          <w:b/>
          <w:bCs/>
          <w:sz w:val="20"/>
          <w:szCs w:val="26"/>
          <w:u w:val="single"/>
        </w:rPr>
        <w:t>(Added 20XX)</w:t>
      </w:r>
    </w:p>
    <w:p w:rsidR="00314422" w:rsidRDefault="00314422" w:rsidP="00C976C5">
      <w:pPr>
        <w:ind w:left="720" w:right="360"/>
        <w:jc w:val="both"/>
        <w:rPr>
          <w:rFonts w:ascii="Times New Roman" w:eastAsia="Times New Roman" w:hAnsi="Times New Roman" w:cs="Times New Roman"/>
          <w:bCs/>
          <w:sz w:val="20"/>
          <w:szCs w:val="26"/>
        </w:rPr>
      </w:pPr>
      <w:r w:rsidRPr="001F49F8">
        <w:rPr>
          <w:rFonts w:ascii="Times New Roman" w:eastAsia="Times New Roman" w:hAnsi="Times New Roman" w:cs="Times New Roman"/>
          <w:bCs/>
          <w:sz w:val="20"/>
          <w:szCs w:val="26"/>
        </w:rPr>
        <w:t>The sealing means shall be such that it is not necessary to disassemble or remove any part of the device or of the vehicle to apply or inspect the seals.</w:t>
      </w:r>
    </w:p>
    <w:p w:rsidR="00314422" w:rsidRPr="001F49F8" w:rsidRDefault="00314422" w:rsidP="00C976C5">
      <w:pPr>
        <w:spacing w:after="360"/>
        <w:ind w:left="720" w:right="360"/>
        <w:jc w:val="both"/>
        <w:rPr>
          <w:rFonts w:ascii="Times New Roman" w:eastAsia="Times New Roman" w:hAnsi="Times New Roman" w:cs="Times New Roman"/>
          <w:b/>
          <w:bCs/>
          <w:sz w:val="20"/>
          <w:szCs w:val="26"/>
        </w:rPr>
      </w:pPr>
      <w:r w:rsidRPr="001F49F8">
        <w:rPr>
          <w:rFonts w:ascii="Times New Roman" w:eastAsia="Times New Roman" w:hAnsi="Times New Roman" w:cs="Times New Roman"/>
          <w:bCs/>
          <w:sz w:val="20"/>
          <w:szCs w:val="26"/>
        </w:rPr>
        <w:t xml:space="preserve"> (Amended 1988,</w:t>
      </w:r>
      <w:r w:rsidRPr="001F49F8">
        <w:rPr>
          <w:rFonts w:ascii="Times New Roman" w:eastAsia="Times New Roman" w:hAnsi="Times New Roman" w:cs="Times New Roman"/>
          <w:b/>
          <w:bCs/>
          <w:sz w:val="20"/>
          <w:szCs w:val="26"/>
        </w:rPr>
        <w:t xml:space="preserve"> </w:t>
      </w:r>
      <w:r w:rsidRPr="001F49F8">
        <w:rPr>
          <w:rFonts w:ascii="Times New Roman" w:eastAsia="Times New Roman" w:hAnsi="Times New Roman" w:cs="Times New Roman"/>
          <w:b/>
          <w:bCs/>
          <w:strike/>
          <w:sz w:val="20"/>
          <w:szCs w:val="26"/>
        </w:rPr>
        <w:t>and</w:t>
      </w:r>
      <w:r w:rsidRPr="001F49F8">
        <w:rPr>
          <w:rFonts w:ascii="Times New Roman" w:eastAsia="Times New Roman" w:hAnsi="Times New Roman" w:cs="Times New Roman"/>
          <w:bCs/>
          <w:strike/>
          <w:sz w:val="20"/>
          <w:szCs w:val="26"/>
        </w:rPr>
        <w:t xml:space="preserve"> </w:t>
      </w:r>
      <w:r w:rsidRPr="001F49F8">
        <w:rPr>
          <w:rFonts w:ascii="Times New Roman" w:eastAsia="Times New Roman" w:hAnsi="Times New Roman" w:cs="Times New Roman"/>
          <w:bCs/>
          <w:sz w:val="20"/>
          <w:szCs w:val="26"/>
        </w:rPr>
        <w:t>2000,</w:t>
      </w:r>
      <w:r w:rsidRPr="001F49F8">
        <w:rPr>
          <w:rFonts w:ascii="Times New Roman" w:eastAsia="Times New Roman" w:hAnsi="Times New Roman" w:cs="Times New Roman"/>
          <w:b/>
          <w:bCs/>
          <w:sz w:val="20"/>
          <w:szCs w:val="26"/>
        </w:rPr>
        <w:t xml:space="preserve"> </w:t>
      </w:r>
      <w:r w:rsidRPr="001F49F8">
        <w:rPr>
          <w:rFonts w:ascii="Times New Roman" w:eastAsia="Times New Roman" w:hAnsi="Times New Roman" w:cs="Times New Roman"/>
          <w:b/>
          <w:bCs/>
          <w:sz w:val="20"/>
          <w:szCs w:val="26"/>
          <w:u w:val="single"/>
        </w:rPr>
        <w:t>and 20XX</w:t>
      </w:r>
      <w:r w:rsidRPr="001F49F8">
        <w:rPr>
          <w:rFonts w:ascii="Times New Roman" w:eastAsia="Times New Roman" w:hAnsi="Times New Roman" w:cs="Times New Roman"/>
          <w:b/>
          <w:bCs/>
          <w:sz w:val="20"/>
          <w:szCs w:val="26"/>
        </w:rPr>
        <w:t>)</w:t>
      </w:r>
    </w:p>
    <w:tbl>
      <w:tblPr>
        <w:tblW w:w="4250" w:type="pct"/>
        <w:jc w:val="center"/>
        <w:tblLayout w:type="fixed"/>
        <w:tblCellMar>
          <w:top w:w="43" w:type="dxa"/>
          <w:left w:w="120" w:type="dxa"/>
          <w:bottom w:w="43" w:type="dxa"/>
          <w:right w:w="120" w:type="dxa"/>
        </w:tblCellMar>
        <w:tblLook w:val="0000" w:firstRow="0" w:lastRow="0" w:firstColumn="0" w:lastColumn="0" w:noHBand="0" w:noVBand="0"/>
      </w:tblPr>
      <w:tblGrid>
        <w:gridCol w:w="3612"/>
        <w:gridCol w:w="4548"/>
      </w:tblGrid>
      <w:tr w:rsidR="005F3635" w:rsidRPr="00143538" w:rsidTr="00D47048">
        <w:trPr>
          <w:cantSplit/>
          <w:jc w:val="center"/>
        </w:trPr>
        <w:tc>
          <w:tcPr>
            <w:tcW w:w="7488" w:type="dxa"/>
            <w:gridSpan w:val="2"/>
            <w:tcBorders>
              <w:top w:val="double" w:sz="6" w:space="0" w:color="auto"/>
              <w:left w:val="double" w:sz="6" w:space="0" w:color="auto"/>
              <w:bottom w:val="double" w:sz="6" w:space="0" w:color="auto"/>
              <w:right w:val="double" w:sz="6" w:space="0" w:color="auto"/>
            </w:tcBorders>
            <w:vAlign w:val="center"/>
          </w:tcPr>
          <w:p w:rsidR="005F3635" w:rsidRPr="00143538" w:rsidRDefault="005F3635" w:rsidP="00D47048">
            <w:pPr>
              <w:keepNext/>
              <w:keepLines/>
              <w:pageBreakBefore/>
              <w:spacing w:before="60" w:after="60"/>
              <w:ind w:left="270"/>
              <w:jc w:val="center"/>
              <w:rPr>
                <w:rFonts w:ascii="Times New Roman" w:eastAsia="Times New Roman" w:hAnsi="Times New Roman" w:cs="Times New Roman"/>
                <w:b/>
                <w:i/>
                <w:iCs/>
                <w:sz w:val="20"/>
                <w:szCs w:val="20"/>
                <w:u w:val="single"/>
              </w:rPr>
            </w:pPr>
            <w:r w:rsidRPr="00143538">
              <w:rPr>
                <w:rFonts w:ascii="Times New Roman" w:eastAsia="Times New Roman" w:hAnsi="Times New Roman" w:cs="Times New Roman"/>
                <w:b/>
                <w:i/>
                <w:iCs/>
                <w:sz w:val="20"/>
                <w:szCs w:val="20"/>
                <w:u w:val="single"/>
              </w:rPr>
              <w:lastRenderedPageBreak/>
              <w:t>Table S.5. Categories of Device and Methods of Sealing</w:t>
            </w:r>
            <w:r w:rsidRPr="00143538">
              <w:rPr>
                <w:rFonts w:ascii="Times New Roman" w:eastAsia="Times New Roman" w:hAnsi="Times New Roman" w:cs="Times New Roman"/>
                <w:b/>
                <w:iCs/>
                <w:sz w:val="20"/>
                <w:szCs w:val="20"/>
                <w:u w:val="single"/>
              </w:rPr>
              <w:fldChar w:fldCharType="begin"/>
            </w:r>
            <w:r w:rsidRPr="00143538">
              <w:rPr>
                <w:rFonts w:ascii="Times New Roman" w:eastAsia="Times New Roman" w:hAnsi="Times New Roman" w:cs="Times New Roman"/>
                <w:b/>
                <w:iCs/>
                <w:sz w:val="20"/>
                <w:szCs w:val="20"/>
                <w:u w:val="single"/>
              </w:rPr>
              <w:instrText>XE"Sealing"</w:instrText>
            </w:r>
            <w:r w:rsidRPr="00143538">
              <w:rPr>
                <w:rFonts w:ascii="Times New Roman" w:eastAsia="Times New Roman" w:hAnsi="Times New Roman" w:cs="Times New Roman"/>
                <w:b/>
                <w:iCs/>
                <w:sz w:val="20"/>
                <w:szCs w:val="20"/>
                <w:u w:val="single"/>
              </w:rPr>
              <w:fldChar w:fldCharType="end"/>
            </w:r>
          </w:p>
        </w:tc>
      </w:tr>
      <w:tr w:rsidR="005F3635" w:rsidRPr="00143538" w:rsidTr="00D47048">
        <w:trPr>
          <w:cantSplit/>
          <w:jc w:val="center"/>
        </w:trPr>
        <w:tc>
          <w:tcPr>
            <w:tcW w:w="3315" w:type="dxa"/>
            <w:tcBorders>
              <w:top w:val="double" w:sz="6" w:space="0" w:color="auto"/>
              <w:left w:val="double" w:sz="6" w:space="0" w:color="auto"/>
              <w:bottom w:val="nil"/>
              <w:right w:val="nil"/>
            </w:tcBorders>
            <w:vAlign w:val="center"/>
          </w:tcPr>
          <w:p w:rsidR="005F3635" w:rsidRPr="00143538" w:rsidRDefault="005F3635" w:rsidP="00D47048">
            <w:pPr>
              <w:keepNext/>
              <w:keepLines/>
              <w:spacing w:after="0"/>
              <w:ind w:left="108" w:right="60"/>
              <w:jc w:val="center"/>
              <w:rPr>
                <w:rFonts w:ascii="Times New Roman" w:eastAsia="Times New Roman" w:hAnsi="Times New Roman" w:cs="Times New Roman"/>
                <w:b/>
                <w:i/>
                <w:iCs/>
                <w:sz w:val="20"/>
                <w:szCs w:val="20"/>
                <w:u w:val="single"/>
              </w:rPr>
            </w:pPr>
            <w:r w:rsidRPr="00143538">
              <w:rPr>
                <w:rFonts w:ascii="Times New Roman" w:eastAsia="Times New Roman" w:hAnsi="Times New Roman" w:cs="Times New Roman"/>
                <w:b/>
                <w:i/>
                <w:iCs/>
                <w:sz w:val="20"/>
                <w:szCs w:val="20"/>
                <w:u w:val="single"/>
              </w:rPr>
              <w:t>Categories of Device</w:t>
            </w:r>
          </w:p>
        </w:tc>
        <w:tc>
          <w:tcPr>
            <w:tcW w:w="4173" w:type="dxa"/>
            <w:tcBorders>
              <w:top w:val="double" w:sz="6" w:space="0" w:color="auto"/>
              <w:left w:val="single" w:sz="6" w:space="0" w:color="auto"/>
              <w:bottom w:val="nil"/>
              <w:right w:val="double" w:sz="6" w:space="0" w:color="auto"/>
            </w:tcBorders>
            <w:vAlign w:val="center"/>
          </w:tcPr>
          <w:p w:rsidR="005F3635" w:rsidRPr="00143538" w:rsidRDefault="005F3635" w:rsidP="00D47048">
            <w:pPr>
              <w:keepNext/>
              <w:keepLines/>
              <w:tabs>
                <w:tab w:val="left" w:pos="3930"/>
              </w:tabs>
              <w:spacing w:after="0"/>
              <w:ind w:left="60" w:right="84"/>
              <w:jc w:val="center"/>
              <w:rPr>
                <w:rFonts w:ascii="Times New Roman" w:eastAsia="Times New Roman" w:hAnsi="Times New Roman" w:cs="Times New Roman"/>
                <w:b/>
                <w:i/>
                <w:iCs/>
                <w:sz w:val="20"/>
                <w:szCs w:val="20"/>
                <w:u w:val="single"/>
              </w:rPr>
            </w:pPr>
            <w:r w:rsidRPr="00143538">
              <w:rPr>
                <w:rFonts w:ascii="Times New Roman" w:eastAsia="Times New Roman" w:hAnsi="Times New Roman" w:cs="Times New Roman"/>
                <w:b/>
                <w:i/>
                <w:iCs/>
                <w:sz w:val="20"/>
                <w:szCs w:val="20"/>
                <w:u w:val="single"/>
              </w:rPr>
              <w:t>Methods of Sealing</w:t>
            </w:r>
          </w:p>
        </w:tc>
      </w:tr>
      <w:tr w:rsidR="005F3635" w:rsidRPr="00143538" w:rsidTr="00D47048">
        <w:trPr>
          <w:cantSplit/>
          <w:jc w:val="center"/>
        </w:trPr>
        <w:tc>
          <w:tcPr>
            <w:tcW w:w="3315" w:type="dxa"/>
            <w:tcBorders>
              <w:top w:val="single" w:sz="6" w:space="0" w:color="auto"/>
              <w:left w:val="double" w:sz="6" w:space="0" w:color="auto"/>
              <w:bottom w:val="nil"/>
              <w:right w:val="nil"/>
            </w:tcBorders>
            <w:vAlign w:val="center"/>
          </w:tcPr>
          <w:p w:rsidR="005F3635" w:rsidRPr="00143538" w:rsidRDefault="005F3635" w:rsidP="00D47048">
            <w:pPr>
              <w:keepNext/>
              <w:keepLines/>
              <w:spacing w:after="0" w:line="240" w:lineRule="auto"/>
              <w:ind w:left="108" w:right="60"/>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Category 1:  No remote configuration capability.</w:t>
            </w:r>
          </w:p>
        </w:tc>
        <w:tc>
          <w:tcPr>
            <w:tcW w:w="4173" w:type="dxa"/>
            <w:tcBorders>
              <w:top w:val="single" w:sz="6" w:space="0" w:color="auto"/>
              <w:left w:val="single" w:sz="6" w:space="0" w:color="auto"/>
              <w:bottom w:val="nil"/>
              <w:right w:val="double" w:sz="6" w:space="0" w:color="auto"/>
            </w:tcBorders>
            <w:vAlign w:val="center"/>
          </w:tcPr>
          <w:p w:rsidR="005F3635" w:rsidRPr="00143538" w:rsidRDefault="005F3635" w:rsidP="00D47048">
            <w:pPr>
              <w:keepNext/>
              <w:keepLines/>
              <w:tabs>
                <w:tab w:val="left" w:pos="3930"/>
              </w:tabs>
              <w:spacing w:after="0" w:line="240" w:lineRule="auto"/>
              <w:ind w:left="60" w:right="84"/>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Seal by physical seal or a combination of physical seals and for components that may be removed from the vehicle, a physical or electronic link as described in (b) above.</w:t>
            </w:r>
          </w:p>
        </w:tc>
      </w:tr>
      <w:tr w:rsidR="005F3635" w:rsidRPr="00143538" w:rsidTr="00D47048">
        <w:trPr>
          <w:cantSplit/>
          <w:jc w:val="center"/>
        </w:trPr>
        <w:tc>
          <w:tcPr>
            <w:tcW w:w="3315" w:type="dxa"/>
            <w:tcBorders>
              <w:top w:val="single" w:sz="6" w:space="0" w:color="auto"/>
              <w:left w:val="double" w:sz="6" w:space="0" w:color="auto"/>
              <w:bottom w:val="nil"/>
              <w:right w:val="nil"/>
            </w:tcBorders>
            <w:vAlign w:val="center"/>
          </w:tcPr>
          <w:p w:rsidR="005F3635" w:rsidRPr="00143538" w:rsidRDefault="005F3635" w:rsidP="00D47048">
            <w:pPr>
              <w:keepNext/>
              <w:keepLines/>
              <w:spacing w:after="0" w:line="240" w:lineRule="auto"/>
              <w:ind w:left="108" w:right="60"/>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Category 2:  Remote configuration capability, but access is controlled by physical hardware.</w:t>
            </w:r>
          </w:p>
          <w:p w:rsidR="005F3635" w:rsidRPr="00143538" w:rsidRDefault="005F3635" w:rsidP="00D47048">
            <w:pPr>
              <w:keepNext/>
              <w:keepLines/>
              <w:spacing w:after="0" w:line="240" w:lineRule="auto"/>
              <w:ind w:left="108" w:right="60"/>
              <w:rPr>
                <w:rFonts w:ascii="Times New Roman" w:eastAsia="Times New Roman" w:hAnsi="Times New Roman" w:cs="Times New Roman"/>
                <w:b/>
                <w:i/>
                <w:iCs/>
                <w:sz w:val="19"/>
                <w:szCs w:val="19"/>
                <w:u w:val="single"/>
              </w:rPr>
            </w:pPr>
          </w:p>
          <w:p w:rsidR="005F3635" w:rsidRPr="00143538" w:rsidRDefault="005F3635" w:rsidP="00D47048">
            <w:pPr>
              <w:keepNext/>
              <w:keepLines/>
              <w:spacing w:after="0" w:line="240" w:lineRule="auto"/>
              <w:ind w:left="108" w:right="60"/>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The device shall clearly indicate that it is in the remote configuration mode and record such message if capable of printing in this mode.</w:t>
            </w:r>
            <w:r>
              <w:rPr>
                <w:rFonts w:ascii="Times New Roman" w:eastAsia="Times New Roman" w:hAnsi="Times New Roman" w:cs="Times New Roman"/>
                <w:b/>
                <w:i/>
                <w:iCs/>
                <w:sz w:val="19"/>
                <w:szCs w:val="19"/>
                <w:u w:val="single"/>
              </w:rPr>
              <w:t xml:space="preserve">  Normal operation of the device shall not be possible when in the remote configuration mode.</w:t>
            </w:r>
          </w:p>
        </w:tc>
        <w:tc>
          <w:tcPr>
            <w:tcW w:w="4173" w:type="dxa"/>
            <w:tcBorders>
              <w:top w:val="single" w:sz="6" w:space="0" w:color="auto"/>
              <w:left w:val="single" w:sz="6" w:space="0" w:color="auto"/>
              <w:bottom w:val="nil"/>
              <w:right w:val="double" w:sz="6" w:space="0" w:color="auto"/>
            </w:tcBorders>
            <w:vAlign w:val="center"/>
          </w:tcPr>
          <w:p w:rsidR="005F3635" w:rsidRPr="00143538" w:rsidRDefault="005F3635" w:rsidP="00D47048">
            <w:pPr>
              <w:keepNext/>
              <w:keepLines/>
              <w:tabs>
                <w:tab w:val="left" w:pos="3930"/>
              </w:tabs>
              <w:spacing w:after="60" w:line="240" w:lineRule="auto"/>
              <w:ind w:left="58" w:right="86"/>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 xml:space="preserve">The hardware enabling access for remote communication must be </w:t>
            </w:r>
            <w:r>
              <w:rPr>
                <w:rFonts w:ascii="Times New Roman" w:eastAsia="Times New Roman" w:hAnsi="Times New Roman" w:cs="Times New Roman"/>
                <w:b/>
                <w:i/>
                <w:iCs/>
                <w:sz w:val="19"/>
                <w:szCs w:val="19"/>
                <w:u w:val="single"/>
              </w:rPr>
              <w:t xml:space="preserve">located </w:t>
            </w:r>
            <w:r w:rsidRPr="00143538">
              <w:rPr>
                <w:rFonts w:ascii="Times New Roman" w:eastAsia="Times New Roman" w:hAnsi="Times New Roman" w:cs="Times New Roman"/>
                <w:b/>
                <w:i/>
                <w:iCs/>
                <w:sz w:val="19"/>
                <w:szCs w:val="19"/>
                <w:u w:val="single"/>
              </w:rPr>
              <w:t xml:space="preserve">at the device and sealed using a physical seal and two event loggers:  one for calibration parameters and one for configuration parameters. </w:t>
            </w:r>
          </w:p>
          <w:p w:rsidR="005F3635" w:rsidRDefault="005F3635" w:rsidP="00D47048">
            <w:pPr>
              <w:keepNext/>
              <w:keepLines/>
              <w:tabs>
                <w:tab w:val="left" w:pos="3930"/>
              </w:tabs>
              <w:spacing w:after="60" w:line="240" w:lineRule="auto"/>
              <w:ind w:left="58" w:right="86"/>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The event loggers required in the device must include event counters (000 to 999), the parameter ID</w:t>
            </w:r>
            <w:r>
              <w:rPr>
                <w:rFonts w:ascii="Times New Roman" w:eastAsia="Times New Roman" w:hAnsi="Times New Roman" w:cs="Times New Roman"/>
                <w:b/>
                <w:i/>
                <w:iCs/>
                <w:sz w:val="19"/>
                <w:szCs w:val="19"/>
                <w:u w:val="single"/>
              </w:rPr>
              <w:t xml:space="preserve"> for the parameter being changed</w:t>
            </w:r>
            <w:r w:rsidRPr="00143538">
              <w:rPr>
                <w:rFonts w:ascii="Times New Roman" w:eastAsia="Times New Roman" w:hAnsi="Times New Roman" w:cs="Times New Roman"/>
                <w:b/>
                <w:i/>
                <w:iCs/>
                <w:sz w:val="19"/>
                <w:szCs w:val="19"/>
                <w:u w:val="single"/>
              </w:rPr>
              <w:t xml:space="preserve">, the date and time of the change, and the new value of the parameter.  </w:t>
            </w:r>
          </w:p>
          <w:p w:rsidR="005F3635" w:rsidRDefault="005F3635" w:rsidP="00D47048">
            <w:pPr>
              <w:keepNext/>
              <w:keepLines/>
              <w:tabs>
                <w:tab w:val="left" w:pos="3930"/>
              </w:tabs>
              <w:spacing w:after="60" w:line="240" w:lineRule="auto"/>
              <w:ind w:left="58" w:right="86"/>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A printed copy of the information must be available through the device.  The event loggers shall have a capacity</w:t>
            </w:r>
            <w:r w:rsidRPr="00143538">
              <w:rPr>
                <w:rFonts w:ascii="Times New Roman" w:eastAsia="Times New Roman" w:hAnsi="Times New Roman" w:cs="Times New Roman"/>
                <w:b/>
                <w:iCs/>
                <w:sz w:val="19"/>
                <w:szCs w:val="19"/>
                <w:u w:val="single"/>
              </w:rPr>
              <w:fldChar w:fldCharType="begin"/>
            </w:r>
            <w:r w:rsidRPr="00143538">
              <w:rPr>
                <w:rFonts w:ascii="Times New Roman" w:eastAsia="Times New Roman" w:hAnsi="Times New Roman" w:cs="Times New Roman"/>
                <w:b/>
                <w:iCs/>
                <w:sz w:val="19"/>
                <w:szCs w:val="19"/>
                <w:u w:val="single"/>
              </w:rPr>
              <w:instrText>XE"Capacity"</w:instrText>
            </w:r>
            <w:r w:rsidRPr="00143538">
              <w:rPr>
                <w:rFonts w:ascii="Times New Roman" w:eastAsia="Times New Roman" w:hAnsi="Times New Roman" w:cs="Times New Roman"/>
                <w:b/>
                <w:iCs/>
                <w:sz w:val="19"/>
                <w:szCs w:val="19"/>
                <w:u w:val="single"/>
              </w:rPr>
              <w:fldChar w:fldCharType="end"/>
            </w:r>
            <w:r w:rsidRPr="00143538">
              <w:rPr>
                <w:rFonts w:ascii="Times New Roman" w:eastAsia="Times New Roman" w:hAnsi="Times New Roman" w:cs="Times New Roman"/>
                <w:b/>
                <w:i/>
                <w:iCs/>
                <w:sz w:val="19"/>
                <w:szCs w:val="19"/>
                <w:u w:val="single"/>
              </w:rPr>
              <w:t xml:space="preserve"> to retain records equal to 10 times the number of sealable parameters in the device, but not more than 1000 records are required.  </w:t>
            </w:r>
          </w:p>
          <w:p w:rsidR="005F3635" w:rsidRPr="00143538" w:rsidRDefault="005F3635" w:rsidP="00D47048">
            <w:pPr>
              <w:keepNext/>
              <w:keepLines/>
              <w:tabs>
                <w:tab w:val="left" w:pos="3930"/>
              </w:tabs>
              <w:spacing w:after="0" w:line="240" w:lineRule="auto"/>
              <w:ind w:left="60" w:right="84"/>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(Note:  Does not require 1000 changes to be stored for each parameter.)</w:t>
            </w:r>
          </w:p>
        </w:tc>
      </w:tr>
      <w:tr w:rsidR="005F3635" w:rsidRPr="00143538" w:rsidTr="00D47048">
        <w:trPr>
          <w:cantSplit/>
          <w:jc w:val="center"/>
        </w:trPr>
        <w:tc>
          <w:tcPr>
            <w:tcW w:w="7488" w:type="dxa"/>
            <w:gridSpan w:val="2"/>
            <w:tcBorders>
              <w:top w:val="double" w:sz="4" w:space="0" w:color="auto"/>
              <w:bottom w:val="nil"/>
            </w:tcBorders>
          </w:tcPr>
          <w:p w:rsidR="005F3635" w:rsidRPr="00143538" w:rsidRDefault="005F3635" w:rsidP="00D47048">
            <w:pPr>
              <w:keepNext/>
              <w:keepLines/>
              <w:ind w:left="-72"/>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i/>
                <w:sz w:val="20"/>
                <w:szCs w:val="20"/>
                <w:u w:val="single"/>
              </w:rPr>
              <w:t>[</w:t>
            </w:r>
            <w:proofErr w:type="spellStart"/>
            <w:r w:rsidRPr="00143538">
              <w:rPr>
                <w:rFonts w:ascii="Times New Roman" w:eastAsia="Times New Roman" w:hAnsi="Times New Roman" w:cs="Times New Roman"/>
                <w:b/>
                <w:i/>
                <w:sz w:val="20"/>
                <w:szCs w:val="20"/>
                <w:u w:val="single"/>
              </w:rPr>
              <w:t>Nonretroactive</w:t>
            </w:r>
            <w:proofErr w:type="spellEnd"/>
            <w:r w:rsidRPr="00143538">
              <w:rPr>
                <w:rFonts w:ascii="Times New Roman" w:eastAsia="Times New Roman" w:hAnsi="Times New Roman" w:cs="Times New Roman"/>
                <w:b/>
                <w:i/>
                <w:sz w:val="20"/>
                <w:szCs w:val="20"/>
                <w:u w:val="single"/>
              </w:rPr>
              <w:t xml:space="preserve"> as of January 1, 20XX]</w:t>
            </w:r>
          </w:p>
          <w:p w:rsidR="005F3635" w:rsidRPr="00A01157" w:rsidRDefault="005F3635" w:rsidP="00D47048">
            <w:pPr>
              <w:keepNext/>
              <w:keepLines/>
              <w:spacing w:before="60" w:after="60"/>
              <w:ind w:left="-72"/>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(Table added 20XX)</w:t>
            </w:r>
            <w:r>
              <w:rPr>
                <w:rFonts w:ascii="Times New Roman" w:eastAsia="Times New Roman" w:hAnsi="Times New Roman" w:cs="Times New Roman"/>
                <w:sz w:val="20"/>
                <w:szCs w:val="20"/>
              </w:rPr>
              <w:t xml:space="preserve"> </w:t>
            </w:r>
          </w:p>
        </w:tc>
      </w:tr>
    </w:tbl>
    <w:p w:rsidR="005F3635" w:rsidRPr="005F3635" w:rsidRDefault="005F3635" w:rsidP="005F3635">
      <w:pPr>
        <w:spacing w:before="240" w:line="240" w:lineRule="auto"/>
        <w:ind w:left="360"/>
        <w:jc w:val="both"/>
        <w:rPr>
          <w:rFonts w:ascii="Times New Roman" w:eastAsia="Times New Roman" w:hAnsi="Times New Roman" w:cs="Times New Roman"/>
          <w:bCs/>
        </w:rPr>
      </w:pPr>
      <w:r w:rsidRPr="005F3635">
        <w:rPr>
          <w:rFonts w:ascii="Times New Roman" w:eastAsia="Times New Roman" w:hAnsi="Times New Roman" w:cs="Times New Roman"/>
          <w:bCs/>
        </w:rPr>
        <w:t xml:space="preserve">The </w:t>
      </w:r>
      <w:r>
        <w:rPr>
          <w:rFonts w:ascii="Times New Roman" w:eastAsia="Times New Roman" w:hAnsi="Times New Roman" w:cs="Times New Roman"/>
          <w:bCs/>
        </w:rPr>
        <w:t xml:space="preserve">most recent </w:t>
      </w:r>
      <w:r w:rsidRPr="005F3635">
        <w:rPr>
          <w:rFonts w:ascii="Times New Roman" w:eastAsia="Times New Roman" w:hAnsi="Times New Roman" w:cs="Times New Roman"/>
          <w:bCs/>
        </w:rPr>
        <w:t>change made</w:t>
      </w:r>
      <w:r>
        <w:rPr>
          <w:rFonts w:ascii="Times New Roman" w:eastAsia="Times New Roman" w:hAnsi="Times New Roman" w:cs="Times New Roman"/>
          <w:bCs/>
        </w:rPr>
        <w:t xml:space="preserve"> to this </w:t>
      </w:r>
      <w:r w:rsidRPr="005F3635">
        <w:rPr>
          <w:rFonts w:ascii="Times New Roman" w:eastAsia="Times New Roman" w:hAnsi="Times New Roman" w:cs="Times New Roman"/>
          <w:bCs/>
        </w:rPr>
        <w:t>draft consisted of the addition of a statement that would prohibit normal operation of the device while in the calibration/configuration mode.  The work group had no further comment on this detail.</w:t>
      </w:r>
    </w:p>
    <w:p w:rsidR="005F3635" w:rsidRDefault="005F3635" w:rsidP="005F3635">
      <w:pPr>
        <w:spacing w:line="240" w:lineRule="auto"/>
        <w:ind w:left="360"/>
        <w:jc w:val="both"/>
        <w:rPr>
          <w:rFonts w:ascii="Times New Roman" w:eastAsia="Times New Roman" w:hAnsi="Times New Roman" w:cs="Times New Roman"/>
          <w:bCs/>
        </w:rPr>
      </w:pPr>
      <w:r w:rsidRPr="005F3635">
        <w:rPr>
          <w:rFonts w:ascii="Times New Roman" w:eastAsia="Times New Roman" w:hAnsi="Times New Roman" w:cs="Times New Roman"/>
          <w:bCs/>
        </w:rPr>
        <w:t xml:space="preserve">Mr. Andersen </w:t>
      </w:r>
      <w:r w:rsidR="00021C86">
        <w:rPr>
          <w:rFonts w:ascii="Times New Roman" w:eastAsia="Times New Roman" w:hAnsi="Times New Roman" w:cs="Times New Roman"/>
          <w:bCs/>
        </w:rPr>
        <w:t xml:space="preserve">stated that he </w:t>
      </w:r>
      <w:r w:rsidRPr="005F3635">
        <w:rPr>
          <w:rFonts w:ascii="Times New Roman" w:eastAsia="Times New Roman" w:hAnsi="Times New Roman" w:cs="Times New Roman"/>
          <w:bCs/>
        </w:rPr>
        <w:t>was in agreement with the majority of the USNWG in that he did not believe that it would be appropriate to allow taximeters to be sealed through the use of an electronic seal only.  Like most of the work group members had stated before, Mr. Andersen believes that due to the nature of the industry and the typical operation of these devices, taximeters would not be an appropriate device to be sealed with anything other than a physical seal.</w:t>
      </w:r>
    </w:p>
    <w:p w:rsidR="00D26F11" w:rsidRPr="005F3635" w:rsidRDefault="00D26F11" w:rsidP="005F3635">
      <w:pPr>
        <w:spacing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 xml:space="preserve">Mr. Keith Walsh asked for clarification on what the procedure would be to replace a physical seal once it had been removed prior to any calibration/configuration.  It was explained that following any adjustments or </w:t>
      </w:r>
      <w:r w:rsidR="00021C86">
        <w:rPr>
          <w:rFonts w:ascii="Times New Roman" w:eastAsia="Times New Roman" w:hAnsi="Times New Roman" w:cs="Times New Roman"/>
          <w:bCs/>
        </w:rPr>
        <w:t>configurations that required a breaking of the security seal, a regulatory official or an official that is authorized/licensed by the regulatory authority would need to replace that broken security seal.</w:t>
      </w:r>
    </w:p>
    <w:p w:rsidR="00021C86" w:rsidRDefault="006F19D7" w:rsidP="00021C86">
      <w:pPr>
        <w:spacing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Mr. John Roach provided an</w:t>
      </w:r>
      <w:r w:rsidR="00021C86">
        <w:rPr>
          <w:rFonts w:ascii="Times New Roman" w:eastAsia="Times New Roman" w:hAnsi="Times New Roman" w:cs="Times New Roman"/>
          <w:bCs/>
        </w:rPr>
        <w:t xml:space="preserve"> </w:t>
      </w:r>
      <w:r>
        <w:rPr>
          <w:rFonts w:ascii="Times New Roman" w:eastAsia="Times New Roman" w:hAnsi="Times New Roman" w:cs="Times New Roman"/>
          <w:bCs/>
        </w:rPr>
        <w:t xml:space="preserve">additional </w:t>
      </w:r>
      <w:r w:rsidR="00021C86">
        <w:rPr>
          <w:rFonts w:ascii="Times New Roman" w:eastAsia="Times New Roman" w:hAnsi="Times New Roman" w:cs="Times New Roman"/>
          <w:bCs/>
        </w:rPr>
        <w:t>comment regarding the lack of a third category in the provisions for sealing</w:t>
      </w:r>
      <w:r>
        <w:rPr>
          <w:rFonts w:ascii="Times New Roman" w:eastAsia="Times New Roman" w:hAnsi="Times New Roman" w:cs="Times New Roman"/>
          <w:bCs/>
        </w:rPr>
        <w:t>.  In his opinion,</w:t>
      </w:r>
      <w:r w:rsidR="00021C86">
        <w:rPr>
          <w:rFonts w:ascii="Times New Roman" w:eastAsia="Times New Roman" w:hAnsi="Times New Roman" w:cs="Times New Roman"/>
          <w:bCs/>
        </w:rPr>
        <w:t xml:space="preserve"> this would bring the Taximeters Code more in line with many of the other HB44 specific device codes.  In general, the third category for sealing devices in many other device codes would allow unrestricted remote configuration that would not require any physical seal.  </w:t>
      </w:r>
      <w:r w:rsidR="00C61F97">
        <w:rPr>
          <w:rFonts w:ascii="Times New Roman" w:eastAsia="Times New Roman" w:hAnsi="Times New Roman" w:cs="Times New Roman"/>
          <w:bCs/>
        </w:rPr>
        <w:t>Any</w:t>
      </w:r>
      <w:r w:rsidR="00021C86">
        <w:rPr>
          <w:rFonts w:ascii="Times New Roman" w:eastAsia="Times New Roman" w:hAnsi="Times New Roman" w:cs="Times New Roman"/>
          <w:bCs/>
        </w:rPr>
        <w:t xml:space="preserve"> option</w:t>
      </w:r>
      <w:r w:rsidR="00C61F97">
        <w:rPr>
          <w:rFonts w:ascii="Times New Roman" w:eastAsia="Times New Roman" w:hAnsi="Times New Roman" w:cs="Times New Roman"/>
          <w:bCs/>
        </w:rPr>
        <w:t xml:space="preserve"> to only require an electronic means of sealing</w:t>
      </w:r>
      <w:r w:rsidR="00021C86">
        <w:rPr>
          <w:rFonts w:ascii="Times New Roman" w:eastAsia="Times New Roman" w:hAnsi="Times New Roman" w:cs="Times New Roman"/>
          <w:bCs/>
        </w:rPr>
        <w:t xml:space="preserve"> has been rejected by the majority of the USNWG.</w:t>
      </w:r>
    </w:p>
    <w:p w:rsidR="00021C86" w:rsidRPr="005F3635" w:rsidRDefault="00021C86" w:rsidP="008978D2">
      <w:pPr>
        <w:keepNext/>
        <w:keepLines/>
        <w:spacing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lastRenderedPageBreak/>
        <w:t>Another comment pertained to the numbering of the sealing categories and suggested that in this proposal only Categor</w:t>
      </w:r>
      <w:r w:rsidR="006F19D7">
        <w:rPr>
          <w:rFonts w:ascii="Times New Roman" w:eastAsia="Times New Roman" w:hAnsi="Times New Roman" w:cs="Times New Roman"/>
          <w:bCs/>
        </w:rPr>
        <w:t>ies</w:t>
      </w:r>
      <w:r>
        <w:rPr>
          <w:rFonts w:ascii="Times New Roman" w:eastAsia="Times New Roman" w:hAnsi="Times New Roman" w:cs="Times New Roman"/>
          <w:bCs/>
        </w:rPr>
        <w:t xml:space="preserve"> 1 &amp; 3 be used to identify those two categories that are included in the latest draft proposal.  This suggestion would have what is now identified as Category 2 renamed as Category 3.  It is suggested that this is more in line with the descriptions used in other HB44 device codes.</w:t>
      </w:r>
    </w:p>
    <w:p w:rsidR="005F3635" w:rsidRPr="005F3635" w:rsidRDefault="005F3635" w:rsidP="005F3635">
      <w:pPr>
        <w:keepNext/>
        <w:keepLines/>
        <w:spacing w:before="240" w:after="240" w:line="240" w:lineRule="auto"/>
        <w:ind w:left="360"/>
        <w:jc w:val="both"/>
        <w:rPr>
          <w:rFonts w:ascii="Times New Roman" w:eastAsia="Times New Roman" w:hAnsi="Times New Roman" w:cs="Times New Roman"/>
          <w:b/>
          <w:u w:val="single"/>
        </w:rPr>
      </w:pPr>
      <w:r w:rsidRPr="005F3635">
        <w:rPr>
          <w:rFonts w:ascii="Times New Roman" w:eastAsia="Times New Roman" w:hAnsi="Times New Roman" w:cs="Times New Roman"/>
          <w:b/>
          <w:u w:val="single"/>
        </w:rPr>
        <w:t>Conclusion:</w:t>
      </w:r>
    </w:p>
    <w:p w:rsidR="00DB7E15" w:rsidRPr="005F3635" w:rsidRDefault="005F3635" w:rsidP="00021C86">
      <w:pPr>
        <w:spacing w:line="240" w:lineRule="auto"/>
        <w:ind w:left="360"/>
        <w:jc w:val="both"/>
        <w:rPr>
          <w:rFonts w:ascii="Times New Roman" w:eastAsia="Times New Roman" w:hAnsi="Times New Roman" w:cs="Times New Roman"/>
          <w:bCs/>
        </w:rPr>
      </w:pPr>
      <w:r w:rsidRPr="005F3635">
        <w:rPr>
          <w:rFonts w:ascii="Times New Roman" w:eastAsia="Times New Roman" w:hAnsi="Times New Roman" w:cs="Times New Roman"/>
          <w:bCs/>
        </w:rPr>
        <w:t>Noting the minor changes that were</w:t>
      </w:r>
      <w:r w:rsidR="00DB7E15">
        <w:rPr>
          <w:rFonts w:ascii="Times New Roman" w:eastAsia="Times New Roman" w:hAnsi="Times New Roman" w:cs="Times New Roman"/>
          <w:bCs/>
        </w:rPr>
        <w:t xml:space="preserve"> performed since the USNWG’s February meeting, the work group generally agreed to this draft of the proposal.  </w:t>
      </w:r>
      <w:r w:rsidR="006F19D7">
        <w:rPr>
          <w:rFonts w:ascii="Times New Roman" w:eastAsia="Times New Roman" w:hAnsi="Times New Roman" w:cs="Times New Roman"/>
          <w:bCs/>
        </w:rPr>
        <w:t>The numbering of the sealing categories in this latest draft proposal will be adjusted so that it includes only categories 1 &amp; 3.  Category 1 will remain as it appears in the most recent draft and Category 2 will be renumbered as Category 3 to better align this proposal with the sealing requirements in other HB44 device codes.</w:t>
      </w:r>
    </w:p>
    <w:p w:rsidR="001F49F8" w:rsidRPr="00B4108A" w:rsidRDefault="001F49F8" w:rsidP="00590631">
      <w:pPr>
        <w:tabs>
          <w:tab w:val="right" w:leader="dot" w:pos="8640"/>
        </w:tabs>
        <w:ind w:left="1440" w:right="720"/>
        <w:jc w:val="both"/>
        <w:rPr>
          <w:rFonts w:ascii="Times New Roman" w:eastAsia="Times New Roman" w:hAnsi="Times New Roman" w:cs="Times New Roman"/>
          <w:bCs/>
          <w:szCs w:val="26"/>
        </w:rPr>
      </w:pPr>
    </w:p>
    <w:p w:rsidR="003C39D0" w:rsidRDefault="003C39D0" w:rsidP="003C39D0">
      <w:pPr>
        <w:pStyle w:val="Heading2"/>
        <w:tabs>
          <w:tab w:val="left" w:pos="720"/>
        </w:tabs>
        <w:spacing w:after="240"/>
        <w:ind w:hanging="360"/>
        <w:jc w:val="both"/>
        <w:rPr>
          <w:rFonts w:ascii="Times New Roman" w:hAnsi="Times New Roman" w:cs="Times New Roman"/>
          <w:color w:val="auto"/>
        </w:rPr>
      </w:pPr>
      <w:bookmarkStart w:id="12" w:name="_Toc413735918"/>
      <w:bookmarkStart w:id="13" w:name="_Toc422397694"/>
      <w:proofErr w:type="gramStart"/>
      <w:r w:rsidRPr="00143538">
        <w:rPr>
          <w:rFonts w:ascii="Times New Roman" w:hAnsi="Times New Roman" w:cs="Times New Roman"/>
          <w:color w:val="auto"/>
        </w:rPr>
        <w:t>Proposal to add new requirements S.1.4.1</w:t>
      </w:r>
      <w:r>
        <w:rPr>
          <w:rFonts w:ascii="Times New Roman" w:hAnsi="Times New Roman" w:cs="Times New Roman"/>
          <w:color w:val="auto"/>
        </w:rPr>
        <w:t>.</w:t>
      </w:r>
      <w:proofErr w:type="gramEnd"/>
      <w:r w:rsidR="00494B1D">
        <w:rPr>
          <w:rFonts w:ascii="Times New Roman" w:hAnsi="Times New Roman" w:cs="Times New Roman"/>
          <w:color w:val="auto"/>
        </w:rPr>
        <w:t xml:space="preserve"> </w:t>
      </w:r>
      <w:proofErr w:type="gramStart"/>
      <w:r w:rsidR="00494B1D">
        <w:rPr>
          <w:rFonts w:ascii="Times New Roman" w:hAnsi="Times New Roman" w:cs="Times New Roman"/>
          <w:color w:val="auto"/>
        </w:rPr>
        <w:t xml:space="preserve">Multiple-tariff </w:t>
      </w:r>
      <w:r w:rsidRPr="00143538">
        <w:rPr>
          <w:rFonts w:ascii="Times New Roman" w:hAnsi="Times New Roman" w:cs="Times New Roman"/>
          <w:color w:val="auto"/>
        </w:rPr>
        <w:t>taximeters, S.1.4.1.1.</w:t>
      </w:r>
      <w:proofErr w:type="gramEnd"/>
      <w:r w:rsidRPr="00143538">
        <w:rPr>
          <w:rFonts w:ascii="Times New Roman" w:hAnsi="Times New Roman" w:cs="Times New Roman"/>
          <w:color w:val="auto"/>
        </w:rPr>
        <w:t xml:space="preserve"> Manual rate </w:t>
      </w:r>
      <w:proofErr w:type="gramStart"/>
      <w:r w:rsidRPr="00143538">
        <w:rPr>
          <w:rFonts w:ascii="Times New Roman" w:hAnsi="Times New Roman" w:cs="Times New Roman"/>
          <w:color w:val="auto"/>
        </w:rPr>
        <w:t>changes,</w:t>
      </w:r>
      <w:proofErr w:type="gramEnd"/>
      <w:r w:rsidRPr="00143538">
        <w:rPr>
          <w:rFonts w:ascii="Times New Roman" w:hAnsi="Times New Roman" w:cs="Times New Roman"/>
          <w:color w:val="auto"/>
        </w:rPr>
        <w:t xml:space="preserve"> and S.1.4.1.2. </w:t>
      </w:r>
      <w:proofErr w:type="gramStart"/>
      <w:r w:rsidRPr="00143538">
        <w:rPr>
          <w:rFonts w:ascii="Times New Roman" w:hAnsi="Times New Roman" w:cs="Times New Roman"/>
          <w:color w:val="auto"/>
        </w:rPr>
        <w:t>Automatic rate changes.</w:t>
      </w:r>
      <w:bookmarkEnd w:id="12"/>
      <w:bookmarkEnd w:id="13"/>
      <w:proofErr w:type="gramEnd"/>
    </w:p>
    <w:p w:rsidR="006F19D7" w:rsidRPr="00E33C8A" w:rsidRDefault="00494B1D" w:rsidP="006F19D7">
      <w:pPr>
        <w:ind w:left="720"/>
        <w:jc w:val="both"/>
        <w:rPr>
          <w:rFonts w:ascii="Times New Roman" w:hAnsi="Times New Roman" w:cs="Times New Roman"/>
        </w:rPr>
      </w:pPr>
      <w:r w:rsidRPr="00E33C8A">
        <w:rPr>
          <w:rFonts w:ascii="Times New Roman" w:hAnsi="Times New Roman" w:cs="Times New Roman"/>
        </w:rPr>
        <w:t xml:space="preserve">This proposal would create </w:t>
      </w:r>
      <w:r w:rsidR="00E33C8A" w:rsidRPr="00E33C8A">
        <w:rPr>
          <w:rFonts w:ascii="Times New Roman" w:hAnsi="Times New Roman" w:cs="Times New Roman"/>
        </w:rPr>
        <w:t xml:space="preserve">three </w:t>
      </w:r>
      <w:r w:rsidRPr="00E33C8A">
        <w:rPr>
          <w:rFonts w:ascii="Times New Roman" w:hAnsi="Times New Roman" w:cs="Times New Roman"/>
        </w:rPr>
        <w:t xml:space="preserve">new requirements </w:t>
      </w:r>
      <w:r w:rsidR="00E33C8A" w:rsidRPr="00E33C8A">
        <w:rPr>
          <w:rFonts w:ascii="Times New Roman" w:hAnsi="Times New Roman" w:cs="Times New Roman"/>
        </w:rPr>
        <w:t>that address rates used to calculate fares and the ability of some taximeters to use more than one rate in calculation of fares.</w:t>
      </w:r>
    </w:p>
    <w:tbl>
      <w:tblPr>
        <w:tblStyle w:val="TableGrid"/>
        <w:tblW w:w="0" w:type="auto"/>
        <w:tblInd w:w="720" w:type="dxa"/>
        <w:tblLook w:val="04A0" w:firstRow="1" w:lastRow="0" w:firstColumn="1" w:lastColumn="0" w:noHBand="0" w:noVBand="1"/>
      </w:tblPr>
      <w:tblGrid>
        <w:gridCol w:w="8856"/>
      </w:tblGrid>
      <w:tr w:rsidR="006F19D7" w:rsidTr="006F19D7">
        <w:tc>
          <w:tcPr>
            <w:tcW w:w="9576" w:type="dxa"/>
          </w:tcPr>
          <w:p w:rsidR="006F19D7" w:rsidRPr="004D4C70" w:rsidRDefault="006F19D7" w:rsidP="006F19D7">
            <w:pPr>
              <w:spacing w:before="120" w:after="120"/>
              <w:ind w:right="72"/>
              <w:jc w:val="both"/>
              <w:rPr>
                <w:rFonts w:ascii="Times New Roman" w:hAnsi="Times New Roman" w:cs="Times New Roman"/>
                <w:b/>
                <w:i/>
                <w:sz w:val="20"/>
                <w:szCs w:val="20"/>
              </w:rPr>
            </w:pPr>
            <w:r w:rsidRPr="004D4C70">
              <w:rPr>
                <w:rFonts w:ascii="Times New Roman" w:hAnsi="Times New Roman" w:cs="Times New Roman"/>
                <w:b/>
                <w:i/>
                <w:sz w:val="20"/>
                <w:szCs w:val="20"/>
              </w:rPr>
              <w:t>NIST Technical Advisor’s note:</w:t>
            </w:r>
          </w:p>
          <w:p w:rsidR="006F19D7" w:rsidRDefault="006F19D7" w:rsidP="006F19D7">
            <w:pPr>
              <w:tabs>
                <w:tab w:val="left" w:pos="1800"/>
                <w:tab w:val="left" w:pos="2430"/>
              </w:tabs>
              <w:spacing w:before="120" w:after="240"/>
              <w:ind w:right="720"/>
              <w:jc w:val="both"/>
              <w:rPr>
                <w:rFonts w:ascii="Times New Roman" w:eastAsia="Times New Roman" w:hAnsi="Times New Roman" w:cs="Times New Roman"/>
                <w:szCs w:val="20"/>
              </w:rPr>
            </w:pPr>
            <w:r>
              <w:rPr>
                <w:rFonts w:ascii="Times New Roman" w:hAnsi="Times New Roman" w:cs="Times New Roman"/>
                <w:i/>
                <w:sz w:val="20"/>
                <w:szCs w:val="20"/>
              </w:rPr>
              <w:t>Due to time constraints, this item was not discussed at the May 26</w:t>
            </w:r>
            <w:proofErr w:type="gramStart"/>
            <w:r>
              <w:rPr>
                <w:rFonts w:ascii="Times New Roman" w:hAnsi="Times New Roman" w:cs="Times New Roman"/>
                <w:i/>
                <w:sz w:val="20"/>
                <w:szCs w:val="20"/>
              </w:rPr>
              <w:t>,2015</w:t>
            </w:r>
            <w:proofErr w:type="gramEnd"/>
            <w:r>
              <w:rPr>
                <w:rFonts w:ascii="Times New Roman" w:hAnsi="Times New Roman" w:cs="Times New Roman"/>
                <w:i/>
                <w:sz w:val="20"/>
                <w:szCs w:val="20"/>
              </w:rPr>
              <w:t xml:space="preserve"> USNWG meeting.</w:t>
            </w:r>
          </w:p>
        </w:tc>
      </w:tr>
    </w:tbl>
    <w:p w:rsidR="002C58E7" w:rsidRDefault="002C58E7" w:rsidP="002C58E7">
      <w:pPr>
        <w:pStyle w:val="Heading2"/>
        <w:tabs>
          <w:tab w:val="left" w:pos="720"/>
        </w:tabs>
        <w:spacing w:after="240"/>
        <w:ind w:hanging="360"/>
        <w:jc w:val="both"/>
        <w:rPr>
          <w:rFonts w:ascii="Times New Roman" w:hAnsi="Times New Roman" w:cs="Times New Roman"/>
          <w:color w:val="auto"/>
        </w:rPr>
      </w:pPr>
      <w:bookmarkStart w:id="14" w:name="_Toc422397695"/>
      <w:proofErr w:type="gramStart"/>
      <w:r w:rsidRPr="00BC5EE7">
        <w:rPr>
          <w:rFonts w:ascii="Times New Roman" w:hAnsi="Times New Roman" w:cs="Times New Roman"/>
          <w:color w:val="auto"/>
        </w:rPr>
        <w:t>Proposal to amend A.1.</w:t>
      </w:r>
      <w:proofErr w:type="gramEnd"/>
      <w:r w:rsidRPr="00BC5EE7">
        <w:rPr>
          <w:rFonts w:ascii="Times New Roman" w:hAnsi="Times New Roman" w:cs="Times New Roman"/>
          <w:color w:val="auto"/>
        </w:rPr>
        <w:t xml:space="preserve"> </w:t>
      </w:r>
      <w:proofErr w:type="gramStart"/>
      <w:r w:rsidRPr="00BC5EE7">
        <w:rPr>
          <w:rFonts w:ascii="Times New Roman" w:hAnsi="Times New Roman" w:cs="Times New Roman"/>
          <w:color w:val="auto"/>
        </w:rPr>
        <w:t>General.</w:t>
      </w:r>
      <w:bookmarkEnd w:id="14"/>
      <w:proofErr w:type="gramEnd"/>
    </w:p>
    <w:p w:rsidR="006F19D7" w:rsidRPr="006F19D7" w:rsidRDefault="00C854CC" w:rsidP="006F19D7">
      <w:pPr>
        <w:ind w:left="720"/>
        <w:rPr>
          <w:rFonts w:ascii="Times New Roman" w:hAnsi="Times New Roman" w:cs="Times New Roman"/>
        </w:rPr>
      </w:pPr>
      <w:r w:rsidRPr="00C854CC">
        <w:rPr>
          <w:rFonts w:ascii="Times New Roman" w:hAnsi="Times New Roman" w:cs="Times New Roman"/>
        </w:rPr>
        <w:t xml:space="preserve">This proposal was drafted to require that any device utilized for measuring distances or time </w:t>
      </w:r>
      <w:r w:rsidR="00B61B85">
        <w:rPr>
          <w:rFonts w:ascii="Times New Roman" w:hAnsi="Times New Roman" w:cs="Times New Roman"/>
        </w:rPr>
        <w:t xml:space="preserve">that will be used for the calculation of a passenger’s fare </w:t>
      </w:r>
      <w:r w:rsidRPr="00C854CC">
        <w:rPr>
          <w:rFonts w:ascii="Times New Roman" w:hAnsi="Times New Roman" w:cs="Times New Roman"/>
        </w:rPr>
        <w:t>be installed on or in the vehicle.</w:t>
      </w:r>
    </w:p>
    <w:tbl>
      <w:tblPr>
        <w:tblStyle w:val="TableGrid"/>
        <w:tblW w:w="0" w:type="auto"/>
        <w:tblInd w:w="720" w:type="dxa"/>
        <w:tblLook w:val="04A0" w:firstRow="1" w:lastRow="0" w:firstColumn="1" w:lastColumn="0" w:noHBand="0" w:noVBand="1"/>
      </w:tblPr>
      <w:tblGrid>
        <w:gridCol w:w="8856"/>
      </w:tblGrid>
      <w:tr w:rsidR="006F19D7" w:rsidTr="006F19D7">
        <w:tc>
          <w:tcPr>
            <w:tcW w:w="9576" w:type="dxa"/>
          </w:tcPr>
          <w:p w:rsidR="006F19D7" w:rsidRPr="004D4C70" w:rsidRDefault="006F19D7" w:rsidP="006F19D7">
            <w:pPr>
              <w:spacing w:before="120" w:after="120"/>
              <w:ind w:right="72"/>
              <w:jc w:val="both"/>
              <w:rPr>
                <w:rFonts w:ascii="Times New Roman" w:hAnsi="Times New Roman" w:cs="Times New Roman"/>
                <w:b/>
                <w:i/>
                <w:sz w:val="20"/>
                <w:szCs w:val="20"/>
              </w:rPr>
            </w:pPr>
            <w:r w:rsidRPr="004D4C70">
              <w:rPr>
                <w:rFonts w:ascii="Times New Roman" w:hAnsi="Times New Roman" w:cs="Times New Roman"/>
                <w:b/>
                <w:i/>
                <w:sz w:val="20"/>
                <w:szCs w:val="20"/>
              </w:rPr>
              <w:t>NIST Technical Advisor’s note:</w:t>
            </w:r>
          </w:p>
          <w:p w:rsidR="006F19D7" w:rsidRDefault="006F19D7" w:rsidP="006F19D7">
            <w:pPr>
              <w:spacing w:after="240"/>
              <w:rPr>
                <w:rFonts w:ascii="Times New Roman" w:hAnsi="Times New Roman" w:cs="Times New Roman"/>
              </w:rPr>
            </w:pPr>
            <w:r>
              <w:rPr>
                <w:rFonts w:ascii="Times New Roman" w:hAnsi="Times New Roman" w:cs="Times New Roman"/>
                <w:i/>
                <w:sz w:val="20"/>
                <w:szCs w:val="20"/>
              </w:rPr>
              <w:t>Due to time constraints, this item was not discussed at the May 26</w:t>
            </w:r>
            <w:proofErr w:type="gramStart"/>
            <w:r>
              <w:rPr>
                <w:rFonts w:ascii="Times New Roman" w:hAnsi="Times New Roman" w:cs="Times New Roman"/>
                <w:i/>
                <w:sz w:val="20"/>
                <w:szCs w:val="20"/>
              </w:rPr>
              <w:t>,2015</w:t>
            </w:r>
            <w:proofErr w:type="gramEnd"/>
            <w:r>
              <w:rPr>
                <w:rFonts w:ascii="Times New Roman" w:hAnsi="Times New Roman" w:cs="Times New Roman"/>
                <w:i/>
                <w:sz w:val="20"/>
                <w:szCs w:val="20"/>
              </w:rPr>
              <w:t xml:space="preserve"> USNWG meeting.</w:t>
            </w:r>
          </w:p>
        </w:tc>
      </w:tr>
    </w:tbl>
    <w:p w:rsidR="006F19D7" w:rsidRDefault="006F19D7" w:rsidP="006F19D7">
      <w:pPr>
        <w:ind w:left="720"/>
        <w:rPr>
          <w:rFonts w:ascii="Times New Roman" w:hAnsi="Times New Roman" w:cs="Times New Roman"/>
        </w:rPr>
      </w:pPr>
    </w:p>
    <w:p w:rsidR="00A43E73" w:rsidRPr="00A43E73" w:rsidRDefault="00A43E73" w:rsidP="00A43E73">
      <w:pPr>
        <w:pStyle w:val="Heading1"/>
        <w:rPr>
          <w:color w:val="auto"/>
        </w:rPr>
      </w:pPr>
      <w:bookmarkStart w:id="15" w:name="_Toc422397696"/>
      <w:r w:rsidRPr="00A43E73">
        <w:rPr>
          <w:color w:val="auto"/>
        </w:rPr>
        <w:lastRenderedPageBreak/>
        <w:t>Attendance</w:t>
      </w:r>
      <w:bookmarkEnd w:id="15"/>
    </w:p>
    <w:tbl>
      <w:tblPr>
        <w:tblStyle w:val="TableGrid"/>
        <w:tblW w:w="449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3715"/>
        <w:gridCol w:w="3024"/>
      </w:tblGrid>
      <w:tr w:rsidR="00B67EC2" w:rsidRPr="009751E5" w:rsidTr="00A43E73">
        <w:trPr>
          <w:cantSplit/>
          <w:trHeight w:val="432"/>
          <w:jc w:val="center"/>
        </w:trPr>
        <w:tc>
          <w:tcPr>
            <w:tcW w:w="1873" w:type="dxa"/>
            <w:tcMar>
              <w:top w:w="58" w:type="dxa"/>
              <w:left w:w="115" w:type="dxa"/>
              <w:bottom w:w="58" w:type="dxa"/>
              <w:right w:w="115" w:type="dxa"/>
            </w:tcMar>
            <w:vAlign w:val="center"/>
          </w:tcPr>
          <w:p w:rsidR="00B67EC2" w:rsidRPr="009751E5" w:rsidRDefault="00B67EC2" w:rsidP="00A43E73">
            <w:pPr>
              <w:keepNext/>
              <w:keepLines/>
              <w:jc w:val="center"/>
              <w:rPr>
                <w:rFonts w:ascii="Times New Roman" w:hAnsi="Times New Roman" w:cs="Times New Roman"/>
                <w:b/>
                <w:bCs/>
                <w:color w:val="000000"/>
                <w:sz w:val="20"/>
                <w:szCs w:val="20"/>
                <w:u w:val="single"/>
              </w:rPr>
            </w:pPr>
            <w:r w:rsidRPr="009751E5">
              <w:rPr>
                <w:rFonts w:ascii="Times New Roman" w:hAnsi="Times New Roman" w:cs="Times New Roman"/>
                <w:b/>
                <w:bCs/>
                <w:color w:val="000000"/>
                <w:sz w:val="20"/>
                <w:szCs w:val="20"/>
                <w:u w:val="single"/>
              </w:rPr>
              <w:t>Name</w:t>
            </w:r>
          </w:p>
        </w:tc>
        <w:tc>
          <w:tcPr>
            <w:tcW w:w="3715" w:type="dxa"/>
            <w:tcMar>
              <w:top w:w="58" w:type="dxa"/>
              <w:left w:w="115" w:type="dxa"/>
              <w:bottom w:w="58" w:type="dxa"/>
              <w:right w:w="115" w:type="dxa"/>
            </w:tcMar>
            <w:vAlign w:val="center"/>
          </w:tcPr>
          <w:p w:rsidR="00B67EC2" w:rsidRPr="009751E5" w:rsidRDefault="00B67EC2" w:rsidP="00A43E73">
            <w:pPr>
              <w:keepNext/>
              <w:keepLines/>
              <w:jc w:val="center"/>
              <w:rPr>
                <w:rFonts w:ascii="Times New Roman" w:hAnsi="Times New Roman" w:cs="Times New Roman"/>
                <w:b/>
                <w:bCs/>
                <w:color w:val="000000"/>
                <w:sz w:val="20"/>
                <w:szCs w:val="20"/>
                <w:u w:val="single"/>
              </w:rPr>
            </w:pPr>
            <w:r w:rsidRPr="009751E5">
              <w:rPr>
                <w:rFonts w:ascii="Times New Roman" w:hAnsi="Times New Roman" w:cs="Times New Roman"/>
                <w:b/>
                <w:bCs/>
                <w:color w:val="000000"/>
                <w:sz w:val="20"/>
                <w:szCs w:val="20"/>
                <w:u w:val="single"/>
              </w:rPr>
              <w:t>Affiliation</w:t>
            </w:r>
          </w:p>
        </w:tc>
        <w:tc>
          <w:tcPr>
            <w:tcW w:w="3024" w:type="dxa"/>
            <w:tcMar>
              <w:top w:w="58" w:type="dxa"/>
              <w:left w:w="115" w:type="dxa"/>
              <w:bottom w:w="58" w:type="dxa"/>
              <w:right w:w="115" w:type="dxa"/>
            </w:tcMar>
            <w:vAlign w:val="center"/>
          </w:tcPr>
          <w:p w:rsidR="00B67EC2" w:rsidRPr="009751E5" w:rsidRDefault="00B67EC2" w:rsidP="00A43E73">
            <w:pPr>
              <w:keepNext/>
              <w:keepLines/>
              <w:ind w:right="1440"/>
              <w:jc w:val="center"/>
              <w:rPr>
                <w:rFonts w:ascii="Times New Roman" w:hAnsi="Times New Roman" w:cs="Times New Roman"/>
                <w:b/>
                <w:bCs/>
                <w:color w:val="000000"/>
                <w:sz w:val="20"/>
                <w:szCs w:val="20"/>
                <w:u w:val="single"/>
              </w:rPr>
            </w:pPr>
            <w:r w:rsidRPr="009751E5">
              <w:rPr>
                <w:rFonts w:ascii="Times New Roman" w:hAnsi="Times New Roman" w:cs="Times New Roman"/>
                <w:b/>
                <w:bCs/>
                <w:color w:val="000000"/>
                <w:sz w:val="20"/>
                <w:szCs w:val="20"/>
                <w:u w:val="single"/>
              </w:rPr>
              <w:t>Email</w:t>
            </w:r>
          </w:p>
        </w:tc>
      </w:tr>
      <w:tr w:rsidR="00B67EC2" w:rsidRPr="001A5BAF" w:rsidTr="00A43E73">
        <w:trPr>
          <w:cantSplit/>
          <w:trHeight w:val="432"/>
          <w:jc w:val="center"/>
        </w:trPr>
        <w:tc>
          <w:tcPr>
            <w:tcW w:w="1873" w:type="dxa"/>
            <w:tcMar>
              <w:top w:w="58" w:type="dxa"/>
              <w:left w:w="115" w:type="dxa"/>
              <w:bottom w:w="58" w:type="dxa"/>
              <w:right w:w="115" w:type="dxa"/>
            </w:tcMar>
            <w:vAlign w:val="center"/>
          </w:tcPr>
          <w:p w:rsidR="00B67EC2" w:rsidRPr="001A5BAF" w:rsidRDefault="00B67EC2" w:rsidP="00A43E73">
            <w:pPr>
              <w:keepNext/>
              <w:keepLines/>
              <w:jc w:val="both"/>
              <w:rPr>
                <w:rFonts w:ascii="Times New Roman" w:hAnsi="Times New Roman" w:cs="Times New Roman"/>
                <w:color w:val="000000"/>
                <w:sz w:val="20"/>
                <w:szCs w:val="20"/>
              </w:rPr>
            </w:pPr>
            <w:r w:rsidRPr="001A5BAF">
              <w:rPr>
                <w:rFonts w:ascii="Times New Roman" w:hAnsi="Times New Roman" w:cs="Times New Roman"/>
                <w:sz w:val="20"/>
                <w:szCs w:val="20"/>
              </w:rPr>
              <w:t>John Barton</w:t>
            </w:r>
          </w:p>
        </w:tc>
        <w:tc>
          <w:tcPr>
            <w:tcW w:w="3715" w:type="dxa"/>
            <w:tcMar>
              <w:top w:w="58" w:type="dxa"/>
              <w:left w:w="115" w:type="dxa"/>
              <w:bottom w:w="58" w:type="dxa"/>
              <w:right w:w="115" w:type="dxa"/>
            </w:tcMar>
            <w:vAlign w:val="center"/>
          </w:tcPr>
          <w:p w:rsidR="00B67EC2" w:rsidRPr="001A5BAF" w:rsidRDefault="00B67EC2" w:rsidP="00A43E73">
            <w:pPr>
              <w:keepNext/>
              <w:keepLines/>
              <w:rPr>
                <w:rFonts w:ascii="Times New Roman" w:hAnsi="Times New Roman" w:cs="Times New Roman"/>
                <w:sz w:val="20"/>
                <w:szCs w:val="20"/>
              </w:rPr>
            </w:pPr>
            <w:r w:rsidRPr="001A5BAF">
              <w:rPr>
                <w:rFonts w:ascii="Times New Roman" w:hAnsi="Times New Roman" w:cs="Times New Roman"/>
                <w:sz w:val="20"/>
                <w:szCs w:val="20"/>
              </w:rPr>
              <w:t>NIST Office of Weights and Measures</w:t>
            </w:r>
          </w:p>
        </w:tc>
        <w:tc>
          <w:tcPr>
            <w:tcW w:w="3024" w:type="dxa"/>
            <w:tcMar>
              <w:top w:w="58" w:type="dxa"/>
              <w:left w:w="115" w:type="dxa"/>
              <w:bottom w:w="58" w:type="dxa"/>
              <w:right w:w="115" w:type="dxa"/>
            </w:tcMar>
            <w:vAlign w:val="center"/>
          </w:tcPr>
          <w:p w:rsidR="00B67EC2" w:rsidRPr="009751E5" w:rsidRDefault="00B67EC2" w:rsidP="00A43E73">
            <w:pPr>
              <w:keepNext/>
              <w:keepLines/>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john.barton@nist.gov</w:t>
            </w:r>
          </w:p>
        </w:tc>
      </w:tr>
      <w:tr w:rsidR="00B46C9E" w:rsidRPr="001A5BAF" w:rsidTr="00A43E73">
        <w:trPr>
          <w:cantSplit/>
          <w:trHeight w:val="432"/>
          <w:jc w:val="center"/>
        </w:trPr>
        <w:tc>
          <w:tcPr>
            <w:tcW w:w="1873" w:type="dxa"/>
            <w:tcMar>
              <w:top w:w="58" w:type="dxa"/>
              <w:left w:w="115" w:type="dxa"/>
              <w:bottom w:w="58" w:type="dxa"/>
              <w:right w:w="115" w:type="dxa"/>
            </w:tcMar>
            <w:vAlign w:val="center"/>
          </w:tcPr>
          <w:p w:rsidR="00B46C9E" w:rsidRDefault="00B46C9E" w:rsidP="00A43E73">
            <w:pPr>
              <w:keepNext/>
              <w:keepLines/>
              <w:jc w:val="both"/>
              <w:rPr>
                <w:rFonts w:ascii="Times New Roman" w:hAnsi="Times New Roman" w:cs="Times New Roman"/>
                <w:color w:val="000000"/>
                <w:sz w:val="20"/>
                <w:szCs w:val="20"/>
              </w:rPr>
            </w:pPr>
            <w:r>
              <w:rPr>
                <w:rFonts w:ascii="Times New Roman" w:hAnsi="Times New Roman" w:cs="Times New Roman"/>
                <w:color w:val="000000"/>
                <w:sz w:val="20"/>
                <w:szCs w:val="20"/>
              </w:rPr>
              <w:t>Tina Butcher</w:t>
            </w:r>
          </w:p>
        </w:tc>
        <w:tc>
          <w:tcPr>
            <w:tcW w:w="3715" w:type="dxa"/>
            <w:tcMar>
              <w:top w:w="58" w:type="dxa"/>
              <w:left w:w="115" w:type="dxa"/>
              <w:bottom w:w="58" w:type="dxa"/>
              <w:right w:w="115" w:type="dxa"/>
            </w:tcMar>
            <w:vAlign w:val="center"/>
          </w:tcPr>
          <w:p w:rsidR="00B46C9E" w:rsidRDefault="00B46C9E" w:rsidP="00A43E73">
            <w:pPr>
              <w:keepNext/>
              <w:keepLines/>
              <w:rPr>
                <w:rFonts w:ascii="Times New Roman" w:hAnsi="Times New Roman" w:cs="Times New Roman"/>
                <w:sz w:val="20"/>
                <w:szCs w:val="20"/>
              </w:rPr>
            </w:pPr>
            <w:r>
              <w:rPr>
                <w:rFonts w:ascii="Times New Roman" w:hAnsi="Times New Roman" w:cs="Times New Roman"/>
                <w:sz w:val="20"/>
                <w:szCs w:val="20"/>
              </w:rPr>
              <w:t>NIST Office of Weights and Measures</w:t>
            </w:r>
          </w:p>
        </w:tc>
        <w:tc>
          <w:tcPr>
            <w:tcW w:w="3024" w:type="dxa"/>
            <w:tcMar>
              <w:top w:w="58" w:type="dxa"/>
              <w:left w:w="115" w:type="dxa"/>
              <w:bottom w:w="58" w:type="dxa"/>
              <w:right w:w="115" w:type="dxa"/>
            </w:tcMar>
            <w:vAlign w:val="center"/>
          </w:tcPr>
          <w:p w:rsidR="00B46C9E" w:rsidRPr="00B46C9E" w:rsidRDefault="00B46C9E" w:rsidP="00A43E73">
            <w:pPr>
              <w:keepNext/>
              <w:keepLines/>
              <w:jc w:val="both"/>
              <w:rPr>
                <w:rFonts w:ascii="Times New Roman" w:eastAsia="Times New Roman" w:hAnsi="Times New Roman" w:cs="Times New Roman"/>
                <w:sz w:val="20"/>
                <w:szCs w:val="20"/>
              </w:rPr>
            </w:pPr>
            <w:r w:rsidRPr="00B46C9E">
              <w:rPr>
                <w:rFonts w:ascii="Times New Roman" w:eastAsia="Times New Roman" w:hAnsi="Times New Roman" w:cs="Times New Roman"/>
                <w:sz w:val="20"/>
                <w:szCs w:val="20"/>
              </w:rPr>
              <w:t>tina.butcher@nist.gov</w:t>
            </w:r>
          </w:p>
        </w:tc>
      </w:tr>
      <w:tr w:rsidR="00B67EC2" w:rsidRPr="001A5BAF" w:rsidTr="00A43E73">
        <w:trPr>
          <w:cantSplit/>
          <w:trHeight w:val="432"/>
          <w:jc w:val="center"/>
        </w:trPr>
        <w:tc>
          <w:tcPr>
            <w:tcW w:w="1873" w:type="dxa"/>
            <w:tcMar>
              <w:top w:w="58" w:type="dxa"/>
              <w:left w:w="115" w:type="dxa"/>
              <w:bottom w:w="58" w:type="dxa"/>
              <w:right w:w="115" w:type="dxa"/>
            </w:tcMar>
            <w:vAlign w:val="center"/>
          </w:tcPr>
          <w:p w:rsidR="00B67EC2" w:rsidRPr="001A5BAF" w:rsidRDefault="00B67EC2" w:rsidP="00A43E73">
            <w:pPr>
              <w:keepNext/>
              <w:keepLines/>
              <w:jc w:val="both"/>
              <w:rPr>
                <w:rFonts w:ascii="Times New Roman" w:hAnsi="Times New Roman" w:cs="Times New Roman"/>
                <w:color w:val="000000"/>
                <w:sz w:val="20"/>
                <w:szCs w:val="20"/>
              </w:rPr>
            </w:pPr>
            <w:r w:rsidRPr="001A5BAF">
              <w:rPr>
                <w:rFonts w:ascii="Times New Roman" w:hAnsi="Times New Roman" w:cs="Times New Roman"/>
                <w:sz w:val="20"/>
                <w:szCs w:val="20"/>
              </w:rPr>
              <w:t>Bill Fishman</w:t>
            </w:r>
          </w:p>
        </w:tc>
        <w:tc>
          <w:tcPr>
            <w:tcW w:w="3715" w:type="dxa"/>
            <w:tcMar>
              <w:top w:w="58" w:type="dxa"/>
              <w:left w:w="115" w:type="dxa"/>
              <w:bottom w:w="58" w:type="dxa"/>
              <w:right w:w="115" w:type="dxa"/>
            </w:tcMar>
            <w:vAlign w:val="center"/>
          </w:tcPr>
          <w:p w:rsidR="00B67EC2" w:rsidRPr="001A5BAF" w:rsidRDefault="00B67EC2" w:rsidP="00A43E73">
            <w:pPr>
              <w:keepNext/>
              <w:keepLines/>
              <w:rPr>
                <w:rFonts w:ascii="Times New Roman" w:hAnsi="Times New Roman" w:cs="Times New Roman"/>
                <w:sz w:val="20"/>
                <w:szCs w:val="20"/>
              </w:rPr>
            </w:pPr>
            <w:r w:rsidRPr="001A5BAF">
              <w:rPr>
                <w:rFonts w:ascii="Times New Roman" w:hAnsi="Times New Roman" w:cs="Times New Roman"/>
                <w:sz w:val="20"/>
                <w:szCs w:val="20"/>
              </w:rPr>
              <w:t>Retired - New York State Weights &amp; Measures  Metrology/NTEP Lab</w:t>
            </w:r>
          </w:p>
        </w:tc>
        <w:tc>
          <w:tcPr>
            <w:tcW w:w="3024" w:type="dxa"/>
            <w:tcMar>
              <w:top w:w="58" w:type="dxa"/>
              <w:left w:w="115" w:type="dxa"/>
              <w:bottom w:w="58" w:type="dxa"/>
              <w:right w:w="115" w:type="dxa"/>
            </w:tcMar>
            <w:vAlign w:val="center"/>
          </w:tcPr>
          <w:p w:rsidR="00B67EC2" w:rsidRPr="009751E5" w:rsidRDefault="00B67EC2" w:rsidP="00A43E73">
            <w:pPr>
              <w:keepNext/>
              <w:keepLines/>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bfishman@nycap.rr.com</w:t>
            </w:r>
          </w:p>
        </w:tc>
      </w:tr>
      <w:tr w:rsidR="00B67EC2" w:rsidRPr="001A5BAF" w:rsidTr="00A43E73">
        <w:trPr>
          <w:cantSplit/>
          <w:trHeight w:val="432"/>
          <w:jc w:val="center"/>
        </w:trPr>
        <w:tc>
          <w:tcPr>
            <w:tcW w:w="1873" w:type="dxa"/>
            <w:tcMar>
              <w:top w:w="58" w:type="dxa"/>
              <w:left w:w="115" w:type="dxa"/>
              <w:bottom w:w="58" w:type="dxa"/>
              <w:right w:w="115" w:type="dxa"/>
            </w:tcMar>
            <w:vAlign w:val="center"/>
          </w:tcPr>
          <w:p w:rsidR="00B67EC2" w:rsidRPr="001A5BAF" w:rsidRDefault="00B67EC2" w:rsidP="00A43E73">
            <w:pPr>
              <w:keepNext/>
              <w:keepLines/>
              <w:jc w:val="both"/>
              <w:rPr>
                <w:rFonts w:ascii="Times New Roman" w:hAnsi="Times New Roman" w:cs="Times New Roman"/>
                <w:sz w:val="20"/>
                <w:szCs w:val="20"/>
              </w:rPr>
            </w:pPr>
            <w:r w:rsidRPr="001A5BAF">
              <w:rPr>
                <w:rFonts w:ascii="Times New Roman" w:hAnsi="Times New Roman" w:cs="Times New Roman"/>
                <w:sz w:val="20"/>
                <w:szCs w:val="20"/>
              </w:rPr>
              <w:t>Aileen Fox</w:t>
            </w:r>
          </w:p>
        </w:tc>
        <w:tc>
          <w:tcPr>
            <w:tcW w:w="3715" w:type="dxa"/>
            <w:tcMar>
              <w:top w:w="58" w:type="dxa"/>
              <w:left w:w="115" w:type="dxa"/>
              <w:bottom w:w="58" w:type="dxa"/>
              <w:right w:w="115" w:type="dxa"/>
            </w:tcMar>
            <w:vAlign w:val="center"/>
          </w:tcPr>
          <w:p w:rsidR="00B67EC2" w:rsidRPr="001A5BAF" w:rsidRDefault="00B67EC2" w:rsidP="00A43E73">
            <w:pPr>
              <w:keepNext/>
              <w:keepLines/>
              <w:rPr>
                <w:rFonts w:ascii="Times New Roman" w:hAnsi="Times New Roman" w:cs="Times New Roman"/>
                <w:sz w:val="20"/>
                <w:szCs w:val="20"/>
              </w:rPr>
            </w:pPr>
            <w:r w:rsidRPr="001A5BAF">
              <w:rPr>
                <w:rFonts w:ascii="Times New Roman" w:hAnsi="Times New Roman" w:cs="Times New Roman"/>
                <w:sz w:val="20"/>
                <w:szCs w:val="20"/>
              </w:rPr>
              <w:t xml:space="preserve">NYC </w:t>
            </w:r>
            <w:r>
              <w:rPr>
                <w:rFonts w:ascii="Times New Roman" w:hAnsi="Times New Roman" w:cs="Times New Roman"/>
                <w:sz w:val="20"/>
                <w:szCs w:val="20"/>
              </w:rPr>
              <w:t>T</w:t>
            </w:r>
            <w:r w:rsidRPr="001A5BAF">
              <w:rPr>
                <w:rFonts w:ascii="Times New Roman" w:hAnsi="Times New Roman" w:cs="Times New Roman"/>
                <w:sz w:val="20"/>
                <w:szCs w:val="20"/>
              </w:rPr>
              <w:t>LC</w:t>
            </w:r>
            <w:r>
              <w:rPr>
                <w:rFonts w:ascii="Times New Roman" w:hAnsi="Times New Roman" w:cs="Times New Roman"/>
                <w:sz w:val="20"/>
                <w:szCs w:val="20"/>
              </w:rPr>
              <w:t xml:space="preserve"> - </w:t>
            </w:r>
            <w:r w:rsidRPr="001A5BAF">
              <w:rPr>
                <w:rFonts w:ascii="Times New Roman" w:hAnsi="Times New Roman" w:cs="Times New Roman"/>
                <w:sz w:val="20"/>
                <w:szCs w:val="20"/>
              </w:rPr>
              <w:t>Legal Unit</w:t>
            </w:r>
          </w:p>
        </w:tc>
        <w:tc>
          <w:tcPr>
            <w:tcW w:w="3024" w:type="dxa"/>
            <w:tcMar>
              <w:top w:w="58" w:type="dxa"/>
              <w:left w:w="115" w:type="dxa"/>
              <w:bottom w:w="58" w:type="dxa"/>
              <w:right w:w="115" w:type="dxa"/>
            </w:tcMar>
            <w:vAlign w:val="center"/>
          </w:tcPr>
          <w:p w:rsidR="00B67EC2" w:rsidRPr="009751E5" w:rsidRDefault="00B67EC2" w:rsidP="00A43E73">
            <w:pPr>
              <w:keepNext/>
              <w:keepLines/>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foxa@tlc.nyc.gov</w:t>
            </w:r>
          </w:p>
        </w:tc>
      </w:tr>
      <w:tr w:rsidR="00B67EC2" w:rsidRPr="001A5BAF" w:rsidTr="00A43E73">
        <w:trPr>
          <w:cantSplit/>
          <w:trHeight w:val="432"/>
          <w:jc w:val="center"/>
        </w:trPr>
        <w:tc>
          <w:tcPr>
            <w:tcW w:w="1873" w:type="dxa"/>
            <w:tcMar>
              <w:top w:w="58" w:type="dxa"/>
              <w:left w:w="115" w:type="dxa"/>
              <w:bottom w:w="58" w:type="dxa"/>
              <w:right w:w="115" w:type="dxa"/>
            </w:tcMar>
            <w:vAlign w:val="center"/>
          </w:tcPr>
          <w:p w:rsidR="00B67EC2" w:rsidRPr="001A5BAF" w:rsidRDefault="00B67EC2" w:rsidP="00A43E73">
            <w:pPr>
              <w:keepNext/>
              <w:keepLines/>
              <w:jc w:val="both"/>
              <w:rPr>
                <w:rFonts w:ascii="Times New Roman" w:hAnsi="Times New Roman" w:cs="Times New Roman"/>
                <w:sz w:val="20"/>
                <w:szCs w:val="20"/>
              </w:rPr>
            </w:pPr>
            <w:r w:rsidRPr="001A5BAF">
              <w:rPr>
                <w:rFonts w:ascii="Times New Roman" w:eastAsia="Times New Roman" w:hAnsi="Times New Roman" w:cs="Times New Roman"/>
                <w:sz w:val="20"/>
                <w:szCs w:val="20"/>
              </w:rPr>
              <w:t>Joanne Rausen</w:t>
            </w:r>
          </w:p>
        </w:tc>
        <w:tc>
          <w:tcPr>
            <w:tcW w:w="3715" w:type="dxa"/>
            <w:tcMar>
              <w:top w:w="58" w:type="dxa"/>
              <w:left w:w="115" w:type="dxa"/>
              <w:bottom w:w="58" w:type="dxa"/>
              <w:right w:w="115" w:type="dxa"/>
            </w:tcMar>
            <w:vAlign w:val="center"/>
          </w:tcPr>
          <w:p w:rsidR="00B67EC2" w:rsidRPr="001A5BAF" w:rsidRDefault="00B67EC2" w:rsidP="00A43E73">
            <w:pPr>
              <w:keepNext/>
              <w:keepLines/>
              <w:rPr>
                <w:rFonts w:ascii="Times New Roman" w:hAnsi="Times New Roman" w:cs="Times New Roman"/>
                <w:sz w:val="20"/>
                <w:szCs w:val="20"/>
              </w:rPr>
            </w:pPr>
            <w:r w:rsidRPr="001A5BAF">
              <w:rPr>
                <w:rFonts w:ascii="Times New Roman" w:hAnsi="Times New Roman" w:cs="Times New Roman"/>
                <w:sz w:val="20"/>
                <w:szCs w:val="20"/>
              </w:rPr>
              <w:t>NYC TLC - Policy &amp; Ext. Affairs Dept.</w:t>
            </w:r>
          </w:p>
        </w:tc>
        <w:tc>
          <w:tcPr>
            <w:tcW w:w="3024" w:type="dxa"/>
            <w:tcMar>
              <w:top w:w="58" w:type="dxa"/>
              <w:left w:w="115" w:type="dxa"/>
              <w:bottom w:w="58" w:type="dxa"/>
              <w:right w:w="115" w:type="dxa"/>
            </w:tcMar>
            <w:vAlign w:val="center"/>
          </w:tcPr>
          <w:p w:rsidR="00B67EC2" w:rsidRPr="009751E5" w:rsidRDefault="00DA3B27" w:rsidP="00A43E73">
            <w:pPr>
              <w:keepNext/>
              <w:keepLines/>
              <w:jc w:val="both"/>
              <w:rPr>
                <w:rFonts w:ascii="Times New Roman" w:eastAsia="Times New Roman" w:hAnsi="Times New Roman" w:cs="Times New Roman"/>
                <w:sz w:val="20"/>
                <w:szCs w:val="20"/>
              </w:rPr>
            </w:pPr>
            <w:hyperlink r:id="rId9" w:history="1">
              <w:r w:rsidR="00B67EC2" w:rsidRPr="009751E5">
                <w:rPr>
                  <w:rFonts w:ascii="Times New Roman" w:eastAsia="Times New Roman" w:hAnsi="Times New Roman" w:cs="Times New Roman"/>
                  <w:sz w:val="20"/>
                  <w:szCs w:val="20"/>
                </w:rPr>
                <w:t>Rausenj@tlc.nyc.gov</w:t>
              </w:r>
            </w:hyperlink>
          </w:p>
        </w:tc>
      </w:tr>
      <w:tr w:rsidR="00B67EC2" w:rsidRPr="001A5BAF" w:rsidTr="00A43E73">
        <w:trPr>
          <w:cantSplit/>
          <w:trHeight w:val="432"/>
          <w:jc w:val="center"/>
        </w:trPr>
        <w:tc>
          <w:tcPr>
            <w:tcW w:w="1873" w:type="dxa"/>
            <w:tcMar>
              <w:top w:w="58" w:type="dxa"/>
              <w:left w:w="115" w:type="dxa"/>
              <w:bottom w:w="58" w:type="dxa"/>
              <w:right w:w="115" w:type="dxa"/>
            </w:tcMar>
            <w:vAlign w:val="center"/>
          </w:tcPr>
          <w:p w:rsidR="00B67EC2" w:rsidRPr="001A5BAF" w:rsidRDefault="00B67EC2" w:rsidP="00A43E73">
            <w:pPr>
              <w:keepNext/>
              <w:keepLines/>
              <w:jc w:val="both"/>
              <w:rPr>
                <w:rFonts w:ascii="Times New Roman" w:eastAsia="Times New Roman" w:hAnsi="Times New Roman" w:cs="Times New Roman"/>
                <w:sz w:val="20"/>
                <w:szCs w:val="20"/>
              </w:rPr>
            </w:pPr>
            <w:r w:rsidRPr="001A5BAF">
              <w:rPr>
                <w:rFonts w:ascii="Times New Roman" w:eastAsia="Times New Roman" w:hAnsi="Times New Roman" w:cs="Times New Roman"/>
                <w:sz w:val="20"/>
                <w:szCs w:val="20"/>
              </w:rPr>
              <w:t>Keith Walsh</w:t>
            </w:r>
          </w:p>
        </w:tc>
        <w:tc>
          <w:tcPr>
            <w:tcW w:w="3715" w:type="dxa"/>
            <w:tcMar>
              <w:top w:w="58" w:type="dxa"/>
              <w:left w:w="115" w:type="dxa"/>
              <w:bottom w:w="58" w:type="dxa"/>
              <w:right w:w="115" w:type="dxa"/>
            </w:tcMar>
            <w:vAlign w:val="center"/>
          </w:tcPr>
          <w:p w:rsidR="00B67EC2" w:rsidRPr="001A5BAF" w:rsidRDefault="00B67EC2" w:rsidP="00A43E73">
            <w:pPr>
              <w:keepNext/>
              <w:keepLines/>
              <w:rPr>
                <w:rFonts w:ascii="Times New Roman" w:hAnsi="Times New Roman" w:cs="Times New Roman"/>
                <w:sz w:val="20"/>
                <w:szCs w:val="20"/>
              </w:rPr>
            </w:pPr>
            <w:r w:rsidRPr="001A5BAF">
              <w:rPr>
                <w:rFonts w:ascii="Times New Roman" w:hAnsi="Times New Roman" w:cs="Times New Roman"/>
                <w:sz w:val="20"/>
                <w:szCs w:val="20"/>
              </w:rPr>
              <w:t xml:space="preserve">NYC TLC - </w:t>
            </w:r>
            <w:r w:rsidRPr="00707D27">
              <w:rPr>
                <w:rFonts w:ascii="Times New Roman" w:hAnsi="Times New Roman" w:cs="Times New Roman"/>
                <w:sz w:val="20"/>
                <w:szCs w:val="20"/>
              </w:rPr>
              <w:t>Legal Unit</w:t>
            </w:r>
          </w:p>
        </w:tc>
        <w:tc>
          <w:tcPr>
            <w:tcW w:w="3024" w:type="dxa"/>
            <w:tcMar>
              <w:top w:w="58" w:type="dxa"/>
              <w:left w:w="115" w:type="dxa"/>
              <w:bottom w:w="58" w:type="dxa"/>
              <w:right w:w="115" w:type="dxa"/>
            </w:tcMar>
            <w:vAlign w:val="center"/>
          </w:tcPr>
          <w:p w:rsidR="00B67EC2" w:rsidRPr="009751E5" w:rsidRDefault="00B67EC2" w:rsidP="00A43E73">
            <w:pPr>
              <w:keepNext/>
              <w:keepLines/>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walshke@tlc.nyc.gov</w:t>
            </w:r>
          </w:p>
        </w:tc>
      </w:tr>
      <w:tr w:rsidR="00B0409C" w:rsidRPr="001A5BAF" w:rsidTr="00A43E73">
        <w:trPr>
          <w:cantSplit/>
          <w:trHeight w:val="432"/>
          <w:jc w:val="center"/>
        </w:trPr>
        <w:tc>
          <w:tcPr>
            <w:tcW w:w="1873" w:type="dxa"/>
            <w:tcMar>
              <w:top w:w="58" w:type="dxa"/>
              <w:left w:w="115" w:type="dxa"/>
              <w:bottom w:w="58" w:type="dxa"/>
              <w:right w:w="115" w:type="dxa"/>
            </w:tcMar>
            <w:vAlign w:val="center"/>
          </w:tcPr>
          <w:p w:rsidR="00B0409C" w:rsidRPr="001A5BAF" w:rsidRDefault="00B0409C" w:rsidP="00A43E73">
            <w:pPr>
              <w:keepNext/>
              <w:keepLine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Ryan Wanttaja</w:t>
            </w:r>
          </w:p>
        </w:tc>
        <w:tc>
          <w:tcPr>
            <w:tcW w:w="3715" w:type="dxa"/>
            <w:tcMar>
              <w:top w:w="58" w:type="dxa"/>
              <w:left w:w="115" w:type="dxa"/>
              <w:bottom w:w="58" w:type="dxa"/>
              <w:right w:w="115" w:type="dxa"/>
            </w:tcMar>
            <w:vAlign w:val="center"/>
          </w:tcPr>
          <w:p w:rsidR="00B0409C" w:rsidRPr="001A5BAF" w:rsidRDefault="00B0409C" w:rsidP="00A43E73">
            <w:pPr>
              <w:keepNext/>
              <w:keepLines/>
              <w:rPr>
                <w:rFonts w:ascii="Times New Roman" w:hAnsi="Times New Roman" w:cs="Times New Roman"/>
                <w:sz w:val="20"/>
                <w:szCs w:val="20"/>
              </w:rPr>
            </w:pPr>
            <w:r w:rsidRPr="001A5BAF">
              <w:rPr>
                <w:rFonts w:ascii="Times New Roman" w:hAnsi="Times New Roman" w:cs="Times New Roman"/>
                <w:sz w:val="20"/>
                <w:szCs w:val="20"/>
              </w:rPr>
              <w:t xml:space="preserve">NYC </w:t>
            </w:r>
            <w:r>
              <w:rPr>
                <w:rFonts w:ascii="Times New Roman" w:hAnsi="Times New Roman" w:cs="Times New Roman"/>
                <w:sz w:val="20"/>
                <w:szCs w:val="20"/>
              </w:rPr>
              <w:t>T</w:t>
            </w:r>
            <w:r w:rsidRPr="001A5BAF">
              <w:rPr>
                <w:rFonts w:ascii="Times New Roman" w:hAnsi="Times New Roman" w:cs="Times New Roman"/>
                <w:sz w:val="20"/>
                <w:szCs w:val="20"/>
              </w:rPr>
              <w:t>LC</w:t>
            </w:r>
          </w:p>
        </w:tc>
        <w:tc>
          <w:tcPr>
            <w:tcW w:w="3024" w:type="dxa"/>
            <w:tcMar>
              <w:top w:w="58" w:type="dxa"/>
              <w:left w:w="115" w:type="dxa"/>
              <w:bottom w:w="58" w:type="dxa"/>
              <w:right w:w="115" w:type="dxa"/>
            </w:tcMar>
            <w:vAlign w:val="center"/>
          </w:tcPr>
          <w:p w:rsidR="00B0409C" w:rsidRPr="009751E5" w:rsidRDefault="00B0409C" w:rsidP="00A43E73">
            <w:pPr>
              <w:keepNext/>
              <w:keepLines/>
              <w:jc w:val="both"/>
              <w:rPr>
                <w:rFonts w:ascii="Times New Roman" w:eastAsia="Times New Roman" w:hAnsi="Times New Roman" w:cs="Times New Roman"/>
                <w:sz w:val="20"/>
                <w:szCs w:val="20"/>
              </w:rPr>
            </w:pPr>
            <w:r w:rsidRPr="00B0409C">
              <w:rPr>
                <w:rFonts w:ascii="Times New Roman" w:eastAsia="Times New Roman" w:hAnsi="Times New Roman" w:cs="Times New Roman"/>
                <w:sz w:val="20"/>
                <w:szCs w:val="20"/>
              </w:rPr>
              <w:t>wanttajar@tlc.nyc.gov</w:t>
            </w:r>
          </w:p>
        </w:tc>
      </w:tr>
      <w:tr w:rsidR="00B67EC2" w:rsidRPr="001A5BAF" w:rsidTr="00A43E73">
        <w:trPr>
          <w:cantSplit/>
          <w:trHeight w:val="432"/>
          <w:jc w:val="center"/>
        </w:trPr>
        <w:tc>
          <w:tcPr>
            <w:tcW w:w="1873" w:type="dxa"/>
            <w:tcMar>
              <w:top w:w="58" w:type="dxa"/>
              <w:left w:w="115" w:type="dxa"/>
              <w:bottom w:w="58" w:type="dxa"/>
              <w:right w:w="115" w:type="dxa"/>
            </w:tcMar>
            <w:vAlign w:val="center"/>
          </w:tcPr>
          <w:p w:rsidR="00B67EC2" w:rsidRPr="001A5BAF" w:rsidRDefault="00B67EC2" w:rsidP="00A43E73">
            <w:pPr>
              <w:keepNext/>
              <w:keepLine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Jeffrey </w:t>
            </w:r>
            <w:proofErr w:type="spellStart"/>
            <w:r>
              <w:rPr>
                <w:rFonts w:ascii="Times New Roman" w:eastAsia="Times New Roman" w:hAnsi="Times New Roman" w:cs="Times New Roman"/>
                <w:sz w:val="20"/>
                <w:szCs w:val="20"/>
              </w:rPr>
              <w:t>Berl</w:t>
            </w:r>
            <w:proofErr w:type="spellEnd"/>
          </w:p>
        </w:tc>
        <w:tc>
          <w:tcPr>
            <w:tcW w:w="3715" w:type="dxa"/>
            <w:tcMar>
              <w:top w:w="58" w:type="dxa"/>
              <w:left w:w="115" w:type="dxa"/>
              <w:bottom w:w="58" w:type="dxa"/>
              <w:right w:w="115" w:type="dxa"/>
            </w:tcMar>
            <w:vAlign w:val="center"/>
          </w:tcPr>
          <w:p w:rsidR="00B67EC2" w:rsidRPr="001A5BAF" w:rsidRDefault="00B67EC2" w:rsidP="00A43E73">
            <w:pPr>
              <w:keepNext/>
              <w:keepLines/>
              <w:rPr>
                <w:rFonts w:ascii="Times New Roman" w:hAnsi="Times New Roman" w:cs="Times New Roman"/>
                <w:sz w:val="20"/>
                <w:szCs w:val="20"/>
              </w:rPr>
            </w:pPr>
            <w:r>
              <w:rPr>
                <w:rFonts w:ascii="Times New Roman" w:hAnsi="Times New Roman" w:cs="Times New Roman"/>
                <w:sz w:val="20"/>
                <w:szCs w:val="20"/>
              </w:rPr>
              <w:t>Monroe Co. NY. w/m</w:t>
            </w:r>
          </w:p>
        </w:tc>
        <w:tc>
          <w:tcPr>
            <w:tcW w:w="3024" w:type="dxa"/>
            <w:tcMar>
              <w:top w:w="58" w:type="dxa"/>
              <w:left w:w="115" w:type="dxa"/>
              <w:bottom w:w="58" w:type="dxa"/>
              <w:right w:w="115" w:type="dxa"/>
            </w:tcMar>
            <w:vAlign w:val="center"/>
          </w:tcPr>
          <w:p w:rsidR="00B67EC2" w:rsidRPr="009751E5" w:rsidRDefault="00B0409C" w:rsidP="00A43E73">
            <w:pPr>
              <w:keepNext/>
              <w:keepLines/>
              <w:jc w:val="both"/>
              <w:rPr>
                <w:rFonts w:ascii="Times New Roman" w:eastAsia="Times New Roman" w:hAnsi="Times New Roman" w:cs="Times New Roman"/>
                <w:sz w:val="20"/>
                <w:szCs w:val="20"/>
              </w:rPr>
            </w:pPr>
            <w:r w:rsidRPr="00B0409C">
              <w:rPr>
                <w:rFonts w:ascii="Times New Roman" w:eastAsia="Times New Roman" w:hAnsi="Times New Roman" w:cs="Times New Roman"/>
                <w:sz w:val="20"/>
                <w:szCs w:val="20"/>
              </w:rPr>
              <w:t>JBerl@monroecounty.gov</w:t>
            </w:r>
          </w:p>
        </w:tc>
      </w:tr>
      <w:tr w:rsidR="00B67EC2" w:rsidRPr="001A5BAF" w:rsidTr="00A43E73">
        <w:trPr>
          <w:cantSplit/>
          <w:trHeight w:val="432"/>
          <w:jc w:val="center"/>
        </w:trPr>
        <w:tc>
          <w:tcPr>
            <w:tcW w:w="1873" w:type="dxa"/>
            <w:tcMar>
              <w:top w:w="58" w:type="dxa"/>
              <w:left w:w="115" w:type="dxa"/>
              <w:bottom w:w="58" w:type="dxa"/>
              <w:right w:w="115" w:type="dxa"/>
            </w:tcMar>
            <w:vAlign w:val="center"/>
          </w:tcPr>
          <w:p w:rsidR="00B67EC2" w:rsidRPr="003512F6" w:rsidRDefault="00B67EC2" w:rsidP="00A43E73">
            <w:pPr>
              <w:keepNext/>
              <w:keepLine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David Paul</w:t>
            </w:r>
          </w:p>
        </w:tc>
        <w:tc>
          <w:tcPr>
            <w:tcW w:w="3715" w:type="dxa"/>
            <w:tcMar>
              <w:top w:w="58" w:type="dxa"/>
              <w:left w:w="115" w:type="dxa"/>
              <w:bottom w:w="58" w:type="dxa"/>
              <w:right w:w="115" w:type="dxa"/>
            </w:tcMar>
            <w:vAlign w:val="center"/>
          </w:tcPr>
          <w:p w:rsidR="00B67EC2" w:rsidRPr="001A5BAF" w:rsidRDefault="00B67EC2" w:rsidP="00A43E73">
            <w:pPr>
              <w:keepNext/>
              <w:keepLines/>
              <w:rPr>
                <w:rFonts w:ascii="Times New Roman" w:hAnsi="Times New Roman" w:cs="Times New Roman"/>
                <w:sz w:val="20"/>
                <w:szCs w:val="20"/>
              </w:rPr>
            </w:pPr>
            <w:r w:rsidRPr="001A5BAF">
              <w:rPr>
                <w:rFonts w:ascii="Times New Roman" w:hAnsi="Times New Roman" w:cs="Times New Roman"/>
                <w:sz w:val="20"/>
                <w:szCs w:val="20"/>
              </w:rPr>
              <w:t>Curb</w:t>
            </w:r>
          </w:p>
        </w:tc>
        <w:tc>
          <w:tcPr>
            <w:tcW w:w="3024" w:type="dxa"/>
            <w:tcMar>
              <w:top w:w="58" w:type="dxa"/>
              <w:left w:w="115" w:type="dxa"/>
              <w:bottom w:w="58" w:type="dxa"/>
              <w:right w:w="115" w:type="dxa"/>
            </w:tcMar>
            <w:vAlign w:val="center"/>
          </w:tcPr>
          <w:p w:rsidR="00B67EC2" w:rsidRPr="009751E5" w:rsidRDefault="00B67EC2" w:rsidP="00A43E73">
            <w:pPr>
              <w:keepNext/>
              <w:keepLines/>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 xml:space="preserve">dmp@gocurb.com </w:t>
            </w:r>
          </w:p>
        </w:tc>
      </w:tr>
      <w:tr w:rsidR="00B67EC2" w:rsidRPr="001A5BAF" w:rsidTr="00A43E73">
        <w:trPr>
          <w:cantSplit/>
          <w:trHeight w:val="432"/>
          <w:jc w:val="center"/>
        </w:trPr>
        <w:tc>
          <w:tcPr>
            <w:tcW w:w="1873" w:type="dxa"/>
            <w:tcMar>
              <w:top w:w="58" w:type="dxa"/>
              <w:left w:w="115" w:type="dxa"/>
              <w:bottom w:w="58" w:type="dxa"/>
              <w:right w:w="115" w:type="dxa"/>
            </w:tcMar>
            <w:vAlign w:val="center"/>
          </w:tcPr>
          <w:p w:rsidR="00B67EC2" w:rsidRPr="001A5BAF" w:rsidRDefault="00B67EC2" w:rsidP="00A43E73">
            <w:pPr>
              <w:keepNext/>
              <w:keepLines/>
              <w:jc w:val="both"/>
              <w:rPr>
                <w:rFonts w:ascii="Times New Roman" w:eastAsia="Times New Roman" w:hAnsi="Times New Roman" w:cs="Times New Roman"/>
                <w:sz w:val="20"/>
                <w:szCs w:val="20"/>
              </w:rPr>
            </w:pPr>
            <w:r w:rsidRPr="001A5BAF">
              <w:rPr>
                <w:rFonts w:ascii="Times New Roman" w:eastAsia="Times New Roman" w:hAnsi="Times New Roman" w:cs="Times New Roman"/>
                <w:sz w:val="20"/>
                <w:szCs w:val="20"/>
              </w:rPr>
              <w:t>Angela Godwin</w:t>
            </w:r>
          </w:p>
        </w:tc>
        <w:tc>
          <w:tcPr>
            <w:tcW w:w="3715" w:type="dxa"/>
            <w:tcMar>
              <w:top w:w="58" w:type="dxa"/>
              <w:left w:w="115" w:type="dxa"/>
              <w:bottom w:w="58" w:type="dxa"/>
              <w:right w:w="115" w:type="dxa"/>
            </w:tcMar>
            <w:vAlign w:val="center"/>
          </w:tcPr>
          <w:p w:rsidR="00B67EC2" w:rsidRPr="001A5BAF" w:rsidRDefault="00B67EC2" w:rsidP="00A43E73">
            <w:pPr>
              <w:keepNext/>
              <w:keepLines/>
              <w:rPr>
                <w:rFonts w:ascii="Times New Roman" w:hAnsi="Times New Roman" w:cs="Times New Roman"/>
                <w:sz w:val="20"/>
                <w:szCs w:val="20"/>
              </w:rPr>
            </w:pPr>
            <w:r w:rsidRPr="001A5BAF">
              <w:rPr>
                <w:rFonts w:ascii="Times New Roman" w:hAnsi="Times New Roman" w:cs="Times New Roman"/>
                <w:sz w:val="20"/>
                <w:szCs w:val="20"/>
              </w:rPr>
              <w:t>Ventura County, CA Weights and Measures</w:t>
            </w:r>
          </w:p>
        </w:tc>
        <w:tc>
          <w:tcPr>
            <w:tcW w:w="3024" w:type="dxa"/>
            <w:tcMar>
              <w:top w:w="58" w:type="dxa"/>
              <w:left w:w="115" w:type="dxa"/>
              <w:bottom w:w="58" w:type="dxa"/>
              <w:right w:w="115" w:type="dxa"/>
            </w:tcMar>
            <w:vAlign w:val="center"/>
          </w:tcPr>
          <w:p w:rsidR="00B67EC2" w:rsidRPr="009751E5" w:rsidRDefault="00B67EC2" w:rsidP="00A43E73">
            <w:pPr>
              <w:keepNext/>
              <w:keepLines/>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angela.godwin@ventura.org</w:t>
            </w:r>
          </w:p>
        </w:tc>
        <w:bookmarkStart w:id="16" w:name="_GoBack"/>
        <w:bookmarkEnd w:id="16"/>
      </w:tr>
      <w:tr w:rsidR="00B67EC2" w:rsidRPr="001A5BAF" w:rsidTr="00A43E73">
        <w:trPr>
          <w:cantSplit/>
          <w:trHeight w:val="432"/>
          <w:jc w:val="center"/>
        </w:trPr>
        <w:tc>
          <w:tcPr>
            <w:tcW w:w="1873" w:type="dxa"/>
            <w:tcMar>
              <w:top w:w="58" w:type="dxa"/>
              <w:left w:w="115" w:type="dxa"/>
              <w:bottom w:w="58" w:type="dxa"/>
              <w:right w:w="115" w:type="dxa"/>
            </w:tcMar>
            <w:vAlign w:val="center"/>
          </w:tcPr>
          <w:p w:rsidR="00B67EC2" w:rsidRPr="001A5BAF" w:rsidRDefault="00B67EC2" w:rsidP="00A43E73">
            <w:pPr>
              <w:keepNext/>
              <w:keepLines/>
              <w:jc w:val="both"/>
              <w:rPr>
                <w:rFonts w:ascii="Times New Roman" w:hAnsi="Times New Roman" w:cs="Times New Roman"/>
                <w:sz w:val="20"/>
                <w:szCs w:val="20"/>
              </w:rPr>
            </w:pPr>
            <w:r w:rsidRPr="001A5BAF">
              <w:rPr>
                <w:rFonts w:ascii="Times New Roman" w:hAnsi="Times New Roman" w:cs="Times New Roman"/>
                <w:sz w:val="20"/>
                <w:szCs w:val="20"/>
              </w:rPr>
              <w:t>Viktor Gruber</w:t>
            </w:r>
          </w:p>
        </w:tc>
        <w:tc>
          <w:tcPr>
            <w:tcW w:w="3715" w:type="dxa"/>
            <w:tcMar>
              <w:top w:w="58" w:type="dxa"/>
              <w:left w:w="115" w:type="dxa"/>
              <w:bottom w:w="58" w:type="dxa"/>
              <w:right w:w="115" w:type="dxa"/>
            </w:tcMar>
            <w:vAlign w:val="center"/>
          </w:tcPr>
          <w:p w:rsidR="00B67EC2" w:rsidRPr="001A5BAF" w:rsidRDefault="00B67EC2" w:rsidP="00A43E73">
            <w:pPr>
              <w:keepNext/>
              <w:keepLines/>
              <w:rPr>
                <w:rFonts w:ascii="Times New Roman" w:hAnsi="Times New Roman" w:cs="Times New Roman"/>
                <w:sz w:val="20"/>
                <w:szCs w:val="20"/>
              </w:rPr>
            </w:pPr>
            <w:r w:rsidRPr="001A5BAF">
              <w:rPr>
                <w:rFonts w:ascii="Times New Roman" w:hAnsi="Times New Roman" w:cs="Times New Roman"/>
                <w:sz w:val="20"/>
                <w:szCs w:val="20"/>
              </w:rPr>
              <w:t>City and County of San Francisco</w:t>
            </w:r>
            <w:r w:rsidRPr="006B60D2">
              <w:rPr>
                <w:rFonts w:ascii="Times New Roman" w:hAnsi="Times New Roman" w:cs="Times New Roman"/>
                <w:sz w:val="20"/>
                <w:szCs w:val="20"/>
              </w:rPr>
              <w:t xml:space="preserve"> Weights and Measures</w:t>
            </w:r>
          </w:p>
        </w:tc>
        <w:tc>
          <w:tcPr>
            <w:tcW w:w="3024" w:type="dxa"/>
            <w:tcMar>
              <w:top w:w="58" w:type="dxa"/>
              <w:left w:w="115" w:type="dxa"/>
              <w:bottom w:w="58" w:type="dxa"/>
              <w:right w:w="115" w:type="dxa"/>
            </w:tcMar>
            <w:vAlign w:val="center"/>
          </w:tcPr>
          <w:p w:rsidR="00B67EC2" w:rsidRPr="009751E5" w:rsidRDefault="00B67EC2" w:rsidP="00A43E73">
            <w:pPr>
              <w:keepNext/>
              <w:keepLines/>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viktor.gruber@sfdph.org</w:t>
            </w:r>
          </w:p>
        </w:tc>
      </w:tr>
      <w:tr w:rsidR="00B67EC2" w:rsidRPr="001A5BAF" w:rsidTr="00A43E73">
        <w:trPr>
          <w:cantSplit/>
          <w:trHeight w:val="432"/>
          <w:jc w:val="center"/>
        </w:trPr>
        <w:tc>
          <w:tcPr>
            <w:tcW w:w="1873" w:type="dxa"/>
            <w:tcMar>
              <w:top w:w="58" w:type="dxa"/>
              <w:left w:w="115" w:type="dxa"/>
              <w:bottom w:w="58" w:type="dxa"/>
              <w:right w:w="115" w:type="dxa"/>
            </w:tcMar>
            <w:vAlign w:val="center"/>
          </w:tcPr>
          <w:p w:rsidR="00B67EC2" w:rsidRPr="001A5BAF" w:rsidRDefault="00B0409C" w:rsidP="00A43E73">
            <w:pPr>
              <w:keepNext/>
              <w:keepLines/>
              <w:jc w:val="both"/>
              <w:rPr>
                <w:rFonts w:ascii="Times New Roman" w:hAnsi="Times New Roman" w:cs="Times New Roman"/>
                <w:sz w:val="20"/>
                <w:szCs w:val="20"/>
              </w:rPr>
            </w:pPr>
            <w:r>
              <w:rPr>
                <w:rFonts w:ascii="Times New Roman" w:hAnsi="Times New Roman" w:cs="Times New Roman"/>
                <w:sz w:val="20"/>
                <w:szCs w:val="20"/>
              </w:rPr>
              <w:t xml:space="preserve">Mike </w:t>
            </w:r>
            <w:proofErr w:type="spellStart"/>
            <w:r>
              <w:rPr>
                <w:rFonts w:ascii="Times New Roman" w:hAnsi="Times New Roman" w:cs="Times New Roman"/>
                <w:sz w:val="20"/>
                <w:szCs w:val="20"/>
              </w:rPr>
              <w:t>Sikula</w:t>
            </w:r>
            <w:proofErr w:type="spellEnd"/>
          </w:p>
        </w:tc>
        <w:tc>
          <w:tcPr>
            <w:tcW w:w="3715" w:type="dxa"/>
            <w:tcMar>
              <w:top w:w="58" w:type="dxa"/>
              <w:left w:w="115" w:type="dxa"/>
              <w:bottom w:w="58" w:type="dxa"/>
              <w:right w:w="115" w:type="dxa"/>
            </w:tcMar>
            <w:vAlign w:val="center"/>
          </w:tcPr>
          <w:p w:rsidR="00B67EC2" w:rsidRPr="001A5BAF" w:rsidRDefault="00B0409C" w:rsidP="00A43E73">
            <w:pPr>
              <w:keepNext/>
              <w:keepLines/>
              <w:rPr>
                <w:rFonts w:ascii="Times New Roman" w:hAnsi="Times New Roman" w:cs="Times New Roman"/>
                <w:sz w:val="20"/>
                <w:szCs w:val="20"/>
              </w:rPr>
            </w:pPr>
            <w:r>
              <w:rPr>
                <w:rFonts w:ascii="Times New Roman" w:hAnsi="Times New Roman" w:cs="Times New Roman"/>
                <w:sz w:val="20"/>
                <w:szCs w:val="20"/>
              </w:rPr>
              <w:t>NY. Bureau of  Weights and Measures</w:t>
            </w:r>
          </w:p>
        </w:tc>
        <w:tc>
          <w:tcPr>
            <w:tcW w:w="3024" w:type="dxa"/>
            <w:tcMar>
              <w:top w:w="58" w:type="dxa"/>
              <w:left w:w="115" w:type="dxa"/>
              <w:bottom w:w="58" w:type="dxa"/>
              <w:right w:w="115" w:type="dxa"/>
            </w:tcMar>
            <w:vAlign w:val="center"/>
          </w:tcPr>
          <w:p w:rsidR="00B67EC2" w:rsidRPr="009751E5" w:rsidRDefault="00B0409C" w:rsidP="00A43E73">
            <w:pPr>
              <w:keepNext/>
              <w:keepLines/>
              <w:jc w:val="both"/>
              <w:rPr>
                <w:rFonts w:ascii="Times New Roman" w:eastAsia="Times New Roman" w:hAnsi="Times New Roman" w:cs="Times New Roman"/>
                <w:sz w:val="20"/>
                <w:szCs w:val="20"/>
              </w:rPr>
            </w:pPr>
            <w:r w:rsidRPr="00B0409C">
              <w:rPr>
                <w:rFonts w:ascii="Times New Roman" w:eastAsia="Times New Roman" w:hAnsi="Times New Roman" w:cs="Times New Roman"/>
                <w:sz w:val="20"/>
                <w:szCs w:val="20"/>
              </w:rPr>
              <w:t>Mike.Sikula@agriculture.ny.gov</w:t>
            </w:r>
          </w:p>
        </w:tc>
      </w:tr>
      <w:tr w:rsidR="007233E4" w:rsidRPr="001A5BAF" w:rsidTr="00A43E73">
        <w:trPr>
          <w:cantSplit/>
          <w:trHeight w:val="432"/>
          <w:jc w:val="center"/>
        </w:trPr>
        <w:tc>
          <w:tcPr>
            <w:tcW w:w="1873" w:type="dxa"/>
            <w:tcMar>
              <w:top w:w="58" w:type="dxa"/>
              <w:left w:w="115" w:type="dxa"/>
              <w:bottom w:w="58" w:type="dxa"/>
              <w:right w:w="115" w:type="dxa"/>
            </w:tcMar>
            <w:vAlign w:val="center"/>
          </w:tcPr>
          <w:p w:rsidR="007233E4" w:rsidRDefault="007233E4" w:rsidP="00A43E73">
            <w:pPr>
              <w:keepNext/>
              <w:keepLines/>
              <w:jc w:val="both"/>
              <w:rPr>
                <w:rFonts w:ascii="Times New Roman" w:hAnsi="Times New Roman" w:cs="Times New Roman"/>
                <w:sz w:val="20"/>
                <w:szCs w:val="20"/>
              </w:rPr>
            </w:pPr>
            <w:r>
              <w:rPr>
                <w:rFonts w:ascii="Times New Roman" w:hAnsi="Times New Roman" w:cs="Times New Roman"/>
                <w:sz w:val="20"/>
                <w:szCs w:val="20"/>
              </w:rPr>
              <w:t xml:space="preserve">Eric </w:t>
            </w:r>
            <w:proofErr w:type="spellStart"/>
            <w:r>
              <w:rPr>
                <w:rFonts w:ascii="Times New Roman" w:hAnsi="Times New Roman" w:cs="Times New Roman"/>
                <w:sz w:val="20"/>
                <w:szCs w:val="20"/>
              </w:rPr>
              <w:t>Morabito</w:t>
            </w:r>
            <w:proofErr w:type="spellEnd"/>
          </w:p>
        </w:tc>
        <w:tc>
          <w:tcPr>
            <w:tcW w:w="3715" w:type="dxa"/>
            <w:tcMar>
              <w:top w:w="58" w:type="dxa"/>
              <w:left w:w="115" w:type="dxa"/>
              <w:bottom w:w="58" w:type="dxa"/>
              <w:right w:w="115" w:type="dxa"/>
            </w:tcMar>
            <w:vAlign w:val="center"/>
          </w:tcPr>
          <w:p w:rsidR="007233E4" w:rsidRDefault="007233E4" w:rsidP="00A43E73">
            <w:pPr>
              <w:keepNext/>
              <w:keepLines/>
              <w:rPr>
                <w:rFonts w:ascii="Times New Roman" w:hAnsi="Times New Roman" w:cs="Times New Roman"/>
                <w:sz w:val="20"/>
                <w:szCs w:val="20"/>
              </w:rPr>
            </w:pPr>
            <w:r>
              <w:rPr>
                <w:rFonts w:ascii="Times New Roman" w:hAnsi="Times New Roman" w:cs="Times New Roman"/>
                <w:sz w:val="20"/>
                <w:szCs w:val="20"/>
              </w:rPr>
              <w:t>NY. Bureau of  Weights and Measures</w:t>
            </w:r>
          </w:p>
        </w:tc>
        <w:tc>
          <w:tcPr>
            <w:tcW w:w="3024" w:type="dxa"/>
            <w:tcMar>
              <w:top w:w="58" w:type="dxa"/>
              <w:left w:w="115" w:type="dxa"/>
              <w:bottom w:w="58" w:type="dxa"/>
              <w:right w:w="115" w:type="dxa"/>
            </w:tcMar>
            <w:vAlign w:val="center"/>
          </w:tcPr>
          <w:p w:rsidR="007233E4" w:rsidRPr="00B0409C" w:rsidRDefault="00A43E73" w:rsidP="00A43E73">
            <w:pPr>
              <w:keepNext/>
              <w:keepLines/>
              <w:jc w:val="both"/>
              <w:rPr>
                <w:rFonts w:ascii="Times New Roman" w:eastAsia="Times New Roman" w:hAnsi="Times New Roman" w:cs="Times New Roman"/>
                <w:sz w:val="20"/>
                <w:szCs w:val="20"/>
              </w:rPr>
            </w:pPr>
            <w:r w:rsidRPr="00A43E73">
              <w:rPr>
                <w:rFonts w:ascii="Times New Roman" w:eastAsia="Times New Roman" w:hAnsi="Times New Roman" w:cs="Times New Roman"/>
                <w:sz w:val="20"/>
                <w:szCs w:val="20"/>
              </w:rPr>
              <w:t>Eric.Morabito@agriculture.ny.gov</w:t>
            </w:r>
          </w:p>
        </w:tc>
      </w:tr>
      <w:tr w:rsidR="00B67EC2" w:rsidRPr="001A5BAF" w:rsidTr="00A43E73">
        <w:trPr>
          <w:cantSplit/>
          <w:trHeight w:val="432"/>
          <w:jc w:val="center"/>
        </w:trPr>
        <w:tc>
          <w:tcPr>
            <w:tcW w:w="1873" w:type="dxa"/>
            <w:tcMar>
              <w:top w:w="58" w:type="dxa"/>
              <w:left w:w="115" w:type="dxa"/>
              <w:bottom w:w="58" w:type="dxa"/>
              <w:right w:w="115" w:type="dxa"/>
            </w:tcMar>
            <w:vAlign w:val="center"/>
          </w:tcPr>
          <w:p w:rsidR="00B67EC2" w:rsidRPr="001A5BAF" w:rsidRDefault="00B67EC2" w:rsidP="00A43E73">
            <w:pPr>
              <w:keepNext/>
              <w:keepLines/>
              <w:jc w:val="both"/>
              <w:rPr>
                <w:rFonts w:ascii="Times New Roman" w:hAnsi="Times New Roman" w:cs="Times New Roman"/>
                <w:sz w:val="20"/>
                <w:szCs w:val="20"/>
              </w:rPr>
            </w:pPr>
            <w:r w:rsidRPr="001A5BAF">
              <w:rPr>
                <w:rFonts w:ascii="Times New Roman" w:eastAsia="Times New Roman" w:hAnsi="Times New Roman" w:cs="Times New Roman"/>
                <w:sz w:val="20"/>
                <w:szCs w:val="20"/>
              </w:rPr>
              <w:t>Stan Toy</w:t>
            </w:r>
          </w:p>
        </w:tc>
        <w:tc>
          <w:tcPr>
            <w:tcW w:w="3715" w:type="dxa"/>
            <w:tcMar>
              <w:top w:w="58" w:type="dxa"/>
              <w:left w:w="115" w:type="dxa"/>
              <w:bottom w:w="58" w:type="dxa"/>
              <w:right w:w="115" w:type="dxa"/>
            </w:tcMar>
            <w:vAlign w:val="center"/>
          </w:tcPr>
          <w:p w:rsidR="00B67EC2" w:rsidRPr="001A5BAF" w:rsidRDefault="00B67EC2" w:rsidP="00A43E73">
            <w:pPr>
              <w:keepNext/>
              <w:keepLines/>
              <w:rPr>
                <w:rFonts w:ascii="Times New Roman" w:hAnsi="Times New Roman" w:cs="Times New Roman"/>
                <w:sz w:val="20"/>
                <w:szCs w:val="20"/>
              </w:rPr>
            </w:pPr>
            <w:r w:rsidRPr="001A5BAF">
              <w:rPr>
                <w:rFonts w:ascii="Times New Roman" w:hAnsi="Times New Roman" w:cs="Times New Roman"/>
                <w:sz w:val="20"/>
                <w:szCs w:val="20"/>
              </w:rPr>
              <w:t>Santa Clara, CA. Weights and Measures</w:t>
            </w:r>
          </w:p>
        </w:tc>
        <w:tc>
          <w:tcPr>
            <w:tcW w:w="3024" w:type="dxa"/>
            <w:tcMar>
              <w:top w:w="58" w:type="dxa"/>
              <w:left w:w="115" w:type="dxa"/>
              <w:bottom w:w="58" w:type="dxa"/>
              <w:right w:w="115" w:type="dxa"/>
            </w:tcMar>
            <w:vAlign w:val="center"/>
          </w:tcPr>
          <w:p w:rsidR="00B67EC2" w:rsidRPr="009751E5" w:rsidRDefault="00DA3B27" w:rsidP="00A43E73">
            <w:pPr>
              <w:keepNext/>
              <w:keepLines/>
              <w:jc w:val="both"/>
              <w:rPr>
                <w:rStyle w:val="Hyperlink"/>
                <w:rFonts w:ascii="Times New Roman" w:hAnsi="Times New Roman" w:cs="Times New Roman"/>
                <w:sz w:val="20"/>
                <w:szCs w:val="20"/>
              </w:rPr>
            </w:pPr>
            <w:hyperlink r:id="rId10" w:history="1">
              <w:r w:rsidR="00B67EC2" w:rsidRPr="009751E5">
                <w:rPr>
                  <w:rFonts w:ascii="Times New Roman" w:eastAsia="Times New Roman" w:hAnsi="Times New Roman" w:cs="Times New Roman"/>
                  <w:sz w:val="20"/>
                  <w:szCs w:val="20"/>
                </w:rPr>
                <w:t xml:space="preserve">stan.toy@aem.sccgov.org </w:t>
              </w:r>
            </w:hyperlink>
          </w:p>
        </w:tc>
      </w:tr>
      <w:tr w:rsidR="00B67EC2" w:rsidRPr="001A5BAF" w:rsidTr="00A43E73">
        <w:trPr>
          <w:cantSplit/>
          <w:trHeight w:val="432"/>
          <w:jc w:val="center"/>
        </w:trPr>
        <w:tc>
          <w:tcPr>
            <w:tcW w:w="1873" w:type="dxa"/>
            <w:tcMar>
              <w:top w:w="58" w:type="dxa"/>
              <w:left w:w="115" w:type="dxa"/>
              <w:bottom w:w="58" w:type="dxa"/>
              <w:right w:w="115" w:type="dxa"/>
            </w:tcMar>
            <w:vAlign w:val="center"/>
          </w:tcPr>
          <w:p w:rsidR="00B67EC2" w:rsidRPr="001A5BAF" w:rsidRDefault="00B67EC2" w:rsidP="00A43E73">
            <w:pPr>
              <w:keepNext/>
              <w:keepLines/>
              <w:jc w:val="both"/>
              <w:rPr>
                <w:rFonts w:ascii="Times New Roman" w:hAnsi="Times New Roman" w:cs="Times New Roman"/>
                <w:color w:val="000000"/>
                <w:sz w:val="20"/>
                <w:szCs w:val="20"/>
              </w:rPr>
            </w:pPr>
            <w:r w:rsidRPr="001A5BAF">
              <w:rPr>
                <w:rFonts w:ascii="Times New Roman" w:hAnsi="Times New Roman" w:cs="Times New Roman"/>
                <w:color w:val="000000"/>
                <w:sz w:val="20"/>
                <w:szCs w:val="20"/>
              </w:rPr>
              <w:t>Jesse Davis</w:t>
            </w:r>
          </w:p>
        </w:tc>
        <w:tc>
          <w:tcPr>
            <w:tcW w:w="3715" w:type="dxa"/>
            <w:tcMar>
              <w:top w:w="58" w:type="dxa"/>
              <w:left w:w="115" w:type="dxa"/>
              <w:bottom w:w="58" w:type="dxa"/>
              <w:right w:w="115" w:type="dxa"/>
            </w:tcMar>
            <w:vAlign w:val="center"/>
          </w:tcPr>
          <w:p w:rsidR="00B67EC2" w:rsidRPr="001A5BAF" w:rsidRDefault="00B67EC2" w:rsidP="00A43E73">
            <w:pPr>
              <w:keepNext/>
              <w:keepLines/>
              <w:rPr>
                <w:rFonts w:ascii="Times New Roman" w:hAnsi="Times New Roman" w:cs="Times New Roman"/>
                <w:sz w:val="20"/>
                <w:szCs w:val="20"/>
              </w:rPr>
            </w:pPr>
            <w:r w:rsidRPr="001A5BAF">
              <w:rPr>
                <w:rFonts w:ascii="Times New Roman" w:hAnsi="Times New Roman" w:cs="Times New Roman"/>
                <w:sz w:val="20"/>
                <w:szCs w:val="20"/>
              </w:rPr>
              <w:t>Creative Mobile Technologies</w:t>
            </w:r>
          </w:p>
        </w:tc>
        <w:tc>
          <w:tcPr>
            <w:tcW w:w="3024" w:type="dxa"/>
            <w:tcMar>
              <w:top w:w="58" w:type="dxa"/>
              <w:left w:w="115" w:type="dxa"/>
              <w:bottom w:w="58" w:type="dxa"/>
              <w:right w:w="115" w:type="dxa"/>
            </w:tcMar>
            <w:vAlign w:val="center"/>
          </w:tcPr>
          <w:p w:rsidR="00B67EC2" w:rsidRPr="009751E5" w:rsidRDefault="00B67EC2" w:rsidP="00A43E73">
            <w:pPr>
              <w:keepNext/>
              <w:keepLines/>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jdavis@cmtnyc.com</w:t>
            </w:r>
          </w:p>
        </w:tc>
      </w:tr>
      <w:tr w:rsidR="00B0409C" w:rsidRPr="001A5BAF" w:rsidTr="00A43E73">
        <w:trPr>
          <w:cantSplit/>
          <w:trHeight w:val="432"/>
          <w:jc w:val="center"/>
        </w:trPr>
        <w:tc>
          <w:tcPr>
            <w:tcW w:w="1873" w:type="dxa"/>
            <w:tcMar>
              <w:top w:w="58" w:type="dxa"/>
              <w:left w:w="115" w:type="dxa"/>
              <w:bottom w:w="58" w:type="dxa"/>
              <w:right w:w="115" w:type="dxa"/>
            </w:tcMar>
            <w:vAlign w:val="center"/>
          </w:tcPr>
          <w:p w:rsidR="00B0409C" w:rsidRPr="001A5BAF" w:rsidRDefault="00B0409C" w:rsidP="00C61F97">
            <w:pPr>
              <w:keepNext/>
              <w:keepLine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Pere </w:t>
            </w:r>
            <w:proofErr w:type="spellStart"/>
            <w:r>
              <w:rPr>
                <w:rFonts w:ascii="Times New Roman" w:hAnsi="Times New Roman" w:cs="Times New Roman"/>
                <w:color w:val="000000"/>
                <w:sz w:val="20"/>
                <w:szCs w:val="20"/>
              </w:rPr>
              <w:t>Tom</w:t>
            </w:r>
            <w:r w:rsidR="00C61F97">
              <w:rPr>
                <w:rFonts w:ascii="Times New Roman" w:hAnsi="Times New Roman" w:cs="Times New Roman"/>
                <w:color w:val="000000"/>
                <w:sz w:val="20"/>
                <w:szCs w:val="20"/>
              </w:rPr>
              <w:t>á</w:t>
            </w:r>
            <w:r>
              <w:rPr>
                <w:rFonts w:ascii="Times New Roman" w:hAnsi="Times New Roman" w:cs="Times New Roman"/>
                <w:color w:val="000000"/>
                <w:sz w:val="20"/>
                <w:szCs w:val="20"/>
              </w:rPr>
              <w:t>s</w:t>
            </w:r>
            <w:proofErr w:type="spellEnd"/>
          </w:p>
        </w:tc>
        <w:tc>
          <w:tcPr>
            <w:tcW w:w="3715" w:type="dxa"/>
            <w:tcMar>
              <w:top w:w="58" w:type="dxa"/>
              <w:left w:w="115" w:type="dxa"/>
              <w:bottom w:w="58" w:type="dxa"/>
              <w:right w:w="115" w:type="dxa"/>
            </w:tcMar>
            <w:vAlign w:val="center"/>
          </w:tcPr>
          <w:p w:rsidR="00B0409C" w:rsidRPr="001A5BAF" w:rsidRDefault="00B0409C" w:rsidP="00A43E73">
            <w:pPr>
              <w:keepNext/>
              <w:keepLines/>
              <w:rPr>
                <w:rFonts w:ascii="Times New Roman" w:hAnsi="Times New Roman" w:cs="Times New Roman"/>
                <w:sz w:val="20"/>
                <w:szCs w:val="20"/>
              </w:rPr>
            </w:pPr>
            <w:proofErr w:type="spellStart"/>
            <w:r>
              <w:rPr>
                <w:rFonts w:ascii="Times New Roman" w:hAnsi="Times New Roman" w:cs="Times New Roman"/>
                <w:sz w:val="20"/>
                <w:szCs w:val="20"/>
              </w:rPr>
              <w:t>Taxitronic</w:t>
            </w:r>
            <w:proofErr w:type="spellEnd"/>
          </w:p>
        </w:tc>
        <w:tc>
          <w:tcPr>
            <w:tcW w:w="3024" w:type="dxa"/>
            <w:tcMar>
              <w:top w:w="58" w:type="dxa"/>
              <w:left w:w="115" w:type="dxa"/>
              <w:bottom w:w="58" w:type="dxa"/>
              <w:right w:w="115" w:type="dxa"/>
            </w:tcMar>
            <w:vAlign w:val="center"/>
          </w:tcPr>
          <w:p w:rsidR="00B0409C" w:rsidRPr="009751E5" w:rsidRDefault="00DA3B27" w:rsidP="00A43E73">
            <w:pPr>
              <w:keepNext/>
              <w:keepLines/>
              <w:jc w:val="both"/>
              <w:rPr>
                <w:rFonts w:ascii="Times New Roman" w:eastAsia="Times New Roman" w:hAnsi="Times New Roman" w:cs="Times New Roman"/>
                <w:sz w:val="20"/>
                <w:szCs w:val="20"/>
              </w:rPr>
            </w:pPr>
            <w:hyperlink r:id="rId11" w:history="1">
              <w:r w:rsidR="00B46C9E" w:rsidRPr="00E21432">
                <w:rPr>
                  <w:rStyle w:val="Hyperlink"/>
                  <w:rFonts w:ascii="Times New Roman" w:eastAsia="Times New Roman" w:hAnsi="Times New Roman" w:cs="Times New Roman"/>
                  <w:sz w:val="20"/>
                  <w:szCs w:val="20"/>
                </w:rPr>
                <w:t>ptomas@taxitronic.com</w:t>
              </w:r>
            </w:hyperlink>
          </w:p>
        </w:tc>
      </w:tr>
      <w:tr w:rsidR="00B0409C" w:rsidRPr="001A5BAF" w:rsidTr="00A43E73">
        <w:trPr>
          <w:cantSplit/>
          <w:trHeight w:val="432"/>
          <w:jc w:val="center"/>
        </w:trPr>
        <w:tc>
          <w:tcPr>
            <w:tcW w:w="1873" w:type="dxa"/>
            <w:tcMar>
              <w:top w:w="58" w:type="dxa"/>
              <w:left w:w="115" w:type="dxa"/>
              <w:bottom w:w="58" w:type="dxa"/>
              <w:right w:w="115" w:type="dxa"/>
            </w:tcMar>
            <w:vAlign w:val="center"/>
          </w:tcPr>
          <w:p w:rsidR="00B0409C" w:rsidRDefault="00B0409C" w:rsidP="00A43E73">
            <w:pPr>
              <w:keepNext/>
              <w:keepLines/>
              <w:jc w:val="both"/>
              <w:rPr>
                <w:rFonts w:ascii="Times New Roman" w:hAnsi="Times New Roman" w:cs="Times New Roman"/>
                <w:color w:val="000000"/>
                <w:sz w:val="20"/>
                <w:szCs w:val="20"/>
              </w:rPr>
            </w:pPr>
            <w:r>
              <w:rPr>
                <w:rFonts w:ascii="Times New Roman" w:hAnsi="Times New Roman" w:cs="Times New Roman"/>
                <w:color w:val="000000"/>
                <w:sz w:val="20"/>
                <w:szCs w:val="20"/>
              </w:rPr>
              <w:t>Ross Andersen</w:t>
            </w:r>
          </w:p>
        </w:tc>
        <w:tc>
          <w:tcPr>
            <w:tcW w:w="3715" w:type="dxa"/>
            <w:tcMar>
              <w:top w:w="58" w:type="dxa"/>
              <w:left w:w="115" w:type="dxa"/>
              <w:bottom w:w="58" w:type="dxa"/>
              <w:right w:w="115" w:type="dxa"/>
            </w:tcMar>
            <w:vAlign w:val="center"/>
          </w:tcPr>
          <w:p w:rsidR="00B0409C" w:rsidRDefault="00B46C9E" w:rsidP="00A43E73">
            <w:pPr>
              <w:keepNext/>
              <w:keepLines/>
              <w:rPr>
                <w:rFonts w:ascii="Times New Roman" w:hAnsi="Times New Roman" w:cs="Times New Roman"/>
                <w:sz w:val="20"/>
                <w:szCs w:val="20"/>
              </w:rPr>
            </w:pPr>
            <w:r>
              <w:rPr>
                <w:rFonts w:ascii="Times New Roman" w:hAnsi="Times New Roman" w:cs="Times New Roman"/>
                <w:sz w:val="20"/>
                <w:szCs w:val="20"/>
              </w:rPr>
              <w:t>NY Bureau of  W/M (retired)</w:t>
            </w:r>
          </w:p>
        </w:tc>
        <w:tc>
          <w:tcPr>
            <w:tcW w:w="3024" w:type="dxa"/>
            <w:tcMar>
              <w:top w:w="58" w:type="dxa"/>
              <w:left w:w="115" w:type="dxa"/>
              <w:bottom w:w="58" w:type="dxa"/>
              <w:right w:w="115" w:type="dxa"/>
            </w:tcMar>
            <w:vAlign w:val="center"/>
          </w:tcPr>
          <w:p w:rsidR="00B0409C" w:rsidRPr="009751E5" w:rsidRDefault="00B46C9E" w:rsidP="00A43E73">
            <w:pPr>
              <w:keepNext/>
              <w:keepLines/>
              <w:jc w:val="both"/>
              <w:rPr>
                <w:rFonts w:ascii="Times New Roman" w:eastAsia="Times New Roman" w:hAnsi="Times New Roman" w:cs="Times New Roman"/>
                <w:sz w:val="20"/>
                <w:szCs w:val="20"/>
              </w:rPr>
            </w:pPr>
            <w:r w:rsidRPr="00B46C9E">
              <w:rPr>
                <w:rFonts w:ascii="Times New Roman" w:eastAsia="Times New Roman" w:hAnsi="Times New Roman" w:cs="Times New Roman"/>
                <w:sz w:val="20"/>
                <w:szCs w:val="20"/>
              </w:rPr>
              <w:t>rjandersen12@gmail.com</w:t>
            </w:r>
          </w:p>
        </w:tc>
      </w:tr>
      <w:tr w:rsidR="00B67EC2" w:rsidRPr="001A5BAF" w:rsidTr="00A43E73">
        <w:trPr>
          <w:cantSplit/>
          <w:trHeight w:val="432"/>
          <w:jc w:val="center"/>
        </w:trPr>
        <w:tc>
          <w:tcPr>
            <w:tcW w:w="1873" w:type="dxa"/>
            <w:tcMar>
              <w:top w:w="58" w:type="dxa"/>
              <w:left w:w="115" w:type="dxa"/>
              <w:bottom w:w="58" w:type="dxa"/>
              <w:right w:w="115" w:type="dxa"/>
            </w:tcMar>
            <w:vAlign w:val="center"/>
          </w:tcPr>
          <w:p w:rsidR="00B67EC2" w:rsidRPr="001A5BAF" w:rsidRDefault="00B46C9E" w:rsidP="00A43E73">
            <w:pPr>
              <w:keepNext/>
              <w:keepLines/>
              <w:jc w:val="both"/>
              <w:rPr>
                <w:rFonts w:ascii="Times New Roman" w:hAnsi="Times New Roman" w:cs="Times New Roman"/>
                <w:color w:val="000000"/>
                <w:sz w:val="20"/>
                <w:szCs w:val="20"/>
              </w:rPr>
            </w:pPr>
            <w:r>
              <w:rPr>
                <w:rFonts w:ascii="Times New Roman" w:hAnsi="Times New Roman" w:cs="Times New Roman"/>
                <w:color w:val="000000"/>
                <w:sz w:val="20"/>
                <w:szCs w:val="20"/>
              </w:rPr>
              <w:t>John Roach</w:t>
            </w:r>
          </w:p>
        </w:tc>
        <w:tc>
          <w:tcPr>
            <w:tcW w:w="3715" w:type="dxa"/>
            <w:tcMar>
              <w:top w:w="58" w:type="dxa"/>
              <w:left w:w="115" w:type="dxa"/>
              <w:bottom w:w="58" w:type="dxa"/>
              <w:right w:w="115" w:type="dxa"/>
            </w:tcMar>
            <w:vAlign w:val="center"/>
          </w:tcPr>
          <w:p w:rsidR="00B67EC2" w:rsidRPr="001A5BAF" w:rsidRDefault="00B46C9E" w:rsidP="00A43E73">
            <w:pPr>
              <w:keepNext/>
              <w:keepLines/>
              <w:rPr>
                <w:rFonts w:ascii="Times New Roman" w:hAnsi="Times New Roman" w:cs="Times New Roman"/>
                <w:sz w:val="20"/>
                <w:szCs w:val="20"/>
              </w:rPr>
            </w:pPr>
            <w:r>
              <w:rPr>
                <w:rFonts w:ascii="Times New Roman" w:hAnsi="Times New Roman" w:cs="Times New Roman"/>
                <w:sz w:val="20"/>
                <w:szCs w:val="20"/>
              </w:rPr>
              <w:t xml:space="preserve">CA. Division of  Measurement </w:t>
            </w:r>
            <w:proofErr w:type="spellStart"/>
            <w:r>
              <w:rPr>
                <w:rFonts w:ascii="Times New Roman" w:hAnsi="Times New Roman" w:cs="Times New Roman"/>
                <w:sz w:val="20"/>
                <w:szCs w:val="20"/>
              </w:rPr>
              <w:t>Stds</w:t>
            </w:r>
            <w:proofErr w:type="spellEnd"/>
            <w:r>
              <w:rPr>
                <w:rFonts w:ascii="Times New Roman" w:hAnsi="Times New Roman" w:cs="Times New Roman"/>
                <w:sz w:val="20"/>
                <w:szCs w:val="20"/>
              </w:rPr>
              <w:t>.</w:t>
            </w:r>
          </w:p>
        </w:tc>
        <w:tc>
          <w:tcPr>
            <w:tcW w:w="3024" w:type="dxa"/>
            <w:tcMar>
              <w:top w:w="58" w:type="dxa"/>
              <w:left w:w="115" w:type="dxa"/>
              <w:bottom w:w="58" w:type="dxa"/>
              <w:right w:w="115" w:type="dxa"/>
            </w:tcMar>
            <w:vAlign w:val="center"/>
          </w:tcPr>
          <w:p w:rsidR="00B67EC2" w:rsidRPr="009751E5" w:rsidRDefault="00B46C9E" w:rsidP="00A43E73">
            <w:pPr>
              <w:keepNext/>
              <w:keepLines/>
              <w:jc w:val="both"/>
              <w:rPr>
                <w:rFonts w:ascii="Times New Roman" w:eastAsia="Times New Roman" w:hAnsi="Times New Roman" w:cs="Times New Roman"/>
                <w:sz w:val="20"/>
                <w:szCs w:val="20"/>
              </w:rPr>
            </w:pPr>
            <w:r w:rsidRPr="00B46C9E">
              <w:rPr>
                <w:rFonts w:ascii="Times New Roman" w:eastAsia="Times New Roman" w:hAnsi="Times New Roman" w:cs="Times New Roman"/>
                <w:sz w:val="20"/>
                <w:szCs w:val="20"/>
              </w:rPr>
              <w:t>john.roach@cdfa.ca.gov</w:t>
            </w:r>
          </w:p>
        </w:tc>
      </w:tr>
      <w:tr w:rsidR="007233E4" w:rsidRPr="001A5BAF" w:rsidTr="00A43E73">
        <w:trPr>
          <w:cantSplit/>
          <w:trHeight w:val="432"/>
          <w:jc w:val="center"/>
        </w:trPr>
        <w:tc>
          <w:tcPr>
            <w:tcW w:w="1873" w:type="dxa"/>
            <w:tcMar>
              <w:top w:w="58" w:type="dxa"/>
              <w:left w:w="115" w:type="dxa"/>
              <w:bottom w:w="58" w:type="dxa"/>
              <w:right w:w="115" w:type="dxa"/>
            </w:tcMar>
            <w:vAlign w:val="center"/>
          </w:tcPr>
          <w:p w:rsidR="007233E4" w:rsidRDefault="007233E4" w:rsidP="00A43E73">
            <w:pPr>
              <w:keepNext/>
              <w:keepLine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Andrei </w:t>
            </w:r>
            <w:proofErr w:type="spellStart"/>
            <w:r>
              <w:rPr>
                <w:rFonts w:ascii="Times New Roman" w:hAnsi="Times New Roman" w:cs="Times New Roman"/>
                <w:color w:val="000000"/>
                <w:sz w:val="20"/>
                <w:szCs w:val="20"/>
              </w:rPr>
              <w:t>Brezoica</w:t>
            </w:r>
            <w:proofErr w:type="spellEnd"/>
          </w:p>
        </w:tc>
        <w:tc>
          <w:tcPr>
            <w:tcW w:w="3715" w:type="dxa"/>
            <w:tcMar>
              <w:top w:w="58" w:type="dxa"/>
              <w:left w:w="115" w:type="dxa"/>
              <w:bottom w:w="58" w:type="dxa"/>
              <w:right w:w="115" w:type="dxa"/>
            </w:tcMar>
            <w:vAlign w:val="center"/>
          </w:tcPr>
          <w:p w:rsidR="007233E4" w:rsidRPr="001A5BAF" w:rsidRDefault="007233E4" w:rsidP="00A43E73">
            <w:pPr>
              <w:keepNext/>
              <w:keepLines/>
              <w:rPr>
                <w:rFonts w:ascii="Times New Roman" w:hAnsi="Times New Roman" w:cs="Times New Roman"/>
                <w:sz w:val="20"/>
                <w:szCs w:val="20"/>
              </w:rPr>
            </w:pPr>
            <w:r>
              <w:rPr>
                <w:rFonts w:ascii="Times New Roman" w:hAnsi="Times New Roman" w:cs="Times New Roman"/>
                <w:sz w:val="20"/>
                <w:szCs w:val="20"/>
              </w:rPr>
              <w:t xml:space="preserve">CA. Division of  Measurement </w:t>
            </w:r>
            <w:proofErr w:type="spellStart"/>
            <w:r>
              <w:rPr>
                <w:rFonts w:ascii="Times New Roman" w:hAnsi="Times New Roman" w:cs="Times New Roman"/>
                <w:sz w:val="20"/>
                <w:szCs w:val="20"/>
              </w:rPr>
              <w:t>Stds</w:t>
            </w:r>
            <w:proofErr w:type="spellEnd"/>
            <w:r>
              <w:rPr>
                <w:rFonts w:ascii="Times New Roman" w:hAnsi="Times New Roman" w:cs="Times New Roman"/>
                <w:sz w:val="20"/>
                <w:szCs w:val="20"/>
              </w:rPr>
              <w:t>.</w:t>
            </w:r>
          </w:p>
        </w:tc>
        <w:tc>
          <w:tcPr>
            <w:tcW w:w="3024" w:type="dxa"/>
            <w:tcMar>
              <w:top w:w="58" w:type="dxa"/>
              <w:left w:w="115" w:type="dxa"/>
              <w:bottom w:w="58" w:type="dxa"/>
              <w:right w:w="115" w:type="dxa"/>
            </w:tcMar>
            <w:vAlign w:val="center"/>
          </w:tcPr>
          <w:p w:rsidR="007233E4" w:rsidRPr="00B46C9E" w:rsidRDefault="007233E4" w:rsidP="00A43E73">
            <w:pPr>
              <w:keepNext/>
              <w:keepLines/>
              <w:jc w:val="both"/>
              <w:rPr>
                <w:rFonts w:ascii="Times New Roman" w:eastAsia="Times New Roman" w:hAnsi="Times New Roman" w:cs="Times New Roman"/>
                <w:sz w:val="20"/>
                <w:szCs w:val="20"/>
              </w:rPr>
            </w:pPr>
            <w:r w:rsidRPr="007233E4">
              <w:rPr>
                <w:rFonts w:ascii="Times New Roman" w:eastAsia="Times New Roman" w:hAnsi="Times New Roman" w:cs="Times New Roman"/>
                <w:sz w:val="20"/>
                <w:szCs w:val="20"/>
              </w:rPr>
              <w:t>andrei.brezoica@cdfa.ca.gov</w:t>
            </w:r>
          </w:p>
        </w:tc>
      </w:tr>
      <w:tr w:rsidR="007233E4" w:rsidRPr="001A5BAF" w:rsidTr="00A43E73">
        <w:trPr>
          <w:cantSplit/>
          <w:trHeight w:val="432"/>
          <w:jc w:val="center"/>
        </w:trPr>
        <w:tc>
          <w:tcPr>
            <w:tcW w:w="1873" w:type="dxa"/>
            <w:tcMar>
              <w:top w:w="58" w:type="dxa"/>
              <w:left w:w="115" w:type="dxa"/>
              <w:bottom w:w="58" w:type="dxa"/>
              <w:right w:w="115" w:type="dxa"/>
            </w:tcMar>
            <w:vAlign w:val="center"/>
          </w:tcPr>
          <w:p w:rsidR="007233E4" w:rsidRDefault="007233E4" w:rsidP="00A43E73">
            <w:pPr>
              <w:keepNext/>
              <w:keepLines/>
              <w:jc w:val="both"/>
              <w:rPr>
                <w:rFonts w:ascii="Times New Roman" w:hAnsi="Times New Roman" w:cs="Times New Roman"/>
                <w:color w:val="000000"/>
                <w:sz w:val="20"/>
                <w:szCs w:val="20"/>
              </w:rPr>
            </w:pPr>
            <w:r>
              <w:rPr>
                <w:rFonts w:ascii="Times New Roman" w:hAnsi="Times New Roman" w:cs="Times New Roman"/>
                <w:color w:val="000000"/>
                <w:sz w:val="20"/>
                <w:szCs w:val="20"/>
              </w:rPr>
              <w:t>Kristin Macey</w:t>
            </w:r>
          </w:p>
        </w:tc>
        <w:tc>
          <w:tcPr>
            <w:tcW w:w="3715" w:type="dxa"/>
            <w:tcMar>
              <w:top w:w="58" w:type="dxa"/>
              <w:left w:w="115" w:type="dxa"/>
              <w:bottom w:w="58" w:type="dxa"/>
              <w:right w:w="115" w:type="dxa"/>
            </w:tcMar>
            <w:vAlign w:val="center"/>
          </w:tcPr>
          <w:p w:rsidR="007233E4" w:rsidRDefault="007233E4" w:rsidP="00A43E73">
            <w:pPr>
              <w:keepNext/>
              <w:keepLines/>
              <w:rPr>
                <w:rFonts w:ascii="Times New Roman" w:hAnsi="Times New Roman" w:cs="Times New Roman"/>
                <w:sz w:val="20"/>
                <w:szCs w:val="20"/>
              </w:rPr>
            </w:pPr>
            <w:r w:rsidRPr="007233E4">
              <w:rPr>
                <w:rFonts w:ascii="Times New Roman" w:hAnsi="Times New Roman" w:cs="Times New Roman"/>
                <w:sz w:val="20"/>
                <w:szCs w:val="20"/>
              </w:rPr>
              <w:t xml:space="preserve">CA. Division of  Measurement </w:t>
            </w:r>
            <w:proofErr w:type="spellStart"/>
            <w:r w:rsidRPr="007233E4">
              <w:rPr>
                <w:rFonts w:ascii="Times New Roman" w:hAnsi="Times New Roman" w:cs="Times New Roman"/>
                <w:sz w:val="20"/>
                <w:szCs w:val="20"/>
              </w:rPr>
              <w:t>Stds</w:t>
            </w:r>
            <w:proofErr w:type="spellEnd"/>
            <w:r w:rsidRPr="007233E4">
              <w:rPr>
                <w:rFonts w:ascii="Times New Roman" w:hAnsi="Times New Roman" w:cs="Times New Roman"/>
                <w:sz w:val="20"/>
                <w:szCs w:val="20"/>
              </w:rPr>
              <w:t>.</w:t>
            </w:r>
          </w:p>
        </w:tc>
        <w:tc>
          <w:tcPr>
            <w:tcW w:w="3024" w:type="dxa"/>
            <w:tcMar>
              <w:top w:w="58" w:type="dxa"/>
              <w:left w:w="115" w:type="dxa"/>
              <w:bottom w:w="58" w:type="dxa"/>
              <w:right w:w="115" w:type="dxa"/>
            </w:tcMar>
            <w:vAlign w:val="center"/>
          </w:tcPr>
          <w:p w:rsidR="007233E4" w:rsidRPr="007233E4" w:rsidRDefault="007233E4" w:rsidP="00A43E73">
            <w:pPr>
              <w:keepNext/>
              <w:keepLines/>
              <w:jc w:val="both"/>
              <w:rPr>
                <w:rFonts w:ascii="Times New Roman" w:eastAsia="Times New Roman" w:hAnsi="Times New Roman" w:cs="Times New Roman"/>
                <w:sz w:val="20"/>
                <w:szCs w:val="20"/>
              </w:rPr>
            </w:pPr>
            <w:r w:rsidRPr="007233E4">
              <w:rPr>
                <w:rFonts w:ascii="Times New Roman" w:eastAsia="Times New Roman" w:hAnsi="Times New Roman" w:cs="Times New Roman"/>
                <w:sz w:val="20"/>
                <w:szCs w:val="20"/>
              </w:rPr>
              <w:t>kmacey@cdfa.ca.gov</w:t>
            </w:r>
          </w:p>
        </w:tc>
      </w:tr>
    </w:tbl>
    <w:p w:rsidR="00B67EC2" w:rsidRDefault="00B67EC2" w:rsidP="006F19D7">
      <w:pPr>
        <w:ind w:left="720"/>
        <w:rPr>
          <w:rFonts w:ascii="Times New Roman" w:hAnsi="Times New Roman" w:cs="Times New Roman"/>
        </w:rPr>
      </w:pPr>
    </w:p>
    <w:sectPr w:rsidR="00B67EC2" w:rsidSect="00C41696">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B27" w:rsidRDefault="00DA3B27" w:rsidP="00C41696">
      <w:pPr>
        <w:spacing w:after="0" w:line="240" w:lineRule="auto"/>
      </w:pPr>
      <w:r>
        <w:separator/>
      </w:r>
    </w:p>
  </w:endnote>
  <w:endnote w:type="continuationSeparator" w:id="0">
    <w:p w:rsidR="00DA3B27" w:rsidRDefault="00DA3B27" w:rsidP="00C4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057057"/>
      <w:docPartObj>
        <w:docPartGallery w:val="Page Numbers (Bottom of Page)"/>
        <w:docPartUnique/>
      </w:docPartObj>
    </w:sdtPr>
    <w:sdtEndPr>
      <w:rPr>
        <w:noProof/>
      </w:rPr>
    </w:sdtEndPr>
    <w:sdtContent>
      <w:p w:rsidR="00DA3B27" w:rsidRDefault="00DA3B27">
        <w:pPr>
          <w:pStyle w:val="Footer"/>
          <w:jc w:val="center"/>
        </w:pPr>
        <w:r>
          <w:fldChar w:fldCharType="begin"/>
        </w:r>
        <w:r>
          <w:instrText xml:space="preserve"> PAGE   \* MERGEFORMAT </w:instrText>
        </w:r>
        <w:r>
          <w:fldChar w:fldCharType="separate"/>
        </w:r>
        <w:r w:rsidR="00C61F97">
          <w:rPr>
            <w:noProof/>
          </w:rPr>
          <w:t>21</w:t>
        </w:r>
        <w:r>
          <w:rPr>
            <w:noProof/>
          </w:rPr>
          <w:fldChar w:fldCharType="end"/>
        </w:r>
      </w:p>
    </w:sdtContent>
  </w:sdt>
  <w:p w:rsidR="00DA3B27" w:rsidRDefault="00DA3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B27" w:rsidRDefault="00DA3B27" w:rsidP="00C41696">
      <w:pPr>
        <w:spacing w:after="0" w:line="240" w:lineRule="auto"/>
      </w:pPr>
      <w:r>
        <w:separator/>
      </w:r>
    </w:p>
  </w:footnote>
  <w:footnote w:type="continuationSeparator" w:id="0">
    <w:p w:rsidR="00DA3B27" w:rsidRDefault="00DA3B27" w:rsidP="00C41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B27" w:rsidRPr="00B956B5" w:rsidRDefault="00DA3B27" w:rsidP="00C41696">
    <w:pPr>
      <w:pStyle w:val="Header"/>
    </w:pPr>
    <w:r>
      <w:t>USNWG on Taximeters</w:t>
    </w:r>
    <w:r>
      <w:ptab w:relativeTo="margin" w:alignment="right" w:leader="none"/>
    </w:r>
    <w:r>
      <w:t>May 26, 2015</w:t>
    </w:r>
  </w:p>
  <w:p w:rsidR="00DA3B27" w:rsidRPr="00C41696" w:rsidRDefault="00DA3B27" w:rsidP="00C416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3DF"/>
    <w:multiLevelType w:val="hybridMultilevel"/>
    <w:tmpl w:val="9EA82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163C7C"/>
    <w:multiLevelType w:val="hybridMultilevel"/>
    <w:tmpl w:val="7214F234"/>
    <w:lvl w:ilvl="0" w:tplc="67F6D0CC">
      <w:start w:val="1"/>
      <w:numFmt w:val="lowerLetter"/>
      <w:lvlText w:val="%1)"/>
      <w:lvlJc w:val="left"/>
      <w:pPr>
        <w:ind w:left="1440" w:hanging="360"/>
      </w:pPr>
      <w:rPr>
        <w:rFonts w:hint="default"/>
        <w:b/>
        <w:i w:val="0"/>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0C0B2F"/>
    <w:multiLevelType w:val="multilevel"/>
    <w:tmpl w:val="FB78E004"/>
    <w:lvl w:ilvl="0">
      <w:start w:val="1"/>
      <w:numFmt w:val="upperRoman"/>
      <w:lvlText w:val="%1."/>
      <w:lvlJc w:val="left"/>
      <w:pPr>
        <w:ind w:left="0" w:firstLine="0"/>
      </w:pPr>
      <w:rPr>
        <w:color w:val="auto"/>
      </w:r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1B2C0E80"/>
    <w:multiLevelType w:val="hybridMultilevel"/>
    <w:tmpl w:val="D3A4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5764AA"/>
    <w:multiLevelType w:val="multilevel"/>
    <w:tmpl w:val="D10AEB8A"/>
    <w:lvl w:ilvl="0">
      <w:start w:val="1"/>
      <w:numFmt w:val="upperRoman"/>
      <w:pStyle w:val="Heading1"/>
      <w:lvlText w:val="%1."/>
      <w:lvlJc w:val="left"/>
      <w:pPr>
        <w:ind w:left="0" w:firstLine="0"/>
      </w:pPr>
      <w:rPr>
        <w:rFonts w:ascii="Times New Roman Bold" w:hAnsi="Times New Roman Bold" w:hint="default"/>
        <w:b/>
        <w:i w:val="0"/>
        <w:color w:val="auto"/>
        <w:sz w:val="28"/>
      </w:rPr>
    </w:lvl>
    <w:lvl w:ilvl="1">
      <w:start w:val="1"/>
      <w:numFmt w:val="upperLetter"/>
      <w:lvlText w:val="%2."/>
      <w:lvlJc w:val="left"/>
      <w:pPr>
        <w:ind w:left="720" w:firstLine="0"/>
      </w:pPr>
      <w:rPr>
        <w:color w:val="auto"/>
      </w:r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4BAB249A"/>
    <w:multiLevelType w:val="hybridMultilevel"/>
    <w:tmpl w:val="D47E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E8052F2"/>
    <w:multiLevelType w:val="hybridMultilevel"/>
    <w:tmpl w:val="72E2E83E"/>
    <w:lvl w:ilvl="0" w:tplc="F6084676">
      <w:start w:val="1"/>
      <w:numFmt w:val="lowerLetter"/>
      <w:lvlText w:val="%1)"/>
      <w:lvlJc w:val="left"/>
      <w:pPr>
        <w:tabs>
          <w:tab w:val="num" w:pos="720"/>
        </w:tabs>
        <w:ind w:left="720" w:hanging="360"/>
      </w:pPr>
      <w:rPr>
        <w:rFonts w:hint="default"/>
        <w:b/>
        <w:i w:val="0"/>
      </w:rPr>
    </w:lvl>
    <w:lvl w:ilvl="1" w:tplc="A802CD50" w:tentative="1">
      <w:start w:val="1"/>
      <w:numFmt w:val="lowerLetter"/>
      <w:lvlText w:val="%2)"/>
      <w:lvlJc w:val="left"/>
      <w:pPr>
        <w:tabs>
          <w:tab w:val="num" w:pos="1440"/>
        </w:tabs>
        <w:ind w:left="1440" w:hanging="360"/>
      </w:pPr>
    </w:lvl>
    <w:lvl w:ilvl="2" w:tplc="F6302D4C" w:tentative="1">
      <w:start w:val="1"/>
      <w:numFmt w:val="lowerLetter"/>
      <w:lvlText w:val="%3)"/>
      <w:lvlJc w:val="left"/>
      <w:pPr>
        <w:tabs>
          <w:tab w:val="num" w:pos="2160"/>
        </w:tabs>
        <w:ind w:left="2160" w:hanging="360"/>
      </w:pPr>
    </w:lvl>
    <w:lvl w:ilvl="3" w:tplc="03D444AC" w:tentative="1">
      <w:start w:val="1"/>
      <w:numFmt w:val="lowerLetter"/>
      <w:lvlText w:val="%4)"/>
      <w:lvlJc w:val="left"/>
      <w:pPr>
        <w:tabs>
          <w:tab w:val="num" w:pos="2880"/>
        </w:tabs>
        <w:ind w:left="2880" w:hanging="360"/>
      </w:pPr>
    </w:lvl>
    <w:lvl w:ilvl="4" w:tplc="C91E1B74" w:tentative="1">
      <w:start w:val="1"/>
      <w:numFmt w:val="lowerLetter"/>
      <w:lvlText w:val="%5)"/>
      <w:lvlJc w:val="left"/>
      <w:pPr>
        <w:tabs>
          <w:tab w:val="num" w:pos="3600"/>
        </w:tabs>
        <w:ind w:left="3600" w:hanging="360"/>
      </w:pPr>
    </w:lvl>
    <w:lvl w:ilvl="5" w:tplc="719CE238" w:tentative="1">
      <w:start w:val="1"/>
      <w:numFmt w:val="lowerLetter"/>
      <w:lvlText w:val="%6)"/>
      <w:lvlJc w:val="left"/>
      <w:pPr>
        <w:tabs>
          <w:tab w:val="num" w:pos="4320"/>
        </w:tabs>
        <w:ind w:left="4320" w:hanging="360"/>
      </w:pPr>
    </w:lvl>
    <w:lvl w:ilvl="6" w:tplc="FC585AC6" w:tentative="1">
      <w:start w:val="1"/>
      <w:numFmt w:val="lowerLetter"/>
      <w:lvlText w:val="%7)"/>
      <w:lvlJc w:val="left"/>
      <w:pPr>
        <w:tabs>
          <w:tab w:val="num" w:pos="5040"/>
        </w:tabs>
        <w:ind w:left="5040" w:hanging="360"/>
      </w:pPr>
    </w:lvl>
    <w:lvl w:ilvl="7" w:tplc="D136A9C4" w:tentative="1">
      <w:start w:val="1"/>
      <w:numFmt w:val="lowerLetter"/>
      <w:lvlText w:val="%8)"/>
      <w:lvlJc w:val="left"/>
      <w:pPr>
        <w:tabs>
          <w:tab w:val="num" w:pos="5760"/>
        </w:tabs>
        <w:ind w:left="5760" w:hanging="360"/>
      </w:pPr>
    </w:lvl>
    <w:lvl w:ilvl="8" w:tplc="618490DE" w:tentative="1">
      <w:start w:val="1"/>
      <w:numFmt w:val="lowerLetter"/>
      <w:lvlText w:val="%9)"/>
      <w:lvlJc w:val="left"/>
      <w:pPr>
        <w:tabs>
          <w:tab w:val="num" w:pos="6480"/>
        </w:tabs>
        <w:ind w:left="6480" w:hanging="360"/>
      </w:pPr>
    </w:lvl>
  </w:abstractNum>
  <w:abstractNum w:abstractNumId="7">
    <w:nsid w:val="4FB17B6C"/>
    <w:multiLevelType w:val="hybridMultilevel"/>
    <w:tmpl w:val="735AD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E7C52C5"/>
    <w:multiLevelType w:val="hybridMultilevel"/>
    <w:tmpl w:val="8984EF10"/>
    <w:lvl w:ilvl="0" w:tplc="02442194">
      <w:start w:val="3"/>
      <w:numFmt w:val="lowerLetter"/>
      <w:lvlText w:val="(%1)"/>
      <w:lvlJc w:val="left"/>
      <w:pPr>
        <w:tabs>
          <w:tab w:val="num" w:pos="720"/>
        </w:tabs>
        <w:ind w:left="720" w:hanging="360"/>
      </w:pPr>
    </w:lvl>
    <w:lvl w:ilvl="1" w:tplc="7FAC8C9E">
      <w:start w:val="1"/>
      <w:numFmt w:val="lowerLetter"/>
      <w:lvlText w:val="(%2)"/>
      <w:lvlJc w:val="left"/>
      <w:pPr>
        <w:tabs>
          <w:tab w:val="num" w:pos="1440"/>
        </w:tabs>
        <w:ind w:left="1440" w:hanging="360"/>
      </w:pPr>
    </w:lvl>
    <w:lvl w:ilvl="2" w:tplc="145082D2">
      <w:start w:val="1"/>
      <w:numFmt w:val="lowerLetter"/>
      <w:lvlText w:val="(%3)"/>
      <w:lvlJc w:val="left"/>
      <w:pPr>
        <w:tabs>
          <w:tab w:val="num" w:pos="2160"/>
        </w:tabs>
        <w:ind w:left="2160" w:hanging="360"/>
      </w:pPr>
    </w:lvl>
    <w:lvl w:ilvl="3" w:tplc="1DBE665A" w:tentative="1">
      <w:start w:val="1"/>
      <w:numFmt w:val="lowerLetter"/>
      <w:lvlText w:val="(%4)"/>
      <w:lvlJc w:val="left"/>
      <w:pPr>
        <w:tabs>
          <w:tab w:val="num" w:pos="2880"/>
        </w:tabs>
        <w:ind w:left="2880" w:hanging="360"/>
      </w:pPr>
    </w:lvl>
    <w:lvl w:ilvl="4" w:tplc="20C22AEC" w:tentative="1">
      <w:start w:val="1"/>
      <w:numFmt w:val="lowerLetter"/>
      <w:lvlText w:val="(%5)"/>
      <w:lvlJc w:val="left"/>
      <w:pPr>
        <w:tabs>
          <w:tab w:val="num" w:pos="3600"/>
        </w:tabs>
        <w:ind w:left="3600" w:hanging="360"/>
      </w:pPr>
    </w:lvl>
    <w:lvl w:ilvl="5" w:tplc="203E5364" w:tentative="1">
      <w:start w:val="1"/>
      <w:numFmt w:val="lowerLetter"/>
      <w:lvlText w:val="(%6)"/>
      <w:lvlJc w:val="left"/>
      <w:pPr>
        <w:tabs>
          <w:tab w:val="num" w:pos="4320"/>
        </w:tabs>
        <w:ind w:left="4320" w:hanging="360"/>
      </w:pPr>
    </w:lvl>
    <w:lvl w:ilvl="6" w:tplc="AD284DD4" w:tentative="1">
      <w:start w:val="1"/>
      <w:numFmt w:val="lowerLetter"/>
      <w:lvlText w:val="(%7)"/>
      <w:lvlJc w:val="left"/>
      <w:pPr>
        <w:tabs>
          <w:tab w:val="num" w:pos="5040"/>
        </w:tabs>
        <w:ind w:left="5040" w:hanging="360"/>
      </w:pPr>
    </w:lvl>
    <w:lvl w:ilvl="7" w:tplc="14DEF818" w:tentative="1">
      <w:start w:val="1"/>
      <w:numFmt w:val="lowerLetter"/>
      <w:lvlText w:val="(%8)"/>
      <w:lvlJc w:val="left"/>
      <w:pPr>
        <w:tabs>
          <w:tab w:val="num" w:pos="5760"/>
        </w:tabs>
        <w:ind w:left="5760" w:hanging="360"/>
      </w:pPr>
    </w:lvl>
    <w:lvl w:ilvl="8" w:tplc="56182DBC" w:tentative="1">
      <w:start w:val="1"/>
      <w:numFmt w:val="lowerLetter"/>
      <w:lvlText w:val="(%9)"/>
      <w:lvlJc w:val="left"/>
      <w:pPr>
        <w:tabs>
          <w:tab w:val="num" w:pos="6480"/>
        </w:tabs>
        <w:ind w:left="6480" w:hanging="360"/>
      </w:pPr>
    </w:lvl>
  </w:abstractNum>
  <w:abstractNum w:abstractNumId="9">
    <w:nsid w:val="6F776D5B"/>
    <w:multiLevelType w:val="hybridMultilevel"/>
    <w:tmpl w:val="33E65B8A"/>
    <w:lvl w:ilvl="0" w:tplc="3E20B070">
      <w:start w:val="1"/>
      <w:numFmt w:val="lowerLetter"/>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0">
    <w:nsid w:val="7941129A"/>
    <w:multiLevelType w:val="hybridMultilevel"/>
    <w:tmpl w:val="7214F234"/>
    <w:lvl w:ilvl="0" w:tplc="67F6D0CC">
      <w:start w:val="1"/>
      <w:numFmt w:val="lowerLetter"/>
      <w:lvlText w:val="%1)"/>
      <w:lvlJc w:val="left"/>
      <w:pPr>
        <w:ind w:left="1440" w:hanging="360"/>
      </w:pPr>
      <w:rPr>
        <w:rFonts w:hint="default"/>
        <w:b/>
        <w:i w:val="0"/>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FE07E58"/>
    <w:multiLevelType w:val="hybridMultilevel"/>
    <w:tmpl w:val="A5B8F144"/>
    <w:lvl w:ilvl="0" w:tplc="67861758">
      <w:start w:val="1"/>
      <w:numFmt w:val="lowerLetter"/>
      <w:lvlText w:val="%1)."/>
      <w:lvlJc w:val="left"/>
      <w:pPr>
        <w:ind w:left="2200"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num w:numId="1">
    <w:abstractNumId w:val="2"/>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8"/>
  </w:num>
  <w:num w:numId="12">
    <w:abstractNumId w:val="7"/>
  </w:num>
  <w:num w:numId="13">
    <w:abstractNumId w:val="10"/>
  </w:num>
  <w:num w:numId="14">
    <w:abstractNumId w:val="6"/>
  </w:num>
  <w:num w:numId="15">
    <w:abstractNumId w:val="3"/>
  </w:num>
  <w:num w:numId="16">
    <w:abstractNumId w:val="4"/>
  </w:num>
  <w:num w:numId="17">
    <w:abstractNumId w:val="4"/>
  </w:num>
  <w:num w:numId="18">
    <w:abstractNumId w:val="4"/>
  </w:num>
  <w:num w:numId="19">
    <w:abstractNumId w:val="4"/>
  </w:num>
  <w:num w:numId="20">
    <w:abstractNumId w:val="5"/>
  </w:num>
  <w:num w:numId="21">
    <w:abstractNumId w:val="4"/>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D0"/>
    <w:rsid w:val="00010381"/>
    <w:rsid w:val="00012125"/>
    <w:rsid w:val="00015176"/>
    <w:rsid w:val="00021C86"/>
    <w:rsid w:val="000433B9"/>
    <w:rsid w:val="00043B40"/>
    <w:rsid w:val="00060F3F"/>
    <w:rsid w:val="000754DE"/>
    <w:rsid w:val="00086DC1"/>
    <w:rsid w:val="0009264D"/>
    <w:rsid w:val="000B3C59"/>
    <w:rsid w:val="000B69B6"/>
    <w:rsid w:val="000C74A6"/>
    <w:rsid w:val="00107690"/>
    <w:rsid w:val="00116431"/>
    <w:rsid w:val="00116B93"/>
    <w:rsid w:val="0012388C"/>
    <w:rsid w:val="0012417F"/>
    <w:rsid w:val="0012608F"/>
    <w:rsid w:val="00130EDE"/>
    <w:rsid w:val="00180302"/>
    <w:rsid w:val="001B38DD"/>
    <w:rsid w:val="001F241F"/>
    <w:rsid w:val="001F2646"/>
    <w:rsid w:val="001F2F3B"/>
    <w:rsid w:val="001F49F8"/>
    <w:rsid w:val="001F6E21"/>
    <w:rsid w:val="00200011"/>
    <w:rsid w:val="00200D42"/>
    <w:rsid w:val="002028F2"/>
    <w:rsid w:val="002144AD"/>
    <w:rsid w:val="0021669D"/>
    <w:rsid w:val="00216720"/>
    <w:rsid w:val="00216D14"/>
    <w:rsid w:val="002170B8"/>
    <w:rsid w:val="00222B90"/>
    <w:rsid w:val="002259C6"/>
    <w:rsid w:val="00225AA4"/>
    <w:rsid w:val="002317ED"/>
    <w:rsid w:val="00232F3F"/>
    <w:rsid w:val="00245562"/>
    <w:rsid w:val="002563A6"/>
    <w:rsid w:val="00257F1E"/>
    <w:rsid w:val="002877A2"/>
    <w:rsid w:val="00296B70"/>
    <w:rsid w:val="002A4401"/>
    <w:rsid w:val="002A48BC"/>
    <w:rsid w:val="002C58E7"/>
    <w:rsid w:val="002E0602"/>
    <w:rsid w:val="002E300A"/>
    <w:rsid w:val="002E468F"/>
    <w:rsid w:val="00314422"/>
    <w:rsid w:val="003209C6"/>
    <w:rsid w:val="0032370B"/>
    <w:rsid w:val="00326588"/>
    <w:rsid w:val="00327816"/>
    <w:rsid w:val="00332EE9"/>
    <w:rsid w:val="003418DD"/>
    <w:rsid w:val="00354F14"/>
    <w:rsid w:val="00385E4F"/>
    <w:rsid w:val="00387029"/>
    <w:rsid w:val="003977EA"/>
    <w:rsid w:val="003A536E"/>
    <w:rsid w:val="003B3F85"/>
    <w:rsid w:val="003B6AE9"/>
    <w:rsid w:val="003C020A"/>
    <w:rsid w:val="003C1E91"/>
    <w:rsid w:val="003C39D0"/>
    <w:rsid w:val="003F0DC6"/>
    <w:rsid w:val="003F45A4"/>
    <w:rsid w:val="003F769E"/>
    <w:rsid w:val="00403238"/>
    <w:rsid w:val="00422930"/>
    <w:rsid w:val="00445111"/>
    <w:rsid w:val="004641B9"/>
    <w:rsid w:val="00473CCE"/>
    <w:rsid w:val="00482E76"/>
    <w:rsid w:val="004836B4"/>
    <w:rsid w:val="0049010D"/>
    <w:rsid w:val="004909A5"/>
    <w:rsid w:val="00494B1D"/>
    <w:rsid w:val="004B2C97"/>
    <w:rsid w:val="004C27FC"/>
    <w:rsid w:val="004C3A5D"/>
    <w:rsid w:val="004C3D66"/>
    <w:rsid w:val="004C56CD"/>
    <w:rsid w:val="004D265E"/>
    <w:rsid w:val="004D4C70"/>
    <w:rsid w:val="004E2746"/>
    <w:rsid w:val="00500BAE"/>
    <w:rsid w:val="00526879"/>
    <w:rsid w:val="00526EB4"/>
    <w:rsid w:val="00533C6C"/>
    <w:rsid w:val="005347C5"/>
    <w:rsid w:val="005418F0"/>
    <w:rsid w:val="00581860"/>
    <w:rsid w:val="00590631"/>
    <w:rsid w:val="00594464"/>
    <w:rsid w:val="005A787D"/>
    <w:rsid w:val="005B726A"/>
    <w:rsid w:val="005C7632"/>
    <w:rsid w:val="005D1A64"/>
    <w:rsid w:val="005D71E8"/>
    <w:rsid w:val="005E3964"/>
    <w:rsid w:val="005F3635"/>
    <w:rsid w:val="0060269E"/>
    <w:rsid w:val="00604B41"/>
    <w:rsid w:val="00607ABB"/>
    <w:rsid w:val="00635AB1"/>
    <w:rsid w:val="00676FD3"/>
    <w:rsid w:val="00686A58"/>
    <w:rsid w:val="00693377"/>
    <w:rsid w:val="00694569"/>
    <w:rsid w:val="006A41A3"/>
    <w:rsid w:val="006B728D"/>
    <w:rsid w:val="006B74B7"/>
    <w:rsid w:val="006C1CF2"/>
    <w:rsid w:val="006D3287"/>
    <w:rsid w:val="006D43B5"/>
    <w:rsid w:val="006D7ABA"/>
    <w:rsid w:val="006E5BBE"/>
    <w:rsid w:val="006F19D7"/>
    <w:rsid w:val="006F52AA"/>
    <w:rsid w:val="006F537C"/>
    <w:rsid w:val="00703394"/>
    <w:rsid w:val="0071372C"/>
    <w:rsid w:val="00713E16"/>
    <w:rsid w:val="007233E4"/>
    <w:rsid w:val="007311D9"/>
    <w:rsid w:val="007413E7"/>
    <w:rsid w:val="00791A35"/>
    <w:rsid w:val="00791AB0"/>
    <w:rsid w:val="007A72B6"/>
    <w:rsid w:val="007C26DE"/>
    <w:rsid w:val="007C7BDD"/>
    <w:rsid w:val="007E16A3"/>
    <w:rsid w:val="0080746C"/>
    <w:rsid w:val="008167E1"/>
    <w:rsid w:val="00840E24"/>
    <w:rsid w:val="00866729"/>
    <w:rsid w:val="00885693"/>
    <w:rsid w:val="008968F7"/>
    <w:rsid w:val="008978D2"/>
    <w:rsid w:val="008E2481"/>
    <w:rsid w:val="00900E58"/>
    <w:rsid w:val="00912419"/>
    <w:rsid w:val="00915F2E"/>
    <w:rsid w:val="009331D3"/>
    <w:rsid w:val="0093502E"/>
    <w:rsid w:val="00973FBD"/>
    <w:rsid w:val="0098792E"/>
    <w:rsid w:val="009A5DA1"/>
    <w:rsid w:val="009B469B"/>
    <w:rsid w:val="009B73AE"/>
    <w:rsid w:val="009C097B"/>
    <w:rsid w:val="009C1E64"/>
    <w:rsid w:val="009C6F64"/>
    <w:rsid w:val="009E00CE"/>
    <w:rsid w:val="009F43A2"/>
    <w:rsid w:val="00A0764A"/>
    <w:rsid w:val="00A22449"/>
    <w:rsid w:val="00A311BC"/>
    <w:rsid w:val="00A41388"/>
    <w:rsid w:val="00A43E73"/>
    <w:rsid w:val="00A45A1E"/>
    <w:rsid w:val="00A75F2F"/>
    <w:rsid w:val="00A84EF4"/>
    <w:rsid w:val="00AC56A0"/>
    <w:rsid w:val="00AC571E"/>
    <w:rsid w:val="00AC7BF2"/>
    <w:rsid w:val="00AD0C0C"/>
    <w:rsid w:val="00AD5186"/>
    <w:rsid w:val="00B0409C"/>
    <w:rsid w:val="00B045DC"/>
    <w:rsid w:val="00B054F4"/>
    <w:rsid w:val="00B4108A"/>
    <w:rsid w:val="00B46C9E"/>
    <w:rsid w:val="00B559AA"/>
    <w:rsid w:val="00B61B85"/>
    <w:rsid w:val="00B67EC2"/>
    <w:rsid w:val="00B70D94"/>
    <w:rsid w:val="00B772D7"/>
    <w:rsid w:val="00B77A70"/>
    <w:rsid w:val="00BA0ED7"/>
    <w:rsid w:val="00BC5EE7"/>
    <w:rsid w:val="00BD37B3"/>
    <w:rsid w:val="00BD7C58"/>
    <w:rsid w:val="00BE0451"/>
    <w:rsid w:val="00BE2C4A"/>
    <w:rsid w:val="00C24C92"/>
    <w:rsid w:val="00C3021F"/>
    <w:rsid w:val="00C41696"/>
    <w:rsid w:val="00C53049"/>
    <w:rsid w:val="00C6196F"/>
    <w:rsid w:val="00C61F97"/>
    <w:rsid w:val="00C854CC"/>
    <w:rsid w:val="00C9009B"/>
    <w:rsid w:val="00C91D69"/>
    <w:rsid w:val="00C93A94"/>
    <w:rsid w:val="00C976C5"/>
    <w:rsid w:val="00CA5FB4"/>
    <w:rsid w:val="00CB790B"/>
    <w:rsid w:val="00CC46BC"/>
    <w:rsid w:val="00CD5154"/>
    <w:rsid w:val="00CE4ED9"/>
    <w:rsid w:val="00CF2BBD"/>
    <w:rsid w:val="00D12B07"/>
    <w:rsid w:val="00D2331E"/>
    <w:rsid w:val="00D2351D"/>
    <w:rsid w:val="00D26F11"/>
    <w:rsid w:val="00D27E8C"/>
    <w:rsid w:val="00D320F6"/>
    <w:rsid w:val="00D47048"/>
    <w:rsid w:val="00D70FEB"/>
    <w:rsid w:val="00D772A4"/>
    <w:rsid w:val="00D97483"/>
    <w:rsid w:val="00DA2DF4"/>
    <w:rsid w:val="00DA3B27"/>
    <w:rsid w:val="00DA5DB7"/>
    <w:rsid w:val="00DB4AC8"/>
    <w:rsid w:val="00DB558F"/>
    <w:rsid w:val="00DB7E15"/>
    <w:rsid w:val="00DD5DDC"/>
    <w:rsid w:val="00E13D8E"/>
    <w:rsid w:val="00E16B48"/>
    <w:rsid w:val="00E272CB"/>
    <w:rsid w:val="00E27B1F"/>
    <w:rsid w:val="00E33C8A"/>
    <w:rsid w:val="00E36009"/>
    <w:rsid w:val="00E37173"/>
    <w:rsid w:val="00E44DE9"/>
    <w:rsid w:val="00EC0510"/>
    <w:rsid w:val="00EE3F34"/>
    <w:rsid w:val="00F23D93"/>
    <w:rsid w:val="00F43D21"/>
    <w:rsid w:val="00F4457D"/>
    <w:rsid w:val="00F762D6"/>
    <w:rsid w:val="00F84156"/>
    <w:rsid w:val="00F9007A"/>
    <w:rsid w:val="00F92C13"/>
    <w:rsid w:val="00FA4501"/>
    <w:rsid w:val="00FD057C"/>
    <w:rsid w:val="00FE556C"/>
    <w:rsid w:val="00FF4710"/>
    <w:rsid w:val="00FF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9D0"/>
  </w:style>
  <w:style w:type="paragraph" w:styleId="Heading1">
    <w:name w:val="heading 1"/>
    <w:basedOn w:val="Normal"/>
    <w:next w:val="Normal"/>
    <w:link w:val="Heading1Char"/>
    <w:uiPriority w:val="9"/>
    <w:qFormat/>
    <w:rsid w:val="003C39D0"/>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39D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39D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39D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39D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39D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39D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39D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39D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9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39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C39D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C39D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C39D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C39D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C39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39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39D0"/>
    <w:rPr>
      <w:rFonts w:asciiTheme="majorHAnsi" w:eastAsiaTheme="majorEastAsia" w:hAnsiTheme="majorHAnsi" w:cstheme="majorBidi"/>
      <w:i/>
      <w:iCs/>
      <w:color w:val="404040" w:themeColor="text1" w:themeTint="BF"/>
      <w:sz w:val="20"/>
      <w:szCs w:val="20"/>
    </w:rPr>
  </w:style>
  <w:style w:type="paragraph" w:customStyle="1" w:styleId="I-Normalreg">
    <w:name w:val="I - Normal reg"/>
    <w:basedOn w:val="Normal"/>
    <w:qFormat/>
    <w:rsid w:val="003C39D0"/>
    <w:pPr>
      <w:spacing w:after="240" w:line="240" w:lineRule="auto"/>
      <w:ind w:left="360"/>
      <w:jc w:val="both"/>
    </w:pPr>
    <w:rPr>
      <w:rFonts w:ascii="Times New Roman" w:hAnsi="Times New Roman"/>
      <w:sz w:val="20"/>
    </w:rPr>
  </w:style>
  <w:style w:type="paragraph" w:customStyle="1" w:styleId="I-Normal1indent">
    <w:name w:val="I - Normal 1 indent"/>
    <w:basedOn w:val="I-Normalreg"/>
    <w:qFormat/>
    <w:rsid w:val="003C39D0"/>
    <w:pPr>
      <w:ind w:left="720"/>
    </w:pPr>
  </w:style>
  <w:style w:type="table" w:styleId="TableGrid">
    <w:name w:val="Table Grid"/>
    <w:basedOn w:val="TableNormal"/>
    <w:uiPriority w:val="59"/>
    <w:rsid w:val="003C3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108A"/>
    <w:rPr>
      <w:sz w:val="16"/>
      <w:szCs w:val="16"/>
    </w:rPr>
  </w:style>
  <w:style w:type="paragraph" w:styleId="CommentText">
    <w:name w:val="annotation text"/>
    <w:basedOn w:val="Normal"/>
    <w:link w:val="CommentTextChar"/>
    <w:uiPriority w:val="99"/>
    <w:semiHidden/>
    <w:unhideWhenUsed/>
    <w:rsid w:val="00B4108A"/>
    <w:pPr>
      <w:spacing w:line="240" w:lineRule="auto"/>
    </w:pPr>
    <w:rPr>
      <w:sz w:val="20"/>
      <w:szCs w:val="20"/>
    </w:rPr>
  </w:style>
  <w:style w:type="character" w:customStyle="1" w:styleId="CommentTextChar">
    <w:name w:val="Comment Text Char"/>
    <w:basedOn w:val="DefaultParagraphFont"/>
    <w:link w:val="CommentText"/>
    <w:uiPriority w:val="99"/>
    <w:semiHidden/>
    <w:rsid w:val="00B4108A"/>
    <w:rPr>
      <w:sz w:val="20"/>
      <w:szCs w:val="20"/>
    </w:rPr>
  </w:style>
  <w:style w:type="paragraph" w:styleId="CommentSubject">
    <w:name w:val="annotation subject"/>
    <w:basedOn w:val="CommentText"/>
    <w:next w:val="CommentText"/>
    <w:link w:val="CommentSubjectChar"/>
    <w:uiPriority w:val="99"/>
    <w:semiHidden/>
    <w:unhideWhenUsed/>
    <w:rsid w:val="00B4108A"/>
    <w:rPr>
      <w:b/>
      <w:bCs/>
    </w:rPr>
  </w:style>
  <w:style w:type="character" w:customStyle="1" w:styleId="CommentSubjectChar">
    <w:name w:val="Comment Subject Char"/>
    <w:basedOn w:val="CommentTextChar"/>
    <w:link w:val="CommentSubject"/>
    <w:uiPriority w:val="99"/>
    <w:semiHidden/>
    <w:rsid w:val="00B4108A"/>
    <w:rPr>
      <w:b/>
      <w:bCs/>
      <w:sz w:val="20"/>
      <w:szCs w:val="20"/>
    </w:rPr>
  </w:style>
  <w:style w:type="paragraph" w:styleId="BalloonText">
    <w:name w:val="Balloon Text"/>
    <w:basedOn w:val="Normal"/>
    <w:link w:val="BalloonTextChar"/>
    <w:uiPriority w:val="99"/>
    <w:semiHidden/>
    <w:unhideWhenUsed/>
    <w:rsid w:val="00B41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08A"/>
    <w:rPr>
      <w:rFonts w:ascii="Tahoma" w:hAnsi="Tahoma" w:cs="Tahoma"/>
      <w:sz w:val="16"/>
      <w:szCs w:val="16"/>
    </w:rPr>
  </w:style>
  <w:style w:type="paragraph" w:styleId="ListParagraph">
    <w:name w:val="List Paragraph"/>
    <w:basedOn w:val="Normal"/>
    <w:uiPriority w:val="34"/>
    <w:qFormat/>
    <w:rsid w:val="00590631"/>
    <w:pPr>
      <w:ind w:left="720"/>
      <w:contextualSpacing/>
    </w:pPr>
  </w:style>
  <w:style w:type="paragraph" w:styleId="NormalWeb">
    <w:name w:val="Normal (Web)"/>
    <w:basedOn w:val="Normal"/>
    <w:uiPriority w:val="99"/>
    <w:unhideWhenUsed/>
    <w:rsid w:val="00D70F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3502E"/>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C416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169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41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696"/>
  </w:style>
  <w:style w:type="paragraph" w:styleId="Footer">
    <w:name w:val="footer"/>
    <w:basedOn w:val="Normal"/>
    <w:link w:val="FooterChar"/>
    <w:uiPriority w:val="99"/>
    <w:unhideWhenUsed/>
    <w:rsid w:val="00C41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696"/>
  </w:style>
  <w:style w:type="paragraph" w:styleId="Revision">
    <w:name w:val="Revision"/>
    <w:hidden/>
    <w:uiPriority w:val="99"/>
    <w:semiHidden/>
    <w:rsid w:val="004D265E"/>
    <w:pPr>
      <w:spacing w:after="0" w:line="240" w:lineRule="auto"/>
    </w:pPr>
  </w:style>
  <w:style w:type="character" w:styleId="Hyperlink">
    <w:name w:val="Hyperlink"/>
    <w:basedOn w:val="DefaultParagraphFont"/>
    <w:uiPriority w:val="99"/>
    <w:unhideWhenUsed/>
    <w:rsid w:val="00B67EC2"/>
    <w:rPr>
      <w:color w:val="0000FF" w:themeColor="hyperlink"/>
      <w:u w:val="single"/>
    </w:rPr>
  </w:style>
  <w:style w:type="paragraph" w:styleId="TOCHeading">
    <w:name w:val="TOC Heading"/>
    <w:basedOn w:val="Heading1"/>
    <w:next w:val="Normal"/>
    <w:uiPriority w:val="39"/>
    <w:semiHidden/>
    <w:unhideWhenUsed/>
    <w:qFormat/>
    <w:rsid w:val="00A43E73"/>
    <w:pPr>
      <w:numPr>
        <w:numId w:val="0"/>
      </w:numPr>
      <w:outlineLvl w:val="9"/>
    </w:pPr>
    <w:rPr>
      <w:lang w:eastAsia="ja-JP"/>
    </w:rPr>
  </w:style>
  <w:style w:type="paragraph" w:styleId="TOC1">
    <w:name w:val="toc 1"/>
    <w:basedOn w:val="Normal"/>
    <w:next w:val="Normal"/>
    <w:autoRedefine/>
    <w:uiPriority w:val="39"/>
    <w:unhideWhenUsed/>
    <w:rsid w:val="00A43E73"/>
    <w:pPr>
      <w:spacing w:after="100"/>
    </w:pPr>
  </w:style>
  <w:style w:type="paragraph" w:styleId="TOC2">
    <w:name w:val="toc 2"/>
    <w:basedOn w:val="Normal"/>
    <w:next w:val="Normal"/>
    <w:autoRedefine/>
    <w:uiPriority w:val="39"/>
    <w:unhideWhenUsed/>
    <w:rsid w:val="00A43E7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9D0"/>
  </w:style>
  <w:style w:type="paragraph" w:styleId="Heading1">
    <w:name w:val="heading 1"/>
    <w:basedOn w:val="Normal"/>
    <w:next w:val="Normal"/>
    <w:link w:val="Heading1Char"/>
    <w:uiPriority w:val="9"/>
    <w:qFormat/>
    <w:rsid w:val="003C39D0"/>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39D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39D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39D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39D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39D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39D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39D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39D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9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39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C39D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C39D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C39D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C39D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C39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39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39D0"/>
    <w:rPr>
      <w:rFonts w:asciiTheme="majorHAnsi" w:eastAsiaTheme="majorEastAsia" w:hAnsiTheme="majorHAnsi" w:cstheme="majorBidi"/>
      <w:i/>
      <w:iCs/>
      <w:color w:val="404040" w:themeColor="text1" w:themeTint="BF"/>
      <w:sz w:val="20"/>
      <w:szCs w:val="20"/>
    </w:rPr>
  </w:style>
  <w:style w:type="paragraph" w:customStyle="1" w:styleId="I-Normalreg">
    <w:name w:val="I - Normal reg"/>
    <w:basedOn w:val="Normal"/>
    <w:qFormat/>
    <w:rsid w:val="003C39D0"/>
    <w:pPr>
      <w:spacing w:after="240" w:line="240" w:lineRule="auto"/>
      <w:ind w:left="360"/>
      <w:jc w:val="both"/>
    </w:pPr>
    <w:rPr>
      <w:rFonts w:ascii="Times New Roman" w:hAnsi="Times New Roman"/>
      <w:sz w:val="20"/>
    </w:rPr>
  </w:style>
  <w:style w:type="paragraph" w:customStyle="1" w:styleId="I-Normal1indent">
    <w:name w:val="I - Normal 1 indent"/>
    <w:basedOn w:val="I-Normalreg"/>
    <w:qFormat/>
    <w:rsid w:val="003C39D0"/>
    <w:pPr>
      <w:ind w:left="720"/>
    </w:pPr>
  </w:style>
  <w:style w:type="table" w:styleId="TableGrid">
    <w:name w:val="Table Grid"/>
    <w:basedOn w:val="TableNormal"/>
    <w:uiPriority w:val="59"/>
    <w:rsid w:val="003C3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108A"/>
    <w:rPr>
      <w:sz w:val="16"/>
      <w:szCs w:val="16"/>
    </w:rPr>
  </w:style>
  <w:style w:type="paragraph" w:styleId="CommentText">
    <w:name w:val="annotation text"/>
    <w:basedOn w:val="Normal"/>
    <w:link w:val="CommentTextChar"/>
    <w:uiPriority w:val="99"/>
    <w:semiHidden/>
    <w:unhideWhenUsed/>
    <w:rsid w:val="00B4108A"/>
    <w:pPr>
      <w:spacing w:line="240" w:lineRule="auto"/>
    </w:pPr>
    <w:rPr>
      <w:sz w:val="20"/>
      <w:szCs w:val="20"/>
    </w:rPr>
  </w:style>
  <w:style w:type="character" w:customStyle="1" w:styleId="CommentTextChar">
    <w:name w:val="Comment Text Char"/>
    <w:basedOn w:val="DefaultParagraphFont"/>
    <w:link w:val="CommentText"/>
    <w:uiPriority w:val="99"/>
    <w:semiHidden/>
    <w:rsid w:val="00B4108A"/>
    <w:rPr>
      <w:sz w:val="20"/>
      <w:szCs w:val="20"/>
    </w:rPr>
  </w:style>
  <w:style w:type="paragraph" w:styleId="CommentSubject">
    <w:name w:val="annotation subject"/>
    <w:basedOn w:val="CommentText"/>
    <w:next w:val="CommentText"/>
    <w:link w:val="CommentSubjectChar"/>
    <w:uiPriority w:val="99"/>
    <w:semiHidden/>
    <w:unhideWhenUsed/>
    <w:rsid w:val="00B4108A"/>
    <w:rPr>
      <w:b/>
      <w:bCs/>
    </w:rPr>
  </w:style>
  <w:style w:type="character" w:customStyle="1" w:styleId="CommentSubjectChar">
    <w:name w:val="Comment Subject Char"/>
    <w:basedOn w:val="CommentTextChar"/>
    <w:link w:val="CommentSubject"/>
    <w:uiPriority w:val="99"/>
    <w:semiHidden/>
    <w:rsid w:val="00B4108A"/>
    <w:rPr>
      <w:b/>
      <w:bCs/>
      <w:sz w:val="20"/>
      <w:szCs w:val="20"/>
    </w:rPr>
  </w:style>
  <w:style w:type="paragraph" w:styleId="BalloonText">
    <w:name w:val="Balloon Text"/>
    <w:basedOn w:val="Normal"/>
    <w:link w:val="BalloonTextChar"/>
    <w:uiPriority w:val="99"/>
    <w:semiHidden/>
    <w:unhideWhenUsed/>
    <w:rsid w:val="00B41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08A"/>
    <w:rPr>
      <w:rFonts w:ascii="Tahoma" w:hAnsi="Tahoma" w:cs="Tahoma"/>
      <w:sz w:val="16"/>
      <w:szCs w:val="16"/>
    </w:rPr>
  </w:style>
  <w:style w:type="paragraph" w:styleId="ListParagraph">
    <w:name w:val="List Paragraph"/>
    <w:basedOn w:val="Normal"/>
    <w:uiPriority w:val="34"/>
    <w:qFormat/>
    <w:rsid w:val="00590631"/>
    <w:pPr>
      <w:ind w:left="720"/>
      <w:contextualSpacing/>
    </w:pPr>
  </w:style>
  <w:style w:type="paragraph" w:styleId="NormalWeb">
    <w:name w:val="Normal (Web)"/>
    <w:basedOn w:val="Normal"/>
    <w:uiPriority w:val="99"/>
    <w:unhideWhenUsed/>
    <w:rsid w:val="00D70F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3502E"/>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C416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169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41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696"/>
  </w:style>
  <w:style w:type="paragraph" w:styleId="Footer">
    <w:name w:val="footer"/>
    <w:basedOn w:val="Normal"/>
    <w:link w:val="FooterChar"/>
    <w:uiPriority w:val="99"/>
    <w:unhideWhenUsed/>
    <w:rsid w:val="00C41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696"/>
  </w:style>
  <w:style w:type="paragraph" w:styleId="Revision">
    <w:name w:val="Revision"/>
    <w:hidden/>
    <w:uiPriority w:val="99"/>
    <w:semiHidden/>
    <w:rsid w:val="004D265E"/>
    <w:pPr>
      <w:spacing w:after="0" w:line="240" w:lineRule="auto"/>
    </w:pPr>
  </w:style>
  <w:style w:type="character" w:styleId="Hyperlink">
    <w:name w:val="Hyperlink"/>
    <w:basedOn w:val="DefaultParagraphFont"/>
    <w:uiPriority w:val="99"/>
    <w:unhideWhenUsed/>
    <w:rsid w:val="00B67EC2"/>
    <w:rPr>
      <w:color w:val="0000FF" w:themeColor="hyperlink"/>
      <w:u w:val="single"/>
    </w:rPr>
  </w:style>
  <w:style w:type="paragraph" w:styleId="TOCHeading">
    <w:name w:val="TOC Heading"/>
    <w:basedOn w:val="Heading1"/>
    <w:next w:val="Normal"/>
    <w:uiPriority w:val="39"/>
    <w:semiHidden/>
    <w:unhideWhenUsed/>
    <w:qFormat/>
    <w:rsid w:val="00A43E73"/>
    <w:pPr>
      <w:numPr>
        <w:numId w:val="0"/>
      </w:numPr>
      <w:outlineLvl w:val="9"/>
    </w:pPr>
    <w:rPr>
      <w:lang w:eastAsia="ja-JP"/>
    </w:rPr>
  </w:style>
  <w:style w:type="paragraph" w:styleId="TOC1">
    <w:name w:val="toc 1"/>
    <w:basedOn w:val="Normal"/>
    <w:next w:val="Normal"/>
    <w:autoRedefine/>
    <w:uiPriority w:val="39"/>
    <w:unhideWhenUsed/>
    <w:rsid w:val="00A43E73"/>
    <w:pPr>
      <w:spacing w:after="100"/>
    </w:pPr>
  </w:style>
  <w:style w:type="paragraph" w:styleId="TOC2">
    <w:name w:val="toc 2"/>
    <w:basedOn w:val="Normal"/>
    <w:next w:val="Normal"/>
    <w:autoRedefine/>
    <w:uiPriority w:val="39"/>
    <w:unhideWhenUsed/>
    <w:rsid w:val="00A43E7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78414">
      <w:bodyDiv w:val="1"/>
      <w:marLeft w:val="0"/>
      <w:marRight w:val="0"/>
      <w:marTop w:val="0"/>
      <w:marBottom w:val="0"/>
      <w:divBdr>
        <w:top w:val="none" w:sz="0" w:space="0" w:color="auto"/>
        <w:left w:val="none" w:sz="0" w:space="0" w:color="auto"/>
        <w:bottom w:val="none" w:sz="0" w:space="0" w:color="auto"/>
        <w:right w:val="none" w:sz="0" w:space="0" w:color="auto"/>
      </w:divBdr>
    </w:div>
    <w:div w:id="510919056">
      <w:bodyDiv w:val="1"/>
      <w:marLeft w:val="0"/>
      <w:marRight w:val="0"/>
      <w:marTop w:val="0"/>
      <w:marBottom w:val="0"/>
      <w:divBdr>
        <w:top w:val="none" w:sz="0" w:space="0" w:color="auto"/>
        <w:left w:val="none" w:sz="0" w:space="0" w:color="auto"/>
        <w:bottom w:val="none" w:sz="0" w:space="0" w:color="auto"/>
        <w:right w:val="none" w:sz="0" w:space="0" w:color="auto"/>
      </w:divBdr>
      <w:divsChild>
        <w:div w:id="345062712">
          <w:marLeft w:val="1354"/>
          <w:marRight w:val="0"/>
          <w:marTop w:val="96"/>
          <w:marBottom w:val="0"/>
          <w:divBdr>
            <w:top w:val="none" w:sz="0" w:space="0" w:color="auto"/>
            <w:left w:val="none" w:sz="0" w:space="0" w:color="auto"/>
            <w:bottom w:val="none" w:sz="0" w:space="0" w:color="auto"/>
            <w:right w:val="none" w:sz="0" w:space="0" w:color="auto"/>
          </w:divBdr>
        </w:div>
      </w:divsChild>
    </w:div>
    <w:div w:id="649209923">
      <w:bodyDiv w:val="1"/>
      <w:marLeft w:val="0"/>
      <w:marRight w:val="0"/>
      <w:marTop w:val="0"/>
      <w:marBottom w:val="0"/>
      <w:divBdr>
        <w:top w:val="none" w:sz="0" w:space="0" w:color="auto"/>
        <w:left w:val="none" w:sz="0" w:space="0" w:color="auto"/>
        <w:bottom w:val="none" w:sz="0" w:space="0" w:color="auto"/>
        <w:right w:val="none" w:sz="0" w:space="0" w:color="auto"/>
      </w:divBdr>
    </w:div>
    <w:div w:id="1538394062">
      <w:bodyDiv w:val="1"/>
      <w:marLeft w:val="0"/>
      <w:marRight w:val="0"/>
      <w:marTop w:val="0"/>
      <w:marBottom w:val="0"/>
      <w:divBdr>
        <w:top w:val="none" w:sz="0" w:space="0" w:color="auto"/>
        <w:left w:val="none" w:sz="0" w:space="0" w:color="auto"/>
        <w:bottom w:val="none" w:sz="0" w:space="0" w:color="auto"/>
        <w:right w:val="none" w:sz="0" w:space="0" w:color="auto"/>
      </w:divBdr>
    </w:div>
    <w:div w:id="164712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tomas@taxitronic.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an.toy@aem.sccgov.org" TargetMode="External"/><Relationship Id="rId4" Type="http://schemas.microsoft.com/office/2007/relationships/stylesWithEffects" Target="stylesWithEffects.xml"/><Relationship Id="rId9" Type="http://schemas.openxmlformats.org/officeDocument/2006/relationships/hyperlink" Target="mailto:Rausenj@tlc.ny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6DF80-160C-49FB-99FA-810B9C0E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2345</TotalTime>
  <Pages>21</Pages>
  <Words>7848</Words>
  <Characters>44734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 John</dc:creator>
  <cp:lastModifiedBy>Barton, John</cp:lastModifiedBy>
  <cp:revision>16</cp:revision>
  <dcterms:created xsi:type="dcterms:W3CDTF">2015-06-14T16:49:00Z</dcterms:created>
  <dcterms:modified xsi:type="dcterms:W3CDTF">2015-06-22T16:22:00Z</dcterms:modified>
</cp:coreProperties>
</file>