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D5" w:rsidRDefault="007D20D5" w:rsidP="007D20D5">
      <w:pPr>
        <w:pStyle w:val="Style14ptBoldCenteredBefore12ptAfter6pt"/>
        <w:tabs>
          <w:tab w:val="left" w:pos="9360"/>
        </w:tabs>
        <w:ind w:right="180"/>
      </w:pPr>
      <w:bookmarkStart w:id="0" w:name="_Toc173388118"/>
      <w:bookmarkStart w:id="1" w:name="_Toc173751495"/>
      <w:bookmarkStart w:id="2" w:name="_Toc173751977"/>
      <w:bookmarkStart w:id="3" w:name="_Toc174455587"/>
      <w:bookmarkStart w:id="4" w:name="_Toc174456011"/>
      <w:bookmarkStart w:id="5" w:name="_Toc205448152"/>
      <w:bookmarkStart w:id="6" w:name="_Toc205967828"/>
      <w:r>
        <w:t>V.  Examination Procedure for Price Verification</w:t>
      </w:r>
      <w:bookmarkEnd w:id="0"/>
      <w:bookmarkEnd w:id="1"/>
      <w:bookmarkEnd w:id="2"/>
      <w:bookmarkEnd w:id="3"/>
      <w:bookmarkEnd w:id="4"/>
      <w:bookmarkEnd w:id="5"/>
      <w:bookmarkEnd w:id="6"/>
      <w:r w:rsidRPr="00ED1C7D">
        <w:rPr>
          <w:b w:val="0"/>
          <w:sz w:val="20"/>
        </w:rPr>
        <w:fldChar w:fldCharType="begin"/>
      </w:r>
      <w:r w:rsidRPr="00ED1C7D">
        <w:rPr>
          <w:b w:val="0"/>
          <w:sz w:val="20"/>
        </w:rPr>
        <w:instrText>xe "Price verification:Examination procedure"</w:instrText>
      </w:r>
      <w:r w:rsidRPr="00ED1C7D">
        <w:rPr>
          <w:b w:val="0"/>
          <w:sz w:val="20"/>
        </w:rPr>
        <w:fldChar w:fldCharType="end"/>
      </w:r>
    </w:p>
    <w:p w:rsidR="007D20D5" w:rsidRDefault="007D20D5" w:rsidP="007D20D5">
      <w:pPr>
        <w:pStyle w:val="Footer"/>
        <w:tabs>
          <w:tab w:val="clear" w:pos="4320"/>
          <w:tab w:val="clear" w:pos="8640"/>
          <w:tab w:val="left" w:pos="9360"/>
        </w:tabs>
        <w:ind w:right="180"/>
      </w:pPr>
    </w:p>
    <w:p w:rsidR="007D20D5" w:rsidRDefault="007D20D5" w:rsidP="007D20D5">
      <w:pPr>
        <w:tabs>
          <w:tab w:val="left" w:pos="9360"/>
        </w:tabs>
        <w:ind w:right="180"/>
        <w:jc w:val="center"/>
      </w:pPr>
      <w:r>
        <w:t>as adopted by</w:t>
      </w:r>
    </w:p>
    <w:p w:rsidR="007D20D5" w:rsidRDefault="007D20D5" w:rsidP="007D20D5">
      <w:pPr>
        <w:tabs>
          <w:tab w:val="left" w:pos="9360"/>
        </w:tabs>
        <w:ind w:right="180"/>
        <w:jc w:val="center"/>
      </w:pPr>
      <w:r>
        <w:t>The National Conference on Weights and Measures*</w:t>
      </w:r>
    </w:p>
    <w:p w:rsidR="007D20D5" w:rsidRDefault="007D20D5" w:rsidP="007D20D5">
      <w:pPr>
        <w:tabs>
          <w:tab w:val="left" w:pos="9360"/>
        </w:tabs>
        <w:ind w:right="180"/>
      </w:pPr>
    </w:p>
    <w:p w:rsidR="007D20D5" w:rsidRDefault="007D20D5" w:rsidP="007D20D5">
      <w:pPr>
        <w:pStyle w:val="Heading6"/>
        <w:tabs>
          <w:tab w:val="left" w:pos="9360"/>
        </w:tabs>
        <w:ind w:right="180"/>
      </w:pPr>
      <w:bookmarkStart w:id="7" w:name="V_A_Background"/>
      <w:bookmarkStart w:id="8" w:name="_Toc173378026"/>
      <w:bookmarkStart w:id="9" w:name="_Toc173379266"/>
      <w:bookmarkStart w:id="10" w:name="_Toc173381144"/>
      <w:bookmarkStart w:id="11" w:name="_Toc173383105"/>
      <w:bookmarkStart w:id="12" w:name="_Toc173384818"/>
      <w:bookmarkStart w:id="13" w:name="_Toc173385349"/>
      <w:bookmarkStart w:id="14" w:name="_Toc173386382"/>
      <w:bookmarkStart w:id="15" w:name="_Toc173393271"/>
      <w:bookmarkStart w:id="16" w:name="_Toc173394147"/>
      <w:bookmarkStart w:id="17" w:name="_Toc173408949"/>
      <w:bookmarkStart w:id="18" w:name="_Toc173472983"/>
      <w:bookmarkStart w:id="19" w:name="_Toc173752403"/>
      <w:bookmarkStart w:id="20" w:name="_Toc173771102"/>
      <w:bookmarkStart w:id="21" w:name="_Toc174456807"/>
      <w:bookmarkStart w:id="22" w:name="_Toc174458609"/>
      <w:bookmarkEnd w:id="7"/>
      <w:r>
        <w:t>A.  Background</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D20D5" w:rsidRDefault="007D20D5" w:rsidP="007D20D5">
      <w:pPr>
        <w:tabs>
          <w:tab w:val="left" w:pos="9360"/>
        </w:tabs>
        <w:ind w:right="180"/>
      </w:pPr>
    </w:p>
    <w:p w:rsidR="007D20D5" w:rsidRDefault="007D20D5" w:rsidP="007D20D5">
      <w:pPr>
        <w:tabs>
          <w:tab w:val="left" w:pos="9360"/>
        </w:tabs>
        <w:ind w:right="180"/>
      </w:pPr>
      <w:r>
        <w:t>The NCWM established the Price Verification Working Group</w:t>
      </w:r>
      <w:r>
        <w:fldChar w:fldCharType="begin"/>
      </w:r>
      <w:r>
        <w:instrText>xe "Price verification:Working Group"</w:instrText>
      </w:r>
      <w:r>
        <w:fldChar w:fldCharType="end"/>
      </w:r>
      <w:r>
        <w:t xml:space="preserve"> in 1993 to respond to public concern about price accuracy in retail stores.  More than 500 retailers, consumer representatives, and state and local weights and measures officials participated in the development of the procedure.  It was adopted by the NCWM at the 80</w:t>
      </w:r>
      <w:r>
        <w:rPr>
          <w:vertAlign w:val="superscript"/>
        </w:rPr>
        <w:t>th </w:t>
      </w:r>
      <w:r>
        <w:t>Annual Meeting in 1995.</w:t>
      </w:r>
    </w:p>
    <w:p w:rsidR="007D20D5" w:rsidRDefault="007D20D5" w:rsidP="007D20D5">
      <w:pPr>
        <w:tabs>
          <w:tab w:val="left" w:pos="9360"/>
        </w:tabs>
        <w:ind w:right="180"/>
      </w:pPr>
    </w:p>
    <w:p w:rsidR="007D20D5" w:rsidRDefault="007D20D5" w:rsidP="007D20D5">
      <w:pPr>
        <w:tabs>
          <w:tab w:val="left" w:pos="9360"/>
        </w:tabs>
        <w:ind w:right="180"/>
      </w:pPr>
      <w:r>
        <w:t>The procedure applies to all retail stores, including food, hardware, general merchandise, drug, automotive supply, convenience, and club or other stores.  Model inspection reports are included to promote the collection of uniform data.  The model reports and uniform procedures will serve as the foundation for the collection and summarization of price accuracy data on a national basis.  This information may be used to provide reliable information on price accuracy with a national perspective.  The procedure provides administrators with the tools, guidance, and background information, as well as uniform test procedures and enforcement practices, to enhance the economic well-being of consumers and retail businesses in their jurisdiction.  By implementing this program in cooperation with industry, officials will help to restore and maintain consumer confidence in retail pricing practices and technologies, such as scanners, and provide economic benefits for consumers and the business community.</w:t>
      </w:r>
    </w:p>
    <w:p w:rsidR="007D20D5" w:rsidRDefault="007D20D5" w:rsidP="007D20D5">
      <w:pPr>
        <w:pStyle w:val="Heading6"/>
        <w:tabs>
          <w:tab w:val="left" w:pos="9360"/>
        </w:tabs>
        <w:ind w:right="180"/>
      </w:pPr>
      <w:bookmarkStart w:id="23" w:name="V_B_StatusPromulgation"/>
      <w:bookmarkStart w:id="24" w:name="_Toc173378027"/>
      <w:bookmarkStart w:id="25" w:name="_Toc173379267"/>
      <w:bookmarkStart w:id="26" w:name="_Toc173381145"/>
      <w:bookmarkStart w:id="27" w:name="_Toc173383106"/>
      <w:bookmarkStart w:id="28" w:name="_Toc173384819"/>
      <w:bookmarkStart w:id="29" w:name="_Toc173385350"/>
      <w:bookmarkStart w:id="30" w:name="_Toc173386383"/>
      <w:bookmarkStart w:id="31" w:name="_Toc173393272"/>
      <w:bookmarkStart w:id="32" w:name="_Toc173394148"/>
      <w:bookmarkStart w:id="33" w:name="_Toc173408950"/>
      <w:bookmarkStart w:id="34" w:name="_Toc173472984"/>
      <w:bookmarkStart w:id="35" w:name="_Toc173752404"/>
      <w:bookmarkStart w:id="36" w:name="_Toc173771103"/>
      <w:bookmarkStart w:id="37" w:name="_Toc174456808"/>
      <w:bookmarkStart w:id="38" w:name="_Toc174458610"/>
      <w:bookmarkEnd w:id="23"/>
      <w:r>
        <w:t>B.  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7D20D5" w:rsidRDefault="007D20D5" w:rsidP="007D20D5">
      <w:pPr>
        <w:tabs>
          <w:tab w:val="left" w:pos="9360"/>
        </w:tabs>
        <w:ind w:right="180"/>
      </w:pPr>
    </w:p>
    <w:p w:rsidR="007D20D5" w:rsidRDefault="007D20D5" w:rsidP="007D20D5">
      <w:pPr>
        <w:tabs>
          <w:tab w:val="left" w:pos="9360"/>
        </w:tabs>
        <w:ind w:right="180"/>
      </w:pPr>
      <w:r>
        <w:t>The Examination Procedure for Price Verification</w:t>
      </w:r>
      <w:r>
        <w:fldChar w:fldCharType="begin"/>
      </w:r>
      <w:r>
        <w:instrText>xe "Price verification:Examination procedure"</w:instrText>
      </w:r>
      <w:r>
        <w:fldChar w:fldCharType="end"/>
      </w:r>
      <w:r>
        <w:t xml:space="preserve"> was recommended for adoption by the Conference in 1995.  The table beginning on page 10 shows the status of adoption of the procedure.</w:t>
      </w: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pStyle w:val="Style1"/>
        <w:tabs>
          <w:tab w:val="left" w:pos="9360"/>
        </w:tabs>
        <w:ind w:right="180"/>
        <w:rPr>
          <w:iCs/>
        </w:rPr>
      </w:pPr>
      <w:r>
        <w:rPr>
          <w:iCs/>
        </w:rPr>
        <w:lastRenderedPageBreak/>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pPr>
    </w:p>
    <w:p w:rsidR="007D20D5" w:rsidRDefault="007D20D5" w:rsidP="007D20D5">
      <w:pPr>
        <w:tabs>
          <w:tab w:val="left" w:pos="9360"/>
        </w:tabs>
        <w:ind w:right="180"/>
        <w:jc w:val="center"/>
        <w:rPr>
          <w:bCs/>
        </w:rPr>
      </w:pPr>
    </w:p>
    <w:p w:rsidR="007D20D5" w:rsidRDefault="007D20D5" w:rsidP="007D20D5">
      <w:pPr>
        <w:tabs>
          <w:tab w:val="left" w:pos="9360"/>
        </w:tabs>
        <w:ind w:right="180"/>
        <w:jc w:val="center"/>
        <w:rPr>
          <w:bCs/>
        </w:rPr>
      </w:pPr>
    </w:p>
    <w:p w:rsidR="007D20D5" w:rsidRDefault="007D20D5" w:rsidP="007D20D5">
      <w:pPr>
        <w:tabs>
          <w:tab w:val="left" w:pos="9360"/>
        </w:tabs>
        <w:ind w:right="180"/>
        <w:jc w:val="center"/>
        <w:rPr>
          <w:bCs/>
        </w:rPr>
      </w:pPr>
      <w:r>
        <w:rPr>
          <w:bCs/>
        </w:rPr>
        <w:t>THIS PAGE INTENTIONALLY LEFT BLANK</w:t>
      </w:r>
    </w:p>
    <w:p w:rsidR="007D20D5" w:rsidRDefault="007D20D5" w:rsidP="007D20D5">
      <w:pPr>
        <w:tabs>
          <w:tab w:val="left" w:pos="9360"/>
        </w:tabs>
        <w:ind w:right="180"/>
        <w:jc w:val="center"/>
        <w:rPr>
          <w:b/>
          <w:bCs/>
          <w:sz w:val="24"/>
        </w:rPr>
      </w:pPr>
      <w:r>
        <w:br w:type="page"/>
      </w:r>
      <w:r>
        <w:rPr>
          <w:b/>
          <w:bCs/>
          <w:sz w:val="24"/>
        </w:rPr>
        <w:lastRenderedPageBreak/>
        <w:t>Examination Procedure for Price Verification</w:t>
      </w:r>
    </w:p>
    <w:p w:rsidR="007D20D5" w:rsidRDefault="007D20D5" w:rsidP="007D20D5">
      <w:pPr>
        <w:tabs>
          <w:tab w:val="left" w:pos="9360"/>
        </w:tabs>
        <w:ind w:right="180"/>
        <w:jc w:val="center"/>
        <w:rPr>
          <w:b/>
          <w:bCs/>
          <w:sz w:val="24"/>
        </w:rPr>
      </w:pPr>
    </w:p>
    <w:p w:rsidR="007D20D5" w:rsidRDefault="007D20D5" w:rsidP="007D20D5">
      <w:pPr>
        <w:tabs>
          <w:tab w:val="left" w:pos="9360"/>
        </w:tabs>
        <w:ind w:right="180"/>
        <w:jc w:val="center"/>
        <w:rPr>
          <w:b/>
          <w:bCs/>
          <w:sz w:val="24"/>
        </w:rPr>
      </w:pPr>
      <w:r>
        <w:rPr>
          <w:b/>
          <w:bCs/>
          <w:sz w:val="24"/>
        </w:rPr>
        <w:t>Table of Contents</w:t>
      </w:r>
    </w:p>
    <w:p w:rsidR="007D20D5" w:rsidRDefault="007D20D5" w:rsidP="007D20D5">
      <w:pPr>
        <w:tabs>
          <w:tab w:val="left" w:pos="9360"/>
        </w:tabs>
        <w:ind w:right="180"/>
      </w:pPr>
    </w:p>
    <w:p w:rsidR="007D20D5" w:rsidRDefault="007D20D5" w:rsidP="007D20D5">
      <w:pPr>
        <w:tabs>
          <w:tab w:val="right" w:pos="9360"/>
        </w:tabs>
        <w:rPr>
          <w:b/>
          <w:bCs/>
        </w:rPr>
      </w:pPr>
      <w:r>
        <w:rPr>
          <w:b/>
          <w:bCs/>
        </w:rPr>
        <w:t>Section</w:t>
      </w:r>
      <w:r>
        <w:tab/>
      </w:r>
      <w:r>
        <w:rPr>
          <w:b/>
          <w:bCs/>
        </w:rPr>
        <w:t>Page</w:t>
      </w:r>
    </w:p>
    <w:p w:rsidR="007D20D5" w:rsidRDefault="007D20D5" w:rsidP="007D20D5">
      <w:pPr>
        <w:pStyle w:val="TOC1"/>
        <w:rPr>
          <w:rFonts w:asciiTheme="minorHAnsi" w:eastAsiaTheme="minorEastAsia" w:hAnsiTheme="minorHAnsi" w:cstheme="minorBidi"/>
          <w:noProof/>
          <w:sz w:val="22"/>
          <w:szCs w:val="22"/>
        </w:rPr>
      </w:pPr>
      <w:r w:rsidRPr="008633D8">
        <w:fldChar w:fldCharType="begin"/>
      </w:r>
      <w:r w:rsidRPr="008633D8">
        <w:instrText xml:space="preserve"> TOC \f \h \z \t "ExamProcLevel1,1,ExamProcLevel2,2,ExaminProcLevel3,3,ExaminProcLevel4,4" </w:instrText>
      </w:r>
      <w:r w:rsidRPr="008633D8">
        <w:fldChar w:fldCharType="separate"/>
      </w:r>
      <w:hyperlink w:anchor="_Toc400625234" w:history="1">
        <w:r w:rsidRPr="004E538B">
          <w:rPr>
            <w:rStyle w:val="Hyperlink"/>
            <w:noProof/>
          </w:rPr>
          <w:t>Section 1.  Scope</w:t>
        </w:r>
        <w:r>
          <w:rPr>
            <w:noProof/>
            <w:webHidden/>
          </w:rPr>
          <w:tab/>
        </w:r>
        <w:r>
          <w:rPr>
            <w:noProof/>
            <w:webHidden/>
          </w:rPr>
          <w:fldChar w:fldCharType="begin"/>
        </w:r>
        <w:r>
          <w:rPr>
            <w:noProof/>
            <w:webHidden/>
          </w:rPr>
          <w:instrText xml:space="preserve"> PAGEREF _Toc400625234 \h </w:instrText>
        </w:r>
        <w:r>
          <w:rPr>
            <w:noProof/>
            <w:webHidden/>
          </w:rPr>
        </w:r>
        <w:r>
          <w:rPr>
            <w:noProof/>
            <w:webHidden/>
          </w:rPr>
          <w:fldChar w:fldCharType="separate"/>
        </w:r>
        <w:r>
          <w:rPr>
            <w:noProof/>
            <w:webHidden/>
          </w:rPr>
          <w:t>197</w:t>
        </w:r>
        <w:r>
          <w:rPr>
            <w:noProof/>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35" w:history="1">
        <w:r w:rsidRPr="004E538B">
          <w:rPr>
            <w:rStyle w:val="Hyperlink"/>
            <w:noProof/>
          </w:rPr>
          <w:t>Section 2.  Definitions</w:t>
        </w:r>
        <w:r>
          <w:rPr>
            <w:noProof/>
            <w:webHidden/>
          </w:rPr>
          <w:tab/>
        </w:r>
        <w:r>
          <w:rPr>
            <w:noProof/>
            <w:webHidden/>
          </w:rPr>
          <w:fldChar w:fldCharType="begin"/>
        </w:r>
        <w:r>
          <w:rPr>
            <w:noProof/>
            <w:webHidden/>
          </w:rPr>
          <w:instrText xml:space="preserve"> PAGEREF _Toc400625235 \h </w:instrText>
        </w:r>
        <w:r>
          <w:rPr>
            <w:noProof/>
            <w:webHidden/>
          </w:rPr>
        </w:r>
        <w:r>
          <w:rPr>
            <w:noProof/>
            <w:webHidden/>
          </w:rPr>
          <w:fldChar w:fldCharType="separate"/>
        </w:r>
        <w:r>
          <w:rPr>
            <w:noProof/>
            <w:webHidden/>
          </w:rPr>
          <w:t>197</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36" w:history="1">
        <w:r w:rsidRPr="004E538B">
          <w:rPr>
            <w:rStyle w:val="Hyperlink"/>
          </w:rPr>
          <w:t>2.1.  Area.</w:t>
        </w:r>
        <w:r>
          <w:rPr>
            <w:webHidden/>
          </w:rPr>
          <w:tab/>
        </w:r>
        <w:r>
          <w:rPr>
            <w:webHidden/>
          </w:rPr>
          <w:fldChar w:fldCharType="begin"/>
        </w:r>
        <w:r>
          <w:rPr>
            <w:webHidden/>
          </w:rPr>
          <w:instrText xml:space="preserve"> PAGEREF _Toc400625236 \h </w:instrText>
        </w:r>
        <w:r>
          <w:rPr>
            <w:webHidden/>
          </w:rPr>
        </w:r>
        <w:r>
          <w:rPr>
            <w:webHidden/>
          </w:rPr>
          <w:fldChar w:fldCharType="separate"/>
        </w:r>
        <w:r>
          <w:rPr>
            <w:webHidden/>
          </w:rPr>
          <w:t>197</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37" w:history="1">
        <w:r w:rsidRPr="004E538B">
          <w:rPr>
            <w:rStyle w:val="Hyperlink"/>
          </w:rPr>
          <w:t>2.2.  Cents-off Representation.</w:t>
        </w:r>
        <w:r>
          <w:rPr>
            <w:webHidden/>
          </w:rPr>
          <w:tab/>
        </w:r>
        <w:r>
          <w:rPr>
            <w:webHidden/>
          </w:rPr>
          <w:fldChar w:fldCharType="begin"/>
        </w:r>
        <w:r>
          <w:rPr>
            <w:webHidden/>
          </w:rPr>
          <w:instrText xml:space="preserve"> PAGEREF _Toc400625237 \h </w:instrText>
        </w:r>
        <w:r>
          <w:rPr>
            <w:webHidden/>
          </w:rPr>
        </w:r>
        <w:r>
          <w:rPr>
            <w:webHidden/>
          </w:rPr>
          <w:fldChar w:fldCharType="separate"/>
        </w:r>
        <w:r>
          <w:rPr>
            <w:webHidden/>
          </w:rPr>
          <w:t>197</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38" w:history="1">
        <w:r w:rsidRPr="004E538B">
          <w:rPr>
            <w:rStyle w:val="Hyperlink"/>
          </w:rPr>
          <w:t>2.3.  Direct-Store-Delivery (DSD) Item.</w:t>
        </w:r>
        <w:r>
          <w:rPr>
            <w:webHidden/>
          </w:rPr>
          <w:tab/>
        </w:r>
        <w:r>
          <w:rPr>
            <w:webHidden/>
          </w:rPr>
          <w:fldChar w:fldCharType="begin"/>
        </w:r>
        <w:r>
          <w:rPr>
            <w:webHidden/>
          </w:rPr>
          <w:instrText xml:space="preserve"> PAGEREF _Toc400625238 \h </w:instrText>
        </w:r>
        <w:r>
          <w:rPr>
            <w:webHidden/>
          </w:rPr>
        </w:r>
        <w:r>
          <w:rPr>
            <w:webHidden/>
          </w:rPr>
          <w:fldChar w:fldCharType="separate"/>
        </w:r>
        <w:r>
          <w:rPr>
            <w:webHidden/>
          </w:rPr>
          <w:t>197</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39" w:history="1">
        <w:r w:rsidRPr="004E538B">
          <w:rPr>
            <w:rStyle w:val="Hyperlink"/>
          </w:rPr>
          <w:t>2.4.  Displays.</w:t>
        </w:r>
        <w:r>
          <w:rPr>
            <w:webHidden/>
          </w:rPr>
          <w:tab/>
        </w:r>
        <w:r>
          <w:rPr>
            <w:webHidden/>
          </w:rPr>
          <w:fldChar w:fldCharType="begin"/>
        </w:r>
        <w:r>
          <w:rPr>
            <w:webHidden/>
          </w:rPr>
          <w:instrText xml:space="preserve"> PAGEREF _Toc400625239 \h </w:instrText>
        </w:r>
        <w:r>
          <w:rPr>
            <w:webHidden/>
          </w:rPr>
        </w:r>
        <w:r>
          <w:rPr>
            <w:webHidden/>
          </w:rPr>
          <w:fldChar w:fldCharType="separate"/>
        </w:r>
        <w:r>
          <w:rPr>
            <w:webHidden/>
          </w:rPr>
          <w:t>197</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0" w:history="1">
        <w:r w:rsidRPr="004E538B">
          <w:rPr>
            <w:rStyle w:val="Hyperlink"/>
          </w:rPr>
          <w:t>2.5.  Hand-held Scanning Device.</w:t>
        </w:r>
        <w:r>
          <w:rPr>
            <w:webHidden/>
          </w:rPr>
          <w:tab/>
        </w:r>
        <w:r>
          <w:rPr>
            <w:webHidden/>
          </w:rPr>
          <w:fldChar w:fldCharType="begin"/>
        </w:r>
        <w:r>
          <w:rPr>
            <w:webHidden/>
          </w:rPr>
          <w:instrText xml:space="preserve"> PAGEREF _Toc400625240 \h </w:instrText>
        </w:r>
        <w:r>
          <w:rPr>
            <w:webHidden/>
          </w:rPr>
        </w:r>
        <w:r>
          <w:rPr>
            <w:webHidden/>
          </w:rPr>
          <w:fldChar w:fldCharType="separate"/>
        </w:r>
        <w:r>
          <w:rPr>
            <w:webHidden/>
          </w:rPr>
          <w:t>197</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1" w:history="1">
        <w:r w:rsidRPr="004E538B">
          <w:rPr>
            <w:rStyle w:val="Hyperlink"/>
          </w:rPr>
          <w:t>2.6.  Enforcement Levels.</w:t>
        </w:r>
        <w:r>
          <w:rPr>
            <w:webHidden/>
          </w:rPr>
          <w:tab/>
        </w:r>
        <w:r>
          <w:rPr>
            <w:webHidden/>
          </w:rPr>
          <w:fldChar w:fldCharType="begin"/>
        </w:r>
        <w:r>
          <w:rPr>
            <w:webHidden/>
          </w:rPr>
          <w:instrText xml:space="preserve"> PAGEREF _Toc400625241 \h </w:instrText>
        </w:r>
        <w:r>
          <w:rPr>
            <w:webHidden/>
          </w:rPr>
        </w:r>
        <w:r>
          <w:rPr>
            <w:webHidden/>
          </w:rPr>
          <w:fldChar w:fldCharType="separate"/>
        </w:r>
        <w:r>
          <w:rPr>
            <w:webHidden/>
          </w:rPr>
          <w:t>197</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2" w:history="1">
        <w:r w:rsidRPr="004E538B">
          <w:rPr>
            <w:rStyle w:val="Hyperlink"/>
          </w:rPr>
          <w:t>2.7.  Inspection Types.</w:t>
        </w:r>
        <w:r>
          <w:rPr>
            <w:webHidden/>
          </w:rPr>
          <w:tab/>
        </w:r>
        <w:r>
          <w:rPr>
            <w:webHidden/>
          </w:rPr>
          <w:fldChar w:fldCharType="begin"/>
        </w:r>
        <w:r>
          <w:rPr>
            <w:webHidden/>
          </w:rPr>
          <w:instrText xml:space="preserve"> PAGEREF _Toc400625242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3" w:history="1">
        <w:r w:rsidRPr="004E538B">
          <w:rPr>
            <w:rStyle w:val="Hyperlink"/>
          </w:rPr>
          <w:t>2.8.  Inspection Frequency.</w:t>
        </w:r>
        <w:r>
          <w:rPr>
            <w:webHidden/>
          </w:rPr>
          <w:tab/>
        </w:r>
        <w:r>
          <w:rPr>
            <w:webHidden/>
          </w:rPr>
          <w:fldChar w:fldCharType="begin"/>
        </w:r>
        <w:r>
          <w:rPr>
            <w:webHidden/>
          </w:rPr>
          <w:instrText xml:space="preserve"> PAGEREF _Toc400625243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4" w:history="1">
        <w:r w:rsidRPr="004E538B">
          <w:rPr>
            <w:rStyle w:val="Hyperlink"/>
          </w:rPr>
          <w:t>2.9.  Inspection Lot.</w:t>
        </w:r>
        <w:r>
          <w:rPr>
            <w:webHidden/>
          </w:rPr>
          <w:tab/>
        </w:r>
        <w:r>
          <w:rPr>
            <w:webHidden/>
          </w:rPr>
          <w:fldChar w:fldCharType="begin"/>
        </w:r>
        <w:r>
          <w:rPr>
            <w:webHidden/>
          </w:rPr>
          <w:instrText xml:space="preserve"> PAGEREF _Toc400625244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5" w:history="1">
        <w:r w:rsidRPr="004E538B">
          <w:rPr>
            <w:rStyle w:val="Hyperlink"/>
          </w:rPr>
          <w:t>2.10.  Merchandise Group.</w:t>
        </w:r>
        <w:r>
          <w:rPr>
            <w:webHidden/>
          </w:rPr>
          <w:tab/>
        </w:r>
        <w:r>
          <w:rPr>
            <w:webHidden/>
          </w:rPr>
          <w:fldChar w:fldCharType="begin"/>
        </w:r>
        <w:r>
          <w:rPr>
            <w:webHidden/>
          </w:rPr>
          <w:instrText xml:space="preserve"> PAGEREF _Toc400625245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6" w:history="1">
        <w:r w:rsidRPr="004E538B">
          <w:rPr>
            <w:rStyle w:val="Hyperlink"/>
          </w:rPr>
          <w:t>2.11.  Not-on-File Item.</w:t>
        </w:r>
        <w:r>
          <w:rPr>
            <w:webHidden/>
          </w:rPr>
          <w:tab/>
        </w:r>
        <w:r>
          <w:rPr>
            <w:webHidden/>
          </w:rPr>
          <w:fldChar w:fldCharType="begin"/>
        </w:r>
        <w:r>
          <w:rPr>
            <w:webHidden/>
          </w:rPr>
          <w:instrText xml:space="preserve"> PAGEREF _Toc400625246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7" w:history="1">
        <w:r w:rsidRPr="004E538B">
          <w:rPr>
            <w:rStyle w:val="Hyperlink"/>
          </w:rPr>
          <w:t>2.12.  Notification of Noncompliance.</w:t>
        </w:r>
        <w:r>
          <w:rPr>
            <w:webHidden/>
          </w:rPr>
          <w:tab/>
        </w:r>
        <w:r>
          <w:rPr>
            <w:webHidden/>
          </w:rPr>
          <w:fldChar w:fldCharType="begin"/>
        </w:r>
        <w:r>
          <w:rPr>
            <w:webHidden/>
          </w:rPr>
          <w:instrText xml:space="preserve"> PAGEREF _Toc400625247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8" w:history="1">
        <w:r w:rsidRPr="004E538B">
          <w:rPr>
            <w:rStyle w:val="Hyperlink"/>
          </w:rPr>
          <w:t>2.13.  Price Look-Up Code (PLU).</w:t>
        </w:r>
        <w:r>
          <w:rPr>
            <w:webHidden/>
          </w:rPr>
          <w:tab/>
        </w:r>
        <w:r>
          <w:rPr>
            <w:webHidden/>
          </w:rPr>
          <w:fldChar w:fldCharType="begin"/>
        </w:r>
        <w:r>
          <w:rPr>
            <w:webHidden/>
          </w:rPr>
          <w:instrText xml:space="preserve"> PAGEREF _Toc400625248 \h </w:instrText>
        </w:r>
        <w:r>
          <w:rPr>
            <w:webHidden/>
          </w:rPr>
        </w:r>
        <w:r>
          <w:rPr>
            <w:webHidden/>
          </w:rPr>
          <w:fldChar w:fldCharType="separate"/>
        </w:r>
        <w:r>
          <w:rPr>
            <w:webHidden/>
          </w:rPr>
          <w:t>198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49" w:history="1">
        <w:r w:rsidRPr="004E538B">
          <w:rPr>
            <w:rStyle w:val="Hyperlink"/>
          </w:rPr>
          <w:t>2.14.  Prices.</w:t>
        </w:r>
        <w:r>
          <w:rPr>
            <w:webHidden/>
          </w:rPr>
          <w:tab/>
        </w:r>
        <w:r>
          <w:rPr>
            <w:webHidden/>
          </w:rPr>
          <w:fldChar w:fldCharType="begin"/>
        </w:r>
        <w:r>
          <w:rPr>
            <w:webHidden/>
          </w:rPr>
          <w:instrText xml:space="preserve"> PAGEREF _Toc400625249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0" w:history="1">
        <w:r w:rsidRPr="004E538B">
          <w:rPr>
            <w:rStyle w:val="Hyperlink"/>
          </w:rPr>
          <w:t>2.15.  Pricing Coordinator.</w:t>
        </w:r>
        <w:r>
          <w:rPr>
            <w:webHidden/>
          </w:rPr>
          <w:tab/>
        </w:r>
        <w:r>
          <w:rPr>
            <w:webHidden/>
          </w:rPr>
          <w:fldChar w:fldCharType="begin"/>
        </w:r>
        <w:r>
          <w:rPr>
            <w:webHidden/>
          </w:rPr>
          <w:instrText xml:space="preserve"> PAGEREF _Toc400625250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1" w:history="1">
        <w:r w:rsidRPr="004E538B">
          <w:rPr>
            <w:rStyle w:val="Hyperlink"/>
          </w:rPr>
          <w:t>2.16.  Pricing Integrity.</w:t>
        </w:r>
        <w:r>
          <w:rPr>
            <w:webHidden/>
          </w:rPr>
          <w:tab/>
        </w:r>
        <w:r>
          <w:rPr>
            <w:webHidden/>
          </w:rPr>
          <w:fldChar w:fldCharType="begin"/>
        </w:r>
        <w:r>
          <w:rPr>
            <w:webHidden/>
          </w:rPr>
          <w:instrText xml:space="preserve"> PAGEREF _Toc400625251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2" w:history="1">
        <w:r w:rsidRPr="004E538B">
          <w:rPr>
            <w:rStyle w:val="Hyperlink"/>
          </w:rPr>
          <w:t>2.17.  Sample.</w:t>
        </w:r>
        <w:r>
          <w:rPr>
            <w:webHidden/>
          </w:rPr>
          <w:tab/>
        </w:r>
        <w:r>
          <w:rPr>
            <w:webHidden/>
          </w:rPr>
          <w:fldChar w:fldCharType="begin"/>
        </w:r>
        <w:r>
          <w:rPr>
            <w:webHidden/>
          </w:rPr>
          <w:instrText xml:space="preserve"> PAGEREF _Toc400625252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3" w:history="1">
        <w:r w:rsidRPr="004E538B">
          <w:rPr>
            <w:rStyle w:val="Hyperlink"/>
          </w:rPr>
          <w:t>2.18.  Scanner.</w:t>
        </w:r>
        <w:r>
          <w:rPr>
            <w:webHidden/>
          </w:rPr>
          <w:tab/>
        </w:r>
        <w:r>
          <w:rPr>
            <w:webHidden/>
          </w:rPr>
          <w:fldChar w:fldCharType="begin"/>
        </w:r>
        <w:r>
          <w:rPr>
            <w:webHidden/>
          </w:rPr>
          <w:instrText xml:space="preserve"> PAGEREF _Toc400625253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4" w:history="1">
        <w:r w:rsidRPr="004E538B">
          <w:rPr>
            <w:rStyle w:val="Hyperlink"/>
          </w:rPr>
          <w:t>2.19.  Stock-Keeping Unit (SKU).</w:t>
        </w:r>
        <w:r>
          <w:rPr>
            <w:webHidden/>
          </w:rPr>
          <w:tab/>
        </w:r>
        <w:r>
          <w:rPr>
            <w:webHidden/>
          </w:rPr>
          <w:fldChar w:fldCharType="begin"/>
        </w:r>
        <w:r>
          <w:rPr>
            <w:webHidden/>
          </w:rPr>
          <w:instrText xml:space="preserve"> PAGEREF _Toc400625254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5" w:history="1">
        <w:r w:rsidRPr="004E538B">
          <w:rPr>
            <w:rStyle w:val="Hyperlink"/>
          </w:rPr>
          <w:t>2.20.  Store-Coded Item.</w:t>
        </w:r>
        <w:r>
          <w:rPr>
            <w:webHidden/>
          </w:rPr>
          <w:tab/>
        </w:r>
        <w:r>
          <w:rPr>
            <w:webHidden/>
          </w:rPr>
          <w:fldChar w:fldCharType="begin"/>
        </w:r>
        <w:r>
          <w:rPr>
            <w:webHidden/>
          </w:rPr>
          <w:instrText xml:space="preserve"> PAGEREF _Toc400625255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6" w:history="1">
        <w:r w:rsidRPr="004E538B">
          <w:rPr>
            <w:rStyle w:val="Hyperlink"/>
          </w:rPr>
          <w:t>2.21.  Stop-Sale Order.</w:t>
        </w:r>
        <w:r>
          <w:rPr>
            <w:webHidden/>
          </w:rPr>
          <w:tab/>
        </w:r>
        <w:r>
          <w:rPr>
            <w:webHidden/>
          </w:rPr>
          <w:fldChar w:fldCharType="begin"/>
        </w:r>
        <w:r>
          <w:rPr>
            <w:webHidden/>
          </w:rPr>
          <w:instrText xml:space="preserve"> PAGEREF _Toc400625256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7" w:history="1">
        <w:r w:rsidRPr="004E538B">
          <w:rPr>
            <w:rStyle w:val="Hyperlink"/>
          </w:rPr>
          <w:t>2.22.  Ticketed Merchandise.</w:t>
        </w:r>
        <w:r>
          <w:rPr>
            <w:webHidden/>
          </w:rPr>
          <w:tab/>
        </w:r>
        <w:r>
          <w:rPr>
            <w:webHidden/>
          </w:rPr>
          <w:fldChar w:fldCharType="begin"/>
        </w:r>
        <w:r>
          <w:rPr>
            <w:webHidden/>
          </w:rPr>
          <w:instrText xml:space="preserve"> PAGEREF _Toc400625257 \h </w:instrText>
        </w:r>
        <w:r>
          <w:rPr>
            <w:webHidden/>
          </w:rPr>
        </w:r>
        <w:r>
          <w:rPr>
            <w:webHidden/>
          </w:rPr>
          <w:fldChar w:fldCharType="separate"/>
        </w:r>
        <w:r>
          <w:rPr>
            <w:webHidden/>
          </w:rPr>
          <w:t>199</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58" w:history="1">
        <w:r w:rsidRPr="004E538B">
          <w:rPr>
            <w:rStyle w:val="Hyperlink"/>
          </w:rPr>
          <w:t>2.23.  Universal Product Code (UPC).</w:t>
        </w:r>
        <w:r>
          <w:rPr>
            <w:webHidden/>
          </w:rPr>
          <w:tab/>
        </w:r>
        <w:r>
          <w:rPr>
            <w:webHidden/>
          </w:rPr>
          <w:fldChar w:fldCharType="begin"/>
        </w:r>
        <w:r>
          <w:rPr>
            <w:webHidden/>
          </w:rPr>
          <w:instrText xml:space="preserve"> PAGEREF _Toc400625258 \h </w:instrText>
        </w:r>
        <w:r>
          <w:rPr>
            <w:webHidden/>
          </w:rPr>
        </w:r>
        <w:r>
          <w:rPr>
            <w:webHidden/>
          </w:rPr>
          <w:fldChar w:fldCharType="separate"/>
        </w:r>
        <w:r>
          <w:rPr>
            <w:webHidden/>
          </w:rPr>
          <w:t>199</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59" w:history="1">
        <w:r w:rsidRPr="004E538B">
          <w:rPr>
            <w:rStyle w:val="Hyperlink"/>
            <w:noProof/>
          </w:rPr>
          <w:t>Section 3.  Test Notes</w:t>
        </w:r>
        <w:r>
          <w:rPr>
            <w:noProof/>
            <w:webHidden/>
          </w:rPr>
          <w:tab/>
        </w:r>
        <w:r>
          <w:rPr>
            <w:noProof/>
            <w:webHidden/>
          </w:rPr>
          <w:fldChar w:fldCharType="begin"/>
        </w:r>
        <w:r>
          <w:rPr>
            <w:noProof/>
            <w:webHidden/>
          </w:rPr>
          <w:instrText xml:space="preserve"> PAGEREF _Toc400625259 \h </w:instrText>
        </w:r>
        <w:r>
          <w:rPr>
            <w:noProof/>
            <w:webHidden/>
          </w:rPr>
        </w:r>
        <w:r>
          <w:rPr>
            <w:noProof/>
            <w:webHidden/>
          </w:rPr>
          <w:fldChar w:fldCharType="separate"/>
        </w:r>
        <w:r>
          <w:rPr>
            <w:noProof/>
            <w:webHidden/>
          </w:rPr>
          <w:t>200</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60" w:history="1">
        <w:r w:rsidRPr="004E538B">
          <w:rPr>
            <w:rStyle w:val="Hyperlink"/>
          </w:rPr>
          <w:t>3.1.  Safety and Health.</w:t>
        </w:r>
        <w:r>
          <w:rPr>
            <w:webHidden/>
          </w:rPr>
          <w:tab/>
        </w:r>
        <w:r>
          <w:rPr>
            <w:webHidden/>
          </w:rPr>
          <w:fldChar w:fldCharType="begin"/>
        </w:r>
        <w:r>
          <w:rPr>
            <w:webHidden/>
          </w:rPr>
          <w:instrText xml:space="preserve"> PAGEREF _Toc400625260 \h </w:instrText>
        </w:r>
        <w:r>
          <w:rPr>
            <w:webHidden/>
          </w:rPr>
        </w:r>
        <w:r>
          <w:rPr>
            <w:webHidden/>
          </w:rPr>
          <w:fldChar w:fldCharType="separate"/>
        </w:r>
        <w:r>
          <w:rPr>
            <w:webHidden/>
          </w:rPr>
          <w:t>200</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61" w:history="1">
        <w:r w:rsidRPr="004E538B">
          <w:rPr>
            <w:rStyle w:val="Hyperlink"/>
          </w:rPr>
          <w:t>3.2.  Confidentiality of Findings.</w:t>
        </w:r>
        <w:r>
          <w:rPr>
            <w:webHidden/>
          </w:rPr>
          <w:tab/>
        </w:r>
        <w:r>
          <w:rPr>
            <w:webHidden/>
          </w:rPr>
          <w:fldChar w:fldCharType="begin"/>
        </w:r>
        <w:r>
          <w:rPr>
            <w:webHidden/>
          </w:rPr>
          <w:instrText xml:space="preserve"> PAGEREF _Toc400625261 \h </w:instrText>
        </w:r>
        <w:r>
          <w:rPr>
            <w:webHidden/>
          </w:rPr>
        </w:r>
        <w:r>
          <w:rPr>
            <w:webHidden/>
          </w:rPr>
          <w:fldChar w:fldCharType="separate"/>
        </w:r>
        <w:r>
          <w:rPr>
            <w:webHidden/>
          </w:rPr>
          <w:t>200</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62" w:history="1">
        <w:r w:rsidRPr="004E538B">
          <w:rPr>
            <w:rStyle w:val="Hyperlink"/>
            <w:noProof/>
          </w:rPr>
          <w:t>Section 4.  Materials and Equipment</w:t>
        </w:r>
        <w:r>
          <w:rPr>
            <w:noProof/>
            <w:webHidden/>
          </w:rPr>
          <w:tab/>
        </w:r>
        <w:r>
          <w:rPr>
            <w:noProof/>
            <w:webHidden/>
          </w:rPr>
          <w:fldChar w:fldCharType="begin"/>
        </w:r>
        <w:r>
          <w:rPr>
            <w:noProof/>
            <w:webHidden/>
          </w:rPr>
          <w:instrText xml:space="preserve"> PAGEREF _Toc400625262 \h </w:instrText>
        </w:r>
        <w:r>
          <w:rPr>
            <w:noProof/>
            <w:webHidden/>
          </w:rPr>
        </w:r>
        <w:r>
          <w:rPr>
            <w:noProof/>
            <w:webHidden/>
          </w:rPr>
          <w:fldChar w:fldCharType="separate"/>
        </w:r>
        <w:r>
          <w:rPr>
            <w:noProof/>
            <w:webHidden/>
          </w:rPr>
          <w:t>200</w:t>
        </w:r>
        <w:r>
          <w:rPr>
            <w:noProof/>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63" w:history="1">
        <w:r w:rsidRPr="004E538B">
          <w:rPr>
            <w:rStyle w:val="Hyperlink"/>
            <w:noProof/>
          </w:rPr>
          <w:t>Section 5.  Pre-Inspection Tasks</w:t>
        </w:r>
        <w:r>
          <w:rPr>
            <w:noProof/>
            <w:webHidden/>
          </w:rPr>
          <w:tab/>
        </w:r>
        <w:r>
          <w:rPr>
            <w:noProof/>
            <w:webHidden/>
          </w:rPr>
          <w:fldChar w:fldCharType="begin"/>
        </w:r>
        <w:r>
          <w:rPr>
            <w:noProof/>
            <w:webHidden/>
          </w:rPr>
          <w:instrText xml:space="preserve"> PAGEREF _Toc400625263 \h </w:instrText>
        </w:r>
        <w:r>
          <w:rPr>
            <w:noProof/>
            <w:webHidden/>
          </w:rPr>
        </w:r>
        <w:r>
          <w:rPr>
            <w:noProof/>
            <w:webHidden/>
          </w:rPr>
          <w:fldChar w:fldCharType="separate"/>
        </w:r>
        <w:r>
          <w:rPr>
            <w:noProof/>
            <w:webHidden/>
          </w:rPr>
          <w:t>200</w:t>
        </w:r>
        <w:r>
          <w:rPr>
            <w:noProof/>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64" w:history="1">
        <w:r w:rsidRPr="004E538B">
          <w:rPr>
            <w:rStyle w:val="Hyperlink"/>
            <w:noProof/>
          </w:rPr>
          <w:t>Section 6.  Inspection</w:t>
        </w:r>
        <w:r>
          <w:rPr>
            <w:noProof/>
            <w:webHidden/>
          </w:rPr>
          <w:tab/>
        </w:r>
        <w:r>
          <w:rPr>
            <w:noProof/>
            <w:webHidden/>
          </w:rPr>
          <w:fldChar w:fldCharType="begin"/>
        </w:r>
        <w:r>
          <w:rPr>
            <w:noProof/>
            <w:webHidden/>
          </w:rPr>
          <w:instrText xml:space="preserve"> PAGEREF _Toc400625264 \h </w:instrText>
        </w:r>
        <w:r>
          <w:rPr>
            <w:noProof/>
            <w:webHidden/>
          </w:rPr>
        </w:r>
        <w:r>
          <w:rPr>
            <w:noProof/>
            <w:webHidden/>
          </w:rPr>
          <w:fldChar w:fldCharType="separate"/>
        </w:r>
        <w:r>
          <w:rPr>
            <w:noProof/>
            <w:webHidden/>
          </w:rPr>
          <w:t>201</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65" w:history="1">
        <w:r w:rsidRPr="004E538B">
          <w:rPr>
            <w:rStyle w:val="Hyperlink"/>
          </w:rPr>
          <w:t>6.1.  Position of Equipment.</w:t>
        </w:r>
        <w:r>
          <w:rPr>
            <w:webHidden/>
          </w:rPr>
          <w:tab/>
        </w:r>
        <w:r>
          <w:rPr>
            <w:webHidden/>
          </w:rPr>
          <w:fldChar w:fldCharType="begin"/>
        </w:r>
        <w:r>
          <w:rPr>
            <w:webHidden/>
          </w:rPr>
          <w:instrText xml:space="preserve"> PAGEREF _Toc400625265 \h </w:instrText>
        </w:r>
        <w:r>
          <w:rPr>
            <w:webHidden/>
          </w:rPr>
        </w:r>
        <w:r>
          <w:rPr>
            <w:webHidden/>
          </w:rPr>
          <w:fldChar w:fldCharType="separate"/>
        </w:r>
        <w:r>
          <w:rPr>
            <w:webHidden/>
          </w:rPr>
          <w:t>201</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66" w:history="1">
        <w:r w:rsidRPr="004E538B">
          <w:rPr>
            <w:rStyle w:val="Hyperlink"/>
          </w:rPr>
          <w:t>6.2.  Other.</w:t>
        </w:r>
        <w:r>
          <w:rPr>
            <w:webHidden/>
          </w:rPr>
          <w:tab/>
        </w:r>
        <w:r>
          <w:rPr>
            <w:webHidden/>
          </w:rPr>
          <w:fldChar w:fldCharType="begin"/>
        </w:r>
        <w:r>
          <w:rPr>
            <w:webHidden/>
          </w:rPr>
          <w:instrText xml:space="preserve"> PAGEREF _Toc400625266 \h </w:instrText>
        </w:r>
        <w:r>
          <w:rPr>
            <w:webHidden/>
          </w:rPr>
        </w:r>
        <w:r>
          <w:rPr>
            <w:webHidden/>
          </w:rPr>
          <w:fldChar w:fldCharType="separate"/>
        </w:r>
        <w:r>
          <w:rPr>
            <w:webHidden/>
          </w:rPr>
          <w:t>201</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67" w:history="1">
        <w:r w:rsidRPr="004E538B">
          <w:rPr>
            <w:rStyle w:val="Hyperlink"/>
            <w:noProof/>
          </w:rPr>
          <w:t>Section 7.  Test Procedures</w:t>
        </w:r>
        <w:r>
          <w:rPr>
            <w:noProof/>
            <w:webHidden/>
          </w:rPr>
          <w:tab/>
        </w:r>
        <w:r>
          <w:rPr>
            <w:noProof/>
            <w:webHidden/>
          </w:rPr>
          <w:fldChar w:fldCharType="begin"/>
        </w:r>
        <w:r>
          <w:rPr>
            <w:noProof/>
            <w:webHidden/>
          </w:rPr>
          <w:instrText xml:space="preserve"> PAGEREF _Toc400625267 \h </w:instrText>
        </w:r>
        <w:r>
          <w:rPr>
            <w:noProof/>
            <w:webHidden/>
          </w:rPr>
        </w:r>
        <w:r>
          <w:rPr>
            <w:noProof/>
            <w:webHidden/>
          </w:rPr>
          <w:fldChar w:fldCharType="separate"/>
        </w:r>
        <w:r>
          <w:rPr>
            <w:noProof/>
            <w:webHidden/>
          </w:rPr>
          <w:t>201</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68" w:history="1">
        <w:r w:rsidRPr="004E538B">
          <w:rPr>
            <w:rStyle w:val="Hyperlink"/>
          </w:rPr>
          <w:t>7.1.  Application of Sampling Plans.</w:t>
        </w:r>
        <w:r>
          <w:rPr>
            <w:webHidden/>
          </w:rPr>
          <w:tab/>
        </w:r>
        <w:r>
          <w:rPr>
            <w:webHidden/>
          </w:rPr>
          <w:fldChar w:fldCharType="begin"/>
        </w:r>
        <w:r>
          <w:rPr>
            <w:webHidden/>
          </w:rPr>
          <w:instrText xml:space="preserve"> PAGEREF _Toc400625268 \h </w:instrText>
        </w:r>
        <w:r>
          <w:rPr>
            <w:webHidden/>
          </w:rPr>
        </w:r>
        <w:r>
          <w:rPr>
            <w:webHidden/>
          </w:rPr>
          <w:fldChar w:fldCharType="separate"/>
        </w:r>
        <w:r>
          <w:rPr>
            <w:webHidden/>
          </w:rPr>
          <w:t>201</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69" w:history="1">
        <w:r w:rsidRPr="004E538B">
          <w:rPr>
            <w:rStyle w:val="Hyperlink"/>
          </w:rPr>
          <w:t>7.2.  Table 1. Samples, Sample Collection, and Accuracy Requirements.</w:t>
        </w:r>
        <w:r>
          <w:rPr>
            <w:webHidden/>
          </w:rPr>
          <w:tab/>
        </w:r>
        <w:r>
          <w:rPr>
            <w:webHidden/>
          </w:rPr>
          <w:fldChar w:fldCharType="begin"/>
        </w:r>
        <w:r>
          <w:rPr>
            <w:webHidden/>
          </w:rPr>
          <w:instrText xml:space="preserve"> PAGEREF _Toc400625269 \h </w:instrText>
        </w:r>
        <w:r>
          <w:rPr>
            <w:webHidden/>
          </w:rPr>
        </w:r>
        <w:r>
          <w:rPr>
            <w:webHidden/>
          </w:rPr>
          <w:fldChar w:fldCharType="separate"/>
        </w:r>
        <w:r>
          <w:rPr>
            <w:webHidden/>
          </w:rPr>
          <w:t>201</w:t>
        </w:r>
        <w:r>
          <w:rPr>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70" w:history="1">
        <w:r w:rsidRPr="004E538B">
          <w:rPr>
            <w:rStyle w:val="Hyperlink"/>
          </w:rPr>
          <w:t>7.2.1.  How to Use the Table</w:t>
        </w:r>
        <w:r>
          <w:rPr>
            <w:webHidden/>
          </w:rPr>
          <w:tab/>
        </w:r>
        <w:r>
          <w:rPr>
            <w:webHidden/>
          </w:rPr>
          <w:fldChar w:fldCharType="begin"/>
        </w:r>
        <w:r>
          <w:rPr>
            <w:webHidden/>
          </w:rPr>
          <w:instrText xml:space="preserve"> PAGEREF _Toc400625270 \h </w:instrText>
        </w:r>
        <w:r>
          <w:rPr>
            <w:webHidden/>
          </w:rPr>
        </w:r>
        <w:r>
          <w:rPr>
            <w:webHidden/>
          </w:rPr>
          <w:fldChar w:fldCharType="separate"/>
        </w:r>
        <w:r>
          <w:rPr>
            <w:webHidden/>
          </w:rPr>
          <w:t>201</w:t>
        </w:r>
        <w:r>
          <w:rPr>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71" w:history="1">
        <w:r w:rsidRPr="004E538B">
          <w:rPr>
            <w:rStyle w:val="Hyperlink"/>
          </w:rPr>
          <w:t>7.2.2.  Samples.</w:t>
        </w:r>
        <w:r>
          <w:rPr>
            <w:webHidden/>
          </w:rPr>
          <w:tab/>
        </w:r>
        <w:r>
          <w:rPr>
            <w:webHidden/>
          </w:rPr>
          <w:fldChar w:fldCharType="begin"/>
        </w:r>
        <w:r>
          <w:rPr>
            <w:webHidden/>
          </w:rPr>
          <w:instrText xml:space="preserve"> PAGEREF _Toc400625271 \h </w:instrText>
        </w:r>
        <w:r>
          <w:rPr>
            <w:webHidden/>
          </w:rPr>
        </w:r>
        <w:r>
          <w:rPr>
            <w:webHidden/>
          </w:rPr>
          <w:fldChar w:fldCharType="separate"/>
        </w:r>
        <w:r>
          <w:rPr>
            <w:webHidden/>
          </w:rPr>
          <w:t>202</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72" w:history="1">
        <w:r w:rsidRPr="004E538B">
          <w:rPr>
            <w:rStyle w:val="Hyperlink"/>
          </w:rPr>
          <w:t>7.3.  Sample Collection Procedures (for use with either manual or automated inspection procedures).</w:t>
        </w:r>
        <w:r>
          <w:rPr>
            <w:webHidden/>
          </w:rPr>
          <w:tab/>
        </w:r>
        <w:r>
          <w:rPr>
            <w:webHidden/>
          </w:rPr>
          <w:fldChar w:fldCharType="begin"/>
        </w:r>
        <w:r>
          <w:rPr>
            <w:webHidden/>
          </w:rPr>
          <w:instrText xml:space="preserve"> PAGEREF _Toc400625272 \h </w:instrText>
        </w:r>
        <w:r>
          <w:rPr>
            <w:webHidden/>
          </w:rPr>
        </w:r>
        <w:r>
          <w:rPr>
            <w:webHidden/>
          </w:rPr>
          <w:fldChar w:fldCharType="separate"/>
        </w:r>
        <w:r>
          <w:rPr>
            <w:webHidden/>
          </w:rPr>
          <w:t>202</w:t>
        </w:r>
        <w:r>
          <w:rPr>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73" w:history="1">
        <w:r w:rsidRPr="004E538B">
          <w:rPr>
            <w:rStyle w:val="Hyperlink"/>
          </w:rPr>
          <w:t>7.3.1.  Randomized Sample Collection.</w:t>
        </w:r>
        <w:r>
          <w:rPr>
            <w:webHidden/>
          </w:rPr>
          <w:tab/>
        </w:r>
        <w:r>
          <w:rPr>
            <w:webHidden/>
          </w:rPr>
          <w:fldChar w:fldCharType="begin"/>
        </w:r>
        <w:r>
          <w:rPr>
            <w:webHidden/>
          </w:rPr>
          <w:instrText xml:space="preserve"> PAGEREF _Toc400625273 \h </w:instrText>
        </w:r>
        <w:r>
          <w:rPr>
            <w:webHidden/>
          </w:rPr>
        </w:r>
        <w:r>
          <w:rPr>
            <w:webHidden/>
          </w:rPr>
          <w:fldChar w:fldCharType="separate"/>
        </w:r>
        <w:r>
          <w:rPr>
            <w:webHidden/>
          </w:rPr>
          <w:t>204</w:t>
        </w:r>
        <w:r>
          <w:rPr>
            <w:webHidden/>
          </w:rPr>
          <w:fldChar w:fldCharType="end"/>
        </w:r>
      </w:hyperlink>
    </w:p>
    <w:p w:rsidR="007D20D5" w:rsidRDefault="007D20D5" w:rsidP="007D20D5">
      <w:pPr>
        <w:pStyle w:val="TOC4"/>
        <w:rPr>
          <w:rFonts w:asciiTheme="minorHAnsi" w:eastAsiaTheme="minorEastAsia" w:hAnsiTheme="minorHAnsi" w:cstheme="minorBidi"/>
          <w:noProof/>
          <w:sz w:val="22"/>
          <w:szCs w:val="22"/>
        </w:rPr>
      </w:pPr>
      <w:hyperlink w:anchor="_Toc400625274" w:history="1">
        <w:r w:rsidRPr="004E538B">
          <w:rPr>
            <w:rStyle w:val="Hyperlink"/>
            <w:noProof/>
          </w:rPr>
          <w:t>7.3.1.1.  Example 1.  Illustrations of the Randomized Sampling Procedure.</w:t>
        </w:r>
        <w:r>
          <w:rPr>
            <w:noProof/>
            <w:webHidden/>
          </w:rPr>
          <w:tab/>
        </w:r>
        <w:r>
          <w:rPr>
            <w:noProof/>
            <w:webHidden/>
          </w:rPr>
          <w:fldChar w:fldCharType="begin"/>
        </w:r>
        <w:r>
          <w:rPr>
            <w:noProof/>
            <w:webHidden/>
          </w:rPr>
          <w:instrText xml:space="preserve"> PAGEREF _Toc400625274 \h </w:instrText>
        </w:r>
        <w:r>
          <w:rPr>
            <w:noProof/>
            <w:webHidden/>
          </w:rPr>
        </w:r>
        <w:r>
          <w:rPr>
            <w:noProof/>
            <w:webHidden/>
          </w:rPr>
          <w:fldChar w:fldCharType="separate"/>
        </w:r>
        <w:r>
          <w:rPr>
            <w:noProof/>
            <w:webHidden/>
          </w:rPr>
          <w:t>204</w:t>
        </w:r>
        <w:r>
          <w:rPr>
            <w:noProof/>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75" w:history="1">
        <w:r w:rsidRPr="004E538B">
          <w:rPr>
            <w:rStyle w:val="Hyperlink"/>
          </w:rPr>
          <w:t>7.3.2.  Stratified Sample Collection.</w:t>
        </w:r>
        <w:r>
          <w:rPr>
            <w:webHidden/>
          </w:rPr>
          <w:tab/>
        </w:r>
        <w:r>
          <w:rPr>
            <w:webHidden/>
          </w:rPr>
          <w:fldChar w:fldCharType="begin"/>
        </w:r>
        <w:r>
          <w:rPr>
            <w:webHidden/>
          </w:rPr>
          <w:instrText xml:space="preserve"> PAGEREF _Toc400625275 \h </w:instrText>
        </w:r>
        <w:r>
          <w:rPr>
            <w:webHidden/>
          </w:rPr>
        </w:r>
        <w:r>
          <w:rPr>
            <w:webHidden/>
          </w:rPr>
          <w:fldChar w:fldCharType="separate"/>
        </w:r>
        <w:r>
          <w:rPr>
            <w:webHidden/>
          </w:rPr>
          <w:t>209</w:t>
        </w:r>
        <w:r>
          <w:rPr>
            <w:webHidden/>
          </w:rPr>
          <w:fldChar w:fldCharType="end"/>
        </w:r>
      </w:hyperlink>
    </w:p>
    <w:p w:rsidR="007D20D5" w:rsidRDefault="007D20D5" w:rsidP="007D20D5">
      <w:pPr>
        <w:pStyle w:val="TOC4"/>
        <w:rPr>
          <w:rFonts w:asciiTheme="minorHAnsi" w:eastAsiaTheme="minorEastAsia" w:hAnsiTheme="minorHAnsi" w:cstheme="minorBidi"/>
          <w:noProof/>
          <w:sz w:val="22"/>
          <w:szCs w:val="22"/>
        </w:rPr>
      </w:pPr>
      <w:hyperlink w:anchor="_Toc400625276" w:history="1">
        <w:r w:rsidRPr="004E538B">
          <w:rPr>
            <w:rStyle w:val="Hyperlink"/>
            <w:noProof/>
          </w:rPr>
          <w:t xml:space="preserve">7.3.2.1.  Example 2.  Two-Stage Manual Inspection using the Stratified Sampling </w:t>
        </w:r>
        <w:r>
          <w:rPr>
            <w:rStyle w:val="Hyperlink"/>
            <w:noProof/>
          </w:rPr>
          <w:br/>
        </w:r>
        <w:r w:rsidRPr="004E538B">
          <w:rPr>
            <w:rStyle w:val="Hyperlink"/>
            <w:noProof/>
          </w:rPr>
          <w:t>Procedure.</w:t>
        </w:r>
        <w:r>
          <w:rPr>
            <w:noProof/>
            <w:webHidden/>
          </w:rPr>
          <w:tab/>
        </w:r>
        <w:r>
          <w:rPr>
            <w:noProof/>
            <w:webHidden/>
          </w:rPr>
          <w:fldChar w:fldCharType="begin"/>
        </w:r>
        <w:r>
          <w:rPr>
            <w:noProof/>
            <w:webHidden/>
          </w:rPr>
          <w:instrText xml:space="preserve"> PAGEREF _Toc400625276 \h </w:instrText>
        </w:r>
        <w:r>
          <w:rPr>
            <w:noProof/>
            <w:webHidden/>
          </w:rPr>
        </w:r>
        <w:r>
          <w:rPr>
            <w:noProof/>
            <w:webHidden/>
          </w:rPr>
          <w:fldChar w:fldCharType="separate"/>
        </w:r>
        <w:r>
          <w:rPr>
            <w:noProof/>
            <w:webHidden/>
          </w:rPr>
          <w:t>210</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77" w:history="1">
        <w:r w:rsidRPr="004E538B">
          <w:rPr>
            <w:rStyle w:val="Hyperlink"/>
          </w:rPr>
          <w:t>7.4.  Procedures for Test Purchases, Investigation of Consumer Complaints, and for Verification of Manually Entered Prices.</w:t>
        </w:r>
        <w:r>
          <w:rPr>
            <w:webHidden/>
          </w:rPr>
          <w:tab/>
        </w:r>
        <w:r>
          <w:rPr>
            <w:webHidden/>
          </w:rPr>
          <w:fldChar w:fldCharType="begin"/>
        </w:r>
        <w:r>
          <w:rPr>
            <w:webHidden/>
          </w:rPr>
          <w:instrText xml:space="preserve"> PAGEREF _Toc400625277 \h </w:instrText>
        </w:r>
        <w:r>
          <w:rPr>
            <w:webHidden/>
          </w:rPr>
        </w:r>
        <w:r>
          <w:rPr>
            <w:webHidden/>
          </w:rPr>
          <w:fldChar w:fldCharType="separate"/>
        </w:r>
        <w:r>
          <w:rPr>
            <w:webHidden/>
          </w:rPr>
          <w:t>213</w:t>
        </w:r>
        <w:r>
          <w:rPr>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78" w:history="1">
        <w:r w:rsidRPr="004E538B">
          <w:rPr>
            <w:rStyle w:val="Hyperlink"/>
          </w:rPr>
          <w:t>7.4.1.  Procedure.</w:t>
        </w:r>
        <w:r>
          <w:rPr>
            <w:webHidden/>
          </w:rPr>
          <w:tab/>
        </w:r>
        <w:r>
          <w:rPr>
            <w:webHidden/>
          </w:rPr>
          <w:fldChar w:fldCharType="begin"/>
        </w:r>
        <w:r>
          <w:rPr>
            <w:webHidden/>
          </w:rPr>
          <w:instrText xml:space="preserve"> PAGEREF _Toc400625278 \h </w:instrText>
        </w:r>
        <w:r>
          <w:rPr>
            <w:webHidden/>
          </w:rPr>
        </w:r>
        <w:r>
          <w:rPr>
            <w:webHidden/>
          </w:rPr>
          <w:fldChar w:fldCharType="separate"/>
        </w:r>
        <w:r>
          <w:rPr>
            <w:webHidden/>
          </w:rPr>
          <w:t>213</w:t>
        </w:r>
        <w:r>
          <w:rPr>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79" w:history="1">
        <w:r w:rsidRPr="004E538B">
          <w:rPr>
            <w:rStyle w:val="Hyperlink"/>
          </w:rPr>
          <w:t>7.4.2.  Alternative Procedure - Consumer Complaints.</w:t>
        </w:r>
        <w:r>
          <w:rPr>
            <w:webHidden/>
          </w:rPr>
          <w:tab/>
        </w:r>
        <w:r>
          <w:rPr>
            <w:webHidden/>
          </w:rPr>
          <w:fldChar w:fldCharType="begin"/>
        </w:r>
        <w:r>
          <w:rPr>
            <w:webHidden/>
          </w:rPr>
          <w:instrText xml:space="preserve"> PAGEREF _Toc400625279 \h </w:instrText>
        </w:r>
        <w:r>
          <w:rPr>
            <w:webHidden/>
          </w:rPr>
        </w:r>
        <w:r>
          <w:rPr>
            <w:webHidden/>
          </w:rPr>
          <w:fldChar w:fldCharType="separate"/>
        </w:r>
        <w:r>
          <w:rPr>
            <w:webHidden/>
          </w:rPr>
          <w:t>214</w:t>
        </w:r>
        <w:r>
          <w:rPr>
            <w:webHidden/>
          </w:rPr>
          <w:fldChar w:fldCharType="end"/>
        </w:r>
      </w:hyperlink>
    </w:p>
    <w:p w:rsidR="007D20D5" w:rsidRDefault="007D20D5" w:rsidP="007D20D5">
      <w:pPr>
        <w:pStyle w:val="TOC3"/>
        <w:rPr>
          <w:rFonts w:asciiTheme="minorHAnsi" w:eastAsiaTheme="minorEastAsia" w:hAnsiTheme="minorHAnsi" w:cstheme="minorBidi"/>
          <w:sz w:val="22"/>
          <w:szCs w:val="22"/>
        </w:rPr>
      </w:pPr>
      <w:hyperlink w:anchor="_Toc400625280" w:history="1">
        <w:r w:rsidRPr="004E538B">
          <w:rPr>
            <w:rStyle w:val="Hyperlink"/>
          </w:rPr>
          <w:t>7.4.3.  Evaluation of Results.</w:t>
        </w:r>
        <w:r>
          <w:rPr>
            <w:webHidden/>
          </w:rPr>
          <w:tab/>
        </w:r>
        <w:r>
          <w:rPr>
            <w:webHidden/>
          </w:rPr>
          <w:fldChar w:fldCharType="begin"/>
        </w:r>
        <w:r>
          <w:rPr>
            <w:webHidden/>
          </w:rPr>
          <w:instrText xml:space="preserve"> PAGEREF _Toc400625280 \h </w:instrText>
        </w:r>
        <w:r>
          <w:rPr>
            <w:webHidden/>
          </w:rPr>
        </w:r>
        <w:r>
          <w:rPr>
            <w:webHidden/>
          </w:rPr>
          <w:fldChar w:fldCharType="separate"/>
        </w:r>
        <w:r>
          <w:rPr>
            <w:webHidden/>
          </w:rPr>
          <w:t>214</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81" w:history="1">
        <w:r w:rsidRPr="004E538B">
          <w:rPr>
            <w:rStyle w:val="Hyperlink"/>
            <w:noProof/>
          </w:rPr>
          <w:t>Section 8.  Documentation of Findings</w:t>
        </w:r>
        <w:r>
          <w:rPr>
            <w:noProof/>
            <w:webHidden/>
          </w:rPr>
          <w:tab/>
        </w:r>
        <w:r>
          <w:rPr>
            <w:noProof/>
            <w:webHidden/>
          </w:rPr>
          <w:fldChar w:fldCharType="begin"/>
        </w:r>
        <w:r>
          <w:rPr>
            <w:noProof/>
            <w:webHidden/>
          </w:rPr>
          <w:instrText xml:space="preserve"> PAGEREF _Toc400625281 \h </w:instrText>
        </w:r>
        <w:r>
          <w:rPr>
            <w:noProof/>
            <w:webHidden/>
          </w:rPr>
        </w:r>
        <w:r>
          <w:rPr>
            <w:noProof/>
            <w:webHidden/>
          </w:rPr>
          <w:fldChar w:fldCharType="separate"/>
        </w:r>
        <w:r>
          <w:rPr>
            <w:noProof/>
            <w:webHidden/>
          </w:rPr>
          <w:t>214</w:t>
        </w:r>
        <w:r>
          <w:rPr>
            <w:noProof/>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82" w:history="1">
        <w:r w:rsidRPr="004E538B">
          <w:rPr>
            <w:rStyle w:val="Hyperlink"/>
            <w:noProof/>
          </w:rPr>
          <w:t>Section 9.  Evaluation of Inspection Results</w:t>
        </w:r>
        <w:r>
          <w:rPr>
            <w:noProof/>
            <w:webHidden/>
          </w:rPr>
          <w:tab/>
        </w:r>
        <w:r>
          <w:rPr>
            <w:noProof/>
            <w:webHidden/>
          </w:rPr>
          <w:fldChar w:fldCharType="begin"/>
        </w:r>
        <w:r>
          <w:rPr>
            <w:noProof/>
            <w:webHidden/>
          </w:rPr>
          <w:instrText xml:space="preserve"> PAGEREF _Toc400625282 \h </w:instrText>
        </w:r>
        <w:r>
          <w:rPr>
            <w:noProof/>
            <w:webHidden/>
          </w:rPr>
        </w:r>
        <w:r>
          <w:rPr>
            <w:noProof/>
            <w:webHidden/>
          </w:rPr>
          <w:fldChar w:fldCharType="separate"/>
        </w:r>
        <w:r>
          <w:rPr>
            <w:noProof/>
            <w:webHidden/>
          </w:rPr>
          <w:t>214</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83" w:history="1">
        <w:r w:rsidRPr="004E538B">
          <w:rPr>
            <w:rStyle w:val="Hyperlink"/>
          </w:rPr>
          <w:t>9.1.  Definition of Errors.</w:t>
        </w:r>
        <w:r>
          <w:rPr>
            <w:webHidden/>
          </w:rPr>
          <w:tab/>
        </w:r>
        <w:r>
          <w:rPr>
            <w:webHidden/>
          </w:rPr>
          <w:fldChar w:fldCharType="begin"/>
        </w:r>
        <w:r>
          <w:rPr>
            <w:webHidden/>
          </w:rPr>
          <w:instrText xml:space="preserve"> PAGEREF _Toc400625283 \h </w:instrText>
        </w:r>
        <w:r>
          <w:rPr>
            <w:webHidden/>
          </w:rPr>
        </w:r>
        <w:r>
          <w:rPr>
            <w:webHidden/>
          </w:rPr>
          <w:fldChar w:fldCharType="separate"/>
        </w:r>
        <w:r>
          <w:rPr>
            <w:webHidden/>
          </w:rPr>
          <w:t>214</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84" w:history="1">
        <w:r w:rsidRPr="004E538B">
          <w:rPr>
            <w:rStyle w:val="Hyperlink"/>
          </w:rPr>
          <w:t>9.2.  Computing Sample Errors.</w:t>
        </w:r>
        <w:r>
          <w:rPr>
            <w:webHidden/>
          </w:rPr>
          <w:tab/>
        </w:r>
        <w:r>
          <w:rPr>
            <w:webHidden/>
          </w:rPr>
          <w:fldChar w:fldCharType="begin"/>
        </w:r>
        <w:r>
          <w:rPr>
            <w:webHidden/>
          </w:rPr>
          <w:instrText xml:space="preserve"> PAGEREF _Toc400625284 \h </w:instrText>
        </w:r>
        <w:r>
          <w:rPr>
            <w:webHidden/>
          </w:rPr>
        </w:r>
        <w:r>
          <w:rPr>
            <w:webHidden/>
          </w:rPr>
          <w:fldChar w:fldCharType="separate"/>
        </w:r>
        <w:r>
          <w:rPr>
            <w:webHidden/>
          </w:rPr>
          <w:t>215</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85" w:history="1">
        <w:r w:rsidRPr="004E538B">
          <w:rPr>
            <w:rStyle w:val="Hyperlink"/>
            <w:noProof/>
          </w:rPr>
          <w:t>Section 10.  Accuracy Requirements</w:t>
        </w:r>
        <w:r>
          <w:rPr>
            <w:noProof/>
            <w:webHidden/>
          </w:rPr>
          <w:tab/>
        </w:r>
        <w:r>
          <w:rPr>
            <w:noProof/>
            <w:webHidden/>
          </w:rPr>
          <w:fldChar w:fldCharType="begin"/>
        </w:r>
        <w:r>
          <w:rPr>
            <w:noProof/>
            <w:webHidden/>
          </w:rPr>
          <w:instrText xml:space="preserve"> PAGEREF _Toc400625285 \h </w:instrText>
        </w:r>
        <w:r>
          <w:rPr>
            <w:noProof/>
            <w:webHidden/>
          </w:rPr>
        </w:r>
        <w:r>
          <w:rPr>
            <w:noProof/>
            <w:webHidden/>
          </w:rPr>
          <w:fldChar w:fldCharType="separate"/>
        </w:r>
        <w:r>
          <w:rPr>
            <w:noProof/>
            <w:webHidden/>
          </w:rPr>
          <w:t>215</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86" w:history="1">
        <w:r w:rsidRPr="004E538B">
          <w:rPr>
            <w:rStyle w:val="Hyperlink"/>
          </w:rPr>
          <w:t>10.1.  Accuracy Requirements.</w:t>
        </w:r>
        <w:r>
          <w:rPr>
            <w:webHidden/>
          </w:rPr>
          <w:tab/>
        </w:r>
        <w:r>
          <w:rPr>
            <w:webHidden/>
          </w:rPr>
          <w:fldChar w:fldCharType="begin"/>
        </w:r>
        <w:r>
          <w:rPr>
            <w:webHidden/>
          </w:rPr>
          <w:instrText xml:space="preserve"> PAGEREF _Toc400625286 \h </w:instrText>
        </w:r>
        <w:r>
          <w:rPr>
            <w:webHidden/>
          </w:rPr>
        </w:r>
        <w:r>
          <w:rPr>
            <w:webHidden/>
          </w:rPr>
          <w:fldChar w:fldCharType="separate"/>
        </w:r>
        <w:r>
          <w:rPr>
            <w:webHidden/>
          </w:rPr>
          <w:t>215</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87" w:history="1">
        <w:r w:rsidRPr="004E538B">
          <w:rPr>
            <w:rStyle w:val="Hyperlink"/>
          </w:rPr>
          <w:t>10.2.  Accuracy.</w:t>
        </w:r>
        <w:r>
          <w:rPr>
            <w:webHidden/>
          </w:rPr>
          <w:tab/>
        </w:r>
        <w:r>
          <w:rPr>
            <w:webHidden/>
          </w:rPr>
          <w:fldChar w:fldCharType="begin"/>
        </w:r>
        <w:r>
          <w:rPr>
            <w:webHidden/>
          </w:rPr>
          <w:instrText xml:space="preserve"> PAGEREF _Toc400625287 \h </w:instrText>
        </w:r>
        <w:r>
          <w:rPr>
            <w:webHidden/>
          </w:rPr>
        </w:r>
        <w:r>
          <w:rPr>
            <w:webHidden/>
          </w:rPr>
          <w:fldChar w:fldCharType="separate"/>
        </w:r>
        <w:r>
          <w:rPr>
            <w:webHidden/>
          </w:rPr>
          <w:t>215</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88" w:history="1">
        <w:r w:rsidRPr="004E538B">
          <w:rPr>
            <w:rStyle w:val="Hyperlink"/>
          </w:rPr>
          <w:t>10.3.  Ratio of Overcharges to Undercharges.</w:t>
        </w:r>
        <w:r>
          <w:rPr>
            <w:webHidden/>
          </w:rPr>
          <w:tab/>
        </w:r>
        <w:r>
          <w:rPr>
            <w:webHidden/>
          </w:rPr>
          <w:fldChar w:fldCharType="begin"/>
        </w:r>
        <w:r>
          <w:rPr>
            <w:webHidden/>
          </w:rPr>
          <w:instrText xml:space="preserve"> PAGEREF _Toc400625288 \h </w:instrText>
        </w:r>
        <w:r>
          <w:rPr>
            <w:webHidden/>
          </w:rPr>
        </w:r>
        <w:r>
          <w:rPr>
            <w:webHidden/>
          </w:rPr>
          <w:fldChar w:fldCharType="separate"/>
        </w:r>
        <w:r>
          <w:rPr>
            <w:webHidden/>
          </w:rPr>
          <w:t>215</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89" w:history="1">
        <w:r w:rsidRPr="004E538B">
          <w:rPr>
            <w:rStyle w:val="Hyperlink"/>
            <w:noProof/>
          </w:rPr>
          <w:t>Section 11.  Enforcement Procedures</w:t>
        </w:r>
        <w:r>
          <w:rPr>
            <w:noProof/>
            <w:webHidden/>
          </w:rPr>
          <w:tab/>
        </w:r>
        <w:r>
          <w:rPr>
            <w:noProof/>
            <w:webHidden/>
          </w:rPr>
          <w:fldChar w:fldCharType="begin"/>
        </w:r>
        <w:r>
          <w:rPr>
            <w:noProof/>
            <w:webHidden/>
          </w:rPr>
          <w:instrText xml:space="preserve"> PAGEREF _Toc400625289 \h </w:instrText>
        </w:r>
        <w:r>
          <w:rPr>
            <w:noProof/>
            <w:webHidden/>
          </w:rPr>
        </w:r>
        <w:r>
          <w:rPr>
            <w:noProof/>
            <w:webHidden/>
          </w:rPr>
          <w:fldChar w:fldCharType="separate"/>
        </w:r>
        <w:r>
          <w:rPr>
            <w:noProof/>
            <w:webHidden/>
          </w:rPr>
          <w:t>216</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90" w:history="1">
        <w:r w:rsidRPr="004E538B">
          <w:rPr>
            <w:rStyle w:val="Hyperlink"/>
          </w:rPr>
          <w:t>11.1.  Enforcement Steps.</w:t>
        </w:r>
        <w:r>
          <w:rPr>
            <w:webHidden/>
          </w:rPr>
          <w:tab/>
        </w:r>
        <w:r>
          <w:rPr>
            <w:webHidden/>
          </w:rPr>
          <w:fldChar w:fldCharType="begin"/>
        </w:r>
        <w:r>
          <w:rPr>
            <w:webHidden/>
          </w:rPr>
          <w:instrText xml:space="preserve"> PAGEREF _Toc400625290 \h </w:instrText>
        </w:r>
        <w:r>
          <w:rPr>
            <w:webHidden/>
          </w:rPr>
        </w:r>
        <w:r>
          <w:rPr>
            <w:webHidden/>
          </w:rPr>
          <w:fldChar w:fldCharType="separate"/>
        </w:r>
        <w:r>
          <w:rPr>
            <w:webHidden/>
          </w:rPr>
          <w:t>216</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91" w:history="1">
        <w:r w:rsidRPr="004E538B">
          <w:rPr>
            <w:rStyle w:val="Hyperlink"/>
          </w:rPr>
          <w:t>11.2.  Model Enforcement Levels.</w:t>
        </w:r>
        <w:r>
          <w:rPr>
            <w:webHidden/>
          </w:rPr>
          <w:tab/>
        </w:r>
        <w:r>
          <w:rPr>
            <w:webHidden/>
          </w:rPr>
          <w:fldChar w:fldCharType="begin"/>
        </w:r>
        <w:r>
          <w:rPr>
            <w:webHidden/>
          </w:rPr>
          <w:instrText xml:space="preserve"> PAGEREF _Toc400625291 \h </w:instrText>
        </w:r>
        <w:r>
          <w:rPr>
            <w:webHidden/>
          </w:rPr>
        </w:r>
        <w:r>
          <w:rPr>
            <w:webHidden/>
          </w:rPr>
          <w:fldChar w:fldCharType="separate"/>
        </w:r>
        <w:r>
          <w:rPr>
            <w:webHidden/>
          </w:rPr>
          <w:t>217</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92" w:history="1">
        <w:r w:rsidRPr="004E538B">
          <w:rPr>
            <w:rStyle w:val="Hyperlink"/>
            <w:noProof/>
          </w:rPr>
          <w:t>Section 12.  Post-Inspection Tasks</w:t>
        </w:r>
        <w:r>
          <w:rPr>
            <w:noProof/>
            <w:webHidden/>
          </w:rPr>
          <w:tab/>
        </w:r>
        <w:r>
          <w:rPr>
            <w:noProof/>
            <w:webHidden/>
          </w:rPr>
          <w:fldChar w:fldCharType="begin"/>
        </w:r>
        <w:r>
          <w:rPr>
            <w:noProof/>
            <w:webHidden/>
          </w:rPr>
          <w:instrText xml:space="preserve"> PAGEREF _Toc400625292 \h </w:instrText>
        </w:r>
        <w:r>
          <w:rPr>
            <w:noProof/>
            <w:webHidden/>
          </w:rPr>
        </w:r>
        <w:r>
          <w:rPr>
            <w:noProof/>
            <w:webHidden/>
          </w:rPr>
          <w:fldChar w:fldCharType="separate"/>
        </w:r>
        <w:r>
          <w:rPr>
            <w:noProof/>
            <w:webHidden/>
          </w:rPr>
          <w:t>218</w:t>
        </w:r>
        <w:r>
          <w:rPr>
            <w:noProof/>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93" w:history="1">
        <w:r w:rsidRPr="004E538B">
          <w:rPr>
            <w:rStyle w:val="Hyperlink"/>
            <w:noProof/>
          </w:rPr>
          <w:t>Section 13.  Supervisory Activities</w:t>
        </w:r>
        <w:r>
          <w:rPr>
            <w:noProof/>
            <w:webHidden/>
          </w:rPr>
          <w:tab/>
        </w:r>
        <w:r>
          <w:rPr>
            <w:noProof/>
            <w:webHidden/>
          </w:rPr>
          <w:fldChar w:fldCharType="begin"/>
        </w:r>
        <w:r>
          <w:rPr>
            <w:noProof/>
            <w:webHidden/>
          </w:rPr>
          <w:instrText xml:space="preserve"> PAGEREF _Toc400625293 \h </w:instrText>
        </w:r>
        <w:r>
          <w:rPr>
            <w:noProof/>
            <w:webHidden/>
          </w:rPr>
        </w:r>
        <w:r>
          <w:rPr>
            <w:noProof/>
            <w:webHidden/>
          </w:rPr>
          <w:fldChar w:fldCharType="separate"/>
        </w:r>
        <w:r>
          <w:rPr>
            <w:noProof/>
            <w:webHidden/>
          </w:rPr>
          <w:t>218</w:t>
        </w:r>
        <w:r>
          <w:rPr>
            <w:noProof/>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94" w:history="1">
        <w:r w:rsidRPr="004E538B">
          <w:rPr>
            <w:rStyle w:val="Hyperlink"/>
          </w:rPr>
          <w:t>13.1.  Baseline Surveys.</w:t>
        </w:r>
        <w:r>
          <w:rPr>
            <w:webHidden/>
          </w:rPr>
          <w:tab/>
        </w:r>
        <w:r>
          <w:rPr>
            <w:webHidden/>
          </w:rPr>
          <w:fldChar w:fldCharType="begin"/>
        </w:r>
        <w:r>
          <w:rPr>
            <w:webHidden/>
          </w:rPr>
          <w:instrText xml:space="preserve"> PAGEREF _Toc400625294 \h </w:instrText>
        </w:r>
        <w:r>
          <w:rPr>
            <w:webHidden/>
          </w:rPr>
        </w:r>
        <w:r>
          <w:rPr>
            <w:webHidden/>
          </w:rPr>
          <w:fldChar w:fldCharType="separate"/>
        </w:r>
        <w:r>
          <w:rPr>
            <w:webHidden/>
          </w:rPr>
          <w:t>218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95" w:history="1">
        <w:r w:rsidRPr="004E538B">
          <w:rPr>
            <w:rStyle w:val="Hyperlink"/>
          </w:rPr>
          <w:t>13.2.  Follow-up Inspections.</w:t>
        </w:r>
        <w:r>
          <w:rPr>
            <w:webHidden/>
          </w:rPr>
          <w:tab/>
        </w:r>
        <w:r>
          <w:rPr>
            <w:webHidden/>
          </w:rPr>
          <w:fldChar w:fldCharType="begin"/>
        </w:r>
        <w:r>
          <w:rPr>
            <w:webHidden/>
          </w:rPr>
          <w:instrText xml:space="preserve"> PAGEREF _Toc400625295 \h </w:instrText>
        </w:r>
        <w:r>
          <w:rPr>
            <w:webHidden/>
          </w:rPr>
        </w:r>
        <w:r>
          <w:rPr>
            <w:webHidden/>
          </w:rPr>
          <w:fldChar w:fldCharType="separate"/>
        </w:r>
        <w:r>
          <w:rPr>
            <w:webHidden/>
          </w:rPr>
          <w:t>218</w:t>
        </w:r>
        <w:r>
          <w:rPr>
            <w:webHidden/>
          </w:rPr>
          <w:fldChar w:fldCharType="end"/>
        </w:r>
      </w:hyperlink>
    </w:p>
    <w:p w:rsidR="007D20D5" w:rsidRDefault="007D20D5" w:rsidP="007D20D5">
      <w:pPr>
        <w:pStyle w:val="TOC20"/>
        <w:rPr>
          <w:rFonts w:asciiTheme="minorHAnsi" w:eastAsiaTheme="minorEastAsia" w:hAnsiTheme="minorHAnsi" w:cstheme="minorBidi"/>
          <w:bCs w:val="0"/>
          <w:sz w:val="22"/>
          <w:szCs w:val="22"/>
        </w:rPr>
      </w:pPr>
      <w:hyperlink w:anchor="_Toc400625296" w:history="1">
        <w:r w:rsidRPr="004E538B">
          <w:rPr>
            <w:rStyle w:val="Hyperlink"/>
          </w:rPr>
          <w:t>13.3.  Management Information Systems.</w:t>
        </w:r>
        <w:r>
          <w:rPr>
            <w:webHidden/>
          </w:rPr>
          <w:tab/>
        </w:r>
        <w:r>
          <w:rPr>
            <w:webHidden/>
          </w:rPr>
          <w:fldChar w:fldCharType="begin"/>
        </w:r>
        <w:r>
          <w:rPr>
            <w:webHidden/>
          </w:rPr>
          <w:instrText xml:space="preserve"> PAGEREF _Toc400625296 \h </w:instrText>
        </w:r>
        <w:r>
          <w:rPr>
            <w:webHidden/>
          </w:rPr>
        </w:r>
        <w:r>
          <w:rPr>
            <w:webHidden/>
          </w:rPr>
          <w:fldChar w:fldCharType="separate"/>
        </w:r>
        <w:r>
          <w:rPr>
            <w:webHidden/>
          </w:rPr>
          <w:t>218</w:t>
        </w:r>
        <w:r>
          <w:rPr>
            <w:webHidden/>
          </w:rPr>
          <w:fldChar w:fldCharType="end"/>
        </w:r>
      </w:hyperlink>
    </w:p>
    <w:p w:rsidR="007D20D5" w:rsidRDefault="007D20D5" w:rsidP="007D20D5">
      <w:pPr>
        <w:pStyle w:val="TOC1"/>
        <w:rPr>
          <w:rFonts w:asciiTheme="minorHAnsi" w:eastAsiaTheme="minorEastAsia" w:hAnsiTheme="minorHAnsi" w:cstheme="minorBidi"/>
          <w:noProof/>
          <w:sz w:val="22"/>
          <w:szCs w:val="22"/>
        </w:rPr>
      </w:pPr>
      <w:hyperlink w:anchor="_Toc400625297" w:history="1">
        <w:r w:rsidRPr="004E538B">
          <w:rPr>
            <w:rStyle w:val="Hyperlink"/>
            <w:noProof/>
          </w:rPr>
          <w:t>Section 14.  Model Forms for Price Verification Inspections</w:t>
        </w:r>
        <w:r>
          <w:rPr>
            <w:noProof/>
            <w:webHidden/>
          </w:rPr>
          <w:tab/>
        </w:r>
        <w:r>
          <w:rPr>
            <w:noProof/>
            <w:webHidden/>
          </w:rPr>
          <w:fldChar w:fldCharType="begin"/>
        </w:r>
        <w:r>
          <w:rPr>
            <w:noProof/>
            <w:webHidden/>
          </w:rPr>
          <w:instrText xml:space="preserve"> PAGEREF _Toc400625297 \h </w:instrText>
        </w:r>
        <w:r>
          <w:rPr>
            <w:noProof/>
            <w:webHidden/>
          </w:rPr>
        </w:r>
        <w:r>
          <w:rPr>
            <w:noProof/>
            <w:webHidden/>
          </w:rPr>
          <w:fldChar w:fldCharType="separate"/>
        </w:r>
        <w:r>
          <w:rPr>
            <w:noProof/>
            <w:webHidden/>
          </w:rPr>
          <w:t>219</w:t>
        </w:r>
        <w:r>
          <w:rPr>
            <w:noProof/>
            <w:webHidden/>
          </w:rPr>
          <w:fldChar w:fldCharType="end"/>
        </w:r>
      </w:hyperlink>
    </w:p>
    <w:p w:rsidR="007D20D5" w:rsidRPr="00E10457" w:rsidRDefault="007D20D5" w:rsidP="007D20D5">
      <w:pPr>
        <w:jc w:val="center"/>
        <w:rPr>
          <w:b/>
          <w:bCs/>
          <w:sz w:val="28"/>
        </w:rPr>
      </w:pPr>
      <w:r w:rsidRPr="008633D8">
        <w:fldChar w:fldCharType="end"/>
      </w:r>
      <w:r w:rsidRPr="008633D8">
        <w:br w:type="page"/>
      </w:r>
      <w:r w:rsidRPr="00E10457">
        <w:rPr>
          <w:b/>
          <w:bCs/>
          <w:sz w:val="28"/>
        </w:rPr>
        <w:lastRenderedPageBreak/>
        <w:t>Examination Procedure for Price Verification</w:t>
      </w:r>
      <w:r w:rsidRPr="00E10457">
        <w:rPr>
          <w:b/>
          <w:bCs/>
          <w:sz w:val="28"/>
        </w:rPr>
        <w:fldChar w:fldCharType="begin"/>
      </w:r>
      <w:r w:rsidRPr="00E10457">
        <w:rPr>
          <w:b/>
          <w:bCs/>
          <w:sz w:val="28"/>
        </w:rPr>
        <w:instrText>xe "Price verification:Examination procedure"</w:instrText>
      </w:r>
      <w:r w:rsidRPr="00E10457">
        <w:rPr>
          <w:b/>
          <w:bCs/>
          <w:sz w:val="28"/>
        </w:rPr>
        <w:fldChar w:fldCharType="end"/>
      </w:r>
    </w:p>
    <w:p w:rsidR="007D20D5" w:rsidRDefault="007D20D5" w:rsidP="007D20D5">
      <w:pPr>
        <w:tabs>
          <w:tab w:val="left" w:pos="9360"/>
        </w:tabs>
      </w:pPr>
    </w:p>
    <w:p w:rsidR="007D20D5" w:rsidRDefault="007D20D5" w:rsidP="007D20D5">
      <w:pPr>
        <w:pStyle w:val="ExamProcLevel1"/>
        <w:tabs>
          <w:tab w:val="left" w:pos="9360"/>
        </w:tabs>
      </w:pPr>
      <w:bookmarkStart w:id="39" w:name="_Toc173378028"/>
      <w:bookmarkStart w:id="40" w:name="_Toc173379268"/>
      <w:bookmarkStart w:id="41" w:name="_Toc173381146"/>
      <w:bookmarkStart w:id="42" w:name="_Toc173383107"/>
      <w:bookmarkStart w:id="43" w:name="_Toc173384820"/>
      <w:bookmarkStart w:id="44" w:name="_Toc173385351"/>
      <w:bookmarkStart w:id="45" w:name="_Toc173386384"/>
      <w:bookmarkStart w:id="46" w:name="_Toc173393273"/>
      <w:bookmarkStart w:id="47" w:name="_Toc173394149"/>
      <w:bookmarkStart w:id="48" w:name="_Toc173408951"/>
      <w:bookmarkStart w:id="49" w:name="_Toc173472985"/>
      <w:bookmarkStart w:id="50" w:name="_Toc400625234"/>
      <w:r>
        <w:t>Section 1.  Scope</w:t>
      </w:r>
      <w:bookmarkEnd w:id="39"/>
      <w:bookmarkEnd w:id="40"/>
      <w:bookmarkEnd w:id="41"/>
      <w:bookmarkEnd w:id="42"/>
      <w:bookmarkEnd w:id="43"/>
      <w:bookmarkEnd w:id="44"/>
      <w:bookmarkEnd w:id="45"/>
      <w:bookmarkEnd w:id="46"/>
      <w:bookmarkEnd w:id="47"/>
      <w:bookmarkEnd w:id="48"/>
      <w:bookmarkEnd w:id="49"/>
      <w:bookmarkEnd w:id="50"/>
    </w:p>
    <w:p w:rsidR="007D20D5" w:rsidRDefault="007D20D5" w:rsidP="007D20D5">
      <w:pPr>
        <w:tabs>
          <w:tab w:val="left" w:pos="9360"/>
        </w:tabs>
      </w:pPr>
    </w:p>
    <w:p w:rsidR="007D20D5" w:rsidRDefault="007D20D5" w:rsidP="007D20D5">
      <w:pPr>
        <w:tabs>
          <w:tab w:val="left" w:pos="9360"/>
        </w:tabs>
      </w:pPr>
      <w:r>
        <w:t>These procedures may be used to conduct price verification inspections</w:t>
      </w:r>
      <w:r>
        <w:fldChar w:fldCharType="begin"/>
      </w:r>
      <w:r>
        <w:instrText>xe "Price verification:Inspections"</w:instrText>
      </w:r>
      <w:r>
        <w:fldChar w:fldCharType="end"/>
      </w:r>
      <w:r>
        <w:t xml:space="preserve"> in any type of store, including those that use Universal Product Code (UPC) scanners and price-look-up codes at the check-out counter as a means for pricing.  Procedures are included for test purchases and verifying manual entries.  The purpose of the procedure is to ensure that consumers are charged the correct price for the items they purchase.  The “randomized” and “stratified” sampling procedures</w:t>
      </w:r>
      <w:r>
        <w:fldChar w:fldCharType="begin"/>
      </w:r>
      <w:r>
        <w:instrText>xe "</w:instrText>
      </w:r>
      <w:r w:rsidRPr="00833D4B">
        <w:instrText>Sampling procedures</w:instrText>
      </w:r>
      <w:r>
        <w:instrText>"</w:instrText>
      </w:r>
      <w:r>
        <w:fldChar w:fldCharType="end"/>
      </w:r>
      <w:r>
        <w:t xml:space="preserve"> are intended for use in routine inspections to determine how well a store is maintaining price accuracy.  Nothing in this procedure should be construed or interpreted to redefine any state or local law or limit any jurisdiction from enforcing any law, regulation, or procedures that relates to the accuracy of advertisements</w:t>
      </w:r>
      <w:r>
        <w:fldChar w:fldCharType="begin"/>
      </w:r>
      <w:r>
        <w:instrText>xe "</w:instrText>
      </w:r>
      <w:r w:rsidRPr="00123D1A">
        <w:instrText>Advertising:Accuracy of</w:instrText>
      </w:r>
      <w:r>
        <w:instrText xml:space="preserve"> advertisements"</w:instrText>
      </w:r>
      <w:r>
        <w:fldChar w:fldCharType="end"/>
      </w:r>
      <w:r>
        <w:t xml:space="preserve"> of retail prices, or any other legal requirement.</w:t>
      </w:r>
    </w:p>
    <w:p w:rsidR="007D20D5" w:rsidRDefault="007D20D5" w:rsidP="007D20D5">
      <w:pPr>
        <w:pStyle w:val="ExamProcLevel1"/>
        <w:tabs>
          <w:tab w:val="left" w:pos="9360"/>
        </w:tabs>
      </w:pPr>
      <w:bookmarkStart w:id="51" w:name="_Toc173378029"/>
      <w:bookmarkStart w:id="52" w:name="_Toc173379269"/>
      <w:bookmarkStart w:id="53" w:name="_Toc173381147"/>
      <w:bookmarkStart w:id="54" w:name="_Toc173383108"/>
      <w:bookmarkStart w:id="55" w:name="_Toc173384821"/>
      <w:bookmarkStart w:id="56" w:name="_Toc173385352"/>
      <w:bookmarkStart w:id="57" w:name="_Toc173386385"/>
      <w:bookmarkStart w:id="58" w:name="_Toc173393274"/>
      <w:bookmarkStart w:id="59" w:name="_Toc173394150"/>
      <w:bookmarkStart w:id="60" w:name="_Toc173408952"/>
      <w:bookmarkStart w:id="61" w:name="_Toc173472986"/>
      <w:bookmarkStart w:id="62" w:name="_Toc400625235"/>
      <w:r>
        <w:t>Section 2.  Definitions</w:t>
      </w:r>
      <w:bookmarkEnd w:id="51"/>
      <w:bookmarkEnd w:id="52"/>
      <w:bookmarkEnd w:id="53"/>
      <w:bookmarkEnd w:id="54"/>
      <w:bookmarkEnd w:id="55"/>
      <w:bookmarkEnd w:id="56"/>
      <w:bookmarkEnd w:id="57"/>
      <w:bookmarkEnd w:id="58"/>
      <w:bookmarkEnd w:id="59"/>
      <w:bookmarkEnd w:id="60"/>
      <w:bookmarkEnd w:id="61"/>
      <w:bookmarkEnd w:id="62"/>
    </w:p>
    <w:p w:rsidR="007D20D5" w:rsidRDefault="007D20D5" w:rsidP="007D20D5">
      <w:pPr>
        <w:tabs>
          <w:tab w:val="left" w:pos="9360"/>
        </w:tabs>
      </w:pPr>
    </w:p>
    <w:p w:rsidR="007D20D5" w:rsidRDefault="007D20D5" w:rsidP="007D20D5">
      <w:pPr>
        <w:tabs>
          <w:tab w:val="left" w:pos="9360"/>
        </w:tabs>
      </w:pPr>
      <w:bookmarkStart w:id="63" w:name="_Toc400625236"/>
      <w:r>
        <w:rPr>
          <w:rStyle w:val="ExamProcLevel2Char"/>
          <w:rFonts w:ascii="ZWAdobeF" w:hAnsi="ZWAdobeF" w:cs="ZWAdobeF"/>
          <w:b w:val="0"/>
          <w:sz w:val="2"/>
          <w:szCs w:val="2"/>
        </w:rPr>
        <w:t>26T</w:t>
      </w:r>
      <w:r w:rsidRPr="007C7DF8">
        <w:rPr>
          <w:rStyle w:val="ExamProcLevel2Char"/>
        </w:rPr>
        <w:t>2.1.  Area.</w:t>
      </w:r>
      <w:bookmarkEnd w:id="63"/>
      <w:r>
        <w:rPr>
          <w:rStyle w:val="ExamProcLevel2Char"/>
          <w:rFonts w:ascii="ZWAdobeF" w:hAnsi="ZWAdobeF" w:cs="ZWAdobeF"/>
          <w:b w:val="0"/>
          <w:sz w:val="2"/>
          <w:szCs w:val="2"/>
        </w:rPr>
        <w:t>26T</w:t>
      </w:r>
      <w:r>
        <w:t xml:space="preserve"> – </w:t>
      </w:r>
      <w:r>
        <w:fldChar w:fldCharType="begin"/>
      </w:r>
      <w:r>
        <w:instrText xml:space="preserve"> XE "</w:instrText>
      </w:r>
      <w:r w:rsidRPr="001372CF">
        <w:instrText>Definitions:Area</w:instrText>
      </w:r>
      <w:r>
        <w:instrText xml:space="preserve">" </w:instrText>
      </w:r>
      <w:r>
        <w:fldChar w:fldCharType="end"/>
      </w:r>
      <w:r>
        <w:t>“Entire store,” a “department,” “grouping of shelves or displays,” or other “section” of a store as defined by the inspector from which samples are selected for verification.  “Non-public” areas of a store are not included (e.g., the area in a pharmacy where controlled drugs are kept or product store rooms).</w:t>
      </w:r>
    </w:p>
    <w:p w:rsidR="007D20D5" w:rsidRDefault="007D20D5" w:rsidP="007D20D5">
      <w:pPr>
        <w:tabs>
          <w:tab w:val="left" w:pos="9360"/>
        </w:tabs>
      </w:pPr>
    </w:p>
    <w:p w:rsidR="007D20D5" w:rsidRDefault="007D20D5" w:rsidP="007D20D5">
      <w:pPr>
        <w:tabs>
          <w:tab w:val="left" w:pos="9360"/>
        </w:tabs>
      </w:pPr>
      <w:bookmarkStart w:id="64" w:name="_Toc400625237"/>
      <w:r>
        <w:rPr>
          <w:rStyle w:val="ExamProcLevel2Char"/>
          <w:rFonts w:ascii="ZWAdobeF" w:hAnsi="ZWAdobeF" w:cs="ZWAdobeF"/>
          <w:b w:val="0"/>
          <w:sz w:val="2"/>
          <w:szCs w:val="2"/>
        </w:rPr>
        <w:t>26T</w:t>
      </w:r>
      <w:r w:rsidRPr="007C7DF8">
        <w:rPr>
          <w:rStyle w:val="ExamProcLevel2Char"/>
        </w:rPr>
        <w:t>2.2.  Cents-off Representation.</w:t>
      </w:r>
      <w:bookmarkEnd w:id="64"/>
      <w:r>
        <w:rPr>
          <w:rStyle w:val="ExamProcLevel2Char"/>
          <w:rFonts w:ascii="ZWAdobeF" w:hAnsi="ZWAdobeF" w:cs="ZWAdobeF"/>
          <w:b w:val="0"/>
          <w:sz w:val="2"/>
          <w:szCs w:val="2"/>
        </w:rPr>
        <w:t>26T</w:t>
      </w:r>
      <w:r>
        <w:fldChar w:fldCharType="begin"/>
      </w:r>
      <w:r>
        <w:instrText>xe "</w:instrText>
      </w:r>
      <w:r w:rsidRPr="008D7D46">
        <w:instrText>Cents-off Representation</w:instrText>
      </w:r>
      <w:r>
        <w:instrText>"</w:instrText>
      </w:r>
      <w:r>
        <w:fldChar w:fldCharType="end"/>
      </w:r>
      <w:r>
        <w:fldChar w:fldCharType="begin"/>
      </w:r>
      <w:r>
        <w:instrText xml:space="preserve"> XE "</w:instrText>
      </w:r>
      <w:r w:rsidRPr="007E7F8B">
        <w:instrText>Definitions:Cents-off representation</w:instrText>
      </w:r>
      <w:r>
        <w:instrText xml:space="preserve">" </w:instrText>
      </w:r>
      <w:r>
        <w:fldChar w:fldCharType="end"/>
      </w:r>
      <w:r>
        <w:t xml:space="preserve"> – Any printed matter consisting of the words “cents off” or words of similar import placed upon any item or on a label affixed or adjacent to an item, stating or representing by implication that it is offered for sale at a lower price than the ordinary and customary retail selling price (e.g., 15 % off, bonus offers</w:t>
      </w:r>
      <w:r>
        <w:fldChar w:fldCharType="begin"/>
      </w:r>
      <w:r>
        <w:instrText>xe "</w:instrText>
      </w:r>
      <w:r w:rsidRPr="00331DCE">
        <w:instrText>Bonus offer</w:instrText>
      </w:r>
      <w:r>
        <w:instrText>"</w:instrText>
      </w:r>
      <w:r>
        <w:fldChar w:fldCharType="end"/>
      </w:r>
      <w:r>
        <w:t>, 2 for 1, or 1</w:t>
      </w:r>
      <w:r>
        <w:noBreakHyphen/>
        <w:t>cent sales, etc.).</w:t>
      </w:r>
    </w:p>
    <w:p w:rsidR="007D20D5" w:rsidRDefault="007D20D5" w:rsidP="007D20D5">
      <w:pPr>
        <w:tabs>
          <w:tab w:val="left" w:pos="9360"/>
        </w:tabs>
      </w:pPr>
    </w:p>
    <w:p w:rsidR="007D20D5" w:rsidRDefault="007D20D5" w:rsidP="007D20D5">
      <w:pPr>
        <w:tabs>
          <w:tab w:val="left" w:pos="9360"/>
        </w:tabs>
      </w:pPr>
      <w:bookmarkStart w:id="65" w:name="_Toc400625238"/>
      <w:r>
        <w:rPr>
          <w:rStyle w:val="ExamProcLevel2Char"/>
          <w:rFonts w:ascii="ZWAdobeF" w:hAnsi="ZWAdobeF" w:cs="ZWAdobeF"/>
          <w:b w:val="0"/>
          <w:sz w:val="2"/>
          <w:szCs w:val="2"/>
        </w:rPr>
        <w:t>26T</w:t>
      </w:r>
      <w:r w:rsidRPr="007C7DF8">
        <w:rPr>
          <w:rStyle w:val="ExamProcLevel2Char"/>
        </w:rPr>
        <w:t>2.3.  Direct-Store-Delivery (DSD) Item.</w:t>
      </w:r>
      <w:bookmarkEnd w:id="65"/>
      <w:r>
        <w:rPr>
          <w:rStyle w:val="ExamProcLevel2Char"/>
          <w:rFonts w:ascii="ZWAdobeF" w:hAnsi="ZWAdobeF" w:cs="ZWAdobeF"/>
          <w:b w:val="0"/>
          <w:sz w:val="2"/>
          <w:szCs w:val="2"/>
        </w:rPr>
        <w:t>26T</w:t>
      </w:r>
      <w:r>
        <w:t xml:space="preserve"> – </w:t>
      </w:r>
      <w:r>
        <w:fldChar w:fldCharType="begin"/>
      </w:r>
      <w:r>
        <w:instrText xml:space="preserve"> XE "</w:instrText>
      </w:r>
      <w:r w:rsidRPr="001C329C">
        <w:instrText>Definitions:Direct-store-delivery (DSD) item</w:instrText>
      </w:r>
      <w:r>
        <w:instrText xml:space="preserve">" </w:instrText>
      </w:r>
      <w:r>
        <w:fldChar w:fldCharType="end"/>
      </w:r>
      <w:r>
        <w:t>An item delivered to a store, and usually priced, by route salespeople (e.g., milk, beer, soft drinks, bread, and snack foods).</w:t>
      </w:r>
    </w:p>
    <w:p w:rsidR="007D20D5" w:rsidRDefault="007D20D5" w:rsidP="007D20D5">
      <w:pPr>
        <w:tabs>
          <w:tab w:val="left" w:pos="9360"/>
        </w:tabs>
      </w:pPr>
    </w:p>
    <w:p w:rsidR="007D20D5" w:rsidRDefault="007D20D5" w:rsidP="007D20D5">
      <w:pPr>
        <w:pStyle w:val="ExamProcLevel2"/>
        <w:tabs>
          <w:tab w:val="left" w:pos="9360"/>
        </w:tabs>
      </w:pPr>
      <w:bookmarkStart w:id="66" w:name="_Toc400625239"/>
      <w:r>
        <w:t>2.4.  Displays.</w:t>
      </w:r>
      <w:bookmarkEnd w:id="66"/>
    </w:p>
    <w:p w:rsidR="007D20D5" w:rsidRDefault="007D20D5" w:rsidP="007D20D5">
      <w:pPr>
        <w:tabs>
          <w:tab w:val="left" w:pos="9360"/>
        </w:tabs>
      </w:pPr>
    </w:p>
    <w:p w:rsidR="007D20D5" w:rsidRDefault="007D20D5" w:rsidP="007D20D5">
      <w:pPr>
        <w:tabs>
          <w:tab w:val="left" w:pos="9360"/>
        </w:tabs>
        <w:ind w:left="720" w:hanging="360"/>
      </w:pPr>
      <w:r>
        <w:t>(a)</w:t>
      </w:r>
      <w:r>
        <w:tab/>
      </w:r>
      <w:r>
        <w:rPr>
          <w:b/>
          <w:bCs/>
        </w:rPr>
        <w:t>Aisle Stacks or End-of-Aisle Displays</w:t>
      </w:r>
      <w:r w:rsidRPr="00A25ECC">
        <w:rPr>
          <w:b/>
        </w:rPr>
        <w:t>.</w:t>
      </w:r>
      <w:r>
        <w:t xml:space="preserve"> – </w:t>
      </w:r>
      <w:r>
        <w:fldChar w:fldCharType="begin"/>
      </w:r>
      <w:r>
        <w:instrText xml:space="preserve"> XE "</w:instrText>
      </w:r>
      <w:r w:rsidRPr="000400EF">
        <w:instrText>Definitions:Aisle stacks or end-of-aisle displays</w:instrText>
      </w:r>
      <w:r>
        <w:instrText xml:space="preserve">" </w:instrText>
      </w:r>
      <w:r>
        <w:fldChar w:fldCharType="end"/>
      </w:r>
      <w:r>
        <w:fldChar w:fldCharType="begin"/>
      </w:r>
      <w:r>
        <w:instrText xml:space="preserve"> XE "</w:instrText>
      </w:r>
      <w:r w:rsidRPr="00E81D69">
        <w:instrText>Displays</w:instrText>
      </w:r>
      <w:r>
        <w:instrText xml:space="preserve">" </w:instrText>
      </w:r>
      <w:r>
        <w:fldChar w:fldCharType="end"/>
      </w:r>
      <w:r>
        <w:t>Displays located in freestanding units or attached at the end of or adjacent to a tier of shelves.</w:t>
      </w:r>
    </w:p>
    <w:p w:rsidR="007D20D5" w:rsidRDefault="007D20D5" w:rsidP="007D20D5">
      <w:pPr>
        <w:tabs>
          <w:tab w:val="left" w:pos="9360"/>
        </w:tabs>
        <w:ind w:left="720" w:hanging="360"/>
      </w:pPr>
    </w:p>
    <w:p w:rsidR="007D20D5" w:rsidRDefault="007D20D5" w:rsidP="007D20D5">
      <w:pPr>
        <w:tabs>
          <w:tab w:val="left" w:pos="9360"/>
        </w:tabs>
        <w:ind w:left="720" w:hanging="360"/>
      </w:pPr>
      <w:r>
        <w:t>(b)</w:t>
      </w:r>
      <w:r>
        <w:tab/>
      </w:r>
      <w:r>
        <w:rPr>
          <w:b/>
          <w:bCs/>
        </w:rPr>
        <w:t>Tie-in Displays</w:t>
      </w:r>
      <w:r w:rsidRPr="00A25ECC">
        <w:rPr>
          <w:b/>
        </w:rPr>
        <w:t>.</w:t>
      </w:r>
      <w:r>
        <w:t xml:space="preserve"> – </w:t>
      </w:r>
      <w:r>
        <w:fldChar w:fldCharType="begin"/>
      </w:r>
      <w:r>
        <w:instrText xml:space="preserve"> XE "</w:instrText>
      </w:r>
      <w:r w:rsidRPr="007E0C59">
        <w:instrText>Definitions:Tie-in displays</w:instrText>
      </w:r>
      <w:r>
        <w:instrText xml:space="preserve">" </w:instrText>
      </w:r>
      <w:r>
        <w:fldChar w:fldCharType="end"/>
      </w:r>
      <w:r>
        <w:t>Displays of related products at secondary locations in a store (e.g., barbecue sauce on shelves in an aisle that may also be simultaneously displayed in the meat department of a food store).</w:t>
      </w:r>
    </w:p>
    <w:p w:rsidR="007D20D5" w:rsidRDefault="007D20D5" w:rsidP="007D20D5">
      <w:pPr>
        <w:tabs>
          <w:tab w:val="left" w:pos="9360"/>
        </w:tabs>
        <w:ind w:left="720" w:hanging="360"/>
      </w:pPr>
    </w:p>
    <w:p w:rsidR="007D20D5" w:rsidRDefault="007D20D5" w:rsidP="007D20D5">
      <w:pPr>
        <w:tabs>
          <w:tab w:val="left" w:pos="9360"/>
        </w:tabs>
        <w:ind w:left="720" w:hanging="360"/>
      </w:pPr>
      <w:r>
        <w:t>(c)</w:t>
      </w:r>
      <w:r>
        <w:tab/>
      </w:r>
      <w:r>
        <w:rPr>
          <w:b/>
          <w:bCs/>
        </w:rPr>
        <w:t>Multiple Displays</w:t>
      </w:r>
      <w:r w:rsidRPr="00A25ECC">
        <w:rPr>
          <w:b/>
        </w:rPr>
        <w:t>.</w:t>
      </w:r>
      <w:r>
        <w:t xml:space="preserve"> – </w:t>
      </w:r>
      <w:r>
        <w:fldChar w:fldCharType="begin"/>
      </w:r>
      <w:r>
        <w:instrText xml:space="preserve"> XE "</w:instrText>
      </w:r>
      <w:r w:rsidRPr="00A311C8">
        <w:instrText>Definitions:Multiple displays</w:instrText>
      </w:r>
      <w:r>
        <w:instrText xml:space="preserve">" </w:instrText>
      </w:r>
      <w:r>
        <w:fldChar w:fldCharType="end"/>
      </w:r>
      <w:r>
        <w:t>Displays of the same product at several locations in a store.</w:t>
      </w:r>
    </w:p>
    <w:p w:rsidR="007D20D5" w:rsidRDefault="007D20D5" w:rsidP="007D20D5">
      <w:pPr>
        <w:tabs>
          <w:tab w:val="left" w:pos="9360"/>
        </w:tabs>
      </w:pPr>
    </w:p>
    <w:p w:rsidR="007D20D5" w:rsidRDefault="007D20D5" w:rsidP="007D20D5">
      <w:pPr>
        <w:tabs>
          <w:tab w:val="left" w:pos="9360"/>
        </w:tabs>
      </w:pPr>
      <w:bookmarkStart w:id="67" w:name="_Toc400625240"/>
      <w:r>
        <w:rPr>
          <w:rStyle w:val="ExamProcLevel2Char"/>
          <w:rFonts w:ascii="ZWAdobeF" w:hAnsi="ZWAdobeF" w:cs="ZWAdobeF"/>
          <w:b w:val="0"/>
          <w:sz w:val="2"/>
          <w:szCs w:val="2"/>
        </w:rPr>
        <w:t>26T</w:t>
      </w:r>
      <w:r w:rsidRPr="007C7DF8">
        <w:rPr>
          <w:rStyle w:val="ExamProcLevel2Char"/>
        </w:rPr>
        <w:t>2.5.  Hand-held Scanning Device.</w:t>
      </w:r>
      <w:bookmarkEnd w:id="67"/>
      <w:r>
        <w:rPr>
          <w:rStyle w:val="ExamProcLevel2Char"/>
          <w:rFonts w:ascii="ZWAdobeF" w:hAnsi="ZWAdobeF" w:cs="ZWAdobeF"/>
          <w:b w:val="0"/>
          <w:sz w:val="2"/>
          <w:szCs w:val="2"/>
        </w:rPr>
        <w:t>26T</w:t>
      </w:r>
      <w:r>
        <w:t xml:space="preserve"> – </w:t>
      </w:r>
      <w:r>
        <w:fldChar w:fldCharType="begin"/>
      </w:r>
      <w:r>
        <w:instrText xml:space="preserve"> XE "</w:instrText>
      </w:r>
      <w:r w:rsidRPr="007F7D02">
        <w:instrText>Definitions:Hand-held scanning device</w:instrText>
      </w:r>
      <w:r>
        <w:instrText xml:space="preserve">" </w:instrText>
      </w:r>
      <w:r>
        <w:fldChar w:fldCharType="end"/>
      </w:r>
      <w:r>
        <w:t>A portable device that scans UPC codes and also allows for the comparison of the price displayed on a shelf, item, or otherwise advertised to the price for the item in the point-of-sale database.</w:t>
      </w:r>
    </w:p>
    <w:p w:rsidR="007D20D5" w:rsidRDefault="007D20D5" w:rsidP="007D20D5">
      <w:pPr>
        <w:tabs>
          <w:tab w:val="left" w:pos="9360"/>
        </w:tabs>
      </w:pPr>
    </w:p>
    <w:p w:rsidR="007D20D5" w:rsidRDefault="007D20D5" w:rsidP="007D20D5">
      <w:pPr>
        <w:tabs>
          <w:tab w:val="left" w:pos="9360"/>
        </w:tabs>
        <w:rPr>
          <w:i/>
          <w:iCs/>
        </w:rPr>
      </w:pPr>
      <w:r>
        <w:rPr>
          <w:b/>
          <w:bCs/>
          <w:i/>
          <w:iCs/>
        </w:rPr>
        <w:t>NOTE:</w:t>
      </w:r>
      <w:r>
        <w:t xml:space="preserve">  </w:t>
      </w:r>
      <w:r>
        <w:rPr>
          <w:i/>
          <w:iCs/>
        </w:rPr>
        <w:t>These devices either retain a “batch” file of entered prices and identities for later comparison to the database or operate “on-line” via FM radio to the database.  When used for price verification</w:t>
      </w:r>
      <w:r>
        <w:fldChar w:fldCharType="begin"/>
      </w:r>
      <w:r>
        <w:instrText>xe "Price verification"</w:instrText>
      </w:r>
      <w:r>
        <w:fldChar w:fldCharType="end"/>
      </w:r>
      <w:r>
        <w:rPr>
          <w:i/>
          <w:iCs/>
        </w:rPr>
        <w:t>, they shall only be used with the active point-of-sale database.  If you use a hand-held scanner, verify all price discrepancies by scanning the item at a check-out register and request a printed receipt to document the price that consumers would be charged.</w:t>
      </w:r>
    </w:p>
    <w:p w:rsidR="007D20D5" w:rsidRDefault="007D20D5" w:rsidP="007D20D5">
      <w:pPr>
        <w:tabs>
          <w:tab w:val="left" w:pos="9360"/>
        </w:tabs>
        <w:rPr>
          <w:i/>
          <w:iCs/>
        </w:rPr>
      </w:pPr>
    </w:p>
    <w:p w:rsidR="007D20D5" w:rsidRDefault="007D20D5" w:rsidP="007D20D5">
      <w:pPr>
        <w:pStyle w:val="ExamProcLevel2"/>
        <w:tabs>
          <w:tab w:val="left" w:pos="9360"/>
        </w:tabs>
      </w:pPr>
      <w:bookmarkStart w:id="68" w:name="_Toc400625241"/>
      <w:r w:rsidRPr="007C7DF8">
        <w:t>2.6.  Enforcement Levels</w:t>
      </w:r>
      <w:r>
        <w:t>.</w:t>
      </w:r>
      <w:bookmarkEnd w:id="68"/>
    </w:p>
    <w:p w:rsidR="007D20D5" w:rsidRDefault="007D20D5" w:rsidP="007D20D5">
      <w:pPr>
        <w:tabs>
          <w:tab w:val="left" w:pos="9360"/>
        </w:tabs>
      </w:pPr>
    </w:p>
    <w:p w:rsidR="007D20D5" w:rsidRDefault="007D20D5" w:rsidP="007D20D5">
      <w:pPr>
        <w:tabs>
          <w:tab w:val="left" w:pos="9360"/>
        </w:tabs>
        <w:rPr>
          <w:i/>
          <w:iCs/>
        </w:rPr>
      </w:pPr>
      <w:r>
        <w:rPr>
          <w:b/>
          <w:bCs/>
          <w:i/>
          <w:iCs/>
        </w:rPr>
        <w:lastRenderedPageBreak/>
        <w:t>NOTE</w:t>
      </w:r>
      <w:r>
        <w:rPr>
          <w:i/>
          <w:iCs/>
        </w:rPr>
        <w:t>:  These recommendations are not intended to modify the enforcement policy of any jurisdiction unless they are adopted by the jurisdiction.</w:t>
      </w:r>
    </w:p>
    <w:p w:rsidR="007D20D5" w:rsidRDefault="007D20D5" w:rsidP="007D20D5">
      <w:pPr>
        <w:tabs>
          <w:tab w:val="left" w:pos="9360"/>
        </w:tabs>
      </w:pPr>
    </w:p>
    <w:p w:rsidR="007D20D5" w:rsidRDefault="007D20D5" w:rsidP="007D20D5">
      <w:pPr>
        <w:tabs>
          <w:tab w:val="left" w:pos="9360"/>
        </w:tabs>
        <w:ind w:left="720" w:hanging="360"/>
      </w:pPr>
      <w:r>
        <w:t>(a)</w:t>
      </w:r>
      <w:r>
        <w:tab/>
      </w:r>
      <w:r>
        <w:rPr>
          <w:b/>
          <w:bCs/>
        </w:rPr>
        <w:t>Lower levels of enforcement actions.</w:t>
      </w:r>
      <w:r>
        <w:t xml:space="preserve"> – Includes increased inspection frequency, stop-sale or correction orders, warning letters, and other notifications of noncompliance.</w:t>
      </w:r>
    </w:p>
    <w:p w:rsidR="007D20D5" w:rsidRDefault="007D20D5" w:rsidP="007D20D5">
      <w:pPr>
        <w:tabs>
          <w:tab w:val="left" w:pos="9360"/>
        </w:tabs>
      </w:pPr>
    </w:p>
    <w:p w:rsidR="007D20D5" w:rsidRDefault="007D20D5" w:rsidP="007D20D5">
      <w:pPr>
        <w:tabs>
          <w:tab w:val="left" w:pos="9360"/>
        </w:tabs>
        <w:ind w:left="720" w:hanging="360"/>
      </w:pPr>
      <w:r>
        <w:t>(b)</w:t>
      </w:r>
      <w:r>
        <w:tab/>
      </w:r>
      <w:r>
        <w:rPr>
          <w:b/>
          <w:bCs/>
        </w:rPr>
        <w:t>Higher levels of enforcement actions.</w:t>
      </w:r>
      <w:r>
        <w:t xml:space="preserve"> – Includes issuance of citations, administrative hearing</w:t>
      </w:r>
      <w:r>
        <w:fldChar w:fldCharType="begin"/>
      </w:r>
      <w:r>
        <w:instrText>xe "</w:instrText>
      </w:r>
      <w:r w:rsidRPr="00CF07F1">
        <w:instrText>Administrative hearing</w:instrText>
      </w:r>
      <w:r>
        <w:instrText>"</w:instrText>
      </w:r>
      <w:r>
        <w:fldChar w:fldCharType="end"/>
      </w:r>
      <w:r>
        <w:t>s, civil penalties, or prosecution under criminal statutes.</w:t>
      </w:r>
    </w:p>
    <w:p w:rsidR="007D20D5" w:rsidRDefault="007D20D5" w:rsidP="007D20D5">
      <w:pPr>
        <w:pStyle w:val="ExamProcLevel2"/>
        <w:tabs>
          <w:tab w:val="left" w:pos="9360"/>
        </w:tabs>
        <w:rPr>
          <w:b w:val="0"/>
          <w:bCs w:val="0"/>
        </w:rPr>
      </w:pPr>
    </w:p>
    <w:p w:rsidR="007D20D5" w:rsidRPr="007C7DF8" w:rsidRDefault="007D20D5" w:rsidP="007D20D5">
      <w:pPr>
        <w:pStyle w:val="ExamProcLevel2"/>
        <w:tabs>
          <w:tab w:val="left" w:pos="9360"/>
        </w:tabs>
      </w:pPr>
      <w:bookmarkStart w:id="69" w:name="_Toc400625242"/>
      <w:r w:rsidRPr="007C7DF8">
        <w:t>2.7.  Inspection Types.</w:t>
      </w:r>
      <w:bookmarkEnd w:id="69"/>
    </w:p>
    <w:p w:rsidR="007D20D5" w:rsidRDefault="007D20D5" w:rsidP="007D20D5">
      <w:pPr>
        <w:tabs>
          <w:tab w:val="left" w:pos="9360"/>
        </w:tabs>
      </w:pPr>
    </w:p>
    <w:p w:rsidR="007D20D5" w:rsidRDefault="007D20D5" w:rsidP="007D20D5">
      <w:pPr>
        <w:tabs>
          <w:tab w:val="left" w:pos="9360"/>
        </w:tabs>
        <w:ind w:left="720" w:hanging="360"/>
      </w:pPr>
      <w:r>
        <w:rPr>
          <w:bCs/>
        </w:rPr>
        <w:t>(a)</w:t>
      </w:r>
      <w:r>
        <w:rPr>
          <w:b/>
          <w:bCs/>
        </w:rPr>
        <w:tab/>
        <w:t>Automated Inspection.</w:t>
      </w:r>
      <w:r>
        <w:t xml:space="preserve"> – </w:t>
      </w:r>
      <w:r>
        <w:fldChar w:fldCharType="begin"/>
      </w:r>
      <w:r>
        <w:instrText xml:space="preserve"> XE "</w:instrText>
      </w:r>
      <w:r w:rsidRPr="0062014B">
        <w:instrText>Definitions:Automated inspection</w:instrText>
      </w:r>
      <w:r>
        <w:instrText xml:space="preserve">" </w:instrText>
      </w:r>
      <w:r>
        <w:fldChar w:fldCharType="end"/>
      </w:r>
      <w:r>
        <w:t>Inspections that are conducted using a hand-held scanning device.</w:t>
      </w:r>
    </w:p>
    <w:p w:rsidR="007D20D5" w:rsidRDefault="007D20D5" w:rsidP="007D20D5">
      <w:pPr>
        <w:tabs>
          <w:tab w:val="left" w:pos="9360"/>
        </w:tabs>
      </w:pPr>
    </w:p>
    <w:p w:rsidR="007D20D5" w:rsidRDefault="007D20D5" w:rsidP="007D20D5">
      <w:pPr>
        <w:tabs>
          <w:tab w:val="left" w:pos="9360"/>
        </w:tabs>
        <w:ind w:left="720" w:hanging="360"/>
      </w:pPr>
      <w:r>
        <w:rPr>
          <w:bCs/>
        </w:rPr>
        <w:t>(b)</w:t>
      </w:r>
      <w:r>
        <w:rPr>
          <w:b/>
          <w:bCs/>
        </w:rPr>
        <w:tab/>
        <w:t>Manual Inspection</w:t>
      </w:r>
      <w:r w:rsidRPr="00A25ECC">
        <w:rPr>
          <w:b/>
        </w:rPr>
        <w:t>.</w:t>
      </w:r>
      <w:r>
        <w:t xml:space="preserve"> – </w:t>
      </w:r>
      <w:r>
        <w:fldChar w:fldCharType="begin"/>
      </w:r>
      <w:r>
        <w:instrText xml:space="preserve"> XE "</w:instrText>
      </w:r>
      <w:r w:rsidRPr="009652E8">
        <w:instrText>Definitions:Manual inspection</w:instrText>
      </w:r>
      <w:r>
        <w:instrText xml:space="preserve">" </w:instrText>
      </w:r>
      <w:r>
        <w:fldChar w:fldCharType="end"/>
      </w:r>
      <w:r>
        <w:t>Removing items from displays and taking them to a check-out terminal to verify the price (e.g., select the items and either (1) take them to a check-out terminal for scanning or (2) record the product identity, UPC number, and shelf price for each package on an inspection report) and then manually entering the UPC numbers in the register.  The manual entries may be made by the official or by a store employee.</w:t>
      </w:r>
    </w:p>
    <w:p w:rsidR="007D20D5" w:rsidRDefault="007D20D5" w:rsidP="007D20D5">
      <w:pPr>
        <w:tabs>
          <w:tab w:val="left" w:pos="9360"/>
        </w:tabs>
      </w:pPr>
    </w:p>
    <w:p w:rsidR="007D20D5" w:rsidRPr="007C7DF8" w:rsidRDefault="007D20D5" w:rsidP="007D20D5">
      <w:pPr>
        <w:pStyle w:val="ExamProcLevel2"/>
        <w:tabs>
          <w:tab w:val="left" w:pos="9360"/>
        </w:tabs>
      </w:pPr>
      <w:bookmarkStart w:id="70" w:name="_Toc400625243"/>
      <w:r w:rsidRPr="007C7DF8">
        <w:t>2.8.  Inspection Frequency.</w:t>
      </w:r>
      <w:bookmarkEnd w:id="70"/>
    </w:p>
    <w:p w:rsidR="007D20D5" w:rsidRDefault="007D20D5" w:rsidP="007D20D5">
      <w:pPr>
        <w:tabs>
          <w:tab w:val="left" w:pos="9360"/>
        </w:tabs>
      </w:pPr>
    </w:p>
    <w:p w:rsidR="007D20D5" w:rsidRDefault="007D20D5" w:rsidP="007D20D5">
      <w:pPr>
        <w:tabs>
          <w:tab w:val="left" w:pos="9360"/>
        </w:tabs>
        <w:rPr>
          <w:i/>
          <w:iCs/>
        </w:rPr>
      </w:pPr>
      <w:r>
        <w:rPr>
          <w:i/>
          <w:iCs/>
        </w:rPr>
        <w:t>These recommendations do not modify the inspection policy of any jurisdiction unless adopted by the jurisdiction.</w:t>
      </w:r>
    </w:p>
    <w:p w:rsidR="007D20D5" w:rsidRDefault="007D20D5" w:rsidP="007D20D5">
      <w:pPr>
        <w:tabs>
          <w:tab w:val="left" w:pos="9360"/>
        </w:tabs>
        <w:rPr>
          <w:i/>
          <w:iCs/>
        </w:rPr>
      </w:pPr>
    </w:p>
    <w:p w:rsidR="007D20D5" w:rsidRDefault="007D20D5" w:rsidP="007D20D5">
      <w:pPr>
        <w:tabs>
          <w:tab w:val="left" w:pos="9360"/>
        </w:tabs>
      </w:pPr>
      <w:r w:rsidRPr="00D91F3C">
        <w:rPr>
          <w:b/>
          <w:i/>
          <w:iCs/>
        </w:rPr>
        <w:t xml:space="preserve">Inspection </w:t>
      </w:r>
      <w:r>
        <w:rPr>
          <w:b/>
          <w:i/>
          <w:iCs/>
        </w:rPr>
        <w:t>C</w:t>
      </w:r>
      <w:r w:rsidRPr="00D91F3C">
        <w:rPr>
          <w:b/>
          <w:i/>
          <w:iCs/>
        </w:rPr>
        <w:t>ontrol.</w:t>
      </w:r>
      <w:r>
        <w:rPr>
          <w:i/>
          <w:iCs/>
        </w:rPr>
        <w:t xml:space="preserve"> </w:t>
      </w:r>
      <w:r>
        <w:t>–</w:t>
      </w:r>
      <w:r>
        <w:rPr>
          <w:i/>
          <w:iCs/>
        </w:rPr>
        <w:t xml:space="preserve"> </w:t>
      </w:r>
      <w:r w:rsidRPr="005C40E2">
        <w:rPr>
          <w:iCs/>
        </w:rPr>
        <w:fldChar w:fldCharType="begin"/>
      </w:r>
      <w:r w:rsidRPr="005C40E2">
        <w:instrText xml:space="preserve"> XE "Definitions:Inspection control" </w:instrText>
      </w:r>
      <w:r w:rsidRPr="005C40E2">
        <w:rPr>
          <w:iCs/>
        </w:rPr>
        <w:fldChar w:fldCharType="end"/>
      </w:r>
      <w:r w:rsidRPr="005C40E2">
        <w:rPr>
          <w:iCs/>
        </w:rPr>
        <w:fldChar w:fldCharType="begin"/>
      </w:r>
      <w:r w:rsidRPr="005C40E2">
        <w:instrText xml:space="preserve"> XE "Definitions:Inspection frequency" </w:instrText>
      </w:r>
      <w:r w:rsidRPr="005C40E2">
        <w:rPr>
          <w:iCs/>
        </w:rPr>
        <w:fldChar w:fldCharType="end"/>
      </w:r>
      <w:r>
        <w:rPr>
          <w:iCs/>
        </w:rPr>
        <w:fldChar w:fldCharType="begin"/>
      </w:r>
      <w:r>
        <w:instrText xml:space="preserve"> XE "</w:instrText>
      </w:r>
      <w:r w:rsidRPr="00E81D69">
        <w:instrText>Inspection frequency</w:instrText>
      </w:r>
      <w:r>
        <w:instrText xml:space="preserve">" </w:instrText>
      </w:r>
      <w:r>
        <w:rPr>
          <w:iCs/>
        </w:rPr>
        <w:fldChar w:fldCharType="end"/>
      </w:r>
      <w:r>
        <w:rPr>
          <w:i/>
          <w:iCs/>
        </w:rPr>
        <w:t>After a program has been in place for a period of time and a database is established, procedures can be developed to randomly select stores for inspection, or to focus inspections on stores with low levels of compliance.</w:t>
      </w:r>
    </w:p>
    <w:p w:rsidR="007D20D5" w:rsidRDefault="007D20D5" w:rsidP="007D20D5">
      <w:pPr>
        <w:pStyle w:val="Footer"/>
        <w:tabs>
          <w:tab w:val="clear" w:pos="4320"/>
          <w:tab w:val="clear" w:pos="8640"/>
          <w:tab w:val="left" w:pos="9360"/>
        </w:tabs>
      </w:pPr>
    </w:p>
    <w:p w:rsidR="007D20D5" w:rsidRDefault="007D20D5" w:rsidP="007D20D5">
      <w:pPr>
        <w:tabs>
          <w:tab w:val="left" w:pos="9360"/>
        </w:tabs>
        <w:ind w:left="720" w:hanging="360"/>
      </w:pPr>
      <w:r>
        <w:t>(a)</w:t>
      </w:r>
      <w:r>
        <w:tab/>
      </w:r>
      <w:r>
        <w:rPr>
          <w:b/>
          <w:bCs/>
        </w:rPr>
        <w:t>Normal Inspection Frequency.</w:t>
      </w:r>
      <w:r>
        <w:t xml:space="preserve"> – </w:t>
      </w:r>
      <w:r>
        <w:fldChar w:fldCharType="begin"/>
      </w:r>
      <w:r>
        <w:instrText xml:space="preserve"> XE "</w:instrText>
      </w:r>
      <w:r w:rsidRPr="00A600D4">
        <w:instrText>Inspection frequency:Normal inspection frequency</w:instrText>
      </w:r>
      <w:r>
        <w:instrText xml:space="preserve">" </w:instrText>
      </w:r>
      <w:r>
        <w:fldChar w:fldCharType="end"/>
      </w:r>
      <w:r>
        <w:fldChar w:fldCharType="begin"/>
      </w:r>
      <w:r>
        <w:instrText xml:space="preserve"> XE "</w:instrText>
      </w:r>
      <w:r w:rsidRPr="008E2A91">
        <w:instrText>Definitions:Normal inspection frequency</w:instrText>
      </w:r>
      <w:r>
        <w:instrText xml:space="preserve">" </w:instrText>
      </w:r>
      <w:r>
        <w:fldChar w:fldCharType="end"/>
      </w:r>
      <w:r>
        <w:t>An inspection made at the customary time interval used by an enforcement agency.  Inspections may be conducted during normal business hours.  Stores under this normal frequency should be inspected semi-annually or annually.</w:t>
      </w:r>
    </w:p>
    <w:p w:rsidR="007D20D5" w:rsidRDefault="007D20D5" w:rsidP="007D20D5">
      <w:pPr>
        <w:tabs>
          <w:tab w:val="left" w:pos="9360"/>
        </w:tabs>
      </w:pPr>
    </w:p>
    <w:p w:rsidR="007D20D5" w:rsidRDefault="007D20D5" w:rsidP="007D20D5">
      <w:pPr>
        <w:tabs>
          <w:tab w:val="left" w:pos="9360"/>
        </w:tabs>
        <w:ind w:left="720" w:hanging="360"/>
      </w:pPr>
      <w:r>
        <w:t>(b)</w:t>
      </w:r>
      <w:r>
        <w:tab/>
      </w:r>
      <w:r>
        <w:rPr>
          <w:b/>
          <w:bCs/>
        </w:rPr>
        <w:t>Increased Inspection Frequency.</w:t>
      </w:r>
      <w:r>
        <w:t xml:space="preserve"> – </w:t>
      </w:r>
      <w:r>
        <w:fldChar w:fldCharType="begin"/>
      </w:r>
      <w:r>
        <w:instrText xml:space="preserve"> XE "</w:instrText>
      </w:r>
      <w:r w:rsidRPr="00C350D5">
        <w:instrText>Inspection frequency:Increased inspection frequency</w:instrText>
      </w:r>
      <w:r>
        <w:instrText xml:space="preserve">" </w:instrText>
      </w:r>
      <w:r>
        <w:fldChar w:fldCharType="end"/>
      </w:r>
      <w:r>
        <w:fldChar w:fldCharType="begin"/>
      </w:r>
      <w:r>
        <w:instrText xml:space="preserve"> XE "</w:instrText>
      </w:r>
      <w:r w:rsidRPr="009D4384">
        <w:instrText>Definitions:Increased inspection frequency</w:instrText>
      </w:r>
      <w:r>
        <w:instrText xml:space="preserve">" </w:instrText>
      </w:r>
      <w:r>
        <w:fldChar w:fldCharType="end"/>
      </w:r>
      <w:r>
        <w:t>An inspection made more often than with the customary time interval, usually as a follow-up on prior violations.  Inspections may be conducted during the normal business hours.  Stores under this increased frequency should be inspected on a quarterly, bi-monthly, or more frequent basis.</w:t>
      </w:r>
    </w:p>
    <w:p w:rsidR="007D20D5" w:rsidRDefault="007D20D5" w:rsidP="007D20D5">
      <w:pPr>
        <w:tabs>
          <w:tab w:val="left" w:pos="9360"/>
        </w:tabs>
      </w:pPr>
    </w:p>
    <w:p w:rsidR="007D20D5" w:rsidRDefault="007D20D5" w:rsidP="007D20D5">
      <w:pPr>
        <w:tabs>
          <w:tab w:val="left" w:pos="9360"/>
        </w:tabs>
        <w:ind w:left="720" w:hanging="360"/>
      </w:pPr>
      <w:r>
        <w:t>(c)</w:t>
      </w:r>
      <w:r>
        <w:tab/>
      </w:r>
      <w:r>
        <w:rPr>
          <w:b/>
          <w:bCs/>
        </w:rPr>
        <w:t>Term of Increased Inspection Frequency.</w:t>
      </w:r>
      <w:r>
        <w:t xml:space="preserve"> – </w:t>
      </w:r>
      <w:r>
        <w:fldChar w:fldCharType="begin"/>
      </w:r>
      <w:r>
        <w:instrText xml:space="preserve"> XE "</w:instrText>
      </w:r>
      <w:r w:rsidRPr="00CD4F77">
        <w:instrText>Inspection frequency:Term of increased inspection frequency</w:instrText>
      </w:r>
      <w:r>
        <w:instrText xml:space="preserve">" </w:instrText>
      </w:r>
      <w:r>
        <w:fldChar w:fldCharType="end"/>
      </w:r>
      <w:r>
        <w:t>A store placed on an increased inspection frequency shall remain at that frequency until there are two consecutive inspections with an accuracy of 98 % or higher.</w:t>
      </w:r>
    </w:p>
    <w:p w:rsidR="007D20D5" w:rsidRDefault="007D20D5" w:rsidP="007D20D5">
      <w:pPr>
        <w:tabs>
          <w:tab w:val="left" w:pos="9360"/>
        </w:tabs>
      </w:pPr>
    </w:p>
    <w:p w:rsidR="007D20D5" w:rsidRDefault="007D20D5" w:rsidP="007D20D5">
      <w:pPr>
        <w:tabs>
          <w:tab w:val="left" w:pos="9360"/>
        </w:tabs>
        <w:ind w:left="720" w:hanging="360"/>
      </w:pPr>
      <w:r>
        <w:t>(d)</w:t>
      </w:r>
      <w:r>
        <w:tab/>
      </w:r>
      <w:r>
        <w:rPr>
          <w:b/>
          <w:bCs/>
        </w:rPr>
        <w:t>Special Inspection.</w:t>
      </w:r>
      <w:r>
        <w:t xml:space="preserve"> – </w:t>
      </w:r>
      <w:r>
        <w:fldChar w:fldCharType="begin"/>
      </w:r>
      <w:r>
        <w:instrText xml:space="preserve"> XE "</w:instrText>
      </w:r>
      <w:r w:rsidRPr="00F84FCF">
        <w:instrText>Inspection frequency:Special inspection</w:instrText>
      </w:r>
      <w:r>
        <w:instrText xml:space="preserve">" </w:instrText>
      </w:r>
      <w:r>
        <w:fldChar w:fldCharType="end"/>
      </w:r>
      <w:r>
        <w:fldChar w:fldCharType="begin"/>
      </w:r>
      <w:r>
        <w:instrText xml:space="preserve"> XE "</w:instrText>
      </w:r>
      <w:r w:rsidRPr="00394F15">
        <w:instrText>Definitions:Special inspection</w:instrText>
      </w:r>
      <w:r>
        <w:instrText xml:space="preserve">" </w:instrText>
      </w:r>
      <w:r>
        <w:fldChar w:fldCharType="end"/>
      </w:r>
      <w:r>
        <w:t>An inspection that is conducted as a follow-up to a prior inspection or to investigate a complaint.</w:t>
      </w:r>
    </w:p>
    <w:p w:rsidR="007D20D5" w:rsidRDefault="007D20D5" w:rsidP="007D20D5">
      <w:pPr>
        <w:tabs>
          <w:tab w:val="left" w:pos="9360"/>
        </w:tabs>
      </w:pPr>
    </w:p>
    <w:p w:rsidR="007D20D5" w:rsidRDefault="007D20D5" w:rsidP="007D20D5">
      <w:pPr>
        <w:tabs>
          <w:tab w:val="left" w:pos="9360"/>
        </w:tabs>
      </w:pPr>
      <w:bookmarkStart w:id="71" w:name="_Toc400625244"/>
      <w:r>
        <w:rPr>
          <w:rStyle w:val="ExamProcLevel2Char"/>
          <w:rFonts w:ascii="ZWAdobeF" w:hAnsi="ZWAdobeF" w:cs="ZWAdobeF"/>
          <w:b w:val="0"/>
          <w:sz w:val="2"/>
          <w:szCs w:val="2"/>
        </w:rPr>
        <w:t>26T</w:t>
      </w:r>
      <w:r w:rsidRPr="007C7DF8">
        <w:rPr>
          <w:rStyle w:val="ExamProcLevel2Char"/>
        </w:rPr>
        <w:t>2.9.  Inspection Lot.</w:t>
      </w:r>
      <w:bookmarkEnd w:id="71"/>
      <w:r>
        <w:rPr>
          <w:rStyle w:val="ExamProcLevel2Char"/>
          <w:rFonts w:ascii="ZWAdobeF" w:hAnsi="ZWAdobeF" w:cs="ZWAdobeF"/>
          <w:b w:val="0"/>
          <w:sz w:val="2"/>
          <w:szCs w:val="2"/>
        </w:rPr>
        <w:t>26T</w:t>
      </w:r>
      <w:r>
        <w:t xml:space="preserve"> – </w:t>
      </w:r>
      <w:r>
        <w:fldChar w:fldCharType="begin"/>
      </w:r>
      <w:r>
        <w:instrText xml:space="preserve"> XE "</w:instrText>
      </w:r>
      <w:r w:rsidRPr="00932A11">
        <w:instrText>Definitions:Inspection lot</w:instrText>
      </w:r>
      <w:r>
        <w:instrText xml:space="preserve">" </w:instrText>
      </w:r>
      <w:r>
        <w:fldChar w:fldCharType="end"/>
      </w:r>
      <w:r>
        <w:t>A group of items available for testing in an “area” or “areas.”  (See 2.1. “Area.”)</w:t>
      </w:r>
    </w:p>
    <w:p w:rsidR="007D20D5" w:rsidRDefault="007D20D5" w:rsidP="007D20D5">
      <w:pPr>
        <w:tabs>
          <w:tab w:val="left" w:pos="9360"/>
        </w:tabs>
      </w:pPr>
    </w:p>
    <w:p w:rsidR="007D20D5" w:rsidRDefault="007D20D5" w:rsidP="007D20D5">
      <w:pPr>
        <w:tabs>
          <w:tab w:val="left" w:pos="9360"/>
        </w:tabs>
      </w:pPr>
      <w:bookmarkStart w:id="72" w:name="_Toc400625245"/>
      <w:r>
        <w:rPr>
          <w:rStyle w:val="ExamProcLevel2Char"/>
          <w:rFonts w:ascii="ZWAdobeF" w:hAnsi="ZWAdobeF" w:cs="ZWAdobeF"/>
          <w:b w:val="0"/>
          <w:sz w:val="2"/>
          <w:szCs w:val="2"/>
        </w:rPr>
        <w:t>26T</w:t>
      </w:r>
      <w:r w:rsidRPr="007C7DF8">
        <w:rPr>
          <w:rStyle w:val="ExamProcLevel2Char"/>
        </w:rPr>
        <w:t>2.10.  Merchandise Group.</w:t>
      </w:r>
      <w:bookmarkEnd w:id="72"/>
      <w:r>
        <w:rPr>
          <w:rStyle w:val="ExamProcLevel2Char"/>
          <w:rFonts w:ascii="ZWAdobeF" w:hAnsi="ZWAdobeF" w:cs="ZWAdobeF"/>
          <w:b w:val="0"/>
          <w:sz w:val="2"/>
          <w:szCs w:val="2"/>
        </w:rPr>
        <w:t>26T</w:t>
      </w:r>
      <w:r>
        <w:t xml:space="preserve"> – </w:t>
      </w:r>
      <w:r>
        <w:fldChar w:fldCharType="begin"/>
      </w:r>
      <w:r>
        <w:instrText xml:space="preserve"> XE "</w:instrText>
      </w:r>
      <w:r w:rsidRPr="00771314">
        <w:instrText>Definitions:Merchandise group</w:instrText>
      </w:r>
      <w:r>
        <w:instrText xml:space="preserve">" </w:instrText>
      </w:r>
      <w:r>
        <w:fldChar w:fldCharType="end"/>
      </w:r>
      <w:r>
        <w:t>A group of products identified under a common heading for inspection purposes only (e.g., “advertised sale” items, “end-of-aisle” items, “direct delivery” items, “cents-off” items, or all the items in the “men’s” department in a department store).</w:t>
      </w:r>
    </w:p>
    <w:p w:rsidR="007D20D5" w:rsidRDefault="007D20D5" w:rsidP="007D20D5">
      <w:pPr>
        <w:tabs>
          <w:tab w:val="left" w:pos="9360"/>
        </w:tabs>
      </w:pPr>
    </w:p>
    <w:p w:rsidR="007D20D5" w:rsidRDefault="007D20D5" w:rsidP="007D20D5">
      <w:pPr>
        <w:tabs>
          <w:tab w:val="left" w:pos="9360"/>
        </w:tabs>
      </w:pPr>
      <w:bookmarkStart w:id="73" w:name="_Toc400625246"/>
      <w:r>
        <w:rPr>
          <w:rStyle w:val="ExamProcLevel2Char"/>
          <w:rFonts w:ascii="ZWAdobeF" w:hAnsi="ZWAdobeF" w:cs="ZWAdobeF"/>
          <w:b w:val="0"/>
          <w:sz w:val="2"/>
          <w:szCs w:val="2"/>
        </w:rPr>
        <w:t>26T</w:t>
      </w:r>
      <w:r w:rsidRPr="007C7DF8">
        <w:rPr>
          <w:rStyle w:val="ExamProcLevel2Char"/>
        </w:rPr>
        <w:t>2.11.  Not-on-File Item.</w:t>
      </w:r>
      <w:bookmarkEnd w:id="73"/>
      <w:r>
        <w:rPr>
          <w:rStyle w:val="ExamProcLevel2Char"/>
          <w:rFonts w:ascii="ZWAdobeF" w:hAnsi="ZWAdobeF" w:cs="ZWAdobeF"/>
          <w:b w:val="0"/>
          <w:sz w:val="2"/>
          <w:szCs w:val="2"/>
        </w:rPr>
        <w:t>26T</w:t>
      </w:r>
      <w:r>
        <w:t xml:space="preserve"> – </w:t>
      </w:r>
      <w:r>
        <w:fldChar w:fldCharType="begin"/>
      </w:r>
      <w:r>
        <w:instrText xml:space="preserve"> XE "</w:instrText>
      </w:r>
      <w:r w:rsidRPr="00604A69">
        <w:instrText>Definitions:No-on-file item</w:instrText>
      </w:r>
      <w:r>
        <w:instrText xml:space="preserve">" </w:instrText>
      </w:r>
      <w:r>
        <w:fldChar w:fldCharType="end"/>
      </w:r>
      <w:r>
        <w:t xml:space="preserve">Items not found in the point-of-sale database.  When found, another item is selected at random (e.g., an item on either side of the one that was not on file) to replace the </w:t>
      </w:r>
      <w:r>
        <w:lastRenderedPageBreak/>
        <w:t>item in the sample.  A “not-on-file” item is not an error unless you determine that the price “charged” for the item is incorrect by conducting a test purchase or by asking the check-out clerk to determine the price by using the store’s written or stated policy or procedures.  If the price is found to be inconsistent, the error is included in the total.</w:t>
      </w:r>
    </w:p>
    <w:p w:rsidR="007D20D5" w:rsidRDefault="007D20D5" w:rsidP="007D20D5">
      <w:pPr>
        <w:tabs>
          <w:tab w:val="left" w:pos="9360"/>
        </w:tabs>
      </w:pPr>
    </w:p>
    <w:p w:rsidR="007D20D5" w:rsidRDefault="007D20D5" w:rsidP="007D20D5">
      <w:pPr>
        <w:tabs>
          <w:tab w:val="left" w:pos="9360"/>
        </w:tabs>
      </w:pPr>
      <w:bookmarkStart w:id="74" w:name="_Toc400625247"/>
      <w:r>
        <w:rPr>
          <w:rStyle w:val="ExamProcLevel2Char"/>
          <w:rFonts w:ascii="ZWAdobeF" w:hAnsi="ZWAdobeF" w:cs="ZWAdobeF"/>
          <w:b w:val="0"/>
          <w:sz w:val="2"/>
          <w:szCs w:val="2"/>
        </w:rPr>
        <w:t>26T</w:t>
      </w:r>
      <w:r w:rsidRPr="007C7DF8">
        <w:rPr>
          <w:rStyle w:val="ExamProcLevel2Char"/>
        </w:rPr>
        <w:t>2.12.  Notification of Noncompliance.</w:t>
      </w:r>
      <w:bookmarkEnd w:id="74"/>
      <w:r>
        <w:rPr>
          <w:rStyle w:val="ExamProcLevel2Char"/>
          <w:rFonts w:ascii="ZWAdobeF" w:hAnsi="ZWAdobeF" w:cs="ZWAdobeF"/>
          <w:b w:val="0"/>
          <w:sz w:val="2"/>
          <w:szCs w:val="2"/>
        </w:rPr>
        <w:t>26T</w:t>
      </w:r>
      <w:r>
        <w:t xml:space="preserve"> – </w:t>
      </w:r>
      <w:r>
        <w:fldChar w:fldCharType="begin"/>
      </w:r>
      <w:r>
        <w:instrText xml:space="preserve"> XE "</w:instrText>
      </w:r>
      <w:r w:rsidRPr="004429E8">
        <w:instrText>Definitions:Notification of noncompliance</w:instrText>
      </w:r>
      <w:r>
        <w:instrText xml:space="preserve">" </w:instrText>
      </w:r>
      <w:r>
        <w:fldChar w:fldCharType="end"/>
      </w:r>
      <w:r>
        <w:t>Any written notice given to a store describing the violations of the law that were found.</w:t>
      </w:r>
    </w:p>
    <w:p w:rsidR="007D20D5" w:rsidRDefault="007D20D5" w:rsidP="007D20D5">
      <w:pPr>
        <w:tabs>
          <w:tab w:val="left" w:pos="9360"/>
        </w:tabs>
      </w:pPr>
    </w:p>
    <w:p w:rsidR="007D20D5" w:rsidRDefault="007D20D5" w:rsidP="007D20D5">
      <w:pPr>
        <w:tabs>
          <w:tab w:val="left" w:pos="9360"/>
        </w:tabs>
      </w:pPr>
      <w:bookmarkStart w:id="75" w:name="_Toc400625248"/>
      <w:r>
        <w:rPr>
          <w:rStyle w:val="ExamProcLevel2Char"/>
          <w:rFonts w:ascii="ZWAdobeF" w:hAnsi="ZWAdobeF" w:cs="ZWAdobeF"/>
          <w:b w:val="0"/>
          <w:sz w:val="2"/>
          <w:szCs w:val="2"/>
        </w:rPr>
        <w:t>26T</w:t>
      </w:r>
      <w:r w:rsidRPr="00103423">
        <w:rPr>
          <w:rStyle w:val="ExamProcLevel2Char"/>
        </w:rPr>
        <w:t>2.13.  Price Look-Up Code (PLU).</w:t>
      </w:r>
      <w:bookmarkEnd w:id="75"/>
      <w:r>
        <w:rPr>
          <w:rStyle w:val="ExamProcLevel2Char"/>
          <w:rFonts w:ascii="ZWAdobeF" w:hAnsi="ZWAdobeF" w:cs="ZWAdobeF"/>
          <w:b w:val="0"/>
          <w:sz w:val="2"/>
          <w:szCs w:val="2"/>
        </w:rPr>
        <w:t>26T</w:t>
      </w:r>
      <w:r>
        <w:t xml:space="preserve"> – </w:t>
      </w:r>
      <w:r>
        <w:fldChar w:fldCharType="begin"/>
      </w:r>
      <w:r>
        <w:instrText xml:space="preserve"> XE "</w:instrText>
      </w:r>
      <w:r w:rsidRPr="002A032B">
        <w:instrText>Definitions:Price look-up code (PLU)</w:instrText>
      </w:r>
      <w:r>
        <w:instrText xml:space="preserve">" </w:instrText>
      </w:r>
      <w:r>
        <w:fldChar w:fldCharType="end"/>
      </w:r>
      <w:r>
        <w:t>A pricing system where numbers are assigned to items or commodities, and the price is stored in a database for recall when the numbers are manually entered.  PLU codes are used with scales, cash registers, and point-of-sale systems.</w:t>
      </w:r>
    </w:p>
    <w:p w:rsidR="007D20D5" w:rsidRDefault="007D20D5" w:rsidP="007D20D5">
      <w:pPr>
        <w:tabs>
          <w:tab w:val="left" w:pos="9360"/>
        </w:tabs>
      </w:pPr>
    </w:p>
    <w:p w:rsidR="007D20D5" w:rsidRDefault="007D20D5" w:rsidP="007D20D5">
      <w:pPr>
        <w:keepNext/>
        <w:tabs>
          <w:tab w:val="left" w:pos="9360"/>
        </w:tabs>
      </w:pPr>
      <w:bookmarkStart w:id="76" w:name="_Toc400625249"/>
      <w:r>
        <w:rPr>
          <w:rStyle w:val="ExamProcLevel2Char"/>
          <w:rFonts w:ascii="ZWAdobeF" w:hAnsi="ZWAdobeF" w:cs="ZWAdobeF"/>
          <w:b w:val="0"/>
          <w:sz w:val="2"/>
          <w:szCs w:val="2"/>
        </w:rPr>
        <w:t>26T</w:t>
      </w:r>
      <w:r w:rsidRPr="00103423">
        <w:rPr>
          <w:rStyle w:val="ExamProcLevel2Char"/>
        </w:rPr>
        <w:t>2.14.  Prices.</w:t>
      </w:r>
      <w:bookmarkEnd w:id="76"/>
      <w:r>
        <w:rPr>
          <w:rStyle w:val="ExamProcLevel2Char"/>
          <w:rFonts w:ascii="ZWAdobeF" w:hAnsi="ZWAdobeF" w:cs="ZWAdobeF"/>
          <w:b w:val="0"/>
          <w:sz w:val="2"/>
          <w:szCs w:val="2"/>
        </w:rPr>
        <w:t>26T</w:t>
      </w:r>
      <w:r>
        <w:t xml:space="preserve"> – These definitions do not amend or effect the provisions of any law, regulation, or other test procedure.</w:t>
      </w:r>
    </w:p>
    <w:p w:rsidR="007D20D5" w:rsidRDefault="007D20D5" w:rsidP="007D20D5">
      <w:pPr>
        <w:keepNext/>
        <w:tabs>
          <w:tab w:val="left" w:pos="9360"/>
        </w:tabs>
      </w:pPr>
    </w:p>
    <w:p w:rsidR="007D20D5" w:rsidRDefault="007D20D5" w:rsidP="007D20D5">
      <w:pPr>
        <w:tabs>
          <w:tab w:val="left" w:pos="9360"/>
        </w:tabs>
        <w:ind w:left="720" w:hanging="360"/>
      </w:pPr>
      <w:r>
        <w:t>(a)</w:t>
      </w:r>
      <w:r>
        <w:tab/>
      </w:r>
      <w:r>
        <w:rPr>
          <w:b/>
          <w:bCs/>
        </w:rPr>
        <w:t>Misrepresented Price.</w:t>
      </w:r>
      <w:r>
        <w:t xml:space="preserve"> – The price charged differs from the price at which the item is offered, exposed, or advertised for sale, or that the price</w:t>
      </w:r>
      <w:r>
        <w:fldChar w:fldCharType="begin"/>
      </w:r>
      <w:r>
        <w:instrText xml:space="preserve"> XE "</w:instrText>
      </w:r>
      <w:r w:rsidRPr="00996E32">
        <w:instrText>Definitions:Prices</w:instrText>
      </w:r>
      <w:r>
        <w:instrText xml:space="preserve">" </w:instrText>
      </w:r>
      <w:r>
        <w:fldChar w:fldCharType="end"/>
      </w:r>
      <w:r>
        <w:fldChar w:fldCharType="begin"/>
      </w:r>
      <w:r>
        <w:instrText xml:space="preserve"> XE "</w:instrText>
      </w:r>
      <w:r w:rsidRPr="00FC12C5">
        <w:instrText>Definition</w:instrText>
      </w:r>
      <w:r>
        <w:instrText>s</w:instrText>
      </w:r>
      <w:r w:rsidRPr="00FC12C5">
        <w:instrText>:Misrepresented price</w:instrText>
      </w:r>
      <w:r>
        <w:instrText xml:space="preserve">" </w:instrText>
      </w:r>
      <w:r>
        <w:fldChar w:fldCharType="end"/>
      </w:r>
      <w:r>
        <w:t xml:space="preserve"> is different from the price on the item, shelf label, or sign.</w:t>
      </w:r>
    </w:p>
    <w:p w:rsidR="007D20D5" w:rsidRDefault="007D20D5" w:rsidP="007D20D5">
      <w:pPr>
        <w:tabs>
          <w:tab w:val="left" w:pos="9360"/>
        </w:tabs>
      </w:pPr>
    </w:p>
    <w:p w:rsidR="007D20D5" w:rsidRDefault="007D20D5" w:rsidP="007D20D5">
      <w:pPr>
        <w:tabs>
          <w:tab w:val="left" w:pos="9360"/>
        </w:tabs>
        <w:ind w:left="720" w:hanging="360"/>
      </w:pPr>
      <w:r>
        <w:t>(b)</w:t>
      </w:r>
      <w:r>
        <w:tab/>
      </w:r>
      <w:r>
        <w:rPr>
          <w:b/>
          <w:bCs/>
        </w:rPr>
        <w:t>Price Charged.</w:t>
      </w:r>
      <w:r>
        <w:t xml:space="preserve"> – </w:t>
      </w:r>
      <w:r>
        <w:fldChar w:fldCharType="begin"/>
      </w:r>
      <w:r>
        <w:instrText xml:space="preserve"> XE "</w:instrText>
      </w:r>
      <w:r w:rsidRPr="009C0513">
        <w:instrText>Definitions:Price charged</w:instrText>
      </w:r>
      <w:r>
        <w:instrText xml:space="preserve">" </w:instrText>
      </w:r>
      <w:r>
        <w:fldChar w:fldCharType="end"/>
      </w:r>
      <w:r>
        <w:t>The price charged for an item and either displayed on the automated device or on the receipt issued by the device, whether the item is scanned or actually purchased, the device is computing or recording while in a training or inspection mode, or by using the hand-held device tied to the point-of-sale database.</w:t>
      </w:r>
    </w:p>
    <w:p w:rsidR="007D20D5" w:rsidRDefault="007D20D5" w:rsidP="007D20D5">
      <w:pPr>
        <w:tabs>
          <w:tab w:val="left" w:pos="9360"/>
        </w:tabs>
      </w:pPr>
    </w:p>
    <w:p w:rsidR="007D20D5" w:rsidRDefault="007D20D5" w:rsidP="007D20D5">
      <w:pPr>
        <w:tabs>
          <w:tab w:val="left" w:pos="9360"/>
        </w:tabs>
        <w:ind w:left="720" w:hanging="360"/>
      </w:pPr>
      <w:r>
        <w:t>(c)</w:t>
      </w:r>
      <w:r>
        <w:tab/>
      </w:r>
      <w:r>
        <w:rPr>
          <w:b/>
          <w:bCs/>
        </w:rPr>
        <w:t>Overcharge.</w:t>
      </w:r>
      <w:r>
        <w:t xml:space="preserve"> – </w:t>
      </w:r>
      <w:r>
        <w:fldChar w:fldCharType="begin"/>
      </w:r>
      <w:r>
        <w:instrText xml:space="preserve"> XE "</w:instrText>
      </w:r>
      <w:r w:rsidRPr="00E84EFF">
        <w:instrText>Definitions:Overcharge</w:instrText>
      </w:r>
      <w:r>
        <w:instrText xml:space="preserve">" </w:instrText>
      </w:r>
      <w:r>
        <w:fldChar w:fldCharType="end"/>
      </w:r>
      <w:r>
        <w:t>The price charged for an item is more than the lowest advertised, quoted, posted, or marked price.</w:t>
      </w:r>
    </w:p>
    <w:p w:rsidR="007D20D5" w:rsidRDefault="007D20D5" w:rsidP="007D20D5">
      <w:pPr>
        <w:tabs>
          <w:tab w:val="left" w:pos="9360"/>
        </w:tabs>
      </w:pPr>
    </w:p>
    <w:p w:rsidR="007D20D5" w:rsidRDefault="007D20D5" w:rsidP="007D20D5">
      <w:pPr>
        <w:tabs>
          <w:tab w:val="left" w:pos="9360"/>
        </w:tabs>
        <w:ind w:left="720" w:hanging="360"/>
      </w:pPr>
      <w:r>
        <w:t>(d)</w:t>
      </w:r>
      <w:r>
        <w:tab/>
      </w:r>
      <w:r>
        <w:rPr>
          <w:b/>
          <w:bCs/>
        </w:rPr>
        <w:t>Undercharge</w:t>
      </w:r>
      <w:r w:rsidRPr="00A25ECC">
        <w:rPr>
          <w:b/>
        </w:rPr>
        <w:t>.</w:t>
      </w:r>
      <w:r>
        <w:t xml:space="preserve"> – </w:t>
      </w:r>
      <w:r>
        <w:fldChar w:fldCharType="begin"/>
      </w:r>
      <w:r>
        <w:instrText xml:space="preserve"> XE "</w:instrText>
      </w:r>
      <w:r w:rsidRPr="00AD1BF1">
        <w:instrText>Definitions:Undercharge</w:instrText>
      </w:r>
      <w:r>
        <w:instrText xml:space="preserve">" </w:instrText>
      </w:r>
      <w:r>
        <w:fldChar w:fldCharType="end"/>
      </w:r>
      <w:r>
        <w:t>The price charged for an item is less than the lowest advertised, quoted, posted, or marked price.</w:t>
      </w:r>
    </w:p>
    <w:p w:rsidR="007D20D5" w:rsidRDefault="007D20D5" w:rsidP="007D20D5">
      <w:pPr>
        <w:tabs>
          <w:tab w:val="left" w:pos="9360"/>
        </w:tabs>
      </w:pPr>
    </w:p>
    <w:p w:rsidR="007D20D5" w:rsidRDefault="007D20D5" w:rsidP="007D20D5">
      <w:pPr>
        <w:tabs>
          <w:tab w:val="left" w:pos="9360"/>
        </w:tabs>
        <w:ind w:left="720" w:hanging="360"/>
      </w:pPr>
      <w:r>
        <w:t>(e)</w:t>
      </w:r>
      <w:r>
        <w:tab/>
      </w:r>
      <w:r>
        <w:rPr>
          <w:b/>
          <w:bCs/>
        </w:rPr>
        <w:t>Intentional Undercharge</w:t>
      </w:r>
      <w:r w:rsidRPr="00A25ECC">
        <w:rPr>
          <w:b/>
        </w:rPr>
        <w:t>.</w:t>
      </w:r>
      <w:r>
        <w:t xml:space="preserve"> – </w:t>
      </w:r>
      <w:r>
        <w:fldChar w:fldCharType="begin"/>
      </w:r>
      <w:r>
        <w:instrText xml:space="preserve"> XE "</w:instrText>
      </w:r>
      <w:r w:rsidRPr="003B1F47">
        <w:instrText>Definitions:Intentional undercharge</w:instrText>
      </w:r>
      <w:r>
        <w:instrText xml:space="preserve">" </w:instrText>
      </w:r>
      <w:r>
        <w:fldChar w:fldCharType="end"/>
      </w:r>
      <w:r>
        <w:t>Undercharges are not counted as errors if the store provides, at the time of inspection, information that confirms that the price error was intentional (e.g., an undercharge that occurs when a store lowers a price in a database before it changes shelf tags or signs in anticipation of selling the item at a lower price, or when a store increases the price or advertised price of an item, and then increases the price in the database, or when a discounted price is rounded to a lower value).</w:t>
      </w:r>
    </w:p>
    <w:p w:rsidR="007D20D5" w:rsidRDefault="007D20D5" w:rsidP="007D20D5">
      <w:pPr>
        <w:tabs>
          <w:tab w:val="left" w:pos="9360"/>
        </w:tabs>
      </w:pPr>
    </w:p>
    <w:p w:rsidR="007D20D5" w:rsidRDefault="007D20D5" w:rsidP="007D20D5">
      <w:pPr>
        <w:tabs>
          <w:tab w:val="left" w:pos="9360"/>
        </w:tabs>
      </w:pPr>
      <w:bookmarkStart w:id="77" w:name="_Toc400625250"/>
      <w:r>
        <w:rPr>
          <w:rStyle w:val="ExamProcLevel2Char"/>
          <w:rFonts w:ascii="ZWAdobeF" w:hAnsi="ZWAdobeF" w:cs="ZWAdobeF"/>
          <w:b w:val="0"/>
          <w:sz w:val="2"/>
          <w:szCs w:val="2"/>
        </w:rPr>
        <w:t>26T</w:t>
      </w:r>
      <w:r w:rsidRPr="00B03534">
        <w:rPr>
          <w:rStyle w:val="ExamProcLevel2Char"/>
        </w:rPr>
        <w:t>2.15.  Pricing Coordinator.</w:t>
      </w:r>
      <w:bookmarkEnd w:id="77"/>
      <w:r>
        <w:rPr>
          <w:rStyle w:val="ExamProcLevel2Char"/>
          <w:rFonts w:ascii="ZWAdobeF" w:hAnsi="ZWAdobeF" w:cs="ZWAdobeF"/>
          <w:b w:val="0"/>
          <w:sz w:val="2"/>
          <w:szCs w:val="2"/>
        </w:rPr>
        <w:t>26T</w:t>
      </w:r>
      <w:r>
        <w:t xml:space="preserve"> – </w:t>
      </w:r>
      <w:r>
        <w:fldChar w:fldCharType="begin"/>
      </w:r>
      <w:r>
        <w:instrText xml:space="preserve"> XE "</w:instrText>
      </w:r>
      <w:r w:rsidRPr="009D6AE7">
        <w:instrText>Definitions:Pricing coordinator</w:instrText>
      </w:r>
      <w:r>
        <w:instrText xml:space="preserve">" </w:instrText>
      </w:r>
      <w:r>
        <w:fldChar w:fldCharType="end"/>
      </w:r>
      <w:r>
        <w:t>The individual designated by the store to control and maintain “pricing integrity” in the store, although the title will differ among retailers.</w:t>
      </w:r>
    </w:p>
    <w:p w:rsidR="007D20D5" w:rsidRDefault="007D20D5" w:rsidP="007D20D5">
      <w:pPr>
        <w:tabs>
          <w:tab w:val="left" w:pos="9360"/>
        </w:tabs>
      </w:pPr>
    </w:p>
    <w:p w:rsidR="007D20D5" w:rsidRDefault="007D20D5" w:rsidP="007D20D5">
      <w:pPr>
        <w:tabs>
          <w:tab w:val="left" w:pos="9360"/>
        </w:tabs>
      </w:pPr>
      <w:bookmarkStart w:id="78" w:name="_Toc400625251"/>
      <w:r>
        <w:rPr>
          <w:rStyle w:val="ExamProcLevel2Char"/>
          <w:rFonts w:ascii="ZWAdobeF" w:hAnsi="ZWAdobeF" w:cs="ZWAdobeF"/>
          <w:b w:val="0"/>
          <w:sz w:val="2"/>
          <w:szCs w:val="2"/>
        </w:rPr>
        <w:t>26T</w:t>
      </w:r>
      <w:r w:rsidRPr="00B03534">
        <w:rPr>
          <w:rStyle w:val="ExamProcLevel2Char"/>
        </w:rPr>
        <w:t>2.16.  Pricing Integrity.</w:t>
      </w:r>
      <w:bookmarkEnd w:id="78"/>
      <w:r>
        <w:rPr>
          <w:rStyle w:val="ExamProcLevel2Char"/>
          <w:rFonts w:ascii="ZWAdobeF" w:hAnsi="ZWAdobeF" w:cs="ZWAdobeF"/>
          <w:b w:val="0"/>
          <w:sz w:val="2"/>
          <w:szCs w:val="2"/>
        </w:rPr>
        <w:t>26T</w:t>
      </w:r>
      <w:r>
        <w:t xml:space="preserve"> – </w:t>
      </w:r>
      <w:r>
        <w:fldChar w:fldCharType="begin"/>
      </w:r>
      <w:r>
        <w:instrText xml:space="preserve"> XE "</w:instrText>
      </w:r>
      <w:r w:rsidRPr="006E131F">
        <w:instrText>Definitions:Pricing integrity</w:instrText>
      </w:r>
      <w:r>
        <w:instrText xml:space="preserve">" </w:instrText>
      </w:r>
      <w:r>
        <w:fldChar w:fldCharType="end"/>
      </w:r>
      <w:r>
        <w:t>Ensuring that the computer price file and/or the price charged to consumers at a cash register is the same price that is marked on the product, in an advertisement, and/or the shelf tag.</w:t>
      </w:r>
    </w:p>
    <w:p w:rsidR="007D20D5" w:rsidRDefault="007D20D5" w:rsidP="007D20D5">
      <w:pPr>
        <w:tabs>
          <w:tab w:val="left" w:pos="9360"/>
        </w:tabs>
      </w:pPr>
    </w:p>
    <w:p w:rsidR="007D20D5" w:rsidRDefault="007D20D5" w:rsidP="007D20D5">
      <w:pPr>
        <w:tabs>
          <w:tab w:val="left" w:pos="9360"/>
        </w:tabs>
      </w:pPr>
      <w:bookmarkStart w:id="79" w:name="_Toc400625252"/>
      <w:r>
        <w:rPr>
          <w:rStyle w:val="ExamProcLevel2Char"/>
          <w:rFonts w:ascii="ZWAdobeF" w:hAnsi="ZWAdobeF" w:cs="ZWAdobeF"/>
          <w:b w:val="0"/>
          <w:sz w:val="2"/>
          <w:szCs w:val="2"/>
        </w:rPr>
        <w:t>26T</w:t>
      </w:r>
      <w:r w:rsidRPr="00B03534">
        <w:rPr>
          <w:rStyle w:val="ExamProcLevel2Char"/>
        </w:rPr>
        <w:t>2.17.  Sample.</w:t>
      </w:r>
      <w:bookmarkEnd w:id="79"/>
      <w:r>
        <w:rPr>
          <w:rStyle w:val="ExamProcLevel2Char"/>
          <w:rFonts w:ascii="ZWAdobeF" w:hAnsi="ZWAdobeF" w:cs="ZWAdobeF"/>
          <w:b w:val="0"/>
          <w:sz w:val="2"/>
          <w:szCs w:val="2"/>
        </w:rPr>
        <w:t>26T</w:t>
      </w:r>
      <w:r>
        <w:t xml:space="preserve"> – </w:t>
      </w:r>
      <w:r>
        <w:fldChar w:fldCharType="begin"/>
      </w:r>
      <w:r>
        <w:instrText xml:space="preserve"> XE "</w:instrText>
      </w:r>
      <w:r w:rsidRPr="004E16AF">
        <w:instrText>Definitions:Sample</w:instrText>
      </w:r>
      <w:r>
        <w:instrText xml:space="preserve">" </w:instrText>
      </w:r>
      <w:r>
        <w:fldChar w:fldCharType="end"/>
      </w:r>
      <w:r>
        <w:t>The number of items selected for testing from the inspection lot.</w:t>
      </w:r>
    </w:p>
    <w:p w:rsidR="007D20D5" w:rsidRDefault="007D20D5" w:rsidP="007D20D5">
      <w:pPr>
        <w:tabs>
          <w:tab w:val="left" w:pos="9360"/>
        </w:tabs>
      </w:pPr>
    </w:p>
    <w:p w:rsidR="007D20D5" w:rsidRDefault="007D20D5" w:rsidP="007D20D5">
      <w:pPr>
        <w:tabs>
          <w:tab w:val="left" w:pos="9360"/>
        </w:tabs>
      </w:pPr>
      <w:bookmarkStart w:id="80" w:name="_Toc400625253"/>
      <w:r>
        <w:rPr>
          <w:rStyle w:val="ExamProcLevel2Char"/>
          <w:rFonts w:ascii="ZWAdobeF" w:hAnsi="ZWAdobeF" w:cs="ZWAdobeF"/>
          <w:b w:val="0"/>
          <w:sz w:val="2"/>
          <w:szCs w:val="2"/>
        </w:rPr>
        <w:t>26T</w:t>
      </w:r>
      <w:r w:rsidRPr="00B03534">
        <w:rPr>
          <w:rStyle w:val="ExamProcLevel2Char"/>
        </w:rPr>
        <w:t>2.18.  Scanner.</w:t>
      </w:r>
      <w:bookmarkEnd w:id="80"/>
      <w:r>
        <w:rPr>
          <w:rStyle w:val="ExamProcLevel2Char"/>
          <w:rFonts w:ascii="ZWAdobeF" w:hAnsi="ZWAdobeF" w:cs="ZWAdobeF"/>
          <w:b w:val="0"/>
          <w:sz w:val="2"/>
          <w:szCs w:val="2"/>
        </w:rPr>
        <w:t>26T</w:t>
      </w:r>
      <w:r>
        <w:t xml:space="preserve"> – </w:t>
      </w:r>
      <w:r>
        <w:fldChar w:fldCharType="begin"/>
      </w:r>
      <w:r>
        <w:instrText xml:space="preserve"> XE "</w:instrText>
      </w:r>
      <w:r w:rsidRPr="0017470A">
        <w:instrText>Definitions:Scanner</w:instrText>
      </w:r>
      <w:r>
        <w:instrText xml:space="preserve">" </w:instrText>
      </w:r>
      <w:r>
        <w:fldChar w:fldCharType="end"/>
      </w:r>
      <w:r>
        <w:t>An electronic system that employs a laser bar code reader to retrieve product identity, price, and other information stored in computer memory.</w:t>
      </w:r>
    </w:p>
    <w:p w:rsidR="007D20D5" w:rsidRDefault="007D20D5" w:rsidP="007D20D5">
      <w:pPr>
        <w:tabs>
          <w:tab w:val="left" w:pos="9360"/>
        </w:tabs>
        <w:ind w:firstLine="720"/>
      </w:pPr>
    </w:p>
    <w:p w:rsidR="007D20D5" w:rsidRDefault="007D20D5" w:rsidP="007D20D5">
      <w:pPr>
        <w:tabs>
          <w:tab w:val="left" w:pos="9360"/>
        </w:tabs>
      </w:pPr>
      <w:bookmarkStart w:id="81" w:name="_Toc400625254"/>
      <w:r>
        <w:rPr>
          <w:rStyle w:val="ExamProcLevel2Char"/>
          <w:rFonts w:ascii="ZWAdobeF" w:hAnsi="ZWAdobeF" w:cs="ZWAdobeF"/>
          <w:b w:val="0"/>
          <w:sz w:val="2"/>
          <w:szCs w:val="2"/>
        </w:rPr>
        <w:t>26T</w:t>
      </w:r>
      <w:r w:rsidRPr="00B03534">
        <w:rPr>
          <w:rStyle w:val="ExamProcLevel2Char"/>
        </w:rPr>
        <w:t>2.19.  Stock-Keeping Unit (SKU).</w:t>
      </w:r>
      <w:bookmarkEnd w:id="81"/>
      <w:r>
        <w:rPr>
          <w:rStyle w:val="ExamProcLevel2Char"/>
          <w:rFonts w:ascii="ZWAdobeF" w:hAnsi="ZWAdobeF" w:cs="ZWAdobeF"/>
          <w:b w:val="0"/>
          <w:sz w:val="2"/>
          <w:szCs w:val="2"/>
        </w:rPr>
        <w:t>26T</w:t>
      </w:r>
      <w:r>
        <w:t xml:space="preserve"> – </w:t>
      </w:r>
      <w:r>
        <w:fldChar w:fldCharType="begin"/>
      </w:r>
      <w:r>
        <w:instrText xml:space="preserve"> XE "</w:instrText>
      </w:r>
      <w:r w:rsidRPr="002B5359">
        <w:instrText>Definitions:Stock-keeping unit (SKU)</w:instrText>
      </w:r>
      <w:r>
        <w:instrText xml:space="preserve">" </w:instrText>
      </w:r>
      <w:r>
        <w:fldChar w:fldCharType="end"/>
      </w:r>
      <w:r>
        <w:t>A system of product identity and pricing similar to PLUs.</w:t>
      </w:r>
    </w:p>
    <w:p w:rsidR="007D20D5" w:rsidRDefault="007D20D5" w:rsidP="007D20D5">
      <w:pPr>
        <w:tabs>
          <w:tab w:val="left" w:pos="9360"/>
        </w:tabs>
      </w:pPr>
    </w:p>
    <w:p w:rsidR="007D20D5" w:rsidRDefault="007D20D5" w:rsidP="007D20D5">
      <w:pPr>
        <w:tabs>
          <w:tab w:val="left" w:pos="9360"/>
        </w:tabs>
      </w:pPr>
      <w:bookmarkStart w:id="82" w:name="_Toc400625255"/>
      <w:r>
        <w:rPr>
          <w:rStyle w:val="ExamProcLevel2Char"/>
          <w:rFonts w:ascii="ZWAdobeF" w:hAnsi="ZWAdobeF" w:cs="ZWAdobeF"/>
          <w:b w:val="0"/>
          <w:sz w:val="2"/>
          <w:szCs w:val="2"/>
        </w:rPr>
        <w:t>26T</w:t>
      </w:r>
      <w:r w:rsidRPr="00B03534">
        <w:rPr>
          <w:rStyle w:val="ExamProcLevel2Char"/>
        </w:rPr>
        <w:t>2.20.  Store-Coded Item.</w:t>
      </w:r>
      <w:bookmarkEnd w:id="82"/>
      <w:r>
        <w:rPr>
          <w:rStyle w:val="ExamProcLevel2Char"/>
          <w:rFonts w:ascii="ZWAdobeF" w:hAnsi="ZWAdobeF" w:cs="ZWAdobeF"/>
          <w:b w:val="0"/>
          <w:sz w:val="2"/>
          <w:szCs w:val="2"/>
        </w:rPr>
        <w:t>26T</w:t>
      </w:r>
      <w:r>
        <w:t xml:space="preserve"> – </w:t>
      </w:r>
      <w:r>
        <w:fldChar w:fldCharType="begin"/>
      </w:r>
      <w:r>
        <w:instrText xml:space="preserve"> XE "</w:instrText>
      </w:r>
      <w:r w:rsidRPr="00BC24CE">
        <w:instrText>Definitions:Store-coded item</w:instrText>
      </w:r>
      <w:r>
        <w:instrText xml:space="preserve">" </w:instrText>
      </w:r>
      <w:r>
        <w:fldChar w:fldCharType="end"/>
      </w:r>
      <w:r>
        <w:t>The application of UPC codes to items in the store.  Scales in the meat, deli, and other departments generate UPC labels that include identity and price information that can be read by point-of-sale scanners.</w:t>
      </w:r>
    </w:p>
    <w:p w:rsidR="007D20D5" w:rsidRDefault="007D20D5" w:rsidP="007D20D5">
      <w:pPr>
        <w:tabs>
          <w:tab w:val="left" w:pos="9360"/>
        </w:tabs>
      </w:pPr>
    </w:p>
    <w:p w:rsidR="007D20D5" w:rsidRDefault="007D20D5" w:rsidP="007D20D5">
      <w:pPr>
        <w:tabs>
          <w:tab w:val="left" w:pos="9360"/>
        </w:tabs>
      </w:pPr>
      <w:bookmarkStart w:id="83" w:name="_Toc400625256"/>
      <w:r>
        <w:rPr>
          <w:rStyle w:val="ExamProcLevel2Char"/>
          <w:rFonts w:ascii="ZWAdobeF" w:hAnsi="ZWAdobeF" w:cs="ZWAdobeF"/>
          <w:b w:val="0"/>
          <w:sz w:val="2"/>
          <w:szCs w:val="2"/>
        </w:rPr>
        <w:t>26T</w:t>
      </w:r>
      <w:r w:rsidRPr="00B03534">
        <w:rPr>
          <w:rStyle w:val="ExamProcLevel2Char"/>
        </w:rPr>
        <w:t>2.21.  Stop-Sale Order.</w:t>
      </w:r>
      <w:bookmarkEnd w:id="83"/>
      <w:r>
        <w:rPr>
          <w:rStyle w:val="ExamProcLevel2Char"/>
          <w:rFonts w:ascii="ZWAdobeF" w:hAnsi="ZWAdobeF" w:cs="ZWAdobeF"/>
          <w:b w:val="0"/>
          <w:sz w:val="2"/>
          <w:szCs w:val="2"/>
        </w:rPr>
        <w:t>26T</w:t>
      </w:r>
      <w:r>
        <w:t xml:space="preserve"> – </w:t>
      </w:r>
      <w:r>
        <w:fldChar w:fldCharType="begin"/>
      </w:r>
      <w:r>
        <w:instrText xml:space="preserve"> XE "</w:instrText>
      </w:r>
      <w:r w:rsidRPr="00794069">
        <w:instrText>Definitions:Stop-sale-order</w:instrText>
      </w:r>
      <w:r>
        <w:instrText xml:space="preserve">" </w:instrText>
      </w:r>
      <w:r>
        <w:fldChar w:fldCharType="end"/>
      </w:r>
      <w:r>
        <w:t>An official document placing a package or an amount of any commodity off-sale, that is offered or exposed for sale in violation of the law.</w:t>
      </w:r>
    </w:p>
    <w:p w:rsidR="007D20D5" w:rsidRDefault="007D20D5" w:rsidP="007D20D5">
      <w:pPr>
        <w:tabs>
          <w:tab w:val="left" w:pos="9360"/>
        </w:tabs>
      </w:pPr>
    </w:p>
    <w:p w:rsidR="007D20D5" w:rsidRDefault="007D20D5" w:rsidP="007D20D5">
      <w:pPr>
        <w:tabs>
          <w:tab w:val="left" w:pos="9360"/>
        </w:tabs>
      </w:pPr>
      <w:bookmarkStart w:id="84" w:name="_Toc400625257"/>
      <w:r>
        <w:rPr>
          <w:rStyle w:val="ExamProcLevel2Char"/>
          <w:rFonts w:ascii="ZWAdobeF" w:hAnsi="ZWAdobeF" w:cs="ZWAdobeF"/>
          <w:b w:val="0"/>
          <w:sz w:val="2"/>
          <w:szCs w:val="2"/>
        </w:rPr>
        <w:t>26T</w:t>
      </w:r>
      <w:r w:rsidRPr="00B03534">
        <w:rPr>
          <w:rStyle w:val="ExamProcLevel2Char"/>
        </w:rPr>
        <w:t>2.22.  Ticketed Merchandise.</w:t>
      </w:r>
      <w:bookmarkEnd w:id="84"/>
      <w:r>
        <w:rPr>
          <w:rStyle w:val="ExamProcLevel2Char"/>
          <w:rFonts w:ascii="ZWAdobeF" w:hAnsi="ZWAdobeF" w:cs="ZWAdobeF"/>
          <w:b w:val="0"/>
          <w:sz w:val="2"/>
          <w:szCs w:val="2"/>
        </w:rPr>
        <w:t>26T</w:t>
      </w:r>
      <w:r>
        <w:t xml:space="preserve"> – </w:t>
      </w:r>
      <w:r>
        <w:fldChar w:fldCharType="begin"/>
      </w:r>
      <w:r>
        <w:instrText xml:space="preserve"> XE "</w:instrText>
      </w:r>
      <w:r w:rsidRPr="002653B3">
        <w:instrText>Definitions:Ticketed merchandise</w:instrText>
      </w:r>
      <w:r>
        <w:instrText xml:space="preserve">" </w:instrText>
      </w:r>
      <w:r>
        <w:fldChar w:fldCharType="end"/>
      </w:r>
      <w:r>
        <w:t>Items from which the price must be read from a ticket (or price sticker) and manually keyed into a register.</w:t>
      </w:r>
    </w:p>
    <w:p w:rsidR="007D20D5" w:rsidRDefault="007D20D5" w:rsidP="007D20D5">
      <w:pPr>
        <w:tabs>
          <w:tab w:val="left" w:pos="9360"/>
        </w:tabs>
      </w:pPr>
    </w:p>
    <w:p w:rsidR="007D20D5" w:rsidRDefault="007D20D5" w:rsidP="007D20D5">
      <w:pPr>
        <w:tabs>
          <w:tab w:val="left" w:pos="9360"/>
        </w:tabs>
      </w:pPr>
      <w:bookmarkStart w:id="85" w:name="_Toc400625258"/>
      <w:r>
        <w:rPr>
          <w:rStyle w:val="ExamProcLevel2Char"/>
          <w:rFonts w:ascii="ZWAdobeF" w:hAnsi="ZWAdobeF" w:cs="ZWAdobeF"/>
          <w:b w:val="0"/>
          <w:sz w:val="2"/>
          <w:szCs w:val="2"/>
        </w:rPr>
        <w:t>26T</w:t>
      </w:r>
      <w:r w:rsidRPr="00B03534">
        <w:rPr>
          <w:rStyle w:val="ExamProcLevel2Char"/>
        </w:rPr>
        <w:t>2.23.  Universal Product Code (UPC).</w:t>
      </w:r>
      <w:bookmarkEnd w:id="85"/>
      <w:r>
        <w:rPr>
          <w:rStyle w:val="ExamProcLevel2Char"/>
          <w:rFonts w:ascii="ZWAdobeF" w:hAnsi="ZWAdobeF" w:cs="ZWAdobeF"/>
          <w:b w:val="0"/>
          <w:sz w:val="2"/>
          <w:szCs w:val="2"/>
        </w:rPr>
        <w:t>26T</w:t>
      </w:r>
      <w:r>
        <w:t xml:space="preserve"> – </w:t>
      </w:r>
      <w:r>
        <w:fldChar w:fldCharType="begin"/>
      </w:r>
      <w:r>
        <w:instrText xml:space="preserve"> XE "</w:instrText>
      </w:r>
      <w:r w:rsidRPr="002F64EE">
        <w:instrText>Definitions:Universal product code (UPC)</w:instrText>
      </w:r>
      <w:r>
        <w:instrText xml:space="preserve">" </w:instrText>
      </w:r>
      <w:r>
        <w:fldChar w:fldCharType="end"/>
      </w:r>
      <w:r>
        <w:t>A unique symbol that consists of a machine readable code and human-readable numbers.  UPCs are printed on package labels or are applied with tags or labels.  UPC codes may be printed for random weight packages by price computing scales.  UPC symbols must meet the standards established by the GS1 US (formerly the Uniform Code Council [UCC]) in order for them to “scan” accurately.  The size and clarity of the print and clear area surrounding the symbol are just a few of the factors that affect accuracy.  The GS1 US issues codes and answers technical questions.  For more information, contact GS1 US, at 7887 Washington Village Drive, Suite 300, Dayton, OH 45459, telephone:  (937) 435</w:t>
      </w:r>
      <w:r>
        <w:noBreakHyphen/>
        <w:t xml:space="preserve">3870, FAX (937) 435-7317, or e-mail </w:t>
      </w:r>
      <w:hyperlink r:id="rId7" w:history="1">
        <w:r w:rsidRPr="006404DE">
          <w:rPr>
            <w:rStyle w:val="Hyperlink"/>
          </w:rPr>
          <w:t>info@gs1us.org</w:t>
        </w:r>
      </w:hyperlink>
      <w:r>
        <w:t xml:space="preserve">.  You can visit them on the web at </w:t>
      </w:r>
      <w:hyperlink r:id="rId8" w:history="1">
        <w:r w:rsidRPr="00915424">
          <w:rPr>
            <w:rStyle w:val="Hyperlink"/>
            <w:b/>
          </w:rPr>
          <w:t>www.gs1us.org</w:t>
        </w:r>
      </w:hyperlink>
      <w:r>
        <w:t>.</w:t>
      </w:r>
    </w:p>
    <w:p w:rsidR="007D20D5" w:rsidRDefault="007D20D5" w:rsidP="007D20D5">
      <w:pPr>
        <w:pStyle w:val="ExamProcLevel1"/>
        <w:tabs>
          <w:tab w:val="left" w:pos="9360"/>
        </w:tabs>
      </w:pPr>
      <w:bookmarkStart w:id="86" w:name="_Toc173378030"/>
      <w:bookmarkStart w:id="87" w:name="_Toc173379270"/>
      <w:bookmarkStart w:id="88" w:name="_Toc173381148"/>
      <w:bookmarkStart w:id="89" w:name="_Toc173383109"/>
      <w:bookmarkStart w:id="90" w:name="_Toc173384822"/>
      <w:bookmarkStart w:id="91" w:name="_Toc173385353"/>
      <w:bookmarkStart w:id="92" w:name="_Toc173386386"/>
      <w:bookmarkStart w:id="93" w:name="_Toc173393275"/>
      <w:bookmarkStart w:id="94" w:name="_Toc173394151"/>
      <w:bookmarkStart w:id="95" w:name="_Toc173408953"/>
      <w:bookmarkStart w:id="96" w:name="_Toc173472987"/>
      <w:bookmarkStart w:id="97" w:name="_Toc400625259"/>
      <w:r>
        <w:t>Section 3.  Test Notes</w:t>
      </w:r>
      <w:bookmarkEnd w:id="86"/>
      <w:bookmarkEnd w:id="87"/>
      <w:bookmarkEnd w:id="88"/>
      <w:bookmarkEnd w:id="89"/>
      <w:bookmarkEnd w:id="90"/>
      <w:bookmarkEnd w:id="91"/>
      <w:bookmarkEnd w:id="92"/>
      <w:bookmarkEnd w:id="93"/>
      <w:bookmarkEnd w:id="94"/>
      <w:bookmarkEnd w:id="95"/>
      <w:bookmarkEnd w:id="96"/>
      <w:bookmarkEnd w:id="97"/>
    </w:p>
    <w:p w:rsidR="007D20D5" w:rsidRDefault="007D20D5" w:rsidP="007D20D5">
      <w:pPr>
        <w:keepNext/>
        <w:tabs>
          <w:tab w:val="left" w:pos="9360"/>
        </w:tabs>
      </w:pPr>
    </w:p>
    <w:p w:rsidR="007D20D5" w:rsidRDefault="007D20D5" w:rsidP="007D20D5">
      <w:pPr>
        <w:tabs>
          <w:tab w:val="left" w:pos="9360"/>
        </w:tabs>
      </w:pPr>
      <w:bookmarkStart w:id="98" w:name="_Toc400625260"/>
      <w:r>
        <w:rPr>
          <w:rStyle w:val="ExamProcLevel2Char"/>
          <w:rFonts w:ascii="ZWAdobeF" w:hAnsi="ZWAdobeF" w:cs="ZWAdobeF"/>
          <w:b w:val="0"/>
          <w:sz w:val="2"/>
          <w:szCs w:val="2"/>
        </w:rPr>
        <w:t>26T</w:t>
      </w:r>
      <w:r w:rsidRPr="00C54307">
        <w:rPr>
          <w:rStyle w:val="ExamProcLevel2Char"/>
        </w:rPr>
        <w:t>3.1.  Safety and Health.</w:t>
      </w:r>
      <w:bookmarkEnd w:id="98"/>
      <w:r>
        <w:rPr>
          <w:rStyle w:val="ExamProcLevel2Char"/>
          <w:rFonts w:ascii="ZWAdobeF" w:hAnsi="ZWAdobeF" w:cs="ZWAdobeF"/>
          <w:b w:val="0"/>
          <w:sz w:val="2"/>
          <w:szCs w:val="2"/>
        </w:rPr>
        <w:t>26T</w:t>
      </w:r>
      <w:r>
        <w:t xml:space="preserve"> – </w:t>
      </w:r>
      <w:r>
        <w:fldChar w:fldCharType="begin"/>
      </w:r>
      <w:r>
        <w:instrText xml:space="preserve"> XE "</w:instrText>
      </w:r>
      <w:r w:rsidRPr="00E81D69">
        <w:instrText>Health and Safety</w:instrText>
      </w:r>
      <w:r>
        <w:instrText xml:space="preserve">" </w:instrText>
      </w:r>
      <w:r>
        <w:fldChar w:fldCharType="end"/>
      </w:r>
      <w:r>
        <w:t>Practice safe work habits to avoid personal injuries or property damage.  Be aware of and follow all safety or sanitation rules at the inspection site.  Handle perishable, dairy, or frozen products properly to avoid damage (e.g., avoid defrosting frozen foods or allowing dairy products to warm to room temperature that may result in spoilage).</w:t>
      </w:r>
    </w:p>
    <w:p w:rsidR="007D20D5" w:rsidRDefault="007D20D5" w:rsidP="007D20D5">
      <w:pPr>
        <w:tabs>
          <w:tab w:val="left" w:pos="9360"/>
        </w:tabs>
      </w:pPr>
    </w:p>
    <w:p w:rsidR="007D20D5" w:rsidRDefault="007D20D5" w:rsidP="007D20D5">
      <w:pPr>
        <w:tabs>
          <w:tab w:val="left" w:pos="9360"/>
        </w:tabs>
      </w:pPr>
      <w:bookmarkStart w:id="99" w:name="_Toc400625261"/>
      <w:r>
        <w:rPr>
          <w:rStyle w:val="ExamProcLevel2Char"/>
          <w:rFonts w:ascii="ZWAdobeF" w:hAnsi="ZWAdobeF" w:cs="ZWAdobeF"/>
          <w:b w:val="0"/>
          <w:sz w:val="2"/>
          <w:szCs w:val="2"/>
        </w:rPr>
        <w:t>26T</w:t>
      </w:r>
      <w:r>
        <w:rPr>
          <w:rStyle w:val="ExamProcLevel2Char"/>
        </w:rPr>
        <w:t>3.2.  </w:t>
      </w:r>
      <w:r w:rsidRPr="00C54307">
        <w:rPr>
          <w:rStyle w:val="ExamProcLevel2Char"/>
        </w:rPr>
        <w:t>Confidentiality</w:t>
      </w:r>
      <w:r>
        <w:rPr>
          <w:rStyle w:val="ExamProcLevel2Char"/>
        </w:rPr>
        <w:t> </w:t>
      </w:r>
      <w:r w:rsidRPr="00C54307">
        <w:rPr>
          <w:rStyle w:val="ExamProcLevel2Char"/>
        </w:rPr>
        <w:t>of</w:t>
      </w:r>
      <w:r>
        <w:rPr>
          <w:rStyle w:val="ExamProcLevel2Char"/>
        </w:rPr>
        <w:t> </w:t>
      </w:r>
      <w:r w:rsidRPr="00C54307">
        <w:rPr>
          <w:rStyle w:val="ExamProcLevel2Char"/>
        </w:rPr>
        <w:t>Findings.</w:t>
      </w:r>
      <w:bookmarkEnd w:id="99"/>
      <w:r>
        <w:rPr>
          <w:rStyle w:val="ExamProcLevel2Char"/>
          <w:rFonts w:ascii="ZWAdobeF" w:hAnsi="ZWAdobeF" w:cs="ZWAdobeF"/>
          <w:b w:val="0"/>
          <w:sz w:val="2"/>
          <w:szCs w:val="2"/>
        </w:rPr>
        <w:t>26T</w:t>
      </w:r>
      <w:r>
        <w:t xml:space="preserve"> – </w:t>
      </w:r>
      <w:r>
        <w:fldChar w:fldCharType="begin"/>
      </w:r>
      <w:r>
        <w:instrText xml:space="preserve"> XE "</w:instrText>
      </w:r>
      <w:r w:rsidRPr="00E81D69">
        <w:instrText>Confidentiality</w:instrText>
      </w:r>
      <w:r>
        <w:instrText xml:space="preserve">" </w:instrText>
      </w:r>
      <w:r>
        <w:fldChar w:fldCharType="end"/>
      </w:r>
      <w:r>
        <w:t>Inspection findings should be discussed only with an authorized store representative and released only in accordance with applicable public records laws.</w:t>
      </w:r>
    </w:p>
    <w:p w:rsidR="007D20D5" w:rsidRDefault="007D20D5" w:rsidP="007D20D5">
      <w:pPr>
        <w:pStyle w:val="ExamProcLevel1"/>
        <w:tabs>
          <w:tab w:val="left" w:pos="9360"/>
        </w:tabs>
      </w:pPr>
      <w:bookmarkStart w:id="100" w:name="_Toc173378031"/>
      <w:bookmarkStart w:id="101" w:name="_Toc173379271"/>
      <w:bookmarkStart w:id="102" w:name="_Toc173381149"/>
      <w:bookmarkStart w:id="103" w:name="_Toc173383110"/>
      <w:bookmarkStart w:id="104" w:name="_Toc173384823"/>
      <w:bookmarkStart w:id="105" w:name="_Toc173385354"/>
      <w:bookmarkStart w:id="106" w:name="_Toc173386387"/>
      <w:bookmarkStart w:id="107" w:name="_Toc173393276"/>
      <w:bookmarkStart w:id="108" w:name="_Toc173394152"/>
      <w:bookmarkStart w:id="109" w:name="_Toc173408954"/>
      <w:bookmarkStart w:id="110" w:name="_Toc173472988"/>
      <w:bookmarkStart w:id="111" w:name="_Toc400625262"/>
      <w:r>
        <w:t>Section 4.  Materials and Equipment</w:t>
      </w:r>
      <w:bookmarkEnd w:id="100"/>
      <w:bookmarkEnd w:id="101"/>
      <w:bookmarkEnd w:id="102"/>
      <w:bookmarkEnd w:id="103"/>
      <w:bookmarkEnd w:id="104"/>
      <w:bookmarkEnd w:id="105"/>
      <w:bookmarkEnd w:id="106"/>
      <w:bookmarkEnd w:id="107"/>
      <w:bookmarkEnd w:id="108"/>
      <w:bookmarkEnd w:id="109"/>
      <w:bookmarkEnd w:id="110"/>
      <w:bookmarkEnd w:id="111"/>
    </w:p>
    <w:p w:rsidR="007D20D5" w:rsidRDefault="007D20D5" w:rsidP="007D20D5">
      <w:pPr>
        <w:keepNext/>
        <w:tabs>
          <w:tab w:val="left" w:pos="9360"/>
        </w:tabs>
      </w:pPr>
    </w:p>
    <w:p w:rsidR="007D20D5" w:rsidRDefault="007D20D5" w:rsidP="007D20D5">
      <w:pPr>
        <w:tabs>
          <w:tab w:val="left" w:pos="9360"/>
        </w:tabs>
      </w:pPr>
      <w:r>
        <w:t>The following materials and equipment are recommended for use in conducting the inspections in this procedure:</w:t>
      </w:r>
    </w:p>
    <w:p w:rsidR="007D20D5" w:rsidRDefault="007D20D5" w:rsidP="007D20D5">
      <w:pPr>
        <w:tabs>
          <w:tab w:val="left" w:pos="9360"/>
        </w:tabs>
      </w:pPr>
    </w:p>
    <w:p w:rsidR="007D20D5" w:rsidRDefault="007D20D5" w:rsidP="007D20D5">
      <w:pPr>
        <w:pStyle w:val="Footer"/>
        <w:tabs>
          <w:tab w:val="clear" w:pos="4320"/>
          <w:tab w:val="clear" w:pos="8640"/>
          <w:tab w:val="left" w:pos="9360"/>
        </w:tabs>
      </w:pPr>
      <w:r>
        <w:t>Inspection report:</w:t>
      </w:r>
    </w:p>
    <w:p w:rsidR="007D20D5" w:rsidRDefault="007D20D5" w:rsidP="007D20D5">
      <w:pPr>
        <w:pStyle w:val="Footer"/>
        <w:tabs>
          <w:tab w:val="clear" w:pos="4320"/>
          <w:tab w:val="clear" w:pos="8640"/>
          <w:tab w:val="left" w:pos="9360"/>
        </w:tabs>
      </w:pPr>
    </w:p>
    <w:p w:rsidR="007D20D5" w:rsidRDefault="007D20D5" w:rsidP="007D20D5">
      <w:pPr>
        <w:numPr>
          <w:ilvl w:val="0"/>
          <w:numId w:val="13"/>
        </w:numPr>
        <w:tabs>
          <w:tab w:val="clear" w:pos="1080"/>
          <w:tab w:val="num" w:pos="720"/>
          <w:tab w:val="left" w:pos="9360"/>
        </w:tabs>
        <w:spacing w:line="480" w:lineRule="auto"/>
        <w:ind w:left="720"/>
      </w:pPr>
      <w:r>
        <w:t>Copy of laws or regulations</w:t>
      </w:r>
    </w:p>
    <w:p w:rsidR="007D20D5" w:rsidRDefault="007D20D5" w:rsidP="007D20D5">
      <w:pPr>
        <w:numPr>
          <w:ilvl w:val="0"/>
          <w:numId w:val="13"/>
        </w:numPr>
        <w:tabs>
          <w:tab w:val="clear" w:pos="1080"/>
          <w:tab w:val="num" w:pos="720"/>
          <w:tab w:val="left" w:pos="9360"/>
        </w:tabs>
        <w:spacing w:line="480" w:lineRule="auto"/>
        <w:ind w:left="720"/>
      </w:pPr>
      <w:r>
        <w:t>Hand-held counter or Price Verification</w:t>
      </w:r>
      <w:r>
        <w:fldChar w:fldCharType="begin"/>
      </w:r>
      <w:r>
        <w:instrText>xe "Price verification:Tally sheets"</w:instrText>
      </w:r>
      <w:r>
        <w:fldChar w:fldCharType="end"/>
      </w:r>
      <w:r>
        <w:t xml:space="preserve"> Tally Sheets</w:t>
      </w:r>
    </w:p>
    <w:p w:rsidR="007D20D5" w:rsidRDefault="007D20D5" w:rsidP="007D20D5">
      <w:pPr>
        <w:numPr>
          <w:ilvl w:val="0"/>
          <w:numId w:val="13"/>
        </w:numPr>
        <w:tabs>
          <w:tab w:val="clear" w:pos="1080"/>
          <w:tab w:val="num" w:pos="720"/>
          <w:tab w:val="left" w:pos="9360"/>
        </w:tabs>
        <w:spacing w:line="480" w:lineRule="auto"/>
        <w:ind w:left="720"/>
      </w:pPr>
      <w:r>
        <w:t>1 lb (or 1 kg) test standard</w:t>
      </w:r>
    </w:p>
    <w:p w:rsidR="007D20D5" w:rsidRDefault="007D20D5" w:rsidP="007D20D5">
      <w:pPr>
        <w:numPr>
          <w:ilvl w:val="0"/>
          <w:numId w:val="13"/>
        </w:numPr>
        <w:tabs>
          <w:tab w:val="clear" w:pos="1080"/>
          <w:tab w:val="num" w:pos="720"/>
          <w:tab w:val="left" w:pos="9360"/>
        </w:tabs>
        <w:spacing w:line="480" w:lineRule="auto"/>
        <w:ind w:left="720"/>
      </w:pPr>
      <w:r>
        <w:t>Merchandise cart (if required and available)</w:t>
      </w:r>
    </w:p>
    <w:p w:rsidR="007D20D5" w:rsidRDefault="007D20D5" w:rsidP="007D20D5">
      <w:pPr>
        <w:tabs>
          <w:tab w:val="left" w:pos="9360"/>
        </w:tabs>
      </w:pPr>
    </w:p>
    <w:p w:rsidR="007D20D5" w:rsidRDefault="007D20D5" w:rsidP="007D20D5">
      <w:pPr>
        <w:tabs>
          <w:tab w:val="left" w:pos="9360"/>
        </w:tabs>
      </w:pPr>
      <w:r>
        <w:t>Other equipment and materials provided by the store when available:</w:t>
      </w:r>
    </w:p>
    <w:p w:rsidR="007D20D5" w:rsidRDefault="007D20D5" w:rsidP="007D20D5">
      <w:pPr>
        <w:tabs>
          <w:tab w:val="left" w:pos="9360"/>
        </w:tabs>
      </w:pPr>
    </w:p>
    <w:p w:rsidR="007D20D5" w:rsidRDefault="007D20D5" w:rsidP="007D20D5">
      <w:pPr>
        <w:numPr>
          <w:ilvl w:val="0"/>
          <w:numId w:val="8"/>
        </w:numPr>
        <w:tabs>
          <w:tab w:val="clear" w:pos="360"/>
          <w:tab w:val="num" w:pos="720"/>
          <w:tab w:val="left" w:pos="9360"/>
        </w:tabs>
        <w:ind w:left="720"/>
      </w:pPr>
      <w:r>
        <w:t>Current newspaper advertisement or store sales brochures</w:t>
      </w:r>
    </w:p>
    <w:p w:rsidR="007D20D5" w:rsidRDefault="007D20D5" w:rsidP="007D20D5">
      <w:pPr>
        <w:tabs>
          <w:tab w:val="left" w:pos="9360"/>
        </w:tabs>
      </w:pPr>
    </w:p>
    <w:p w:rsidR="007D20D5" w:rsidRDefault="007D20D5" w:rsidP="007D20D5">
      <w:pPr>
        <w:numPr>
          <w:ilvl w:val="0"/>
          <w:numId w:val="9"/>
        </w:numPr>
        <w:tabs>
          <w:tab w:val="clear" w:pos="360"/>
          <w:tab w:val="num" w:pos="720"/>
          <w:tab w:val="left" w:pos="9360"/>
        </w:tabs>
        <w:ind w:left="720"/>
      </w:pPr>
      <w:r>
        <w:t>Hand-held scanning device(s) – Stores are not required to have this equipment or to make it available for your use.  However, many stores use this equipment to maintain price integrity and may make it available for your use on request.</w:t>
      </w:r>
    </w:p>
    <w:p w:rsidR="007D20D5" w:rsidRDefault="007D20D5" w:rsidP="007D20D5">
      <w:pPr>
        <w:pStyle w:val="ExamProcLevel1"/>
        <w:tabs>
          <w:tab w:val="left" w:pos="9360"/>
        </w:tabs>
      </w:pPr>
      <w:bookmarkStart w:id="112" w:name="_Toc173378032"/>
      <w:bookmarkStart w:id="113" w:name="_Toc173379272"/>
      <w:bookmarkStart w:id="114" w:name="_Toc173381150"/>
      <w:bookmarkStart w:id="115" w:name="_Toc173383111"/>
      <w:bookmarkStart w:id="116" w:name="_Toc173384824"/>
      <w:bookmarkStart w:id="117" w:name="_Toc173385355"/>
      <w:bookmarkStart w:id="118" w:name="_Toc173386388"/>
      <w:bookmarkStart w:id="119" w:name="_Toc173393277"/>
      <w:bookmarkStart w:id="120" w:name="_Toc173394153"/>
      <w:bookmarkStart w:id="121" w:name="_Toc173408955"/>
      <w:bookmarkStart w:id="122" w:name="_Toc173472989"/>
      <w:bookmarkStart w:id="123" w:name="_Toc400625263"/>
      <w:r>
        <w:t>Section 5.  Pre-Inspection Tasks</w:t>
      </w:r>
      <w:bookmarkEnd w:id="112"/>
      <w:bookmarkEnd w:id="113"/>
      <w:bookmarkEnd w:id="114"/>
      <w:bookmarkEnd w:id="115"/>
      <w:bookmarkEnd w:id="116"/>
      <w:bookmarkEnd w:id="117"/>
      <w:bookmarkEnd w:id="118"/>
      <w:bookmarkEnd w:id="119"/>
      <w:bookmarkEnd w:id="120"/>
      <w:bookmarkEnd w:id="121"/>
      <w:bookmarkEnd w:id="122"/>
      <w:bookmarkEnd w:id="123"/>
    </w:p>
    <w:p w:rsidR="007D20D5" w:rsidRDefault="007D20D5" w:rsidP="007D20D5">
      <w:pPr>
        <w:tabs>
          <w:tab w:val="left" w:pos="9360"/>
        </w:tabs>
      </w:pPr>
    </w:p>
    <w:p w:rsidR="007D20D5" w:rsidRDefault="007D20D5" w:rsidP="007D20D5">
      <w:pPr>
        <w:tabs>
          <w:tab w:val="left" w:pos="9360"/>
        </w:tabs>
      </w:pPr>
      <w:r>
        <w:t>Prior to conducting an inspection, it is recommended that you contact the store management, identify yourself, and explain the purpose of your visit.  Determine if there are any health, sanitation, or safety rules.  If requested, provide information on the law or the inspection procedure.</w:t>
      </w:r>
    </w:p>
    <w:p w:rsidR="007D20D5" w:rsidRDefault="007D20D5" w:rsidP="007D20D5">
      <w:pPr>
        <w:tabs>
          <w:tab w:val="left" w:pos="9360"/>
        </w:tabs>
      </w:pPr>
    </w:p>
    <w:p w:rsidR="007D20D5" w:rsidRDefault="007D20D5" w:rsidP="007D20D5">
      <w:pPr>
        <w:tabs>
          <w:tab w:val="left" w:pos="9360"/>
        </w:tabs>
        <w:rPr>
          <w:i/>
          <w:iCs/>
        </w:rPr>
      </w:pPr>
      <w:r>
        <w:rPr>
          <w:b/>
          <w:bCs/>
          <w:i/>
          <w:iCs/>
        </w:rPr>
        <w:t xml:space="preserve">NOTE: </w:t>
      </w:r>
      <w:r>
        <w:t xml:space="preserve"> </w:t>
      </w:r>
      <w:r>
        <w:rPr>
          <w:i/>
          <w:iCs/>
        </w:rPr>
        <w:t>When verifying manual price entries or conducting test purchases, store management is typically not notified of the test until the items have been totaled and the transaction completed.</w:t>
      </w:r>
    </w:p>
    <w:p w:rsidR="007D20D5" w:rsidRDefault="007D20D5" w:rsidP="007D20D5">
      <w:pPr>
        <w:tabs>
          <w:tab w:val="left" w:pos="9360"/>
        </w:tabs>
      </w:pPr>
    </w:p>
    <w:p w:rsidR="007D20D5" w:rsidRDefault="007D20D5" w:rsidP="007D20D5">
      <w:pPr>
        <w:tabs>
          <w:tab w:val="left" w:pos="9360"/>
        </w:tabs>
        <w:ind w:left="720" w:hanging="360"/>
      </w:pPr>
      <w:r>
        <w:t>(a)</w:t>
      </w:r>
      <w:r>
        <w:tab/>
        <w:t>Notify store representatives that they are invited to participate in the inspection.</w:t>
      </w:r>
    </w:p>
    <w:p w:rsidR="007D20D5" w:rsidRDefault="007D20D5" w:rsidP="007D20D5">
      <w:pPr>
        <w:tabs>
          <w:tab w:val="left" w:pos="9360"/>
        </w:tabs>
        <w:ind w:left="720" w:hanging="360"/>
      </w:pPr>
    </w:p>
    <w:p w:rsidR="007D20D5" w:rsidRDefault="007D20D5" w:rsidP="007D20D5">
      <w:pPr>
        <w:tabs>
          <w:tab w:val="left" w:pos="9360"/>
        </w:tabs>
        <w:ind w:left="720" w:hanging="360"/>
      </w:pPr>
      <w:r>
        <w:t>(b)</w:t>
      </w:r>
      <w:r>
        <w:tab/>
        <w:t>If the store makes a hand-held scanning device available for use, request instructions on how to operate it properly.  It is acceptable for the “pricing coordinator” to operate the scanning device and participate in the inspection.</w:t>
      </w:r>
    </w:p>
    <w:p w:rsidR="007D20D5" w:rsidRDefault="007D20D5" w:rsidP="007D20D5">
      <w:pPr>
        <w:tabs>
          <w:tab w:val="left" w:pos="9360"/>
        </w:tabs>
        <w:ind w:left="720" w:hanging="360"/>
      </w:pPr>
    </w:p>
    <w:p w:rsidR="007D20D5" w:rsidRDefault="007D20D5" w:rsidP="007D20D5">
      <w:pPr>
        <w:tabs>
          <w:tab w:val="left" w:pos="9360"/>
        </w:tabs>
        <w:ind w:left="720" w:hanging="360"/>
      </w:pPr>
      <w:r>
        <w:t>(c)</w:t>
      </w:r>
      <w:r>
        <w:tab/>
        <w:t>If you use the manual inspection procedure, advise the store representative that you will return the merchandise to its display location unless the store representative wants to restock the items, which is acceptable.  Determine which check-out location to use.  Arrange to have the register set so that the items you verify are not included in sales records.</w:t>
      </w:r>
    </w:p>
    <w:p w:rsidR="007D20D5" w:rsidRDefault="007D20D5" w:rsidP="007D20D5">
      <w:pPr>
        <w:tabs>
          <w:tab w:val="left" w:pos="9360"/>
        </w:tabs>
        <w:ind w:left="720" w:hanging="360"/>
      </w:pPr>
    </w:p>
    <w:p w:rsidR="007D20D5" w:rsidRDefault="007D20D5" w:rsidP="007D20D5">
      <w:pPr>
        <w:tabs>
          <w:tab w:val="left" w:pos="9360"/>
        </w:tabs>
        <w:ind w:left="720" w:hanging="360"/>
      </w:pPr>
      <w:r>
        <w:t>(d)</w:t>
      </w:r>
      <w:r>
        <w:tab/>
        <w:t>Conduct inspections in a manner that does not disrupt normal business activities.</w:t>
      </w:r>
    </w:p>
    <w:p w:rsidR="007D20D5" w:rsidRDefault="007D20D5" w:rsidP="007D20D5">
      <w:pPr>
        <w:pStyle w:val="ExamProcLevel1"/>
        <w:tabs>
          <w:tab w:val="left" w:pos="9360"/>
        </w:tabs>
      </w:pPr>
      <w:bookmarkStart w:id="124" w:name="_Toc173378033"/>
      <w:bookmarkStart w:id="125" w:name="_Toc173379273"/>
      <w:bookmarkStart w:id="126" w:name="_Toc173381151"/>
      <w:bookmarkStart w:id="127" w:name="_Toc173383112"/>
      <w:bookmarkStart w:id="128" w:name="_Toc173384825"/>
      <w:bookmarkStart w:id="129" w:name="_Toc173385356"/>
      <w:bookmarkStart w:id="130" w:name="_Toc173386389"/>
      <w:bookmarkStart w:id="131" w:name="_Toc173393278"/>
      <w:bookmarkStart w:id="132" w:name="_Toc173394154"/>
      <w:bookmarkStart w:id="133" w:name="_Toc173408956"/>
      <w:bookmarkStart w:id="134" w:name="_Toc173472990"/>
      <w:bookmarkStart w:id="135" w:name="_Toc400625264"/>
      <w:r>
        <w:t>Section 6.  Inspection</w:t>
      </w:r>
      <w:bookmarkEnd w:id="124"/>
      <w:bookmarkEnd w:id="125"/>
      <w:bookmarkEnd w:id="126"/>
      <w:bookmarkEnd w:id="127"/>
      <w:bookmarkEnd w:id="128"/>
      <w:bookmarkEnd w:id="129"/>
      <w:bookmarkEnd w:id="130"/>
      <w:bookmarkEnd w:id="131"/>
      <w:bookmarkEnd w:id="132"/>
      <w:bookmarkEnd w:id="133"/>
      <w:bookmarkEnd w:id="134"/>
      <w:bookmarkEnd w:id="135"/>
    </w:p>
    <w:p w:rsidR="007D20D5" w:rsidRDefault="007D20D5" w:rsidP="007D20D5">
      <w:pPr>
        <w:keepNext/>
        <w:tabs>
          <w:tab w:val="left" w:pos="9360"/>
        </w:tabs>
      </w:pPr>
    </w:p>
    <w:p w:rsidR="007D20D5" w:rsidRDefault="007D20D5" w:rsidP="007D20D5">
      <w:pPr>
        <w:keepNext/>
        <w:tabs>
          <w:tab w:val="left" w:pos="9360"/>
        </w:tabs>
      </w:pPr>
      <w:r>
        <w:t>Perform the following inspections:</w:t>
      </w:r>
    </w:p>
    <w:p w:rsidR="007D20D5" w:rsidRDefault="007D20D5" w:rsidP="007D20D5">
      <w:pPr>
        <w:keepNext/>
        <w:tabs>
          <w:tab w:val="left" w:pos="9360"/>
        </w:tabs>
      </w:pPr>
    </w:p>
    <w:p w:rsidR="007D20D5" w:rsidRDefault="007D20D5" w:rsidP="007D20D5">
      <w:pPr>
        <w:tabs>
          <w:tab w:val="left" w:pos="9360"/>
        </w:tabs>
      </w:pPr>
      <w:bookmarkStart w:id="136" w:name="_Toc400625265"/>
      <w:r>
        <w:rPr>
          <w:rStyle w:val="ExamProcLevel2Char"/>
          <w:rFonts w:ascii="ZWAdobeF" w:hAnsi="ZWAdobeF" w:cs="ZWAdobeF"/>
          <w:b w:val="0"/>
          <w:sz w:val="2"/>
          <w:szCs w:val="2"/>
        </w:rPr>
        <w:t>26T</w:t>
      </w:r>
      <w:r w:rsidRPr="00C54307">
        <w:rPr>
          <w:rStyle w:val="ExamProcLevel2Char"/>
        </w:rPr>
        <w:t>6.1.  Position of Equipment.</w:t>
      </w:r>
      <w:bookmarkEnd w:id="136"/>
      <w:r>
        <w:rPr>
          <w:rStyle w:val="ExamProcLevel2Char"/>
          <w:rFonts w:ascii="ZWAdobeF" w:hAnsi="ZWAdobeF" w:cs="ZWAdobeF"/>
          <w:b w:val="0"/>
          <w:sz w:val="2"/>
          <w:szCs w:val="2"/>
        </w:rPr>
        <w:t>26T</w:t>
      </w:r>
      <w:r>
        <w:t xml:space="preserve"> – Determine if customer indications on point-of-sale systems meet NIST Handbook 44</w:t>
      </w:r>
      <w:r>
        <w:fldChar w:fldCharType="begin"/>
      </w:r>
      <w:r>
        <w:instrText>xe "</w:instrText>
      </w:r>
      <w:r w:rsidRPr="00A5344F">
        <w:instrText>Handbooks:HB44</w:instrText>
      </w:r>
      <w:r>
        <w:instrText>"</w:instrText>
      </w:r>
      <w:r>
        <w:fldChar w:fldCharType="end"/>
      </w:r>
      <w:r>
        <w:t>, General Code, User Requirement, 3.3. Position of Equipment.  A device equipped with a primary indicating element and used in direct sales</w:t>
      </w:r>
      <w:r>
        <w:fldChar w:fldCharType="begin"/>
      </w:r>
      <w:r>
        <w:instrText xml:space="preserve"> XE "</w:instrText>
      </w:r>
      <w:r w:rsidRPr="00917782">
        <w:instrText xml:space="preserve">Direct </w:instrText>
      </w:r>
      <w:r>
        <w:instrText>s</w:instrText>
      </w:r>
      <w:r w:rsidRPr="00917782">
        <w:instrText>ales</w:instrText>
      </w:r>
      <w:r>
        <w:instrText>" \t "</w:instrText>
      </w:r>
      <w:r w:rsidRPr="00525A53">
        <w:rPr>
          <w:rFonts w:ascii="Calibri" w:hAnsi="Calibri"/>
          <w:i/>
        </w:rPr>
        <w:instrText>See</w:instrText>
      </w:r>
      <w:r w:rsidRPr="00525A53">
        <w:rPr>
          <w:rFonts w:ascii="Calibri" w:hAnsi="Calibri"/>
        </w:rPr>
        <w:instrText xml:space="preserve"> Sales</w:instrText>
      </w:r>
      <w:r>
        <w:instrText xml:space="preserve">" </w:instrText>
      </w:r>
      <w:r>
        <w:fldChar w:fldCharType="end"/>
      </w:r>
      <w:r>
        <w:t xml:space="preserve"> shall be so positioned that its indications may be accurately read and the weighing and measuring operation may be observed from some “reasonable” customer position.</w:t>
      </w:r>
    </w:p>
    <w:p w:rsidR="007D20D5" w:rsidRDefault="007D20D5" w:rsidP="007D20D5">
      <w:pPr>
        <w:tabs>
          <w:tab w:val="left" w:pos="9360"/>
        </w:tabs>
      </w:pPr>
    </w:p>
    <w:p w:rsidR="007D20D5" w:rsidRDefault="007D20D5" w:rsidP="007D20D5">
      <w:pPr>
        <w:tabs>
          <w:tab w:val="left" w:pos="9360"/>
        </w:tabs>
      </w:pPr>
      <w:r>
        <w:t>NIST Handbook 44 defines “point-of-sale system” as an assembly of elements including a weighing element, indicating element, and a recording element (and may be equipped with a scanner) used to complete a direct sale</w:t>
      </w:r>
      <w:r>
        <w:fldChar w:fldCharType="begin"/>
      </w:r>
      <w:r>
        <w:instrText xml:space="preserve"> XE "</w:instrText>
      </w:r>
      <w:r w:rsidRPr="00D13491">
        <w:instrText>Sales:Direct sale</w:instrText>
      </w:r>
      <w:r>
        <w:instrText xml:space="preserve">" </w:instrText>
      </w:r>
      <w:r>
        <w:fldChar w:fldCharType="end"/>
      </w:r>
      <w:r>
        <w:t xml:space="preserve"> transaction.</w:t>
      </w:r>
    </w:p>
    <w:p w:rsidR="007D20D5" w:rsidRDefault="007D20D5" w:rsidP="007D20D5">
      <w:pPr>
        <w:tabs>
          <w:tab w:val="left" w:pos="9360"/>
        </w:tabs>
      </w:pPr>
    </w:p>
    <w:p w:rsidR="007D20D5" w:rsidRDefault="007D20D5" w:rsidP="007D20D5">
      <w:pPr>
        <w:tabs>
          <w:tab w:val="left" w:pos="9360"/>
        </w:tabs>
        <w:rPr>
          <w:i/>
          <w:iCs/>
        </w:rPr>
      </w:pPr>
      <w:r>
        <w:rPr>
          <w:b/>
          <w:bCs/>
          <w:i/>
          <w:iCs/>
        </w:rPr>
        <w:t>NOTE:</w:t>
      </w:r>
      <w:r>
        <w:t xml:space="preserve">  </w:t>
      </w:r>
      <w:r>
        <w:rPr>
          <w:i/>
          <w:iCs/>
        </w:rPr>
        <w:t xml:space="preserve">The importance of consumer </w:t>
      </w:r>
      <w:r w:rsidRPr="00DD0A00">
        <w:rPr>
          <w:iCs/>
        </w:rPr>
        <w:t>access</w:t>
      </w:r>
      <w:r>
        <w:fldChar w:fldCharType="begin"/>
      </w:r>
      <w:r>
        <w:instrText>xe "</w:instrText>
      </w:r>
      <w:r w:rsidRPr="00E23D36">
        <w:rPr>
          <w:iCs/>
        </w:rPr>
        <w:instrText>Access</w:instrText>
      </w:r>
      <w:r>
        <w:instrText>"</w:instrText>
      </w:r>
      <w:r>
        <w:fldChar w:fldCharType="end"/>
      </w:r>
      <w:r>
        <w:rPr>
          <w:i/>
          <w:iCs/>
        </w:rPr>
        <w:t xml:space="preserve"> to the cash register display of product information and price cannot be overstated.  If consumers cannot verify prices as the items are being scanned, they must wait until the transaction is completed (i.e., they must pay by cash, check, or credit card) before they receive the receipt and can confirm the prices charged for the items.</w:t>
      </w:r>
    </w:p>
    <w:p w:rsidR="007D20D5" w:rsidRDefault="007D20D5" w:rsidP="007D20D5">
      <w:pPr>
        <w:tabs>
          <w:tab w:val="left" w:pos="9360"/>
        </w:tabs>
      </w:pPr>
    </w:p>
    <w:p w:rsidR="007D20D5" w:rsidRPr="00C54307" w:rsidRDefault="007D20D5" w:rsidP="007D20D5">
      <w:pPr>
        <w:pStyle w:val="ExamProcLevel2"/>
        <w:tabs>
          <w:tab w:val="left" w:pos="9360"/>
        </w:tabs>
      </w:pPr>
      <w:bookmarkStart w:id="137" w:name="_Toc400625266"/>
      <w:r w:rsidRPr="00C54307">
        <w:t>6.2.  Other.</w:t>
      </w:r>
      <w:bookmarkEnd w:id="137"/>
    </w:p>
    <w:p w:rsidR="007D20D5" w:rsidRDefault="007D20D5" w:rsidP="007D20D5">
      <w:pPr>
        <w:tabs>
          <w:tab w:val="left" w:pos="9360"/>
        </w:tabs>
      </w:pPr>
    </w:p>
    <w:p w:rsidR="007D20D5" w:rsidRDefault="007D20D5" w:rsidP="007D20D5">
      <w:pPr>
        <w:tabs>
          <w:tab w:val="left" w:pos="9360"/>
        </w:tabs>
        <w:ind w:left="720" w:hanging="360"/>
      </w:pPr>
      <w:r>
        <w:t>(a)</w:t>
      </w:r>
      <w:r>
        <w:tab/>
        <w:t>If you use a cash register, verify the accuracy and legibility of information provided on register’s receipts.</w:t>
      </w:r>
    </w:p>
    <w:p w:rsidR="007D20D5" w:rsidRDefault="007D20D5" w:rsidP="007D20D5">
      <w:pPr>
        <w:tabs>
          <w:tab w:val="left" w:pos="9360"/>
        </w:tabs>
        <w:ind w:left="720" w:hanging="360"/>
      </w:pPr>
    </w:p>
    <w:p w:rsidR="007D20D5" w:rsidRDefault="007D20D5" w:rsidP="007D20D5">
      <w:pPr>
        <w:tabs>
          <w:tab w:val="left" w:pos="9360"/>
        </w:tabs>
        <w:ind w:left="720" w:hanging="360"/>
      </w:pPr>
      <w:r>
        <w:t>(b)</w:t>
      </w:r>
      <w:r>
        <w:tab/>
        <w:t>Conduct inspections to enforce local requirements if your jurisdiction has specific laws or regulations relating to price marking, shelf labels, or unit pricing</w:t>
      </w:r>
      <w:r>
        <w:fldChar w:fldCharType="begin"/>
      </w:r>
      <w:r>
        <w:instrText>xe "</w:instrText>
      </w:r>
      <w:r>
        <w:rPr>
          <w:bCs/>
        </w:rPr>
        <w:instrText>Unit pricing</w:instrText>
      </w:r>
      <w:r>
        <w:instrText>"</w:instrText>
      </w:r>
      <w:r>
        <w:fldChar w:fldCharType="end"/>
      </w:r>
      <w:r>
        <w:t>.</w:t>
      </w:r>
    </w:p>
    <w:p w:rsidR="007D20D5" w:rsidRDefault="007D20D5" w:rsidP="007D20D5">
      <w:pPr>
        <w:pStyle w:val="ExamProcLevel1"/>
        <w:tabs>
          <w:tab w:val="left" w:pos="9360"/>
        </w:tabs>
      </w:pPr>
      <w:bookmarkStart w:id="138" w:name="_Toc173378034"/>
      <w:bookmarkStart w:id="139" w:name="_Toc173379274"/>
      <w:bookmarkStart w:id="140" w:name="_Toc173381152"/>
      <w:bookmarkStart w:id="141" w:name="_Toc173383113"/>
      <w:bookmarkStart w:id="142" w:name="_Toc173384826"/>
      <w:bookmarkStart w:id="143" w:name="_Toc173385357"/>
      <w:bookmarkStart w:id="144" w:name="_Toc173386390"/>
      <w:bookmarkStart w:id="145" w:name="_Toc173393279"/>
      <w:bookmarkStart w:id="146" w:name="_Toc173394155"/>
      <w:bookmarkStart w:id="147" w:name="_Toc173408957"/>
      <w:bookmarkStart w:id="148" w:name="_Toc173472991"/>
      <w:bookmarkStart w:id="149" w:name="_Toc400625267"/>
      <w:r>
        <w:t>Section 7.  Test Procedures</w:t>
      </w:r>
      <w:bookmarkEnd w:id="138"/>
      <w:bookmarkEnd w:id="139"/>
      <w:bookmarkEnd w:id="140"/>
      <w:bookmarkEnd w:id="141"/>
      <w:bookmarkEnd w:id="142"/>
      <w:bookmarkEnd w:id="143"/>
      <w:bookmarkEnd w:id="144"/>
      <w:bookmarkEnd w:id="145"/>
      <w:bookmarkEnd w:id="146"/>
      <w:bookmarkEnd w:id="147"/>
      <w:bookmarkEnd w:id="148"/>
      <w:bookmarkEnd w:id="149"/>
    </w:p>
    <w:p w:rsidR="007D20D5" w:rsidRDefault="007D20D5" w:rsidP="007D20D5">
      <w:pPr>
        <w:tabs>
          <w:tab w:val="left" w:pos="9360"/>
        </w:tabs>
      </w:pPr>
    </w:p>
    <w:p w:rsidR="007D20D5" w:rsidRDefault="007D20D5" w:rsidP="007D20D5">
      <w:pPr>
        <w:tabs>
          <w:tab w:val="left" w:pos="9360"/>
        </w:tabs>
      </w:pPr>
      <w:r>
        <w:t>These procedures shall be used to conduct inspections in any type of store, whether the store uses scanners or automated price look-up registers, or where a clerk manually enters the prices.</w:t>
      </w:r>
    </w:p>
    <w:p w:rsidR="007D20D5" w:rsidRDefault="007D20D5" w:rsidP="007D20D5">
      <w:pPr>
        <w:tabs>
          <w:tab w:val="left" w:pos="9360"/>
        </w:tabs>
      </w:pPr>
    </w:p>
    <w:p w:rsidR="007D20D5" w:rsidRPr="00C54307" w:rsidRDefault="007D20D5" w:rsidP="007D20D5">
      <w:pPr>
        <w:pStyle w:val="ExamProcLevel2"/>
        <w:tabs>
          <w:tab w:val="left" w:pos="9360"/>
        </w:tabs>
      </w:pPr>
      <w:bookmarkStart w:id="150" w:name="_Toc400625268"/>
      <w:r w:rsidRPr="00C54307">
        <w:t>7.1.  Application of Sampling Plans.</w:t>
      </w:r>
      <w:bookmarkEnd w:id="150"/>
    </w:p>
    <w:p w:rsidR="007D20D5" w:rsidRDefault="007D20D5" w:rsidP="007D20D5">
      <w:pPr>
        <w:tabs>
          <w:tab w:val="left" w:pos="9360"/>
        </w:tabs>
      </w:pPr>
    </w:p>
    <w:p w:rsidR="007D20D5" w:rsidRDefault="007D20D5" w:rsidP="007D20D5">
      <w:pPr>
        <w:tabs>
          <w:tab w:val="left" w:pos="9360"/>
        </w:tabs>
        <w:ind w:left="720" w:hanging="360"/>
      </w:pPr>
      <w:r>
        <w:t>(a)</w:t>
      </w:r>
      <w:r>
        <w:tab/>
        <w:t>For normal or increased frequency inspections, follow the procedures referred to in Columns 1, 2, and 3 in Table 1. Samples, Sample Collection, and Accuracy Requirements.</w:t>
      </w:r>
    </w:p>
    <w:p w:rsidR="007D20D5" w:rsidRDefault="007D20D5" w:rsidP="007D20D5">
      <w:pPr>
        <w:tabs>
          <w:tab w:val="left" w:pos="9360"/>
        </w:tabs>
        <w:ind w:left="720" w:hanging="360"/>
      </w:pPr>
    </w:p>
    <w:p w:rsidR="007D20D5" w:rsidRPr="00C206D0" w:rsidRDefault="007D20D5" w:rsidP="007D20D5">
      <w:pPr>
        <w:tabs>
          <w:tab w:val="left" w:pos="9360"/>
        </w:tabs>
        <w:ind w:left="720" w:hanging="360"/>
      </w:pPr>
      <w:r>
        <w:t>(b)</w:t>
      </w:r>
      <w:r>
        <w:tab/>
        <w:t xml:space="preserve">For special inspections, use the test procedures in Section 7.2. </w:t>
      </w:r>
      <w:r w:rsidRPr="00C206D0">
        <w:t>Table 1.  Samples, Sample Collection, and Accuracy Requirements or 7.4. Procedure for Test Purchases and for Verifying Manually Entered Prices.</w:t>
      </w:r>
    </w:p>
    <w:p w:rsidR="007D20D5" w:rsidRPr="00C206D0" w:rsidRDefault="007D20D5" w:rsidP="007D20D5">
      <w:pPr>
        <w:tabs>
          <w:tab w:val="left" w:pos="9360"/>
        </w:tabs>
      </w:pPr>
    </w:p>
    <w:p w:rsidR="007D20D5" w:rsidRPr="00C206D0" w:rsidRDefault="007D20D5" w:rsidP="007D20D5">
      <w:pPr>
        <w:pStyle w:val="ExamProcLevel2"/>
        <w:tabs>
          <w:tab w:val="left" w:pos="9360"/>
        </w:tabs>
      </w:pPr>
      <w:bookmarkStart w:id="151" w:name="_Toc400625269"/>
      <w:r w:rsidRPr="00C206D0">
        <w:t>7.2.  Table 1. Samples, Sample Collection, and Accuracy Requirements.</w:t>
      </w:r>
      <w:bookmarkEnd w:id="151"/>
    </w:p>
    <w:p w:rsidR="007D20D5" w:rsidRPr="00C206D0" w:rsidRDefault="007D20D5" w:rsidP="007D20D5">
      <w:pPr>
        <w:tabs>
          <w:tab w:val="left" w:pos="9360"/>
        </w:tabs>
      </w:pPr>
    </w:p>
    <w:p w:rsidR="007D20D5" w:rsidRPr="00C206D0" w:rsidRDefault="007D20D5" w:rsidP="007D20D5">
      <w:pPr>
        <w:tabs>
          <w:tab w:val="left" w:pos="9360"/>
        </w:tabs>
        <w:ind w:left="360"/>
      </w:pPr>
      <w:bookmarkStart w:id="152" w:name="_Toc400625270"/>
      <w:r>
        <w:rPr>
          <w:rStyle w:val="ExaminProcLevel3Char"/>
          <w:rFonts w:ascii="ZWAdobeF" w:hAnsi="ZWAdobeF" w:cs="ZWAdobeF"/>
          <w:sz w:val="2"/>
          <w:szCs w:val="2"/>
        </w:rPr>
        <w:lastRenderedPageBreak/>
        <w:t>24T</w:t>
      </w:r>
      <w:r w:rsidRPr="00C206D0">
        <w:rPr>
          <w:rStyle w:val="ExaminProcLevel3Char"/>
          <w:b/>
        </w:rPr>
        <w:t>7.2.1.  How to Use the Table</w:t>
      </w:r>
      <w:bookmarkEnd w:id="152"/>
      <w:r>
        <w:rPr>
          <w:rStyle w:val="ExaminProcLevel3Char"/>
          <w:rFonts w:ascii="ZWAdobeF" w:hAnsi="ZWAdobeF" w:cs="ZWAdobeF"/>
          <w:sz w:val="2"/>
          <w:szCs w:val="2"/>
        </w:rPr>
        <w:t>24T</w:t>
      </w:r>
      <w:r w:rsidRPr="00C206D0">
        <w:rPr>
          <w:b/>
        </w:rPr>
        <w:t>:</w:t>
      </w:r>
    </w:p>
    <w:p w:rsidR="007D20D5" w:rsidRPr="00C206D0" w:rsidRDefault="007D20D5" w:rsidP="007D20D5">
      <w:pPr>
        <w:tabs>
          <w:tab w:val="left" w:pos="9360"/>
        </w:tabs>
      </w:pPr>
    </w:p>
    <w:p w:rsidR="007D20D5" w:rsidRPr="00C206D0" w:rsidRDefault="007D20D5" w:rsidP="007D20D5">
      <w:pPr>
        <w:tabs>
          <w:tab w:val="left" w:pos="9360"/>
        </w:tabs>
        <w:ind w:left="1080" w:hanging="360"/>
      </w:pPr>
      <w:r w:rsidRPr="00C206D0">
        <w:t>(a)</w:t>
      </w:r>
      <w:r w:rsidRPr="00C206D0">
        <w:tab/>
        <w:t>Look in Column 1 for the type of store you are inspecting; select the appropriate sample size from Column 2; then refer to Column 3 for the type of sample collection plan to use.</w:t>
      </w:r>
    </w:p>
    <w:p w:rsidR="007D20D5" w:rsidRPr="00C206D0" w:rsidRDefault="007D20D5" w:rsidP="007D20D5">
      <w:pPr>
        <w:tabs>
          <w:tab w:val="left" w:pos="9360"/>
        </w:tabs>
        <w:ind w:left="1080" w:hanging="360"/>
      </w:pPr>
    </w:p>
    <w:p w:rsidR="007D20D5" w:rsidRDefault="007D20D5" w:rsidP="007D20D5">
      <w:pPr>
        <w:tabs>
          <w:tab w:val="left" w:pos="9360"/>
        </w:tabs>
        <w:ind w:left="1080" w:hanging="360"/>
      </w:pPr>
      <w:r w:rsidRPr="00C206D0">
        <w:t>(b)</w:t>
      </w:r>
      <w:r w:rsidRPr="00C206D0">
        <w:tab/>
        <w:t>Follow the single-stage or two-stage sampling plans to conduct the inspection and collect the samples using either the “randomized” or “stratified” sample collection procedures described in</w:t>
      </w:r>
      <w:r>
        <w:t xml:space="preserve"> Section 7.3. </w:t>
      </w:r>
      <w:r w:rsidRPr="00C206D0">
        <w:t>Sample Collection Procedures or the procedure in Section 7.4. Procedure for Test Purchases and for Verifying Manually Entered Prices.</w:t>
      </w:r>
    </w:p>
    <w:p w:rsidR="007D20D5" w:rsidRDefault="007D20D5" w:rsidP="007D20D5">
      <w:pPr>
        <w:tabs>
          <w:tab w:val="left" w:pos="9360"/>
        </w:tabs>
        <w:ind w:left="1080" w:hanging="360"/>
      </w:pPr>
    </w:p>
    <w:p w:rsidR="007D20D5" w:rsidRDefault="007D20D5" w:rsidP="007D20D5">
      <w:pPr>
        <w:tabs>
          <w:tab w:val="left" w:pos="9360"/>
        </w:tabs>
        <w:ind w:left="1080" w:hanging="360"/>
      </w:pPr>
      <w:r>
        <w:t>(c)</w:t>
      </w:r>
      <w:r>
        <w:tab/>
        <w:t>Apply the accuracy requirements for the appropriate sample size in Column 4.</w:t>
      </w:r>
    </w:p>
    <w:p w:rsidR="007D20D5" w:rsidRDefault="007D20D5" w:rsidP="007D20D5">
      <w:pPr>
        <w:tabs>
          <w:tab w:val="left" w:pos="9360"/>
        </w:tabs>
      </w:pPr>
    </w:p>
    <w:p w:rsidR="007D20D5" w:rsidRDefault="007D20D5" w:rsidP="007D20D5">
      <w:pPr>
        <w:keepNext/>
        <w:tabs>
          <w:tab w:val="left" w:pos="9360"/>
        </w:tabs>
        <w:ind w:left="360"/>
      </w:pPr>
      <w:bookmarkStart w:id="153" w:name="_Toc400625271"/>
      <w:r>
        <w:rPr>
          <w:rStyle w:val="ExaminProcLevel3Char"/>
          <w:rFonts w:ascii="ZWAdobeF" w:hAnsi="ZWAdobeF" w:cs="ZWAdobeF"/>
          <w:sz w:val="2"/>
          <w:szCs w:val="2"/>
        </w:rPr>
        <w:t>24T</w:t>
      </w:r>
      <w:r w:rsidRPr="00C54307">
        <w:rPr>
          <w:rStyle w:val="ExaminProcLevel3Char"/>
          <w:b/>
        </w:rPr>
        <w:t>7.2.2.  Samples.</w:t>
      </w:r>
      <w:bookmarkEnd w:id="153"/>
      <w:r>
        <w:rPr>
          <w:rStyle w:val="ExaminProcLevel3Char"/>
          <w:rFonts w:ascii="ZWAdobeF" w:hAnsi="ZWAdobeF" w:cs="ZWAdobeF"/>
          <w:sz w:val="2"/>
          <w:szCs w:val="2"/>
        </w:rPr>
        <w:t>24T</w:t>
      </w:r>
      <w:r>
        <w:t xml:space="preserve"> – Refer to Column 2 in Table 1. </w:t>
      </w:r>
      <w:r w:rsidRPr="00C206D0">
        <w:t>Samples, Sample Collection, and Accuracy Requirements</w:t>
      </w:r>
      <w:r>
        <w:t xml:space="preserve"> to determine how many items to select for the store type and whether to use the single-stage or two-stage sampling plan.  You may use either:</w:t>
      </w:r>
    </w:p>
    <w:p w:rsidR="007D20D5" w:rsidRDefault="007D20D5" w:rsidP="007D20D5">
      <w:pPr>
        <w:keepNext/>
        <w:tabs>
          <w:tab w:val="left" w:pos="9360"/>
        </w:tabs>
      </w:pPr>
    </w:p>
    <w:p w:rsidR="007D20D5" w:rsidRDefault="007D20D5" w:rsidP="007D20D5">
      <w:pPr>
        <w:tabs>
          <w:tab w:val="left" w:pos="9360"/>
        </w:tabs>
        <w:ind w:left="1080" w:hanging="360"/>
      </w:pPr>
      <w:r>
        <w:t>(a)</w:t>
      </w:r>
      <w:r>
        <w:tab/>
      </w:r>
      <w:r>
        <w:rPr>
          <w:b/>
          <w:bCs/>
        </w:rPr>
        <w:t xml:space="preserve">Single-Stage Sample. </w:t>
      </w:r>
      <w:r>
        <w:t>– A single-stage sample is typically used for, but is not limited to, stores where a hand-held scanner device is available for the inspection; or</w:t>
      </w:r>
    </w:p>
    <w:p w:rsidR="007D20D5" w:rsidRDefault="007D20D5" w:rsidP="007D20D5">
      <w:pPr>
        <w:tabs>
          <w:tab w:val="left" w:pos="9360"/>
        </w:tabs>
      </w:pPr>
    </w:p>
    <w:p w:rsidR="007D20D5" w:rsidRDefault="007D20D5" w:rsidP="007D20D5">
      <w:pPr>
        <w:tabs>
          <w:tab w:val="left" w:pos="9360"/>
        </w:tabs>
        <w:ind w:left="1080" w:hanging="360"/>
      </w:pPr>
      <w:r>
        <w:t>(b)</w:t>
      </w:r>
      <w:r>
        <w:tab/>
      </w:r>
      <w:r>
        <w:rPr>
          <w:b/>
          <w:bCs/>
        </w:rPr>
        <w:t xml:space="preserve">Two-Stage Sample. </w:t>
      </w:r>
      <w:r>
        <w:t>– A two-stage sample saves time.  If the sample (usually one-half the total sample size) taken in the first-stage meets the accuracy requirements specified in Column 4 in Table 1.</w:t>
      </w:r>
      <w:r w:rsidRPr="0036766E">
        <w:t xml:space="preserve"> </w:t>
      </w:r>
      <w:r w:rsidRPr="00C206D0">
        <w:t>Samples, Sample Collection, and Accuracy Requirements</w:t>
      </w:r>
      <w:r>
        <w:t>, the inspection is complete.  However, if the errors in the first-stage sample fall within the limits set in Column 4, the second-stage of the sample is taken.</w:t>
      </w:r>
    </w:p>
    <w:p w:rsidR="007D20D5" w:rsidRDefault="007D20D5" w:rsidP="007D20D5">
      <w:pPr>
        <w:tabs>
          <w:tab w:val="left" w:pos="9360"/>
        </w:tabs>
      </w:pPr>
    </w:p>
    <w:p w:rsidR="007D20D5" w:rsidRDefault="007D20D5" w:rsidP="007D20D5">
      <w:pPr>
        <w:tabs>
          <w:tab w:val="left" w:pos="9360"/>
        </w:tabs>
      </w:pPr>
      <w:bookmarkStart w:id="154" w:name="_Toc400625272"/>
      <w:r>
        <w:rPr>
          <w:rStyle w:val="ExamProcLevel2Char"/>
          <w:rFonts w:ascii="ZWAdobeF" w:hAnsi="ZWAdobeF" w:cs="ZWAdobeF"/>
          <w:b w:val="0"/>
          <w:sz w:val="2"/>
          <w:szCs w:val="2"/>
        </w:rPr>
        <w:t>26T</w:t>
      </w:r>
      <w:r w:rsidRPr="00C54307">
        <w:rPr>
          <w:rStyle w:val="ExamProcLevel2Char"/>
        </w:rPr>
        <w:t>7.3.  Sample Collection Procedures (for use with either manual or automated inspection procedures).</w:t>
      </w:r>
      <w:bookmarkEnd w:id="154"/>
      <w:r>
        <w:rPr>
          <w:rStyle w:val="ExamProcLevel2Char"/>
          <w:rFonts w:ascii="ZWAdobeF" w:hAnsi="ZWAdobeF" w:cs="ZWAdobeF"/>
          <w:b w:val="0"/>
          <w:sz w:val="2"/>
          <w:szCs w:val="2"/>
        </w:rPr>
        <w:t>26T</w:t>
      </w:r>
      <w:r>
        <w:t xml:space="preserve"> – These sample collection procedures may be used to conduct either manual or automated inspections with a single-stage or two-stage sample.  That is, you can either use a hand-held scanning device to verify the price of an item (automated), or you can remove the items from display and take them to a check-out location to verify the price of the item (manual) regardless of which sample collection procedure is used.  No sample collection procedure is ideal for all retail store arrangements.  You can modify the procedure to fit each store, but you should adhere to the sample size and sample collection procedures described in Table 1. </w:t>
      </w:r>
      <w:r w:rsidRPr="00C206D0">
        <w:t>Samples, Sample Collection, and Accuracy Requirements</w:t>
      </w:r>
      <w:r>
        <w:t>.  When using any of the procedures, test the store as a whole unit by taking samples from all parts of the store, or divide the store into “areas” and select samples from several “areas” (e.g., at least 10 areas, or one-third or one-half of the “areas”).</w:t>
      </w:r>
    </w:p>
    <w:p w:rsidR="007D20D5" w:rsidRDefault="007D20D5" w:rsidP="007D20D5">
      <w:pPr>
        <w:tabs>
          <w:tab w:val="left" w:pos="9360"/>
        </w:tabs>
        <w:ind w:right="180"/>
      </w:pPr>
      <w:r>
        <w:br w:type="page"/>
      </w:r>
    </w:p>
    <w:p w:rsidR="007D20D5" w:rsidRDefault="007D20D5" w:rsidP="007D20D5">
      <w:pPr>
        <w:tabs>
          <w:tab w:val="left" w:pos="9360"/>
        </w:tabs>
        <w:ind w:right="180"/>
      </w:pPr>
    </w:p>
    <w:tbl>
      <w:tblPr>
        <w:tblW w:w="98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86" w:type="dxa"/>
          <w:bottom w:w="43" w:type="dxa"/>
          <w:right w:w="86" w:type="dxa"/>
        </w:tblCellMar>
        <w:tblLook w:val="0000" w:firstRow="0" w:lastRow="0" w:firstColumn="0" w:lastColumn="0" w:noHBand="0" w:noVBand="0"/>
      </w:tblPr>
      <w:tblGrid>
        <w:gridCol w:w="1873"/>
        <w:gridCol w:w="2330"/>
        <w:gridCol w:w="2430"/>
        <w:gridCol w:w="3212"/>
      </w:tblGrid>
      <w:tr w:rsidR="007D20D5" w:rsidTr="0095220E">
        <w:trPr>
          <w:cantSplit/>
          <w:trHeight w:val="288"/>
          <w:jc w:val="center"/>
        </w:trPr>
        <w:tc>
          <w:tcPr>
            <w:tcW w:w="9845" w:type="dxa"/>
            <w:gridSpan w:val="4"/>
            <w:tcBorders>
              <w:top w:val="double" w:sz="4" w:space="0" w:color="auto"/>
              <w:bottom w:val="double" w:sz="4" w:space="0" w:color="auto"/>
            </w:tcBorders>
            <w:vAlign w:val="center"/>
          </w:tcPr>
          <w:p w:rsidR="007D20D5" w:rsidRDefault="007D20D5" w:rsidP="00DE29A4">
            <w:pPr>
              <w:tabs>
                <w:tab w:val="left" w:pos="9360"/>
              </w:tabs>
              <w:spacing w:before="60" w:after="60"/>
              <w:ind w:right="180"/>
              <w:jc w:val="center"/>
              <w:rPr>
                <w:b/>
                <w:bCs/>
              </w:rPr>
            </w:pPr>
            <w:r>
              <w:rPr>
                <w:b/>
                <w:bCs/>
              </w:rPr>
              <w:t xml:space="preserve">Table 1. </w:t>
            </w:r>
          </w:p>
          <w:p w:rsidR="007D20D5" w:rsidRDefault="007D20D5" w:rsidP="00DE29A4">
            <w:pPr>
              <w:tabs>
                <w:tab w:val="left" w:pos="9360"/>
              </w:tabs>
              <w:spacing w:before="60" w:after="60"/>
              <w:ind w:right="180"/>
              <w:jc w:val="center"/>
              <w:rPr>
                <w:b/>
                <w:bCs/>
              </w:rPr>
            </w:pPr>
            <w:r>
              <w:rPr>
                <w:b/>
                <w:bCs/>
              </w:rPr>
              <w:t>Samples, Sample Collection, and Accuracy Requirements</w:t>
            </w:r>
          </w:p>
        </w:tc>
      </w:tr>
      <w:tr w:rsidR="007D20D5" w:rsidTr="0095220E">
        <w:trPr>
          <w:cantSplit/>
          <w:trHeight w:val="288"/>
          <w:jc w:val="center"/>
        </w:trPr>
        <w:tc>
          <w:tcPr>
            <w:tcW w:w="1873" w:type="dxa"/>
            <w:tcBorders>
              <w:top w:val="double" w:sz="4" w:space="0" w:color="auto"/>
            </w:tcBorders>
          </w:tcPr>
          <w:p w:rsidR="007D20D5" w:rsidRDefault="007D20D5" w:rsidP="00DE29A4">
            <w:pPr>
              <w:tabs>
                <w:tab w:val="left" w:pos="9360"/>
              </w:tabs>
              <w:ind w:left="18" w:right="180" w:hanging="18"/>
              <w:jc w:val="center"/>
              <w:rPr>
                <w:b/>
              </w:rPr>
            </w:pPr>
            <w:r>
              <w:rPr>
                <w:b/>
              </w:rPr>
              <w:t>Column 1.</w:t>
            </w:r>
          </w:p>
          <w:p w:rsidR="007D20D5" w:rsidRDefault="007D20D5" w:rsidP="00DE29A4">
            <w:pPr>
              <w:tabs>
                <w:tab w:val="left" w:pos="9360"/>
              </w:tabs>
              <w:ind w:left="18" w:right="180" w:hanging="18"/>
              <w:jc w:val="center"/>
            </w:pPr>
            <w:r>
              <w:rPr>
                <w:b/>
              </w:rPr>
              <w:t>Type of Store</w:t>
            </w:r>
          </w:p>
        </w:tc>
        <w:tc>
          <w:tcPr>
            <w:tcW w:w="2330" w:type="dxa"/>
            <w:tcBorders>
              <w:top w:val="double" w:sz="4" w:space="0" w:color="auto"/>
            </w:tcBorders>
          </w:tcPr>
          <w:p w:rsidR="007D20D5" w:rsidRDefault="007D20D5" w:rsidP="00DE29A4">
            <w:pPr>
              <w:tabs>
                <w:tab w:val="left" w:pos="9360"/>
              </w:tabs>
              <w:ind w:left="35" w:right="180"/>
              <w:jc w:val="center"/>
              <w:rPr>
                <w:b/>
              </w:rPr>
            </w:pPr>
            <w:r>
              <w:rPr>
                <w:b/>
              </w:rPr>
              <w:t>Column 2.</w:t>
            </w:r>
          </w:p>
          <w:p w:rsidR="007D20D5" w:rsidRDefault="007D20D5" w:rsidP="00DE29A4">
            <w:pPr>
              <w:tabs>
                <w:tab w:val="left" w:pos="9360"/>
              </w:tabs>
              <w:ind w:left="35" w:right="180"/>
              <w:jc w:val="center"/>
            </w:pPr>
            <w:r>
              <w:rPr>
                <w:b/>
              </w:rPr>
              <w:t>Samples</w:t>
            </w:r>
          </w:p>
        </w:tc>
        <w:tc>
          <w:tcPr>
            <w:tcW w:w="2430" w:type="dxa"/>
            <w:tcBorders>
              <w:top w:val="double" w:sz="4" w:space="0" w:color="auto"/>
            </w:tcBorders>
          </w:tcPr>
          <w:p w:rsidR="007D20D5" w:rsidRDefault="007D20D5" w:rsidP="00DE29A4">
            <w:pPr>
              <w:tabs>
                <w:tab w:val="left" w:pos="9360"/>
              </w:tabs>
              <w:ind w:left="88" w:right="180" w:firstLine="2"/>
              <w:jc w:val="center"/>
              <w:rPr>
                <w:b/>
              </w:rPr>
            </w:pPr>
            <w:r>
              <w:rPr>
                <w:b/>
              </w:rPr>
              <w:t>Column 3.</w:t>
            </w:r>
          </w:p>
          <w:p w:rsidR="007D20D5" w:rsidRDefault="007D20D5" w:rsidP="00DE29A4">
            <w:pPr>
              <w:tabs>
                <w:tab w:val="left" w:pos="9360"/>
              </w:tabs>
              <w:ind w:left="88" w:right="180" w:firstLine="2"/>
              <w:jc w:val="center"/>
            </w:pPr>
            <w:r>
              <w:rPr>
                <w:b/>
              </w:rPr>
              <w:t>Sample Collection Procedures</w:t>
            </w:r>
          </w:p>
        </w:tc>
        <w:tc>
          <w:tcPr>
            <w:tcW w:w="3212" w:type="dxa"/>
            <w:tcBorders>
              <w:top w:val="double" w:sz="4" w:space="0" w:color="auto"/>
            </w:tcBorders>
          </w:tcPr>
          <w:p w:rsidR="007D20D5" w:rsidRDefault="007D20D5" w:rsidP="00DE29A4">
            <w:pPr>
              <w:tabs>
                <w:tab w:val="left" w:pos="9360"/>
              </w:tabs>
              <w:ind w:left="92" w:right="180" w:hanging="2"/>
              <w:jc w:val="center"/>
              <w:rPr>
                <w:b/>
              </w:rPr>
            </w:pPr>
            <w:r>
              <w:rPr>
                <w:b/>
              </w:rPr>
              <w:t>Column 4.</w:t>
            </w:r>
          </w:p>
          <w:p w:rsidR="007D20D5" w:rsidRDefault="007D20D5" w:rsidP="00DE29A4">
            <w:pPr>
              <w:tabs>
                <w:tab w:val="left" w:pos="9360"/>
              </w:tabs>
              <w:ind w:left="92" w:right="180" w:hanging="2"/>
              <w:jc w:val="center"/>
              <w:rPr>
                <w:b/>
              </w:rPr>
            </w:pPr>
            <w:r>
              <w:rPr>
                <w:b/>
              </w:rPr>
              <w:t>Accuracy Requirements</w:t>
            </w:r>
          </w:p>
          <w:p w:rsidR="007D20D5" w:rsidRDefault="007D20D5" w:rsidP="00DE29A4">
            <w:pPr>
              <w:tabs>
                <w:tab w:val="left" w:pos="9360"/>
              </w:tabs>
              <w:ind w:left="92" w:right="180" w:hanging="2"/>
              <w:jc w:val="center"/>
            </w:pPr>
            <w:r>
              <w:rPr>
                <w:b/>
              </w:rPr>
              <w:t>(See Section 10)</w:t>
            </w:r>
          </w:p>
        </w:tc>
      </w:tr>
      <w:tr w:rsidR="007D20D5" w:rsidTr="0095220E">
        <w:trPr>
          <w:cantSplit/>
          <w:trHeight w:val="288"/>
          <w:jc w:val="center"/>
        </w:trPr>
        <w:tc>
          <w:tcPr>
            <w:tcW w:w="1873" w:type="dxa"/>
            <w:vAlign w:val="center"/>
          </w:tcPr>
          <w:p w:rsidR="007D20D5" w:rsidRDefault="007D20D5" w:rsidP="00DE29A4">
            <w:pPr>
              <w:tabs>
                <w:tab w:val="left" w:pos="9360"/>
              </w:tabs>
              <w:ind w:left="29" w:right="180"/>
            </w:pPr>
            <w:r>
              <w:t>Convenience or Any Other Small Retail Store</w:t>
            </w:r>
          </w:p>
          <w:p w:rsidR="007D20D5" w:rsidRDefault="007D20D5" w:rsidP="00DE29A4">
            <w:pPr>
              <w:tabs>
                <w:tab w:val="left" w:pos="9360"/>
              </w:tabs>
              <w:ind w:left="720" w:right="180" w:hanging="360"/>
              <w:jc w:val="left"/>
            </w:pPr>
          </w:p>
          <w:p w:rsidR="007D20D5" w:rsidRDefault="007D20D5" w:rsidP="00DE29A4">
            <w:pPr>
              <w:tabs>
                <w:tab w:val="left" w:pos="9360"/>
              </w:tabs>
              <w:ind w:left="29" w:right="180"/>
            </w:pPr>
            <w:r w:rsidRPr="00912EE0">
              <w:rPr>
                <w:b/>
              </w:rPr>
              <w:t>NOTE:</w:t>
            </w:r>
            <w:r>
              <w:t xml:space="preserve">  For this procedure, a small store is typically one with three or fewer check-out registers.</w:t>
            </w:r>
          </w:p>
        </w:tc>
        <w:tc>
          <w:tcPr>
            <w:tcW w:w="2330" w:type="dxa"/>
          </w:tcPr>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Two-Stage Sample:</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First Stage = 25 items</w:t>
            </w:r>
          </w:p>
          <w:p w:rsidR="007D20D5" w:rsidRDefault="007D20D5" w:rsidP="00DE29A4">
            <w:pPr>
              <w:tabs>
                <w:tab w:val="left" w:pos="9360"/>
              </w:tabs>
              <w:ind w:left="173" w:right="180" w:hanging="144"/>
              <w:jc w:val="left"/>
            </w:pPr>
          </w:p>
          <w:p w:rsidR="007D20D5" w:rsidRDefault="007D20D5" w:rsidP="00DE29A4">
            <w:pPr>
              <w:tabs>
                <w:tab w:val="left" w:pos="9360"/>
              </w:tabs>
              <w:ind w:left="29" w:right="180"/>
              <w:jc w:val="left"/>
            </w:pPr>
            <w:r>
              <w:t>Second Stage = 25 items or more</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Total = 50 items or more</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or</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Single-Stage Sample:</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50 items or more</w:t>
            </w:r>
          </w:p>
        </w:tc>
        <w:tc>
          <w:tcPr>
            <w:tcW w:w="2430" w:type="dxa"/>
            <w:vMerge w:val="restart"/>
          </w:tcPr>
          <w:p w:rsidR="007D20D5" w:rsidRDefault="007D20D5" w:rsidP="00DE29A4">
            <w:pPr>
              <w:tabs>
                <w:tab w:val="left" w:pos="9360"/>
              </w:tabs>
              <w:ind w:left="29" w:right="180"/>
              <w:jc w:val="left"/>
            </w:pPr>
            <w:r>
              <w:t>Use the Randomized Sample Collection in 7.3.1 or the Stratified Sample Collection in 7.3.2.</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and</w:t>
            </w:r>
          </w:p>
          <w:p w:rsidR="007D20D5" w:rsidRDefault="007D20D5" w:rsidP="00DE29A4">
            <w:pPr>
              <w:tabs>
                <w:tab w:val="left" w:pos="9360"/>
              </w:tabs>
              <w:ind w:left="173" w:right="180" w:hanging="144"/>
              <w:jc w:val="left"/>
            </w:pPr>
          </w:p>
          <w:p w:rsidR="007D20D5" w:rsidRDefault="007D20D5" w:rsidP="00DE29A4">
            <w:pPr>
              <w:tabs>
                <w:tab w:val="left" w:pos="9360"/>
              </w:tabs>
              <w:ind w:left="29" w:right="180"/>
              <w:jc w:val="left"/>
            </w:pPr>
            <w:r>
              <w:t>Use Manual or Automated Inspection Procedures</w:t>
            </w:r>
          </w:p>
          <w:p w:rsidR="007D20D5" w:rsidRDefault="007D20D5" w:rsidP="00DE29A4">
            <w:pPr>
              <w:tabs>
                <w:tab w:val="left" w:pos="9360"/>
              </w:tabs>
              <w:ind w:left="720" w:right="180" w:hanging="360"/>
              <w:jc w:val="left"/>
            </w:pPr>
          </w:p>
          <w:p w:rsidR="007D20D5" w:rsidRDefault="007D20D5" w:rsidP="00DE29A4">
            <w:pPr>
              <w:tabs>
                <w:tab w:val="left" w:pos="9360"/>
              </w:tabs>
              <w:ind w:left="720" w:right="180" w:hanging="360"/>
              <w:jc w:val="left"/>
            </w:pPr>
          </w:p>
          <w:p w:rsidR="007D20D5" w:rsidRDefault="007D20D5" w:rsidP="00DE29A4">
            <w:pPr>
              <w:tabs>
                <w:tab w:val="left" w:pos="9360"/>
              </w:tabs>
              <w:ind w:left="29" w:right="180"/>
              <w:jc w:val="left"/>
            </w:pPr>
            <w:r w:rsidRPr="00207089">
              <w:rPr>
                <w:b/>
              </w:rPr>
              <w:t>NOTE:</w:t>
            </w:r>
            <w:r>
              <w:t xml:space="preserve">  Test the store as a whole unit by taking samples from all “areas” of the store,</w:t>
            </w:r>
          </w:p>
          <w:p w:rsidR="007D20D5" w:rsidRDefault="007D20D5" w:rsidP="00DE29A4">
            <w:pPr>
              <w:tabs>
                <w:tab w:val="left" w:pos="9360"/>
              </w:tabs>
              <w:ind w:left="720" w:right="180" w:hanging="360"/>
              <w:jc w:val="left"/>
            </w:pPr>
          </w:p>
          <w:p w:rsidR="007D20D5" w:rsidRDefault="007D20D5" w:rsidP="00DE29A4">
            <w:pPr>
              <w:tabs>
                <w:tab w:val="left" w:pos="9360"/>
              </w:tabs>
              <w:ind w:left="173" w:right="180" w:hanging="144"/>
              <w:jc w:val="left"/>
            </w:pPr>
            <w:r>
              <w:t>or</w:t>
            </w:r>
          </w:p>
          <w:p w:rsidR="007D20D5" w:rsidRDefault="007D20D5" w:rsidP="00DE29A4">
            <w:pPr>
              <w:tabs>
                <w:tab w:val="left" w:pos="9360"/>
              </w:tabs>
              <w:ind w:left="173" w:right="180" w:hanging="144"/>
              <w:jc w:val="left"/>
            </w:pPr>
          </w:p>
          <w:p w:rsidR="007D20D5" w:rsidRDefault="007D20D5" w:rsidP="00DE29A4">
            <w:pPr>
              <w:tabs>
                <w:tab w:val="left" w:pos="9360"/>
              </w:tabs>
              <w:ind w:left="29" w:right="180"/>
              <w:jc w:val="left"/>
            </w:pPr>
            <w:r>
              <w:t>divide the store into “areas” and select samples from several “areas” (e.g., at least 10 or one-third of the “areas”)</w:t>
            </w:r>
          </w:p>
        </w:tc>
        <w:tc>
          <w:tcPr>
            <w:tcW w:w="3212" w:type="dxa"/>
          </w:tcPr>
          <w:p w:rsidR="007D20D5" w:rsidRDefault="007D20D5" w:rsidP="00DE29A4">
            <w:pPr>
              <w:tabs>
                <w:tab w:val="left" w:pos="9360"/>
              </w:tabs>
              <w:ind w:left="720" w:right="180" w:hanging="360"/>
              <w:jc w:val="left"/>
            </w:pPr>
          </w:p>
          <w:p w:rsidR="007D20D5" w:rsidRDefault="007D20D5" w:rsidP="00DE29A4">
            <w:pPr>
              <w:tabs>
                <w:tab w:val="left" w:pos="9360"/>
              </w:tabs>
              <w:ind w:left="29" w:right="180"/>
              <w:jc w:val="left"/>
            </w:pPr>
            <w:r>
              <w:t>If 1 error is found in the 25</w:t>
            </w:r>
            <w:r>
              <w:noBreakHyphen/>
              <w:t>item sample, test an additional 25 items.</w:t>
            </w:r>
          </w:p>
          <w:p w:rsidR="007D20D5" w:rsidRDefault="007D20D5" w:rsidP="00DE29A4">
            <w:pPr>
              <w:tabs>
                <w:tab w:val="left" w:pos="9360"/>
              </w:tabs>
              <w:ind w:left="29" w:right="180"/>
              <w:jc w:val="left"/>
            </w:pPr>
          </w:p>
          <w:p w:rsidR="007D20D5" w:rsidRDefault="007D20D5" w:rsidP="00DE29A4">
            <w:pPr>
              <w:tabs>
                <w:tab w:val="left" w:pos="9360"/>
              </w:tabs>
              <w:ind w:left="29" w:right="180"/>
              <w:jc w:val="left"/>
            </w:pPr>
            <w:r>
              <w:t>If more than 1 error is found in the 50</w:t>
            </w:r>
            <w:r>
              <w:noBreakHyphen/>
              <w:t>item sample, the store fails.</w:t>
            </w:r>
          </w:p>
          <w:p w:rsidR="007D20D5" w:rsidRDefault="007D20D5" w:rsidP="00DE29A4">
            <w:pPr>
              <w:tabs>
                <w:tab w:val="left" w:pos="9360"/>
              </w:tabs>
              <w:ind w:left="29" w:right="180"/>
              <w:jc w:val="left"/>
            </w:pPr>
          </w:p>
          <w:p w:rsidR="007D20D5" w:rsidRDefault="007D20D5" w:rsidP="00DE29A4">
            <w:pPr>
              <w:tabs>
                <w:tab w:val="left" w:pos="9360"/>
              </w:tabs>
              <w:ind w:left="29" w:right="180"/>
              <w:jc w:val="left"/>
            </w:pPr>
            <w:r w:rsidRPr="00207089">
              <w:rPr>
                <w:b/>
              </w:rPr>
              <w:t>NOTE:</w:t>
            </w:r>
            <w:r>
              <w:t xml:space="preserve">  If more than 1 error is found in the first 25 items, the store fails.</w:t>
            </w:r>
          </w:p>
        </w:tc>
      </w:tr>
      <w:tr w:rsidR="007D20D5" w:rsidTr="0095220E">
        <w:trPr>
          <w:cantSplit/>
          <w:trHeight w:val="288"/>
          <w:jc w:val="center"/>
        </w:trPr>
        <w:tc>
          <w:tcPr>
            <w:tcW w:w="1873" w:type="dxa"/>
            <w:vAlign w:val="center"/>
          </w:tcPr>
          <w:p w:rsidR="007D20D5" w:rsidRDefault="007D20D5" w:rsidP="00DE29A4">
            <w:pPr>
              <w:tabs>
                <w:tab w:val="left" w:pos="9360"/>
              </w:tabs>
              <w:ind w:left="29" w:right="180"/>
            </w:pPr>
            <w:r>
              <w:t>All Other Retail Stores</w:t>
            </w:r>
          </w:p>
        </w:tc>
        <w:tc>
          <w:tcPr>
            <w:tcW w:w="2330" w:type="dxa"/>
          </w:tcPr>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Two-Stage Sample:</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 xml:space="preserve">First Stage = 50 items </w:t>
            </w:r>
          </w:p>
          <w:p w:rsidR="007D20D5" w:rsidRDefault="007D20D5" w:rsidP="00DE29A4">
            <w:pPr>
              <w:tabs>
                <w:tab w:val="left" w:pos="9360"/>
              </w:tabs>
              <w:ind w:left="173" w:right="180" w:hanging="144"/>
              <w:jc w:val="left"/>
            </w:pPr>
          </w:p>
          <w:p w:rsidR="007D20D5" w:rsidRDefault="007D20D5" w:rsidP="00DE29A4">
            <w:pPr>
              <w:tabs>
                <w:tab w:val="left" w:pos="9360"/>
              </w:tabs>
              <w:ind w:left="29" w:right="180"/>
              <w:jc w:val="left"/>
            </w:pPr>
            <w:r>
              <w:t>Second Stage = 50 items or more</w:t>
            </w:r>
          </w:p>
          <w:p w:rsidR="007D20D5" w:rsidRDefault="007D20D5" w:rsidP="00DE29A4">
            <w:pPr>
              <w:tabs>
                <w:tab w:val="left" w:pos="9360"/>
              </w:tabs>
              <w:ind w:left="173" w:right="180" w:hanging="144"/>
              <w:jc w:val="left"/>
            </w:pPr>
          </w:p>
          <w:p w:rsidR="007D20D5" w:rsidRDefault="007D20D5" w:rsidP="00DE29A4">
            <w:pPr>
              <w:tabs>
                <w:tab w:val="left" w:pos="9360"/>
              </w:tabs>
              <w:ind w:left="96" w:right="180" w:hanging="67"/>
              <w:jc w:val="left"/>
              <w:rPr>
                <w:rFonts w:ascii="Arial" w:hAnsi="Arial" w:cs="Arial"/>
                <w:b/>
                <w:bCs/>
                <w:kern w:val="32"/>
                <w:sz w:val="32"/>
                <w:szCs w:val="32"/>
              </w:rPr>
            </w:pPr>
            <w:r>
              <w:t>Total = 100 items or more</w:t>
            </w:r>
          </w:p>
        </w:tc>
        <w:tc>
          <w:tcPr>
            <w:tcW w:w="2430" w:type="dxa"/>
            <w:vMerge/>
            <w:vAlign w:val="center"/>
          </w:tcPr>
          <w:p w:rsidR="007D20D5" w:rsidRDefault="007D20D5" w:rsidP="00DE29A4">
            <w:pPr>
              <w:tabs>
                <w:tab w:val="left" w:pos="9360"/>
              </w:tabs>
              <w:ind w:left="720" w:right="180" w:hanging="360"/>
              <w:jc w:val="left"/>
            </w:pPr>
          </w:p>
        </w:tc>
        <w:tc>
          <w:tcPr>
            <w:tcW w:w="3212" w:type="dxa"/>
          </w:tcPr>
          <w:p w:rsidR="007D20D5" w:rsidRDefault="007D20D5" w:rsidP="00DE29A4">
            <w:pPr>
              <w:tabs>
                <w:tab w:val="left" w:pos="9360"/>
              </w:tabs>
              <w:ind w:left="29" w:right="180"/>
              <w:jc w:val="left"/>
            </w:pPr>
            <w:r>
              <w:t>If 1 error is found in the 50</w:t>
            </w:r>
            <w:r>
              <w:noBreakHyphen/>
              <w:t>item sample, the store passes.</w:t>
            </w:r>
          </w:p>
          <w:p w:rsidR="007D20D5" w:rsidRDefault="007D20D5" w:rsidP="00DE29A4">
            <w:pPr>
              <w:tabs>
                <w:tab w:val="left" w:pos="9360"/>
              </w:tabs>
              <w:ind w:left="29" w:right="180"/>
              <w:jc w:val="left"/>
            </w:pPr>
          </w:p>
          <w:p w:rsidR="007D20D5" w:rsidRDefault="007D20D5" w:rsidP="00DE29A4">
            <w:pPr>
              <w:tabs>
                <w:tab w:val="left" w:pos="9360"/>
              </w:tabs>
              <w:ind w:left="29" w:right="180"/>
              <w:jc w:val="left"/>
            </w:pPr>
            <w:r>
              <w:t>If 2 errors are found in the 50</w:t>
            </w:r>
            <w:r>
              <w:noBreakHyphen/>
              <w:t>item sample, test an additional 50 items.</w:t>
            </w:r>
          </w:p>
          <w:p w:rsidR="007D20D5" w:rsidRDefault="007D20D5" w:rsidP="00DE29A4">
            <w:pPr>
              <w:tabs>
                <w:tab w:val="left" w:pos="9360"/>
              </w:tabs>
              <w:ind w:left="29" w:right="180"/>
              <w:jc w:val="left"/>
            </w:pPr>
          </w:p>
          <w:p w:rsidR="007D20D5" w:rsidRDefault="007D20D5" w:rsidP="00DE29A4">
            <w:pPr>
              <w:tabs>
                <w:tab w:val="left" w:pos="9360"/>
              </w:tabs>
              <w:ind w:left="29" w:right="180"/>
              <w:jc w:val="left"/>
            </w:pPr>
            <w:r>
              <w:t>If more than 2 errors are found in the 100 item sample, the store fails.</w:t>
            </w:r>
          </w:p>
          <w:p w:rsidR="007D20D5" w:rsidRDefault="007D20D5" w:rsidP="00DE29A4">
            <w:pPr>
              <w:tabs>
                <w:tab w:val="left" w:pos="9360"/>
              </w:tabs>
              <w:ind w:left="29" w:right="180"/>
              <w:jc w:val="left"/>
            </w:pPr>
          </w:p>
          <w:p w:rsidR="007D20D5" w:rsidRDefault="007D20D5" w:rsidP="00DE29A4">
            <w:pPr>
              <w:tabs>
                <w:tab w:val="left" w:pos="9360"/>
              </w:tabs>
              <w:ind w:left="29" w:right="180"/>
              <w:jc w:val="left"/>
            </w:pPr>
            <w:r w:rsidRPr="00912EE0">
              <w:rPr>
                <w:b/>
              </w:rPr>
              <w:t>NOTE:</w:t>
            </w:r>
            <w:r>
              <w:t xml:space="preserve">  If more than 2 errors are found in either stage, the store fails.</w:t>
            </w:r>
          </w:p>
        </w:tc>
      </w:tr>
      <w:tr w:rsidR="007D20D5" w:rsidTr="0095220E">
        <w:trPr>
          <w:cantSplit/>
          <w:trHeight w:val="288"/>
          <w:jc w:val="center"/>
        </w:trPr>
        <w:tc>
          <w:tcPr>
            <w:tcW w:w="1873" w:type="dxa"/>
            <w:tcBorders>
              <w:bottom w:val="double" w:sz="4" w:space="0" w:color="auto"/>
            </w:tcBorders>
            <w:vAlign w:val="center"/>
          </w:tcPr>
          <w:p w:rsidR="007D20D5" w:rsidRDefault="007D20D5" w:rsidP="00DE29A4">
            <w:pPr>
              <w:tabs>
                <w:tab w:val="left" w:pos="9360"/>
              </w:tabs>
              <w:ind w:left="720" w:right="180" w:hanging="360"/>
              <w:jc w:val="left"/>
            </w:pPr>
          </w:p>
        </w:tc>
        <w:tc>
          <w:tcPr>
            <w:tcW w:w="2330" w:type="dxa"/>
            <w:tcBorders>
              <w:bottom w:val="double" w:sz="4" w:space="0" w:color="auto"/>
            </w:tcBorders>
            <w:vAlign w:val="center"/>
          </w:tcPr>
          <w:p w:rsidR="007D20D5" w:rsidRDefault="007D20D5" w:rsidP="00DE29A4">
            <w:pPr>
              <w:tabs>
                <w:tab w:val="left" w:pos="9360"/>
              </w:tabs>
              <w:ind w:left="173" w:right="180" w:hanging="144"/>
              <w:jc w:val="left"/>
            </w:pPr>
            <w:r>
              <w:t>Single-Stage Sample:</w:t>
            </w:r>
          </w:p>
          <w:p w:rsidR="007D20D5" w:rsidRDefault="007D20D5" w:rsidP="00DE29A4">
            <w:pPr>
              <w:tabs>
                <w:tab w:val="left" w:pos="9360"/>
              </w:tabs>
              <w:ind w:left="173" w:right="180" w:hanging="144"/>
              <w:jc w:val="left"/>
            </w:pPr>
          </w:p>
          <w:p w:rsidR="007D20D5" w:rsidRDefault="007D20D5" w:rsidP="00DE29A4">
            <w:pPr>
              <w:tabs>
                <w:tab w:val="left" w:pos="9360"/>
              </w:tabs>
              <w:ind w:left="173" w:right="180" w:hanging="144"/>
              <w:jc w:val="left"/>
            </w:pPr>
            <w:r>
              <w:t>100 or more items</w:t>
            </w:r>
          </w:p>
        </w:tc>
        <w:tc>
          <w:tcPr>
            <w:tcW w:w="2430" w:type="dxa"/>
            <w:vMerge/>
            <w:tcBorders>
              <w:bottom w:val="double" w:sz="4" w:space="0" w:color="auto"/>
            </w:tcBorders>
            <w:vAlign w:val="center"/>
          </w:tcPr>
          <w:p w:rsidR="007D20D5" w:rsidRDefault="007D20D5" w:rsidP="00DE29A4">
            <w:pPr>
              <w:tabs>
                <w:tab w:val="left" w:pos="9360"/>
              </w:tabs>
              <w:ind w:left="720" w:right="180" w:hanging="360"/>
              <w:jc w:val="left"/>
            </w:pPr>
          </w:p>
        </w:tc>
        <w:tc>
          <w:tcPr>
            <w:tcW w:w="3212" w:type="dxa"/>
            <w:tcBorders>
              <w:bottom w:val="double" w:sz="4" w:space="0" w:color="auto"/>
            </w:tcBorders>
            <w:vAlign w:val="center"/>
          </w:tcPr>
          <w:p w:rsidR="007D20D5" w:rsidRDefault="007D20D5" w:rsidP="00DE29A4">
            <w:pPr>
              <w:tabs>
                <w:tab w:val="left" w:pos="9360"/>
              </w:tabs>
              <w:ind w:left="29" w:right="180"/>
            </w:pPr>
            <w:r>
              <w:t>If more than 2 errors are found in the 100</w:t>
            </w:r>
            <w:r>
              <w:noBreakHyphen/>
              <w:t>item sample the store fails; or</w:t>
            </w:r>
          </w:p>
          <w:p w:rsidR="007D20D5" w:rsidRDefault="007D20D5" w:rsidP="00DE29A4">
            <w:pPr>
              <w:tabs>
                <w:tab w:val="left" w:pos="9360"/>
              </w:tabs>
              <w:ind w:left="29" w:right="180"/>
            </w:pPr>
          </w:p>
          <w:p w:rsidR="007D20D5" w:rsidRDefault="007D20D5" w:rsidP="00DE29A4">
            <w:pPr>
              <w:tabs>
                <w:tab w:val="left" w:pos="9360"/>
              </w:tabs>
              <w:spacing w:after="60"/>
              <w:ind w:left="29" w:right="180"/>
            </w:pPr>
            <w:r>
              <w:t>If more than 100 items are sampled, the error rate shall not exceed 2 %.</w:t>
            </w:r>
          </w:p>
        </w:tc>
      </w:tr>
    </w:tbl>
    <w:p w:rsidR="007D20D5" w:rsidRDefault="007D20D5" w:rsidP="007D20D5">
      <w:pPr>
        <w:tabs>
          <w:tab w:val="left" w:pos="9360"/>
        </w:tabs>
        <w:ind w:right="180"/>
        <w:rPr>
          <w:rStyle w:val="ExamProcLevel2Char"/>
        </w:rPr>
      </w:pPr>
    </w:p>
    <w:p w:rsidR="007D20D5" w:rsidRDefault="007D20D5" w:rsidP="007D20D5">
      <w:pPr>
        <w:tabs>
          <w:tab w:val="left" w:pos="9360"/>
        </w:tabs>
        <w:ind w:left="360" w:right="180"/>
        <w:rPr>
          <w:i/>
          <w:iCs/>
        </w:rPr>
      </w:pPr>
      <w:r>
        <w:rPr>
          <w:b/>
          <w:bCs/>
          <w:i/>
          <w:iCs/>
        </w:rPr>
        <w:t>NOTE 1:</w:t>
      </w:r>
      <w:r>
        <w:rPr>
          <w:i/>
          <w:iCs/>
        </w:rPr>
        <w:t xml:space="preserve">  These sampling procedures allow flexibility in sample collection for use in any type or size of store.  You can take several different approaches and select a number of “areas” to sample using the sample sizes in Table 1.  For example, to perform a 100-item inspection in a department store with 20 “areas,” you can either verify 5 items in an “area,” 10 items in each of 10 “areas,” or 20 items from each of 5 “areas.”</w:t>
      </w:r>
    </w:p>
    <w:p w:rsidR="007D20D5" w:rsidRDefault="007D20D5" w:rsidP="007D20D5">
      <w:pPr>
        <w:tabs>
          <w:tab w:val="left" w:pos="9360"/>
        </w:tabs>
        <w:ind w:left="360" w:right="180"/>
        <w:rPr>
          <w:i/>
          <w:iCs/>
        </w:rPr>
      </w:pPr>
    </w:p>
    <w:p w:rsidR="007D20D5" w:rsidRDefault="007D20D5" w:rsidP="007D20D5">
      <w:pPr>
        <w:tabs>
          <w:tab w:val="left" w:pos="9360"/>
        </w:tabs>
        <w:ind w:left="360" w:right="180"/>
        <w:rPr>
          <w:i/>
          <w:iCs/>
        </w:rPr>
      </w:pPr>
      <w:r>
        <w:rPr>
          <w:b/>
          <w:bCs/>
          <w:i/>
          <w:iCs/>
        </w:rPr>
        <w:t>NOTE 2:</w:t>
      </w:r>
      <w:r>
        <w:rPr>
          <w:i/>
          <w:iCs/>
        </w:rPr>
        <w:t xml:space="preserve">  The sample sizes used for routine inspections in this procedure should not be used to estimate the overall accuracy of prices in a store.</w:t>
      </w:r>
    </w:p>
    <w:p w:rsidR="007D20D5" w:rsidRDefault="007D20D5" w:rsidP="007D20D5">
      <w:pPr>
        <w:tabs>
          <w:tab w:val="left" w:pos="9360"/>
        </w:tabs>
        <w:ind w:left="360" w:right="180"/>
        <w:rPr>
          <w:i/>
          <w:iCs/>
        </w:rPr>
      </w:pPr>
    </w:p>
    <w:p w:rsidR="007D20D5" w:rsidRDefault="007D20D5" w:rsidP="007D20D5">
      <w:pPr>
        <w:tabs>
          <w:tab w:val="left" w:pos="9360"/>
        </w:tabs>
        <w:ind w:left="360" w:right="180"/>
      </w:pPr>
      <w:r>
        <w:rPr>
          <w:b/>
          <w:bCs/>
          <w:i/>
          <w:iCs/>
        </w:rPr>
        <w:t>NOTE 3:</w:t>
      </w:r>
      <w:r>
        <w:rPr>
          <w:i/>
          <w:iCs/>
        </w:rPr>
        <w:t xml:space="preserve">  In some stores, price reductions are not programmed into the point-of-sale system.  Instead, discounts are manually entered by a sales clerk; however, the sales clerks should have a means of identifying </w:t>
      </w:r>
      <w:r>
        <w:rPr>
          <w:i/>
          <w:iCs/>
        </w:rPr>
        <w:lastRenderedPageBreak/>
        <w:t>a sale item.  When conducting normal inspections, verify the price of the sale items by allowing the sales clerk to determine the price of the item using the store’s customary procedures.  This will ensure that the customer receives the correct price regardless of the location where the check-out occurs.</w:t>
      </w:r>
    </w:p>
    <w:p w:rsidR="007D20D5" w:rsidRDefault="007D20D5" w:rsidP="007D20D5">
      <w:pPr>
        <w:tabs>
          <w:tab w:val="left" w:pos="9360"/>
        </w:tabs>
      </w:pPr>
    </w:p>
    <w:p w:rsidR="007D20D5" w:rsidRDefault="007D20D5" w:rsidP="007D20D5">
      <w:pPr>
        <w:tabs>
          <w:tab w:val="left" w:pos="9360"/>
        </w:tabs>
        <w:ind w:left="360"/>
      </w:pPr>
      <w:bookmarkStart w:id="155" w:name="_Toc400625273"/>
      <w:r>
        <w:rPr>
          <w:rStyle w:val="ExaminProcLevel3Char"/>
          <w:rFonts w:ascii="ZWAdobeF" w:hAnsi="ZWAdobeF" w:cs="ZWAdobeF"/>
          <w:sz w:val="2"/>
          <w:szCs w:val="2"/>
        </w:rPr>
        <w:t>24T</w:t>
      </w:r>
      <w:r w:rsidRPr="00C54307">
        <w:rPr>
          <w:rStyle w:val="ExaminProcLevel3Char"/>
          <w:b/>
        </w:rPr>
        <w:t>7.3.1.  Randomized Sample Collection.</w:t>
      </w:r>
      <w:bookmarkEnd w:id="155"/>
      <w:r>
        <w:rPr>
          <w:rStyle w:val="ExaminProcLevel3Char"/>
          <w:rFonts w:ascii="ZWAdobeF" w:hAnsi="ZWAdobeF" w:cs="ZWAdobeF"/>
          <w:sz w:val="2"/>
          <w:szCs w:val="2"/>
        </w:rPr>
        <w:t>24T</w:t>
      </w:r>
      <w:r>
        <w:t xml:space="preserve"> – In “randomized” sample collection, all items in an “area” have an equal chance of being included in the sample.  This test procedure has several benefits, including:  (1) having more effective coverage and being simpler to conduct because you select items by count following a systematic pattern throughout the store, and (2) ensuring that a wider range of items are verified, which increases scrutiny; therefore, there is greater confidence in the results.  With most samples, several items will be verified in each “area” of the store.  Since store sizes differ, this number will vary, but samples should be taken from a wide variety of items (and merchandise groups) from locations throughout the store or “area.”</w:t>
      </w:r>
    </w:p>
    <w:p w:rsidR="007D20D5" w:rsidRDefault="007D20D5" w:rsidP="007D20D5">
      <w:pPr>
        <w:tabs>
          <w:tab w:val="left" w:pos="9360"/>
        </w:tabs>
      </w:pPr>
    </w:p>
    <w:p w:rsidR="007D20D5" w:rsidRDefault="007D20D5" w:rsidP="007D20D5">
      <w:pPr>
        <w:tabs>
          <w:tab w:val="left" w:pos="9360"/>
        </w:tabs>
        <w:ind w:left="360"/>
      </w:pPr>
      <w:r>
        <w:t>The steps of the randomized sampling collection procedure are as follows:</w:t>
      </w:r>
    </w:p>
    <w:p w:rsidR="007D20D5" w:rsidRDefault="007D20D5" w:rsidP="007D20D5">
      <w:pPr>
        <w:tabs>
          <w:tab w:val="left" w:pos="9360"/>
        </w:tabs>
      </w:pPr>
    </w:p>
    <w:p w:rsidR="007D20D5" w:rsidRDefault="007D20D5" w:rsidP="007D20D5">
      <w:pPr>
        <w:tabs>
          <w:tab w:val="left" w:pos="9360"/>
        </w:tabs>
        <w:ind w:left="1080" w:hanging="360"/>
      </w:pPr>
      <w:r>
        <w:t>(a)</w:t>
      </w:r>
      <w:r>
        <w:tab/>
        <w:t>Count the number of “areas” in the store which have products to be verified:</w:t>
      </w:r>
    </w:p>
    <w:p w:rsidR="007D20D5" w:rsidRDefault="007D20D5" w:rsidP="007D20D5">
      <w:pPr>
        <w:tabs>
          <w:tab w:val="left" w:pos="9360"/>
        </w:tabs>
      </w:pPr>
    </w:p>
    <w:p w:rsidR="007D20D5" w:rsidRDefault="007D20D5" w:rsidP="007D20D5">
      <w:pPr>
        <w:tabs>
          <w:tab w:val="left" w:pos="9360"/>
        </w:tabs>
        <w:ind w:left="1440" w:hanging="360"/>
      </w:pPr>
      <w:r>
        <w:t>(1)</w:t>
      </w:r>
      <w:r>
        <w:tab/>
        <w:t>Stand-alone counters and displays or whole departments (e.g., bakery or seafood, or “men’s clothing” or “sporting goods” department, etc.) are considered and counted as individual “areas” to be sampled.</w:t>
      </w:r>
    </w:p>
    <w:p w:rsidR="007D20D5" w:rsidRDefault="007D20D5" w:rsidP="007D20D5">
      <w:pPr>
        <w:tabs>
          <w:tab w:val="left" w:pos="9360"/>
        </w:tabs>
        <w:ind w:left="1440" w:hanging="360"/>
      </w:pPr>
    </w:p>
    <w:p w:rsidR="007D20D5" w:rsidRDefault="007D20D5" w:rsidP="007D20D5">
      <w:pPr>
        <w:tabs>
          <w:tab w:val="left" w:pos="9360"/>
        </w:tabs>
        <w:ind w:left="1440" w:hanging="360"/>
      </w:pPr>
      <w:r>
        <w:t>(2)</w:t>
      </w:r>
      <w:r>
        <w:tab/>
        <w:t>End of aisle displays may be considered as a single, distinct “area” and either verified separately or included as part of one side of an aisle.</w:t>
      </w:r>
    </w:p>
    <w:p w:rsidR="007D20D5" w:rsidRDefault="007D20D5" w:rsidP="007D20D5">
      <w:pPr>
        <w:tabs>
          <w:tab w:val="left" w:pos="9360"/>
        </w:tabs>
      </w:pPr>
    </w:p>
    <w:p w:rsidR="007D20D5" w:rsidRDefault="007D20D5" w:rsidP="007D20D5">
      <w:pPr>
        <w:tabs>
          <w:tab w:val="left" w:pos="9360"/>
        </w:tabs>
        <w:ind w:left="1080" w:hanging="360"/>
      </w:pPr>
      <w:r>
        <w:t>(b)</w:t>
      </w:r>
      <w:r>
        <w:tab/>
        <w:t>The sample size (e.g., 100 items) is divided by the number of “areas” to determine the number of items to be sampled from each “area.”  Depending on the number of areas in the store, you may calculate a fractional number of items per area.  In this case, round off the sample size and select one or two additional items from an “area” to complete the full sample size of 100 items.</w:t>
      </w:r>
    </w:p>
    <w:p w:rsidR="007D20D5" w:rsidRDefault="007D20D5" w:rsidP="007D20D5">
      <w:pPr>
        <w:pStyle w:val="ExaminProcLevel4"/>
        <w:tabs>
          <w:tab w:val="left" w:pos="9360"/>
        </w:tabs>
        <w:ind w:right="180"/>
      </w:pPr>
      <w:bookmarkStart w:id="156" w:name="_Toc400625274"/>
      <w:r>
        <w:t>7.3.1.1.  Example 1.  Illustrations of the Randomized Sampling Procedure.</w:t>
      </w:r>
      <w:bookmarkEnd w:id="156"/>
    </w:p>
    <w:p w:rsidR="007D20D5" w:rsidRDefault="007D20D5" w:rsidP="007D20D5">
      <w:pPr>
        <w:tabs>
          <w:tab w:val="left" w:pos="9360"/>
        </w:tabs>
        <w:ind w:right="180"/>
      </w:pPr>
    </w:p>
    <w:p w:rsidR="007D20D5" w:rsidRDefault="007D20D5" w:rsidP="007D20D5">
      <w:pPr>
        <w:numPr>
          <w:ilvl w:val="0"/>
          <w:numId w:val="2"/>
        </w:numPr>
        <w:tabs>
          <w:tab w:val="clear" w:pos="1320"/>
          <w:tab w:val="left" w:pos="360"/>
          <w:tab w:val="num" w:pos="840"/>
          <w:tab w:val="left" w:pos="1440"/>
          <w:tab w:val="left" w:pos="1800"/>
          <w:tab w:val="left" w:pos="9360"/>
        </w:tabs>
        <w:ind w:left="1440"/>
      </w:pPr>
      <w:r>
        <w:t>Figure 1 illustrates how the randomized sampling procedures are used in a food store.  This example is based on a 100</w:t>
      </w:r>
      <w:r>
        <w:noBreakHyphen/>
        <w:t>item sample.  To simplify the selection process, simply divide the store into 4 major “areas” and select samples as follows:</w:t>
      </w:r>
    </w:p>
    <w:p w:rsidR="007D20D5" w:rsidRDefault="007D20D5" w:rsidP="007D20D5">
      <w:pPr>
        <w:tabs>
          <w:tab w:val="left" w:pos="360"/>
          <w:tab w:val="num" w:pos="840"/>
          <w:tab w:val="left" w:pos="1440"/>
          <w:tab w:val="left" w:pos="1800"/>
          <w:tab w:val="left" w:pos="9360"/>
        </w:tabs>
      </w:pPr>
    </w:p>
    <w:p w:rsidR="007D20D5" w:rsidRDefault="007D20D5" w:rsidP="007D20D5">
      <w:pPr>
        <w:tabs>
          <w:tab w:val="num" w:pos="840"/>
          <w:tab w:val="left" w:pos="1440"/>
          <w:tab w:val="left" w:pos="1800"/>
          <w:tab w:val="left" w:pos="9360"/>
        </w:tabs>
        <w:ind w:left="1440"/>
        <w:rPr>
          <w:b/>
        </w:rPr>
      </w:pPr>
      <w:r>
        <w:rPr>
          <w:b/>
        </w:rPr>
        <w:t>Examples:</w:t>
      </w:r>
    </w:p>
    <w:p w:rsidR="007D20D5" w:rsidRDefault="007D20D5" w:rsidP="007D20D5">
      <w:pPr>
        <w:tabs>
          <w:tab w:val="num" w:pos="840"/>
          <w:tab w:val="left" w:pos="1440"/>
          <w:tab w:val="left" w:pos="1800"/>
          <w:tab w:val="left" w:pos="9360"/>
        </w:tabs>
        <w:ind w:left="1800" w:hanging="360"/>
      </w:pPr>
    </w:p>
    <w:p w:rsidR="007D20D5" w:rsidRDefault="007D20D5" w:rsidP="007D20D5">
      <w:pPr>
        <w:numPr>
          <w:ilvl w:val="0"/>
          <w:numId w:val="1"/>
        </w:numPr>
        <w:tabs>
          <w:tab w:val="num" w:pos="840"/>
          <w:tab w:val="left" w:pos="1440"/>
          <w:tab w:val="left" w:pos="1800"/>
          <w:tab w:val="left" w:pos="9360"/>
        </w:tabs>
        <w:ind w:left="1800"/>
      </w:pPr>
      <w:r>
        <w:t>Select 5 items from all of the shelves and displays in the produce section which are grouped as a single “area,”</w:t>
      </w:r>
    </w:p>
    <w:p w:rsidR="007D20D5" w:rsidRDefault="007D20D5" w:rsidP="007D20D5">
      <w:pPr>
        <w:tabs>
          <w:tab w:val="num" w:pos="840"/>
          <w:tab w:val="left" w:pos="1440"/>
          <w:tab w:val="left" w:pos="1800"/>
          <w:tab w:val="left" w:pos="9360"/>
        </w:tabs>
        <w:ind w:left="360"/>
      </w:pPr>
    </w:p>
    <w:p w:rsidR="007D20D5" w:rsidRDefault="007D20D5" w:rsidP="007D20D5">
      <w:pPr>
        <w:numPr>
          <w:ilvl w:val="0"/>
          <w:numId w:val="1"/>
        </w:numPr>
        <w:tabs>
          <w:tab w:val="num" w:pos="840"/>
          <w:tab w:val="left" w:pos="1440"/>
          <w:tab w:val="left" w:pos="1800"/>
          <w:tab w:val="left" w:pos="9360"/>
        </w:tabs>
        <w:ind w:left="1800"/>
      </w:pPr>
      <w:r>
        <w:t>Select 85 items by choosing 5 items from either side of several of the 13 aisles (e.g., there are 26 rows of shelves from which samples may be selected.  To select 85 items, select 5 items from 17 of the 26 rows of shelves).</w:t>
      </w:r>
    </w:p>
    <w:p w:rsidR="007D20D5" w:rsidRDefault="007D20D5" w:rsidP="007D20D5">
      <w:pPr>
        <w:tabs>
          <w:tab w:val="num" w:pos="840"/>
          <w:tab w:val="left" w:pos="1440"/>
          <w:tab w:val="left" w:pos="1800"/>
          <w:tab w:val="left" w:pos="9360"/>
        </w:tabs>
        <w:ind w:left="360"/>
      </w:pPr>
    </w:p>
    <w:p w:rsidR="007D20D5" w:rsidRDefault="007D20D5" w:rsidP="007D20D5">
      <w:pPr>
        <w:numPr>
          <w:ilvl w:val="0"/>
          <w:numId w:val="1"/>
        </w:numPr>
        <w:tabs>
          <w:tab w:val="num" w:pos="840"/>
          <w:tab w:val="left" w:pos="1440"/>
          <w:tab w:val="left" w:pos="1800"/>
          <w:tab w:val="left" w:pos="9360"/>
        </w:tabs>
        <w:ind w:left="1800"/>
      </w:pPr>
      <w:r>
        <w:t>Select 5 items from the counters along the back of the store, and</w:t>
      </w:r>
    </w:p>
    <w:p w:rsidR="007D20D5" w:rsidRDefault="007D20D5" w:rsidP="007D20D5">
      <w:pPr>
        <w:tabs>
          <w:tab w:val="num" w:pos="840"/>
          <w:tab w:val="num" w:pos="1080"/>
          <w:tab w:val="left" w:pos="1440"/>
          <w:tab w:val="left" w:pos="1800"/>
          <w:tab w:val="left" w:pos="9360"/>
        </w:tabs>
        <w:ind w:left="360"/>
      </w:pPr>
    </w:p>
    <w:p w:rsidR="007D20D5" w:rsidRDefault="007D20D5" w:rsidP="007D20D5">
      <w:pPr>
        <w:numPr>
          <w:ilvl w:val="0"/>
          <w:numId w:val="1"/>
        </w:numPr>
        <w:tabs>
          <w:tab w:val="num" w:pos="840"/>
          <w:tab w:val="left" w:pos="1440"/>
          <w:tab w:val="left" w:pos="1800"/>
          <w:tab w:val="left" w:pos="9360"/>
        </w:tabs>
        <w:ind w:left="1800"/>
      </w:pPr>
      <w:r>
        <w:t>Select 5 items from the deli-bakery and the cash register areas which are grouped as a single “area.”</w:t>
      </w:r>
    </w:p>
    <w:p w:rsidR="007D20D5" w:rsidRDefault="007D20D5" w:rsidP="007D20D5">
      <w:pPr>
        <w:tabs>
          <w:tab w:val="num" w:pos="840"/>
          <w:tab w:val="left" w:pos="1440"/>
          <w:tab w:val="left" w:pos="1800"/>
          <w:tab w:val="left" w:pos="9360"/>
        </w:tabs>
      </w:pPr>
    </w:p>
    <w:p w:rsidR="007D20D5" w:rsidRDefault="007D20D5" w:rsidP="007D20D5">
      <w:pPr>
        <w:numPr>
          <w:ilvl w:val="0"/>
          <w:numId w:val="2"/>
        </w:numPr>
        <w:tabs>
          <w:tab w:val="clear" w:pos="1320"/>
          <w:tab w:val="left" w:pos="360"/>
          <w:tab w:val="num" w:pos="840"/>
          <w:tab w:val="left" w:pos="1440"/>
          <w:tab w:val="left" w:pos="9360"/>
        </w:tabs>
        <w:ind w:left="1440"/>
      </w:pPr>
      <w:r>
        <w:t>Figures 2 and 3 illustrate how the randomized sampling procedures may be used in any store.  The examples are based on a 100</w:t>
      </w:r>
      <w:r>
        <w:noBreakHyphen/>
        <w:t>item sample for stores that have a total of 30 “areas” to sample.  The procedure allows the flexibility needed to adjust the sample to fit the store layout.  To simplify the selection process, the stand-alone displays may be grouped together as an “area” to be sampled.</w:t>
      </w:r>
    </w:p>
    <w:p w:rsidR="007D20D5" w:rsidRDefault="007D20D5" w:rsidP="007D20D5">
      <w:pPr>
        <w:tabs>
          <w:tab w:val="num" w:pos="840"/>
          <w:tab w:val="left" w:pos="1440"/>
          <w:tab w:val="left" w:pos="9360"/>
        </w:tabs>
      </w:pPr>
    </w:p>
    <w:p w:rsidR="007D20D5" w:rsidRDefault="007D20D5" w:rsidP="007D20D5">
      <w:pPr>
        <w:tabs>
          <w:tab w:val="left" w:pos="9360"/>
        </w:tabs>
        <w:ind w:left="1440"/>
      </w:pPr>
      <w:r>
        <w:lastRenderedPageBreak/>
        <w:t>The following breakdown of “areas” is illustrated in Figure 2; the same approach is used in Figure 3.  Figure 4 illustrates an example of sampling 100 items by selecting 20 items from 5 different areas in a department store.</w:t>
      </w:r>
    </w:p>
    <w:p w:rsidR="007D20D5" w:rsidRDefault="007D20D5" w:rsidP="007D20D5">
      <w:pPr>
        <w:tabs>
          <w:tab w:val="left" w:pos="9360"/>
        </w:tabs>
        <w:ind w:left="1080"/>
        <w:jc w:val="left"/>
      </w:pPr>
    </w:p>
    <w:tbl>
      <w:tblPr>
        <w:tblW w:w="8190" w:type="dxa"/>
        <w:tblInd w:w="1469" w:type="dxa"/>
        <w:tblLayout w:type="fixed"/>
        <w:tblLook w:val="0000" w:firstRow="0" w:lastRow="0" w:firstColumn="0" w:lastColumn="0" w:noHBand="0" w:noVBand="0"/>
      </w:tblPr>
      <w:tblGrid>
        <w:gridCol w:w="900"/>
        <w:gridCol w:w="7290"/>
      </w:tblGrid>
      <w:tr w:rsidR="007D20D5" w:rsidTr="00120DEB">
        <w:tc>
          <w:tcPr>
            <w:tcW w:w="900" w:type="dxa"/>
            <w:tcMar>
              <w:left w:w="29" w:type="dxa"/>
              <w:right w:w="29" w:type="dxa"/>
            </w:tcMar>
          </w:tcPr>
          <w:p w:rsidR="007D20D5" w:rsidRDefault="007D20D5" w:rsidP="00DE29A4">
            <w:pPr>
              <w:keepNext/>
              <w:keepLines/>
              <w:tabs>
                <w:tab w:val="left" w:pos="9360"/>
              </w:tabs>
              <w:spacing w:after="240"/>
              <w:jc w:val="right"/>
              <w:rPr>
                <w:szCs w:val="20"/>
              </w:rPr>
            </w:pPr>
            <w:r>
              <w:rPr>
                <w:szCs w:val="20"/>
              </w:rPr>
              <w:t>1 -</w:t>
            </w:r>
          </w:p>
        </w:tc>
        <w:tc>
          <w:tcPr>
            <w:tcW w:w="7290" w:type="dxa"/>
            <w:tcMar>
              <w:left w:w="14" w:type="dxa"/>
              <w:right w:w="115" w:type="dxa"/>
            </w:tcMar>
          </w:tcPr>
          <w:p w:rsidR="007D20D5" w:rsidRDefault="007D20D5" w:rsidP="00DE29A4">
            <w:pPr>
              <w:keepNext/>
              <w:keepLines/>
              <w:tabs>
                <w:tab w:val="left" w:pos="9360"/>
              </w:tabs>
              <w:spacing w:after="240"/>
              <w:ind w:left="14"/>
              <w:jc w:val="left"/>
              <w:rPr>
                <w:szCs w:val="20"/>
              </w:rPr>
            </w:pPr>
            <w:r>
              <w:rPr>
                <w:szCs w:val="20"/>
              </w:rPr>
              <w:t>All shelves and displays in the produce section are grouped as a single “area.”</w:t>
            </w:r>
          </w:p>
        </w:tc>
      </w:tr>
      <w:tr w:rsidR="007D20D5" w:rsidTr="00120DEB">
        <w:tc>
          <w:tcPr>
            <w:tcW w:w="900" w:type="dxa"/>
            <w:tcMar>
              <w:left w:w="29" w:type="dxa"/>
              <w:right w:w="29" w:type="dxa"/>
            </w:tcMar>
          </w:tcPr>
          <w:p w:rsidR="007D20D5" w:rsidRDefault="007D20D5" w:rsidP="00DE29A4">
            <w:pPr>
              <w:keepNext/>
              <w:keepLines/>
              <w:tabs>
                <w:tab w:val="left" w:pos="9360"/>
              </w:tabs>
              <w:spacing w:after="240"/>
              <w:jc w:val="right"/>
              <w:rPr>
                <w:szCs w:val="20"/>
              </w:rPr>
            </w:pPr>
            <w:r>
              <w:rPr>
                <w:szCs w:val="20"/>
              </w:rPr>
              <w:t>28 -</w:t>
            </w:r>
          </w:p>
        </w:tc>
        <w:tc>
          <w:tcPr>
            <w:tcW w:w="7290" w:type="dxa"/>
            <w:tcMar>
              <w:left w:w="14" w:type="dxa"/>
              <w:right w:w="115" w:type="dxa"/>
            </w:tcMar>
          </w:tcPr>
          <w:p w:rsidR="007D20D5" w:rsidRDefault="007D20D5" w:rsidP="00DE29A4">
            <w:pPr>
              <w:keepNext/>
              <w:keepLines/>
              <w:tabs>
                <w:tab w:val="left" w:pos="9360"/>
              </w:tabs>
              <w:spacing w:after="240"/>
              <w:ind w:left="14"/>
              <w:jc w:val="left"/>
              <w:rPr>
                <w:szCs w:val="20"/>
              </w:rPr>
            </w:pPr>
            <w:r>
              <w:rPr>
                <w:szCs w:val="20"/>
              </w:rPr>
              <w:t>The 13 aisles (26 rows of shelves), the counters along the back of the store, and the cash register areas are counted as “areas.”</w:t>
            </w:r>
          </w:p>
        </w:tc>
      </w:tr>
      <w:tr w:rsidR="007D20D5" w:rsidTr="00120DEB">
        <w:tc>
          <w:tcPr>
            <w:tcW w:w="900" w:type="dxa"/>
            <w:tcMar>
              <w:left w:w="29" w:type="dxa"/>
              <w:right w:w="29" w:type="dxa"/>
            </w:tcMar>
          </w:tcPr>
          <w:p w:rsidR="007D20D5" w:rsidRDefault="007D20D5" w:rsidP="00DE29A4">
            <w:pPr>
              <w:keepNext/>
              <w:keepLines/>
              <w:tabs>
                <w:tab w:val="left" w:pos="9360"/>
              </w:tabs>
              <w:spacing w:after="240"/>
              <w:jc w:val="right"/>
              <w:rPr>
                <w:szCs w:val="20"/>
              </w:rPr>
            </w:pPr>
            <w:r>
              <w:rPr>
                <w:szCs w:val="20"/>
              </w:rPr>
              <w:t>1 -</w:t>
            </w:r>
          </w:p>
        </w:tc>
        <w:tc>
          <w:tcPr>
            <w:tcW w:w="7290" w:type="dxa"/>
            <w:tcMar>
              <w:left w:w="14" w:type="dxa"/>
              <w:right w:w="115" w:type="dxa"/>
            </w:tcMar>
          </w:tcPr>
          <w:p w:rsidR="007D20D5" w:rsidRDefault="007D20D5" w:rsidP="00DE29A4">
            <w:pPr>
              <w:keepNext/>
              <w:keepLines/>
              <w:tabs>
                <w:tab w:val="left" w:pos="9360"/>
              </w:tabs>
              <w:spacing w:after="240"/>
              <w:ind w:left="14"/>
              <w:jc w:val="left"/>
              <w:rPr>
                <w:szCs w:val="20"/>
              </w:rPr>
            </w:pPr>
            <w:r>
              <w:rPr>
                <w:szCs w:val="20"/>
              </w:rPr>
              <w:t>The “end-of-aisle” displays at the front and back of the store are grouped as a single “area.”</w:t>
            </w:r>
          </w:p>
        </w:tc>
      </w:tr>
      <w:tr w:rsidR="007D20D5" w:rsidTr="00120DEB">
        <w:tc>
          <w:tcPr>
            <w:tcW w:w="900" w:type="dxa"/>
            <w:tcMar>
              <w:left w:w="29" w:type="dxa"/>
              <w:right w:w="29" w:type="dxa"/>
            </w:tcMar>
          </w:tcPr>
          <w:p w:rsidR="007D20D5" w:rsidRDefault="007D20D5" w:rsidP="00DE29A4">
            <w:pPr>
              <w:keepNext/>
              <w:keepLines/>
              <w:tabs>
                <w:tab w:val="left" w:pos="9360"/>
              </w:tabs>
              <w:jc w:val="right"/>
              <w:rPr>
                <w:szCs w:val="20"/>
              </w:rPr>
            </w:pPr>
            <w:r>
              <w:rPr>
                <w:szCs w:val="20"/>
              </w:rPr>
              <w:t>30 -</w:t>
            </w:r>
          </w:p>
        </w:tc>
        <w:tc>
          <w:tcPr>
            <w:tcW w:w="7290" w:type="dxa"/>
            <w:tcMar>
              <w:left w:w="14" w:type="dxa"/>
              <w:right w:w="115" w:type="dxa"/>
            </w:tcMar>
          </w:tcPr>
          <w:p w:rsidR="007D20D5" w:rsidRDefault="007D20D5" w:rsidP="00DE29A4">
            <w:pPr>
              <w:keepNext/>
              <w:keepLines/>
              <w:tabs>
                <w:tab w:val="left" w:pos="9360"/>
              </w:tabs>
              <w:ind w:left="14"/>
              <w:jc w:val="left"/>
              <w:rPr>
                <w:szCs w:val="20"/>
              </w:rPr>
            </w:pPr>
            <w:r>
              <w:rPr>
                <w:szCs w:val="20"/>
              </w:rPr>
              <w:t>Total “areas”</w:t>
            </w:r>
          </w:p>
        </w:tc>
      </w:tr>
    </w:tbl>
    <w:p w:rsidR="007D20D5" w:rsidRDefault="007D20D5" w:rsidP="007D20D5">
      <w:pPr>
        <w:pStyle w:val="TOC10"/>
        <w:keepNext/>
        <w:keepLines/>
        <w:tabs>
          <w:tab w:val="left" w:pos="9360"/>
        </w:tabs>
      </w:pPr>
    </w:p>
    <w:p w:rsidR="007D20D5" w:rsidRDefault="007D20D5" w:rsidP="007D20D5">
      <w:pPr>
        <w:numPr>
          <w:ilvl w:val="0"/>
          <w:numId w:val="15"/>
        </w:numPr>
        <w:tabs>
          <w:tab w:val="clear" w:pos="1440"/>
          <w:tab w:val="num" w:pos="1800"/>
          <w:tab w:val="left" w:pos="9360"/>
        </w:tabs>
        <w:ind w:left="1800"/>
      </w:pPr>
      <w:r>
        <w:t>To select samples from the entire store, divide 100 by 30 to calculate how many “samples” to take from each “area.”  In this example, 100 ÷ 30 = 3.3 items per area.  Rounding down to 3 items, take a total of 90 samples from the different “areas,” then select an additional one (1) item from each of 10 “areas” to obtain a sample of 100 items.</w:t>
      </w:r>
    </w:p>
    <w:p w:rsidR="007D20D5" w:rsidRDefault="007D20D5" w:rsidP="007D20D5">
      <w:pPr>
        <w:tabs>
          <w:tab w:val="left" w:pos="9360"/>
        </w:tabs>
        <w:ind w:left="1080" w:hanging="360"/>
      </w:pPr>
    </w:p>
    <w:p w:rsidR="007D20D5" w:rsidRDefault="007D20D5" w:rsidP="007D20D5">
      <w:pPr>
        <w:numPr>
          <w:ilvl w:val="0"/>
          <w:numId w:val="15"/>
        </w:numPr>
        <w:tabs>
          <w:tab w:val="clear" w:pos="1440"/>
          <w:tab w:val="num" w:pos="1800"/>
          <w:tab w:val="left" w:pos="9360"/>
        </w:tabs>
        <w:ind w:firstLine="0"/>
      </w:pPr>
      <w:r>
        <w:t>If you round up to 4 items per area, you take a total of 120 samples, or</w:t>
      </w:r>
    </w:p>
    <w:p w:rsidR="007D20D5" w:rsidRDefault="007D20D5" w:rsidP="007D20D5">
      <w:pPr>
        <w:tabs>
          <w:tab w:val="num" w:pos="1440"/>
          <w:tab w:val="left" w:pos="9360"/>
        </w:tabs>
        <w:ind w:left="1080" w:firstLine="360"/>
      </w:pPr>
    </w:p>
    <w:p w:rsidR="007D20D5" w:rsidRDefault="007D20D5" w:rsidP="007D20D5">
      <w:pPr>
        <w:numPr>
          <w:ilvl w:val="0"/>
          <w:numId w:val="15"/>
        </w:numPr>
        <w:tabs>
          <w:tab w:val="clear" w:pos="1440"/>
          <w:tab w:val="num" w:pos="1800"/>
          <w:tab w:val="left" w:pos="9360"/>
        </w:tabs>
        <w:ind w:firstLine="0"/>
      </w:pPr>
      <w:r>
        <w:t>You may select 10 items from 10 “areas.”</w:t>
      </w:r>
    </w:p>
    <w:p w:rsidR="007D20D5" w:rsidRDefault="007D20D5" w:rsidP="007D20D5">
      <w:pPr>
        <w:tabs>
          <w:tab w:val="left" w:pos="9360"/>
        </w:tabs>
        <w:ind w:left="720"/>
      </w:pPr>
    </w:p>
    <w:p w:rsidR="007D20D5" w:rsidRDefault="007D20D5" w:rsidP="007D20D5">
      <w:pPr>
        <w:tabs>
          <w:tab w:val="left" w:pos="9360"/>
        </w:tabs>
        <w:ind w:left="720" w:right="180"/>
        <w:jc w:val="center"/>
      </w:pPr>
      <w:r>
        <w:rPr>
          <w:noProof/>
        </w:rPr>
        <w:lastRenderedPageBreak/>
        <w:drawing>
          <wp:inline distT="0" distB="0" distL="0" distR="0" wp14:anchorId="5267477D" wp14:editId="5F2E7407">
            <wp:extent cx="5886450" cy="5124450"/>
            <wp:effectExtent l="0" t="0" r="0" b="0"/>
            <wp:docPr id="8" name="Picture 8"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pic:cNvPicPr>
                      <a:picLocks noChangeAspect="1" noChangeArrowheads="1"/>
                    </pic:cNvPicPr>
                  </pic:nvPicPr>
                  <pic:blipFill>
                    <a:blip r:embed="rId9" cstate="print"/>
                    <a:srcRect/>
                    <a:stretch>
                      <a:fillRect/>
                    </a:stretch>
                  </pic:blipFill>
                  <pic:spPr bwMode="auto">
                    <a:xfrm>
                      <a:off x="0" y="0"/>
                      <a:ext cx="5886450" cy="5124450"/>
                    </a:xfrm>
                    <a:prstGeom prst="rect">
                      <a:avLst/>
                    </a:prstGeom>
                    <a:noFill/>
                    <a:ln w="9525">
                      <a:noFill/>
                      <a:miter lim="800000"/>
                      <a:headEnd/>
                      <a:tailEnd/>
                    </a:ln>
                  </pic:spPr>
                </pic:pic>
              </a:graphicData>
            </a:graphic>
          </wp:inline>
        </w:drawing>
      </w:r>
    </w:p>
    <w:p w:rsidR="007D20D5" w:rsidRDefault="007D20D5" w:rsidP="007D20D5">
      <w:pPr>
        <w:tabs>
          <w:tab w:val="left" w:pos="9360"/>
        </w:tabs>
        <w:ind w:left="720" w:right="180"/>
        <w:jc w:val="center"/>
        <w:rPr>
          <w:b/>
          <w:bCs/>
        </w:rPr>
      </w:pPr>
      <w:r>
        <w:rPr>
          <w:b/>
          <w:bCs/>
        </w:rPr>
        <w:t>Figure 1.  Illustration of the Randomized Sampling Procedure</w:t>
      </w:r>
    </w:p>
    <w:p w:rsidR="007D20D5" w:rsidRDefault="007D20D5" w:rsidP="007D20D5">
      <w:pPr>
        <w:tabs>
          <w:tab w:val="left" w:pos="9360"/>
        </w:tabs>
        <w:ind w:right="180"/>
      </w:pPr>
    </w:p>
    <w:p w:rsidR="007D20D5" w:rsidRDefault="007D20D5" w:rsidP="007D20D5">
      <w:pPr>
        <w:tabs>
          <w:tab w:val="left" w:pos="9360"/>
        </w:tabs>
        <w:ind w:left="720" w:right="180"/>
        <w:jc w:val="center"/>
      </w:pPr>
      <w:r>
        <w:lastRenderedPageBreak/>
        <w:t xml:space="preserve"> </w:t>
      </w:r>
      <w:r>
        <w:rPr>
          <w:b/>
          <w:noProof/>
        </w:rPr>
        <w:drawing>
          <wp:inline distT="0" distB="0" distL="0" distR="0" wp14:anchorId="142626C8" wp14:editId="16AA9243">
            <wp:extent cx="5381625" cy="4572000"/>
            <wp:effectExtent l="19050" t="0" r="9525" b="0"/>
            <wp:docPr id="9" name="Picture 9"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
                    <pic:cNvPicPr>
                      <a:picLocks noChangeAspect="1" noChangeArrowheads="1"/>
                    </pic:cNvPicPr>
                  </pic:nvPicPr>
                  <pic:blipFill>
                    <a:blip r:embed="rId10" cstate="print"/>
                    <a:srcRect/>
                    <a:stretch>
                      <a:fillRect/>
                    </a:stretch>
                  </pic:blipFill>
                  <pic:spPr bwMode="auto">
                    <a:xfrm>
                      <a:off x="0" y="0"/>
                      <a:ext cx="5381625" cy="4572000"/>
                    </a:xfrm>
                    <a:prstGeom prst="rect">
                      <a:avLst/>
                    </a:prstGeom>
                    <a:noFill/>
                    <a:ln w="9525">
                      <a:noFill/>
                      <a:miter lim="800000"/>
                      <a:headEnd/>
                      <a:tailEnd/>
                    </a:ln>
                  </pic:spPr>
                </pic:pic>
              </a:graphicData>
            </a:graphic>
          </wp:inline>
        </w:drawing>
      </w:r>
    </w:p>
    <w:p w:rsidR="007D20D5" w:rsidRDefault="007D20D5" w:rsidP="007D20D5">
      <w:pPr>
        <w:tabs>
          <w:tab w:val="left" w:pos="9360"/>
        </w:tabs>
        <w:spacing w:before="60"/>
        <w:ind w:right="180" w:firstLine="720"/>
        <w:jc w:val="center"/>
        <w:rPr>
          <w:b/>
          <w:bCs/>
        </w:rPr>
      </w:pPr>
      <w:r>
        <w:rPr>
          <w:b/>
          <w:bCs/>
        </w:rPr>
        <w:t>Figure 2.  Illustration of the Randomized Sampling Procedure</w:t>
      </w:r>
    </w:p>
    <w:p w:rsidR="007D20D5" w:rsidRDefault="007D20D5" w:rsidP="007D20D5">
      <w:pPr>
        <w:tabs>
          <w:tab w:val="left" w:pos="9360"/>
        </w:tabs>
        <w:ind w:right="180"/>
        <w:jc w:val="center"/>
        <w:rPr>
          <w:b/>
          <w:bCs/>
        </w:rPr>
      </w:pPr>
    </w:p>
    <w:p w:rsidR="007D20D5" w:rsidRDefault="007D20D5" w:rsidP="007D20D5">
      <w:pPr>
        <w:numPr>
          <w:ilvl w:val="0"/>
          <w:numId w:val="14"/>
        </w:numPr>
        <w:tabs>
          <w:tab w:val="clear" w:pos="3420"/>
          <w:tab w:val="num" w:pos="1440"/>
          <w:tab w:val="left" w:pos="9360"/>
        </w:tabs>
        <w:ind w:left="1440" w:right="180"/>
      </w:pPr>
      <w:r>
        <w:t>Start in any “area” in the store at any shelf, rack, or display (top, bottom, front, back; anywhere on a circular rack or display).  Begin with the first, second, or third item and count either 5, 10, or 15 items along the shelf (varying the number of items counted depending on how many items are available on the shelf) or along the aisle.  Select the 5</w:t>
      </w:r>
      <w:r>
        <w:rPr>
          <w:vertAlign w:val="superscript"/>
        </w:rPr>
        <w:t>th</w:t>
      </w:r>
      <w:r>
        <w:t>, 10</w:t>
      </w:r>
      <w:r>
        <w:rPr>
          <w:vertAlign w:val="superscript"/>
        </w:rPr>
        <w:t>th</w:t>
      </w:r>
      <w:r>
        <w:t>, or 15</w:t>
      </w:r>
      <w:r>
        <w:rPr>
          <w:vertAlign w:val="superscript"/>
        </w:rPr>
        <w:t>th</w:t>
      </w:r>
      <w:r>
        <w:t> item as appropriate (See Figures 5, 6, and 7).  Only select one item from each brand or product (if they are the same price) from a display that has two or more items of the same product size and price displayed side by side.  You can change the number of items you count off as often as necessary during the inspection.</w:t>
      </w:r>
    </w:p>
    <w:p w:rsidR="007D20D5" w:rsidRDefault="007D20D5" w:rsidP="007D20D5">
      <w:pPr>
        <w:tabs>
          <w:tab w:val="left" w:pos="9360"/>
        </w:tabs>
        <w:ind w:right="180"/>
      </w:pPr>
    </w:p>
    <w:p w:rsidR="007D20D5" w:rsidRDefault="007D20D5" w:rsidP="007D20D5">
      <w:pPr>
        <w:numPr>
          <w:ilvl w:val="0"/>
          <w:numId w:val="14"/>
        </w:numPr>
        <w:tabs>
          <w:tab w:val="clear" w:pos="3420"/>
          <w:tab w:val="num" w:pos="1440"/>
          <w:tab w:val="left" w:pos="9360"/>
        </w:tabs>
        <w:ind w:left="1440" w:right="180"/>
      </w:pPr>
      <w:r>
        <w:t>Either verify the price with a hand-held scanning device or take the item (along with the other items you select) to the check-out location to verify the price, keeping count of the items using a hand counter or tally sheet.  If the price of an item is incorrect, record the item’s name, description, and price along with other information (e.g., whether the product is on sale, aisle location so you can easily find the items again to verify the error, etc.).</w:t>
      </w:r>
    </w:p>
    <w:p w:rsidR="007D20D5" w:rsidRDefault="007D20D5" w:rsidP="007D20D5">
      <w:pPr>
        <w:tabs>
          <w:tab w:val="num" w:pos="720"/>
          <w:tab w:val="left" w:pos="9360"/>
        </w:tabs>
        <w:ind w:left="720" w:right="180" w:hanging="360"/>
      </w:pPr>
    </w:p>
    <w:p w:rsidR="007D20D5" w:rsidRDefault="007D20D5" w:rsidP="007D20D5">
      <w:pPr>
        <w:numPr>
          <w:ilvl w:val="0"/>
          <w:numId w:val="14"/>
        </w:numPr>
        <w:tabs>
          <w:tab w:val="clear" w:pos="3420"/>
          <w:tab w:val="num" w:pos="1440"/>
          <w:tab w:val="left" w:pos="9360"/>
        </w:tabs>
        <w:ind w:left="1440" w:right="180"/>
      </w:pPr>
      <w:r>
        <w:t>From the first item sampled, move down (or up) one shelf to the item most directly below (or above) and count 5, 10, or 15 items in the same direction and sample the 5</w:t>
      </w:r>
      <w:r>
        <w:rPr>
          <w:vertAlign w:val="superscript"/>
        </w:rPr>
        <w:t>th</w:t>
      </w:r>
      <w:r>
        <w:t>, 10</w:t>
      </w:r>
      <w:r>
        <w:rPr>
          <w:vertAlign w:val="superscript"/>
        </w:rPr>
        <w:t>th</w:t>
      </w:r>
      <w:r>
        <w:t>, or 15</w:t>
      </w:r>
      <w:r>
        <w:rPr>
          <w:vertAlign w:val="superscript"/>
        </w:rPr>
        <w:t>th</w:t>
      </w:r>
      <w:r>
        <w:t xml:space="preserve"> items, as appropriate.  After the number of items to be verified in each “area” have been selected, go to the next “area” and start on the next shelf (either down or up) from where the previous sample was selected, count 5, 10, or 15 items and select the appropriate item using the count system until the required number of samples is selected.  If you have sampled an item on the bottom (or top) </w:t>
      </w:r>
      <w:r>
        <w:lastRenderedPageBreak/>
        <w:t>shelf and have more items to test in the “area,” simply go up (or down) one shelf.  This will create a “zigzag” trail up and down the display.</w:t>
      </w:r>
    </w:p>
    <w:p w:rsidR="007D20D5" w:rsidRDefault="007D20D5" w:rsidP="007D20D5">
      <w:pPr>
        <w:tabs>
          <w:tab w:val="left" w:pos="9360"/>
        </w:tabs>
        <w:ind w:right="180"/>
      </w:pPr>
    </w:p>
    <w:p w:rsidR="007D20D5" w:rsidRDefault="007D20D5" w:rsidP="007D20D5">
      <w:pPr>
        <w:tabs>
          <w:tab w:val="left" w:pos="9360"/>
        </w:tabs>
        <w:ind w:left="1080" w:right="180"/>
      </w:pPr>
      <w:r w:rsidRPr="00222D3B">
        <w:rPr>
          <w:b/>
          <w:i/>
        </w:rPr>
        <w:t>NOTE</w:t>
      </w:r>
      <w:r>
        <w:rPr>
          <w:b/>
          <w:bCs/>
          <w:i/>
          <w:iCs/>
        </w:rPr>
        <w:t>:</w:t>
      </w:r>
      <w:r>
        <w:t xml:space="preserve">  </w:t>
      </w:r>
      <w:r>
        <w:rPr>
          <w:i/>
          <w:iCs/>
        </w:rPr>
        <w:t>Randomness can be increased by starting on different shelves or at the midpoint or rear of an aisle during an inspection, or by starting at different locations in a store on subsequent inspections.</w:t>
      </w:r>
      <w:r>
        <w:rPr>
          <w:bCs/>
          <w:i/>
          <w:iCs/>
        </w:rPr>
        <w:t xml:space="preserve"> </w:t>
      </w:r>
      <w:r>
        <w:rPr>
          <w:i/>
          <w:iCs/>
        </w:rPr>
        <w:t xml:space="preserve"> Always start at a different location on subsequent inspections of a store.  To maintain “randomness,” do not search for obvious pricing errors.  If you see pricing errors, have them corrected.  The sample should not include more than one of the same item from the same display.  If an item is out of stock, select the next item</w:t>
      </w:r>
      <w:r>
        <w:t>.</w:t>
      </w:r>
    </w:p>
    <w:p w:rsidR="007D20D5" w:rsidRDefault="007D20D5" w:rsidP="007D20D5">
      <w:pPr>
        <w:tabs>
          <w:tab w:val="left" w:pos="9360"/>
        </w:tabs>
        <w:ind w:right="180"/>
      </w:pPr>
    </w:p>
    <w:p w:rsidR="007D20D5" w:rsidRDefault="007D20D5" w:rsidP="007D20D5">
      <w:pPr>
        <w:numPr>
          <w:ilvl w:val="0"/>
          <w:numId w:val="14"/>
        </w:numPr>
        <w:tabs>
          <w:tab w:val="clear" w:pos="3420"/>
          <w:tab w:val="num" w:pos="1440"/>
          <w:tab w:val="left" w:pos="9360"/>
        </w:tabs>
        <w:ind w:left="1440"/>
      </w:pPr>
      <w:r>
        <w:t>This procedure is repeated for all “areas” until you complete the sample.  (See following Notes)</w:t>
      </w:r>
    </w:p>
    <w:p w:rsidR="007D20D5" w:rsidRDefault="007D20D5" w:rsidP="007D20D5">
      <w:pPr>
        <w:pStyle w:val="Footer"/>
        <w:tabs>
          <w:tab w:val="clear" w:pos="4320"/>
          <w:tab w:val="clear" w:pos="8640"/>
          <w:tab w:val="left" w:pos="9360"/>
        </w:tabs>
        <w:ind w:right="180"/>
      </w:pPr>
    </w:p>
    <w:p w:rsidR="007D20D5" w:rsidRDefault="007D20D5" w:rsidP="007D20D5">
      <w:pPr>
        <w:tabs>
          <w:tab w:val="left" w:pos="9360"/>
        </w:tabs>
        <w:ind w:left="720" w:right="180"/>
        <w:rPr>
          <w:i/>
          <w:iCs/>
        </w:rPr>
      </w:pPr>
      <w:r>
        <w:rPr>
          <w:b/>
          <w:bCs/>
          <w:i/>
          <w:iCs/>
        </w:rPr>
        <w:t>NOTE 1:</w:t>
      </w:r>
      <w:r>
        <w:t xml:space="preserve">  </w:t>
      </w:r>
      <w:r>
        <w:rPr>
          <w:i/>
          <w:iCs/>
        </w:rPr>
        <w:t>Include at least 5 to 10 Price Look Up (PLU) and store-coded items in the samples.  In food stores, these items do not usually have to be removed from the produce, bulk foods section, or deli display for use in this procedure.  You can use a hand-held scanner or record the identity and item price designated at the product sales display of the items from the different department (produce, bakery, deli), if available, for price comparison through either the PLU programmed in the department’s scale or at the point-of-sale system.  Have the PLU entered in the scale (See Note 2) or point-of-sale system (or have “store-coded” items scanned) and record the price, comparing it with the displayed sale price.  Record any errors (See Note 3).  When checking “store-coded” items from the meat or other departments, remember a “UPC symbol” on a random weight label is read by a scanner to obtain the total price and identity.  The price is not stored in the point-of-sale database, but in the memory of the prepackaging scale.</w:t>
      </w:r>
    </w:p>
    <w:p w:rsidR="007D20D5" w:rsidRDefault="007D20D5" w:rsidP="007D20D5">
      <w:pPr>
        <w:tabs>
          <w:tab w:val="left" w:pos="9360"/>
        </w:tabs>
        <w:ind w:left="720" w:right="180"/>
      </w:pPr>
    </w:p>
    <w:p w:rsidR="007D20D5" w:rsidRDefault="007D20D5" w:rsidP="007D20D5">
      <w:pPr>
        <w:tabs>
          <w:tab w:val="left" w:pos="9360"/>
        </w:tabs>
        <w:ind w:left="720" w:right="180"/>
        <w:rPr>
          <w:i/>
          <w:iCs/>
        </w:rPr>
      </w:pPr>
      <w:r>
        <w:rPr>
          <w:b/>
          <w:bCs/>
          <w:i/>
          <w:iCs/>
        </w:rPr>
        <w:t>NOTE 2</w:t>
      </w:r>
      <w:r>
        <w:rPr>
          <w:i/>
          <w:iCs/>
        </w:rPr>
        <w:t>:  Some scales or point-of-sale systems do not display or record the unit price associated with the PLU unless a weight is on the scale.  For this type of device, a one pound standard (or 1 kg) is placed on the scale load-receiving element.  Some systems automatically deduct tare, so check to make sure that this does not affect the price indication.</w:t>
      </w:r>
    </w:p>
    <w:p w:rsidR="007D20D5" w:rsidRDefault="007D20D5" w:rsidP="007D20D5">
      <w:pPr>
        <w:tabs>
          <w:tab w:val="left" w:pos="9360"/>
        </w:tabs>
        <w:ind w:left="720" w:right="180"/>
        <w:rPr>
          <w:b/>
          <w:bCs/>
          <w:i/>
          <w:iCs/>
        </w:rPr>
      </w:pPr>
    </w:p>
    <w:p w:rsidR="007D20D5" w:rsidRDefault="007D20D5" w:rsidP="007D20D5">
      <w:pPr>
        <w:tabs>
          <w:tab w:val="left" w:pos="9360"/>
        </w:tabs>
        <w:ind w:left="720" w:right="180"/>
        <w:rPr>
          <w:i/>
          <w:iCs/>
        </w:rPr>
      </w:pPr>
      <w:r>
        <w:rPr>
          <w:b/>
          <w:bCs/>
          <w:i/>
          <w:iCs/>
        </w:rPr>
        <w:t>NOTE 3:</w:t>
      </w:r>
      <w:r>
        <w:rPr>
          <w:i/>
          <w:iCs/>
        </w:rPr>
        <w:t xml:space="preserve">  When you manually enter PLU codes and find errors, reenter the PLU number to ensure that the error was not caused by a keying mistake and that the item was identified accurately.</w:t>
      </w:r>
    </w:p>
    <w:p w:rsidR="007D20D5" w:rsidRDefault="007D20D5" w:rsidP="007D20D5">
      <w:pPr>
        <w:tabs>
          <w:tab w:val="left" w:pos="9360"/>
        </w:tabs>
        <w:ind w:left="720" w:right="180"/>
      </w:pPr>
    </w:p>
    <w:p w:rsidR="007D20D5" w:rsidRDefault="007D20D5" w:rsidP="007D20D5">
      <w:pPr>
        <w:tabs>
          <w:tab w:val="left" w:pos="9360"/>
        </w:tabs>
        <w:ind w:left="720" w:right="180"/>
        <w:jc w:val="center"/>
      </w:pPr>
      <w:r>
        <w:rPr>
          <w:noProof/>
        </w:rPr>
        <w:lastRenderedPageBreak/>
        <w:drawing>
          <wp:inline distT="0" distB="0" distL="0" distR="0" wp14:anchorId="28B9D262" wp14:editId="7BC8BC5C">
            <wp:extent cx="5819775" cy="4010025"/>
            <wp:effectExtent l="19050" t="0" r="9525" b="0"/>
            <wp:docPr id="10" name="Picture 1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
                    <pic:cNvPicPr>
                      <a:picLocks noChangeAspect="1" noChangeArrowheads="1"/>
                    </pic:cNvPicPr>
                  </pic:nvPicPr>
                  <pic:blipFill>
                    <a:blip r:embed="rId11" cstate="print"/>
                    <a:srcRect/>
                    <a:stretch>
                      <a:fillRect/>
                    </a:stretch>
                  </pic:blipFill>
                  <pic:spPr bwMode="auto">
                    <a:xfrm>
                      <a:off x="0" y="0"/>
                      <a:ext cx="5819775" cy="4010025"/>
                    </a:xfrm>
                    <a:prstGeom prst="rect">
                      <a:avLst/>
                    </a:prstGeom>
                    <a:noFill/>
                    <a:ln w="9525">
                      <a:noFill/>
                      <a:miter lim="800000"/>
                      <a:headEnd/>
                      <a:tailEnd/>
                    </a:ln>
                  </pic:spPr>
                </pic:pic>
              </a:graphicData>
            </a:graphic>
          </wp:inline>
        </w:drawing>
      </w:r>
    </w:p>
    <w:p w:rsidR="007D20D5" w:rsidRDefault="007D20D5" w:rsidP="007D20D5">
      <w:pPr>
        <w:tabs>
          <w:tab w:val="left" w:pos="9360"/>
        </w:tabs>
        <w:ind w:left="720" w:right="180"/>
        <w:jc w:val="center"/>
        <w:rPr>
          <w:b/>
          <w:bCs/>
        </w:rPr>
      </w:pPr>
      <w:r>
        <w:rPr>
          <w:b/>
          <w:bCs/>
        </w:rPr>
        <w:t>Figure 3.  Illustration of the Randomized Sampling Procedure</w:t>
      </w:r>
    </w:p>
    <w:p w:rsidR="007D20D5" w:rsidRDefault="007D20D5" w:rsidP="007D20D5">
      <w:pPr>
        <w:tabs>
          <w:tab w:val="left" w:pos="9360"/>
        </w:tabs>
        <w:ind w:left="720" w:right="180"/>
        <w:jc w:val="center"/>
        <w:rPr>
          <w:b/>
          <w:bCs/>
        </w:rPr>
      </w:pPr>
    </w:p>
    <w:p w:rsidR="007D20D5" w:rsidRDefault="007D20D5" w:rsidP="007D20D5">
      <w:pPr>
        <w:tabs>
          <w:tab w:val="left" w:pos="9360"/>
        </w:tabs>
        <w:ind w:left="360" w:right="180"/>
      </w:pPr>
      <w:bookmarkStart w:id="157" w:name="_Toc400625275"/>
      <w:r>
        <w:rPr>
          <w:rStyle w:val="ExaminProcLevel3Char"/>
          <w:rFonts w:ascii="ZWAdobeF" w:hAnsi="ZWAdobeF" w:cs="ZWAdobeF"/>
          <w:sz w:val="2"/>
          <w:szCs w:val="2"/>
        </w:rPr>
        <w:t>24T</w:t>
      </w:r>
      <w:r w:rsidRPr="008A2E95">
        <w:rPr>
          <w:rStyle w:val="ExaminProcLevel3Char"/>
          <w:b/>
        </w:rPr>
        <w:t>7.3.2.  Stratified Sample Collection.</w:t>
      </w:r>
      <w:bookmarkEnd w:id="157"/>
      <w:r>
        <w:rPr>
          <w:rStyle w:val="ExaminProcLevel3Char"/>
          <w:rFonts w:ascii="ZWAdobeF" w:hAnsi="ZWAdobeF" w:cs="ZWAdobeF"/>
          <w:sz w:val="2"/>
          <w:szCs w:val="2"/>
        </w:rPr>
        <w:t>24T</w:t>
      </w:r>
      <w:r>
        <w:t xml:space="preserve"> – Stratified sample collection (i.e., selecting samples from specific merchandise groups) of items on sale, specials, seasonal items, or items on end-of-aisle displays) is typically used (e.g., if a store has failed an inspection based on the randomized sample collection procedures) to focus on specific merchandise groups that appear to have more errors than others (e.g., you find that many of the errors found in the randomized sample were in “advertised specials” or with “discontinued items”).  You can also combine sample collection procedures by using a “randomized/stratified” approach.  The “stratified” approach may be used the first time you inspect a store, in stores that have just implemented scanning, in stores that have high error rates on particular groups of items in past inspections, or in responding to consumer complaints involving a particular group of items.</w:t>
      </w:r>
    </w:p>
    <w:p w:rsidR="007D20D5" w:rsidRDefault="007D20D5" w:rsidP="007D20D5">
      <w:pPr>
        <w:tabs>
          <w:tab w:val="left" w:pos="9360"/>
        </w:tabs>
        <w:ind w:right="180"/>
      </w:pPr>
    </w:p>
    <w:p w:rsidR="007D20D5" w:rsidRDefault="007D20D5" w:rsidP="007D20D5">
      <w:pPr>
        <w:tabs>
          <w:tab w:val="left" w:pos="9360"/>
        </w:tabs>
        <w:ind w:left="360" w:right="180"/>
      </w:pPr>
      <w:r>
        <w:t>For stratified sample collection, items are randomly selected from different “merchandise groups” in a store.  They are tested in the first stage of the two-stage manual sampling plan to determine if (1) any group has more errors than any other and (2) the sample taken in the first stage meets accuracy requirements.  This method should be modified depending on the marketing practices of the store in which it is used (e.g., if you are in a department store, there may be fewer groups to sample from, or the list provided below may not include the types of groups typically encountered in a hardware superstore).  The next example shows how to conduct a stratified sample and how it is used, but it should not be the sole basis for sample collection because a specific list of items does not look at the store as a whole.  Focusing on specific merchandise groups takes time, but this may be necessary when investigating a complaint or following up on a prior noncompliance.  Select only one item from each brand or product from a display that has two or more items of the same product, size, and price displayed side by side if they are the same price.</w:t>
      </w:r>
    </w:p>
    <w:p w:rsidR="007D20D5" w:rsidRDefault="007D20D5" w:rsidP="007D20D5">
      <w:pPr>
        <w:tabs>
          <w:tab w:val="left" w:pos="9360"/>
        </w:tabs>
        <w:ind w:left="360" w:right="180"/>
      </w:pPr>
    </w:p>
    <w:tbl>
      <w:tblPr>
        <w:tblW w:w="0" w:type="auto"/>
        <w:tblLook w:val="01E0" w:firstRow="1" w:lastRow="1" w:firstColumn="1" w:lastColumn="1" w:noHBand="0" w:noVBand="0"/>
      </w:tblPr>
      <w:tblGrid>
        <w:gridCol w:w="4160"/>
        <w:gridCol w:w="221"/>
        <w:gridCol w:w="4979"/>
      </w:tblGrid>
      <w:tr w:rsidR="007D20D5">
        <w:tc>
          <w:tcPr>
            <w:tcW w:w="4352" w:type="dxa"/>
          </w:tcPr>
          <w:p w:rsidR="007D20D5" w:rsidRDefault="007D20D5" w:rsidP="00DE29A4">
            <w:pPr>
              <w:pStyle w:val="BodyText"/>
              <w:tabs>
                <w:tab w:val="left" w:pos="9360"/>
              </w:tabs>
              <w:ind w:right="180"/>
              <w:jc w:val="center"/>
            </w:pPr>
            <w:r>
              <w:rPr>
                <w:noProof/>
              </w:rPr>
              <w:lastRenderedPageBreak/>
              <w:drawing>
                <wp:inline distT="0" distB="0" distL="0" distR="0" wp14:anchorId="5EEF0F8E" wp14:editId="1434976D">
                  <wp:extent cx="2647950" cy="49434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l="22311" r="36185"/>
                          <a:stretch>
                            <a:fillRect/>
                          </a:stretch>
                        </pic:blipFill>
                        <pic:spPr bwMode="auto">
                          <a:xfrm>
                            <a:off x="0" y="0"/>
                            <a:ext cx="2647950" cy="4943475"/>
                          </a:xfrm>
                          <a:prstGeom prst="rect">
                            <a:avLst/>
                          </a:prstGeom>
                          <a:noFill/>
                          <a:ln w="9525">
                            <a:noFill/>
                            <a:miter lim="800000"/>
                            <a:headEnd/>
                            <a:tailEnd/>
                          </a:ln>
                        </pic:spPr>
                      </pic:pic>
                    </a:graphicData>
                  </a:graphic>
                </wp:inline>
              </w:drawing>
            </w:r>
          </w:p>
        </w:tc>
        <w:tc>
          <w:tcPr>
            <w:tcW w:w="590" w:type="dxa"/>
          </w:tcPr>
          <w:p w:rsidR="007D20D5" w:rsidRDefault="007D20D5" w:rsidP="00DE29A4">
            <w:pPr>
              <w:pStyle w:val="BodyText"/>
              <w:tabs>
                <w:tab w:val="left" w:pos="9360"/>
              </w:tabs>
              <w:ind w:right="180"/>
            </w:pPr>
          </w:p>
        </w:tc>
        <w:tc>
          <w:tcPr>
            <w:tcW w:w="4850" w:type="dxa"/>
          </w:tcPr>
          <w:p w:rsidR="007D20D5" w:rsidRDefault="007D20D5" w:rsidP="00DE29A4">
            <w:pPr>
              <w:pStyle w:val="BodyText"/>
              <w:tabs>
                <w:tab w:val="left" w:pos="9360"/>
              </w:tabs>
              <w:ind w:right="180"/>
              <w:jc w:val="center"/>
            </w:pPr>
            <w:r>
              <w:object w:dxaOrig="4666" w:dyaOrig="6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5pt;height:372pt" o:ole="" fillcolor="window">
                  <v:imagedata r:id="rId13" o:title=""/>
                </v:shape>
                <o:OLEObject Type="Embed" ProgID="Word.Picture.8" ShapeID="_x0000_i1025" DrawAspect="Content" ObjectID="_1517746021" r:id="rId14"/>
              </w:object>
            </w:r>
          </w:p>
        </w:tc>
      </w:tr>
      <w:tr w:rsidR="007D20D5">
        <w:tc>
          <w:tcPr>
            <w:tcW w:w="4352" w:type="dxa"/>
          </w:tcPr>
          <w:p w:rsidR="007D20D5" w:rsidRDefault="007D20D5" w:rsidP="00DE29A4">
            <w:pPr>
              <w:pStyle w:val="BodyText"/>
              <w:tabs>
                <w:tab w:val="left" w:pos="9360"/>
              </w:tabs>
              <w:ind w:right="180"/>
              <w:jc w:val="center"/>
            </w:pPr>
            <w:r>
              <w:rPr>
                <w:b/>
              </w:rPr>
              <w:t>Figure 4.  Stratified Sample Collection</w:t>
            </w:r>
          </w:p>
        </w:tc>
        <w:tc>
          <w:tcPr>
            <w:tcW w:w="590" w:type="dxa"/>
          </w:tcPr>
          <w:p w:rsidR="007D20D5" w:rsidRDefault="007D20D5" w:rsidP="00DE29A4">
            <w:pPr>
              <w:pStyle w:val="BodyText"/>
              <w:tabs>
                <w:tab w:val="left" w:pos="9360"/>
              </w:tabs>
              <w:ind w:right="180"/>
            </w:pPr>
          </w:p>
        </w:tc>
        <w:tc>
          <w:tcPr>
            <w:tcW w:w="4850" w:type="dxa"/>
          </w:tcPr>
          <w:p w:rsidR="007D20D5" w:rsidRDefault="007D20D5" w:rsidP="00DE29A4">
            <w:pPr>
              <w:pStyle w:val="BodyText"/>
              <w:tabs>
                <w:tab w:val="left" w:pos="9360"/>
              </w:tabs>
              <w:ind w:right="180"/>
              <w:jc w:val="center"/>
            </w:pPr>
            <w:r>
              <w:rPr>
                <w:b/>
              </w:rPr>
              <w:t>Figure 5.  Randomized Sample Collection</w:t>
            </w:r>
          </w:p>
        </w:tc>
      </w:tr>
    </w:tbl>
    <w:p w:rsidR="007D20D5" w:rsidRDefault="007D20D5" w:rsidP="007D20D5">
      <w:pPr>
        <w:tabs>
          <w:tab w:val="left" w:pos="9360"/>
        </w:tabs>
        <w:ind w:right="180"/>
      </w:pPr>
    </w:p>
    <w:p w:rsidR="007D20D5" w:rsidRDefault="007D20D5" w:rsidP="007D20D5">
      <w:pPr>
        <w:tabs>
          <w:tab w:val="left" w:pos="9360"/>
        </w:tabs>
        <w:ind w:right="180"/>
      </w:pPr>
      <w:r>
        <w:rPr>
          <w:b/>
          <w:bCs/>
        </w:rPr>
        <w:t>Sample Size.</w:t>
      </w:r>
      <w:r>
        <w:t xml:space="preserve"> – In this example, a large food store is inspected using a two-stage sampling plan (50 items/100 total items).  The inspection begins with an initial sample of 50 items (see Column 1. Type of Store for All Other Retail Stores and Column 2. Sample Sizes in Table 1).</w:t>
      </w:r>
    </w:p>
    <w:p w:rsidR="007D20D5" w:rsidRDefault="007D20D5" w:rsidP="007D20D5">
      <w:pPr>
        <w:tabs>
          <w:tab w:val="left" w:pos="9360"/>
        </w:tabs>
        <w:ind w:right="180"/>
      </w:pPr>
    </w:p>
    <w:p w:rsidR="007D20D5" w:rsidRDefault="007D20D5" w:rsidP="007D20D5">
      <w:pPr>
        <w:tabs>
          <w:tab w:val="left" w:pos="9360"/>
        </w:tabs>
        <w:ind w:right="180"/>
      </w:pPr>
      <w:r>
        <w:rPr>
          <w:b/>
          <w:bCs/>
        </w:rPr>
        <w:t>Stratified Sample Collection.</w:t>
      </w:r>
      <w:r>
        <w:t xml:space="preserve"> – Select 50 items from the merchandise groups listed below (provided as examples only; stores may have other groups that should be included).  This procedure allows you to focus on specific merchandise groups to determine if errors are indeed occurring in groups where they are thought to occur most frequently (e.g., sale and direct delivery items).</w:t>
      </w:r>
    </w:p>
    <w:p w:rsidR="007D20D5" w:rsidRPr="006F49C4" w:rsidRDefault="007D20D5" w:rsidP="007D20D5">
      <w:pPr>
        <w:pStyle w:val="ExaminProcLevel4"/>
        <w:keepNext/>
        <w:tabs>
          <w:tab w:val="left" w:pos="9360"/>
        </w:tabs>
        <w:ind w:right="180"/>
        <w:rPr>
          <w:bCs w:val="0"/>
        </w:rPr>
      </w:pPr>
      <w:bookmarkStart w:id="158" w:name="_Toc400625276"/>
      <w:r w:rsidRPr="006F49C4">
        <w:rPr>
          <w:bCs w:val="0"/>
        </w:rPr>
        <w:t>7.3.2.1</w:t>
      </w:r>
      <w:r>
        <w:rPr>
          <w:bCs w:val="0"/>
        </w:rPr>
        <w:t>.</w:t>
      </w:r>
      <w:r w:rsidRPr="006F49C4">
        <w:rPr>
          <w:bCs w:val="0"/>
        </w:rPr>
        <w:t xml:space="preserve">  </w:t>
      </w:r>
      <w:r w:rsidRPr="006F49C4">
        <w:t>Example</w:t>
      </w:r>
      <w:r w:rsidRPr="006F49C4">
        <w:rPr>
          <w:bCs w:val="0"/>
        </w:rPr>
        <w:t xml:space="preserve"> 2.  Two-Stage Manual Inspection using the Stratified Sampling Procedure</w:t>
      </w:r>
      <w:r>
        <w:rPr>
          <w:bCs w:val="0"/>
        </w:rPr>
        <w:t>.</w:t>
      </w:r>
      <w:bookmarkEnd w:id="158"/>
    </w:p>
    <w:p w:rsidR="007D20D5" w:rsidRDefault="007D20D5" w:rsidP="007D20D5">
      <w:pPr>
        <w:keepNext/>
        <w:tabs>
          <w:tab w:val="left" w:pos="9360"/>
        </w:tabs>
        <w:ind w:right="180"/>
      </w:pPr>
    </w:p>
    <w:p w:rsidR="007D20D5" w:rsidRDefault="007D20D5" w:rsidP="007D20D5">
      <w:pPr>
        <w:tabs>
          <w:tab w:val="left" w:pos="9360"/>
        </w:tabs>
        <w:ind w:left="720" w:right="180"/>
      </w:pPr>
      <w:r>
        <w:t>If there is an insufficient number of items in any merchandise group, or if the group of items is not available, increase the number of “randomized” items selected from the overall inspection lot to obtain a total of 50 items.  As marketing practices evolve, these groups may change as well.  You may substitute “other” or new merchandise groups for any of those listed below (e.g., you may have identified errors in the “health and beauty aids” section or on “manager specials” during a previous inspection, so samples from these groups may be substituted for any of the groups listed below).  Model “Price Verification Tally Sheets</w:t>
      </w:r>
      <w:r>
        <w:fldChar w:fldCharType="begin"/>
      </w:r>
      <w:r>
        <w:instrText>xe "Price verification:Tally sheets"</w:instrText>
      </w:r>
      <w:r>
        <w:fldChar w:fldCharType="end"/>
      </w:r>
      <w:r>
        <w:t>” in Section 14. Model Forms for Price Verification Inspections</w:t>
      </w:r>
      <w:r>
        <w:fldChar w:fldCharType="begin"/>
      </w:r>
      <w:r>
        <w:instrText>xe "Price verification:Inspections"</w:instrText>
      </w:r>
      <w:r>
        <w:fldChar w:fldCharType="end"/>
      </w:r>
      <w:r>
        <w:t xml:space="preserve"> are provided for your use with the test procedures to keep track of the number of items selected.</w:t>
      </w:r>
    </w:p>
    <w:p w:rsidR="007D20D5" w:rsidRDefault="007D20D5" w:rsidP="007D20D5">
      <w:pPr>
        <w:tabs>
          <w:tab w:val="left" w:pos="9360"/>
        </w:tabs>
        <w:ind w:right="180"/>
      </w:pPr>
    </w:p>
    <w:p w:rsidR="007D20D5" w:rsidRDefault="007D20D5" w:rsidP="007D20D5">
      <w:pPr>
        <w:tabs>
          <w:tab w:val="left" w:pos="9360"/>
        </w:tabs>
        <w:ind w:left="720" w:right="180"/>
      </w:pPr>
      <w:r>
        <w:rPr>
          <w:b/>
          <w:bCs/>
        </w:rPr>
        <w:t>First-Stage:  50 items.</w:t>
      </w:r>
      <w:r>
        <w:t xml:space="preserve"> – Use the “randomized” sample collection procedures described in 7.3.1. </w:t>
      </w:r>
      <w:r w:rsidRPr="004D6E6C">
        <w:t>Randomized Sample Collection</w:t>
      </w:r>
      <w:r>
        <w:t xml:space="preserve"> to select the following items.  These sample collection procedures simplify the inspection process and ensure that samples are collected as randomly as possible.</w:t>
      </w:r>
    </w:p>
    <w:p w:rsidR="007D20D5" w:rsidRDefault="007D20D5" w:rsidP="007D20D5">
      <w:pPr>
        <w:tabs>
          <w:tab w:val="left" w:pos="9360"/>
        </w:tabs>
        <w:ind w:right="180"/>
      </w:pPr>
    </w:p>
    <w:p w:rsidR="007D20D5" w:rsidRDefault="007D20D5" w:rsidP="007D20D5">
      <w:pPr>
        <w:keepNext/>
        <w:tabs>
          <w:tab w:val="left" w:pos="9360"/>
        </w:tabs>
        <w:ind w:left="720" w:right="180"/>
        <w:rPr>
          <w:b/>
        </w:rPr>
      </w:pPr>
      <w:r>
        <w:rPr>
          <w:b/>
        </w:rPr>
        <w:t>Examples:</w:t>
      </w:r>
    </w:p>
    <w:p w:rsidR="007D20D5" w:rsidRDefault="007D20D5" w:rsidP="007D20D5">
      <w:pPr>
        <w:keepNext/>
        <w:tabs>
          <w:tab w:val="left" w:pos="9360"/>
        </w:tabs>
        <w:ind w:right="180"/>
      </w:pPr>
    </w:p>
    <w:p w:rsidR="007D20D5" w:rsidRDefault="007D20D5" w:rsidP="007D20D5">
      <w:pPr>
        <w:keepNext/>
        <w:numPr>
          <w:ilvl w:val="0"/>
          <w:numId w:val="10"/>
        </w:numPr>
        <w:tabs>
          <w:tab w:val="clear" w:pos="360"/>
          <w:tab w:val="num" w:pos="1080"/>
          <w:tab w:val="num" w:pos="1440"/>
          <w:tab w:val="left" w:pos="9360"/>
        </w:tabs>
        <w:ind w:left="1080" w:right="180"/>
      </w:pPr>
      <w:r>
        <w:t>Twenty-five “Regular Priced” items.  Select one or two items at random from different shelves in each “area” or limit your sampling to shelves in one-half the “areas” in the store, and</w:t>
      </w:r>
    </w:p>
    <w:p w:rsidR="007D20D5" w:rsidRDefault="007D20D5" w:rsidP="007D20D5">
      <w:pPr>
        <w:tabs>
          <w:tab w:val="num" w:pos="1440"/>
          <w:tab w:val="left" w:pos="9360"/>
        </w:tabs>
        <w:ind w:left="1440" w:right="180" w:hanging="360"/>
      </w:pPr>
    </w:p>
    <w:p w:rsidR="007D20D5" w:rsidRDefault="007D20D5" w:rsidP="007D20D5">
      <w:pPr>
        <w:numPr>
          <w:ilvl w:val="0"/>
          <w:numId w:val="10"/>
        </w:numPr>
        <w:tabs>
          <w:tab w:val="clear" w:pos="360"/>
          <w:tab w:val="num" w:pos="1080"/>
          <w:tab w:val="num" w:pos="1440"/>
          <w:tab w:val="left" w:pos="9360"/>
        </w:tabs>
        <w:ind w:left="1080" w:right="180"/>
      </w:pPr>
      <w:r>
        <w:t>Twenty-five Items.  Select a total of 25 items.  Include several items from any of the following merchandise groups:</w:t>
      </w:r>
    </w:p>
    <w:p w:rsidR="007D20D5" w:rsidRDefault="007D20D5" w:rsidP="007D20D5">
      <w:pPr>
        <w:tabs>
          <w:tab w:val="num" w:pos="1440"/>
          <w:tab w:val="left" w:pos="9360"/>
        </w:tabs>
        <w:ind w:left="1440" w:right="180" w:hanging="360"/>
      </w:pPr>
    </w:p>
    <w:p w:rsidR="007D20D5" w:rsidRDefault="007D20D5" w:rsidP="007D20D5">
      <w:pPr>
        <w:numPr>
          <w:ilvl w:val="0"/>
          <w:numId w:val="16"/>
        </w:numPr>
        <w:tabs>
          <w:tab w:val="clear" w:pos="360"/>
          <w:tab w:val="num" w:pos="1440"/>
          <w:tab w:val="left" w:pos="9360"/>
        </w:tabs>
        <w:ind w:left="1440" w:right="180"/>
      </w:pPr>
      <w:r>
        <w:t>“Direct-Store-Delivery (DSD)” items.  If the store allows vendors to price DSD items, include those items in the sample.</w:t>
      </w:r>
    </w:p>
    <w:p w:rsidR="007D20D5" w:rsidRDefault="007D20D5" w:rsidP="007D20D5">
      <w:pPr>
        <w:tabs>
          <w:tab w:val="num" w:pos="1440"/>
          <w:tab w:val="left" w:pos="9360"/>
        </w:tabs>
        <w:ind w:left="2160" w:right="180"/>
      </w:pPr>
    </w:p>
    <w:p w:rsidR="007D20D5" w:rsidRDefault="007D20D5" w:rsidP="007D20D5">
      <w:pPr>
        <w:numPr>
          <w:ilvl w:val="0"/>
          <w:numId w:val="16"/>
        </w:numPr>
        <w:tabs>
          <w:tab w:val="clear" w:pos="360"/>
          <w:tab w:val="num" w:pos="1440"/>
          <w:tab w:val="left" w:pos="9360"/>
        </w:tabs>
        <w:ind w:left="1440" w:right="180"/>
      </w:pPr>
      <w:r>
        <w:t>“End-of-Aisle” or “Tie-In-Display” items.  This group can include both regular and sale-priced items.</w:t>
      </w:r>
    </w:p>
    <w:p w:rsidR="007D20D5" w:rsidRDefault="007D20D5" w:rsidP="007D20D5">
      <w:pPr>
        <w:tabs>
          <w:tab w:val="num" w:pos="1440"/>
          <w:tab w:val="left" w:pos="9360"/>
        </w:tabs>
        <w:ind w:left="2160" w:right="180"/>
      </w:pPr>
    </w:p>
    <w:p w:rsidR="007D20D5" w:rsidRDefault="007D20D5" w:rsidP="007D20D5">
      <w:pPr>
        <w:numPr>
          <w:ilvl w:val="0"/>
          <w:numId w:val="16"/>
        </w:numPr>
        <w:tabs>
          <w:tab w:val="clear" w:pos="360"/>
          <w:tab w:val="num" w:pos="1440"/>
          <w:tab w:val="left" w:pos="9360"/>
        </w:tabs>
        <w:ind w:left="1440" w:right="180"/>
      </w:pPr>
      <w:r>
        <w:t>“Advertised Sale” items.  Use the store’s sales brochure or newspaper advertisements to identify sale items.</w:t>
      </w:r>
    </w:p>
    <w:p w:rsidR="007D20D5" w:rsidRDefault="007D20D5" w:rsidP="007D20D5">
      <w:pPr>
        <w:tabs>
          <w:tab w:val="num" w:pos="1440"/>
          <w:tab w:val="left" w:pos="9360"/>
        </w:tabs>
        <w:ind w:left="2160" w:right="180"/>
      </w:pPr>
    </w:p>
    <w:p w:rsidR="007D20D5" w:rsidRDefault="007D20D5" w:rsidP="007D20D5">
      <w:pPr>
        <w:numPr>
          <w:ilvl w:val="0"/>
          <w:numId w:val="16"/>
        </w:numPr>
        <w:tabs>
          <w:tab w:val="clear" w:pos="360"/>
          <w:tab w:val="num" w:pos="1440"/>
          <w:tab w:val="left" w:pos="9360"/>
        </w:tabs>
        <w:ind w:left="1440" w:right="180"/>
      </w:pPr>
      <w:r>
        <w:t>“Special” items.  This includes any item with a reduced price (e.g., items on “special” including “cents-off” or “percentage-off” items, 2</w:t>
      </w:r>
      <w:r>
        <w:noBreakHyphen/>
        <w:t>for</w:t>
      </w:r>
      <w:r>
        <w:noBreakHyphen/>
        <w:t>the</w:t>
      </w:r>
      <w:r>
        <w:noBreakHyphen/>
        <w:t>price</w:t>
      </w:r>
      <w:r>
        <w:noBreakHyphen/>
        <w:t>of</w:t>
      </w:r>
      <w:r>
        <w:noBreakHyphen/>
        <w:t>1 specials, manager and in-store specials, or discontinued items).  Items typically discounted on a percentage basis include a manufacturer’s product line, greeting cards, magazines, or books.</w:t>
      </w:r>
    </w:p>
    <w:p w:rsidR="007D20D5" w:rsidRDefault="007D20D5" w:rsidP="007D20D5">
      <w:pPr>
        <w:tabs>
          <w:tab w:val="num" w:pos="1440"/>
          <w:tab w:val="left" w:pos="9360"/>
        </w:tabs>
        <w:ind w:left="2160" w:right="180"/>
      </w:pPr>
    </w:p>
    <w:p w:rsidR="007D20D5" w:rsidRDefault="007D20D5" w:rsidP="007D20D5">
      <w:pPr>
        <w:numPr>
          <w:ilvl w:val="0"/>
          <w:numId w:val="16"/>
        </w:numPr>
        <w:tabs>
          <w:tab w:val="clear" w:pos="360"/>
          <w:tab w:val="num" w:pos="1440"/>
          <w:tab w:val="left" w:pos="9360"/>
        </w:tabs>
        <w:ind w:left="1440" w:right="180"/>
      </w:pPr>
      <w:r>
        <w:t xml:space="preserve">“PLU” items.  This includes both regular and sale priced items offered in the produce, bakery, or bulk food departments and over scales at the direct sale counters.  For direct service departments (e.g., produce, deli, specialty meats, etc.), select products at random (include some sale or special prices) and enter the code in the scale </w:t>
      </w:r>
      <w:r w:rsidRPr="00CE1454">
        <w:rPr>
          <w:vertAlign w:val="superscript"/>
        </w:rPr>
        <w:t>[</w:t>
      </w:r>
      <w:r w:rsidRPr="00CE1454">
        <w:rPr>
          <w:b/>
          <w:i/>
          <w:vertAlign w:val="superscript"/>
        </w:rPr>
        <w:t>N</w:t>
      </w:r>
      <w:r>
        <w:rPr>
          <w:b/>
          <w:i/>
          <w:vertAlign w:val="superscript"/>
        </w:rPr>
        <w:t>OTE</w:t>
      </w:r>
      <w:r w:rsidRPr="00CE1454">
        <w:rPr>
          <w:b/>
          <w:i/>
          <w:vertAlign w:val="superscript"/>
        </w:rPr>
        <w:t> 1</w:t>
      </w:r>
      <w:r>
        <w:rPr>
          <w:i/>
          <w:vertAlign w:val="superscript"/>
        </w:rPr>
        <w:t xml:space="preserve">, page </w:t>
      </w:r>
      <w:r>
        <w:rPr>
          <w:vertAlign w:val="superscript"/>
        </w:rPr>
        <w:t>208</w:t>
      </w:r>
      <w:r w:rsidRPr="00CE1454">
        <w:rPr>
          <w:vertAlign w:val="superscript"/>
        </w:rPr>
        <w:t>]</w:t>
      </w:r>
      <w:r>
        <w:t xml:space="preserve"> to verify that the coded price matches the advertised price </w:t>
      </w:r>
      <w:r w:rsidRPr="00CE1454">
        <w:rPr>
          <w:vertAlign w:val="superscript"/>
        </w:rPr>
        <w:t>[</w:t>
      </w:r>
      <w:r>
        <w:rPr>
          <w:b/>
          <w:i/>
          <w:vertAlign w:val="superscript"/>
        </w:rPr>
        <w:t>NOTE </w:t>
      </w:r>
      <w:r w:rsidRPr="00CE1454">
        <w:rPr>
          <w:b/>
          <w:i/>
          <w:vertAlign w:val="superscript"/>
        </w:rPr>
        <w:t>2</w:t>
      </w:r>
      <w:r w:rsidRPr="00CE1454">
        <w:rPr>
          <w:i/>
          <w:vertAlign w:val="superscript"/>
        </w:rPr>
        <w:t>,</w:t>
      </w:r>
      <w:r>
        <w:rPr>
          <w:i/>
          <w:vertAlign w:val="superscript"/>
        </w:rPr>
        <w:t xml:space="preserve"> </w:t>
      </w:r>
      <w:r w:rsidRPr="00CE1454">
        <w:rPr>
          <w:i/>
          <w:vertAlign w:val="superscript"/>
        </w:rPr>
        <w:t>page</w:t>
      </w:r>
      <w:r>
        <w:rPr>
          <w:i/>
          <w:vertAlign w:val="superscript"/>
        </w:rPr>
        <w:t xml:space="preserve"> </w:t>
      </w:r>
      <w:r>
        <w:rPr>
          <w:vertAlign w:val="superscript"/>
        </w:rPr>
        <w:t>208</w:t>
      </w:r>
      <w:r w:rsidRPr="00E47674">
        <w:rPr>
          <w:vertAlign w:val="superscript"/>
        </w:rPr>
        <w:t>]</w:t>
      </w:r>
      <w:r>
        <w:t>.</w:t>
      </w:r>
    </w:p>
    <w:p w:rsidR="007D20D5" w:rsidRDefault="007D20D5" w:rsidP="007D20D5">
      <w:pPr>
        <w:tabs>
          <w:tab w:val="left" w:pos="9360"/>
        </w:tabs>
        <w:ind w:right="180"/>
      </w:pPr>
    </w:p>
    <w:p w:rsidR="007D20D5" w:rsidRDefault="007D20D5" w:rsidP="007D20D5">
      <w:pPr>
        <w:numPr>
          <w:ilvl w:val="0"/>
          <w:numId w:val="16"/>
        </w:numPr>
        <w:tabs>
          <w:tab w:val="clear" w:pos="360"/>
          <w:tab w:val="num" w:pos="1440"/>
          <w:tab w:val="left" w:pos="9360"/>
        </w:tabs>
        <w:ind w:left="1440" w:right="180"/>
      </w:pPr>
      <w:r>
        <w:t>“Store-coded” items.  This includes items offered in the produce, bakery, or meat departments that have labels with the UPC symbol generated by scales and printers in the store.  For store-coded items, scan the item and determine if the total price and identity on the label are accurately read by the point-of-sale system.  When checking “store-coded” items from the meat or other departments, remember that a “UPC symbol” on a random weight label is read by a scanner to obtain the total price and identity.  The price is not stored in the point-of-sale database.</w:t>
      </w:r>
    </w:p>
    <w:p w:rsidR="007D20D5" w:rsidRDefault="007D20D5" w:rsidP="007D20D5">
      <w:pPr>
        <w:tabs>
          <w:tab w:val="num" w:pos="1440"/>
          <w:tab w:val="left" w:pos="9360"/>
        </w:tabs>
        <w:ind w:left="2880" w:right="180" w:hanging="360"/>
      </w:pPr>
    </w:p>
    <w:p w:rsidR="007D20D5" w:rsidRDefault="007D20D5" w:rsidP="007D20D5">
      <w:pPr>
        <w:numPr>
          <w:ilvl w:val="0"/>
          <w:numId w:val="16"/>
        </w:numPr>
        <w:tabs>
          <w:tab w:val="clear" w:pos="360"/>
          <w:tab w:val="num" w:pos="1440"/>
          <w:tab w:val="left" w:pos="9360"/>
        </w:tabs>
        <w:ind w:left="1440" w:right="180"/>
      </w:pPr>
      <w:r>
        <w:t>“Other” items.  This category is included to provide flexibility in selecting a sample so that “seasonal” items, or products unique to the store or local market, can be included.  Both regular and sale-priced items can be included in this category.</w:t>
      </w:r>
    </w:p>
    <w:p w:rsidR="007D20D5" w:rsidRDefault="007D20D5" w:rsidP="007D20D5">
      <w:pPr>
        <w:tabs>
          <w:tab w:val="left" w:pos="9360"/>
        </w:tabs>
        <w:ind w:right="180"/>
      </w:pPr>
    </w:p>
    <w:p w:rsidR="007D20D5" w:rsidRDefault="007D20D5" w:rsidP="007D20D5">
      <w:pPr>
        <w:tabs>
          <w:tab w:val="left" w:pos="9360"/>
        </w:tabs>
        <w:ind w:left="720" w:right="180"/>
        <w:rPr>
          <w:i/>
          <w:iCs/>
        </w:rPr>
      </w:pPr>
      <w:r>
        <w:rPr>
          <w:b/>
          <w:bCs/>
          <w:i/>
          <w:iCs/>
        </w:rPr>
        <w:t xml:space="preserve">NOTE 1: </w:t>
      </w:r>
      <w:r>
        <w:rPr>
          <w:i/>
          <w:iCs/>
        </w:rPr>
        <w:t xml:space="preserve"> Some scales or point-of-sale systems do not display or record the unit price associated with the PLU unless weight is on the scale.  For these devices, a 1 lb (or 1 kg) standard is placed on the scale load-receiving element.  Some systems automatically deduct tare, so make sure this does not affect the price indication.</w:t>
      </w:r>
    </w:p>
    <w:p w:rsidR="007D20D5" w:rsidRDefault="007D20D5" w:rsidP="007D20D5">
      <w:pPr>
        <w:tabs>
          <w:tab w:val="left" w:pos="9360"/>
        </w:tabs>
        <w:ind w:left="720" w:right="180"/>
        <w:rPr>
          <w:i/>
          <w:iCs/>
        </w:rPr>
      </w:pPr>
    </w:p>
    <w:p w:rsidR="007D20D5" w:rsidRDefault="007D20D5" w:rsidP="007D20D5">
      <w:pPr>
        <w:tabs>
          <w:tab w:val="left" w:pos="9360"/>
        </w:tabs>
        <w:ind w:left="720" w:right="180"/>
        <w:rPr>
          <w:i/>
          <w:iCs/>
        </w:rPr>
      </w:pPr>
      <w:r>
        <w:rPr>
          <w:b/>
          <w:bCs/>
          <w:i/>
          <w:iCs/>
        </w:rPr>
        <w:t>NOTE 2:</w:t>
      </w:r>
      <w:r>
        <w:rPr>
          <w:i/>
          <w:iCs/>
        </w:rPr>
        <w:t xml:space="preserve">  When a not-on-file item is found, another item is selected at random to replace it in the sample.  A “not-on-file” item is not an error unless you determine (e.g., by conducting a test purchase or by asking the check-out clerk to determine the price of the item using the store’s customary procedures) that the price “charged” for the item is incorrect.  If the price determined is not correct, the error is included in the total.</w:t>
      </w:r>
    </w:p>
    <w:p w:rsidR="007D20D5" w:rsidRDefault="007D20D5" w:rsidP="007D20D5">
      <w:pPr>
        <w:tabs>
          <w:tab w:val="left" w:pos="9360"/>
        </w:tabs>
        <w:ind w:right="180"/>
      </w:pPr>
    </w:p>
    <w:p w:rsidR="007D20D5" w:rsidRDefault="007D20D5" w:rsidP="007D20D5">
      <w:pPr>
        <w:tabs>
          <w:tab w:val="left" w:pos="9360"/>
        </w:tabs>
        <w:ind w:left="720" w:right="180"/>
        <w:jc w:val="center"/>
      </w:pPr>
      <w:r>
        <w:lastRenderedPageBreak/>
        <w:t xml:space="preserve"> </w:t>
      </w:r>
      <w:r>
        <w:rPr>
          <w:noProof/>
        </w:rPr>
        <w:drawing>
          <wp:inline distT="0" distB="0" distL="0" distR="0" wp14:anchorId="40A1E619" wp14:editId="1E051B16">
            <wp:extent cx="5543550" cy="2886075"/>
            <wp:effectExtent l="19050" t="0" r="0" b="0"/>
            <wp:docPr id="13" name="Picture 13" descr="fu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gure 6"/>
                    <pic:cNvPicPr>
                      <a:picLocks noChangeAspect="1" noChangeArrowheads="1"/>
                    </pic:cNvPicPr>
                  </pic:nvPicPr>
                  <pic:blipFill>
                    <a:blip r:embed="rId15" cstate="print"/>
                    <a:srcRect/>
                    <a:stretch>
                      <a:fillRect/>
                    </a:stretch>
                  </pic:blipFill>
                  <pic:spPr bwMode="auto">
                    <a:xfrm>
                      <a:off x="0" y="0"/>
                      <a:ext cx="5543550" cy="2886075"/>
                    </a:xfrm>
                    <a:prstGeom prst="rect">
                      <a:avLst/>
                    </a:prstGeom>
                    <a:noFill/>
                    <a:ln w="9525">
                      <a:noFill/>
                      <a:miter lim="800000"/>
                      <a:headEnd/>
                      <a:tailEnd/>
                    </a:ln>
                  </pic:spPr>
                </pic:pic>
              </a:graphicData>
            </a:graphic>
          </wp:inline>
        </w:drawing>
      </w:r>
    </w:p>
    <w:p w:rsidR="007D20D5" w:rsidRDefault="007D20D5" w:rsidP="007D20D5">
      <w:pPr>
        <w:tabs>
          <w:tab w:val="left" w:pos="9360"/>
        </w:tabs>
        <w:ind w:left="720" w:right="180"/>
        <w:jc w:val="center"/>
        <w:rPr>
          <w:b/>
        </w:rPr>
      </w:pPr>
      <w:r>
        <w:rPr>
          <w:b/>
        </w:rPr>
        <w:t>Figure 6.</w:t>
      </w:r>
    </w:p>
    <w:p w:rsidR="007D20D5" w:rsidRDefault="007D20D5" w:rsidP="007D20D5">
      <w:pPr>
        <w:tabs>
          <w:tab w:val="left" w:pos="9360"/>
        </w:tabs>
        <w:ind w:left="720" w:right="180"/>
        <w:jc w:val="center"/>
      </w:pPr>
      <w:r>
        <w:rPr>
          <w:noProof/>
        </w:rPr>
        <w:drawing>
          <wp:inline distT="0" distB="0" distL="0" distR="0" wp14:anchorId="44ECD1D7" wp14:editId="4C3AFD72">
            <wp:extent cx="5267325" cy="3629025"/>
            <wp:effectExtent l="19050" t="0" r="9525" b="0"/>
            <wp:docPr id="14" name="Picture 14"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7"/>
                    <pic:cNvPicPr>
                      <a:picLocks noChangeAspect="1" noChangeArrowheads="1"/>
                    </pic:cNvPicPr>
                  </pic:nvPicPr>
                  <pic:blipFill>
                    <a:blip r:embed="rId16" cstate="print"/>
                    <a:srcRect/>
                    <a:stretch>
                      <a:fillRect/>
                    </a:stretch>
                  </pic:blipFill>
                  <pic:spPr bwMode="auto">
                    <a:xfrm>
                      <a:off x="0" y="0"/>
                      <a:ext cx="5267325" cy="3629025"/>
                    </a:xfrm>
                    <a:prstGeom prst="rect">
                      <a:avLst/>
                    </a:prstGeom>
                    <a:noFill/>
                    <a:ln w="9525">
                      <a:noFill/>
                      <a:miter lim="800000"/>
                      <a:headEnd/>
                      <a:tailEnd/>
                    </a:ln>
                  </pic:spPr>
                </pic:pic>
              </a:graphicData>
            </a:graphic>
          </wp:inline>
        </w:drawing>
      </w:r>
    </w:p>
    <w:p w:rsidR="007D20D5" w:rsidRDefault="007D20D5" w:rsidP="007D20D5">
      <w:pPr>
        <w:tabs>
          <w:tab w:val="left" w:pos="9360"/>
        </w:tabs>
        <w:ind w:left="720" w:right="180"/>
        <w:jc w:val="center"/>
        <w:rPr>
          <w:b/>
        </w:rPr>
      </w:pPr>
      <w:r>
        <w:rPr>
          <w:b/>
        </w:rPr>
        <w:t>Figure 7.</w:t>
      </w:r>
    </w:p>
    <w:p w:rsidR="007D20D5" w:rsidRDefault="007D20D5" w:rsidP="007D20D5">
      <w:pPr>
        <w:tabs>
          <w:tab w:val="left" w:pos="9360"/>
        </w:tabs>
        <w:ind w:right="180"/>
      </w:pPr>
    </w:p>
    <w:p w:rsidR="007D20D5" w:rsidRDefault="007D20D5" w:rsidP="007D20D5">
      <w:pPr>
        <w:tabs>
          <w:tab w:val="left" w:pos="9360"/>
        </w:tabs>
        <w:autoSpaceDE w:val="0"/>
        <w:autoSpaceDN w:val="0"/>
        <w:adjustRightInd w:val="0"/>
        <w:ind w:left="720" w:right="180"/>
      </w:pPr>
      <w:r>
        <w:t>Identify the item on an inspection report (e.g., record a brief description, item number, shelf, or advertised price and aisle location.  The aisle location makes it easy to find the product if errors are found and to re-shelve the items).  As items are selected, use the “Price Verification Tally Sheet</w:t>
      </w:r>
      <w:r>
        <w:fldChar w:fldCharType="begin"/>
      </w:r>
      <w:r>
        <w:instrText>xe "Price verification:Tally sheets"</w:instrText>
      </w:r>
      <w:r>
        <w:fldChar w:fldCharType="end"/>
      </w:r>
      <w:r>
        <w:t xml:space="preserve">,” or other means, to keep track of the number of items collected.  (See </w:t>
      </w:r>
      <w:r>
        <w:rPr>
          <w:szCs w:val="20"/>
        </w:rPr>
        <w:t>Section 14. Model Forms for Price Verification Inspections</w:t>
      </w:r>
      <w:r>
        <w:fldChar w:fldCharType="begin"/>
      </w:r>
      <w:r>
        <w:instrText>xe "Price verification:Inspections"</w:instrText>
      </w:r>
      <w:r>
        <w:fldChar w:fldCharType="end"/>
      </w:r>
      <w:r>
        <w:t>.  The “Model Price Verification Reports</w:t>
      </w:r>
      <w:r>
        <w:fldChar w:fldCharType="begin"/>
      </w:r>
      <w:r>
        <w:instrText>xe "Price verification:Reports"</w:instrText>
      </w:r>
      <w:r>
        <w:fldChar w:fldCharType="end"/>
      </w:r>
      <w:r>
        <w:t xml:space="preserve">” in this proposal were developed with the assumption that it is only necessary to record information of items found with price errors, not all items </w:t>
      </w:r>
      <w:r>
        <w:lastRenderedPageBreak/>
        <w:t>verified.  This reduces paperwork and saves time.)  Either use a hand-held scanning device or take the items to a cash register, verify the prices by scanning the items or entering a PLU code into the register and printing a receipt.  The prices “charged” at the register are then compared to the advertised price of each item.  For large or perishable items, record the identity, UPC Code, location, and price and manually enter the UPC number into the register to verify the price.  However, this method is subject to recording and key entry errors.</w:t>
      </w:r>
    </w:p>
    <w:p w:rsidR="007D20D5" w:rsidRDefault="007D20D5" w:rsidP="007D20D5">
      <w:pPr>
        <w:tabs>
          <w:tab w:val="left" w:pos="9360"/>
        </w:tabs>
        <w:ind w:right="180"/>
      </w:pPr>
    </w:p>
    <w:p w:rsidR="007D20D5" w:rsidRDefault="007D20D5" w:rsidP="007D20D5">
      <w:pPr>
        <w:tabs>
          <w:tab w:val="left" w:pos="9360"/>
        </w:tabs>
        <w:ind w:left="720" w:right="180"/>
        <w:rPr>
          <w:b/>
          <w:bCs/>
        </w:rPr>
      </w:pPr>
      <w:r>
        <w:rPr>
          <w:b/>
          <w:bCs/>
        </w:rPr>
        <w:t>Evaluation of Results on First-Stage.</w:t>
      </w:r>
    </w:p>
    <w:p w:rsidR="007D20D5" w:rsidRDefault="007D20D5" w:rsidP="007D20D5">
      <w:pPr>
        <w:tabs>
          <w:tab w:val="left" w:pos="9360"/>
        </w:tabs>
        <w:ind w:right="180"/>
      </w:pPr>
    </w:p>
    <w:p w:rsidR="007D20D5" w:rsidRDefault="007D20D5" w:rsidP="007D20D5">
      <w:pPr>
        <w:tabs>
          <w:tab w:val="left" w:pos="9360"/>
        </w:tabs>
        <w:ind w:left="720" w:right="180"/>
      </w:pPr>
      <w:r>
        <w:t xml:space="preserve">See Section 9. </w:t>
      </w:r>
      <w:r w:rsidRPr="004D6E6C">
        <w:t>Evaluation and Inspection Results</w:t>
      </w:r>
      <w:r>
        <w:t xml:space="preserve"> for guidance on which errors are considered violations:  One error in a 50-item sample is permitted.  If not more than one error is found and verified, the store passes; if 3 items are found in error in the first 50 items, the store fails and the inspection is complete.</w:t>
      </w:r>
    </w:p>
    <w:p w:rsidR="007D20D5" w:rsidRDefault="007D20D5" w:rsidP="007D20D5">
      <w:pPr>
        <w:tabs>
          <w:tab w:val="left" w:pos="9360"/>
        </w:tabs>
        <w:ind w:left="720" w:right="180"/>
      </w:pPr>
    </w:p>
    <w:p w:rsidR="007D20D5" w:rsidRDefault="007D20D5" w:rsidP="007D20D5">
      <w:pPr>
        <w:tabs>
          <w:tab w:val="left" w:pos="9360"/>
        </w:tabs>
        <w:ind w:left="720" w:right="180"/>
      </w:pPr>
      <w:r>
        <w:t>If two errors are found, collect 50 more items using the randomized sampling procedures and verify a total of 100 items.  If errors were found in any specific merchandise group (or groups) of items (e.g., direct-store-delivery items, PLU codes, or specials), the additional 50 items should include items from those merchandise groups.</w:t>
      </w:r>
    </w:p>
    <w:p w:rsidR="007D20D5" w:rsidRDefault="007D20D5" w:rsidP="007D20D5">
      <w:pPr>
        <w:tabs>
          <w:tab w:val="left" w:pos="9360"/>
        </w:tabs>
        <w:ind w:right="180"/>
      </w:pPr>
    </w:p>
    <w:p w:rsidR="007D20D5" w:rsidRDefault="007D20D5" w:rsidP="007D20D5">
      <w:pPr>
        <w:keepNext/>
        <w:keepLines/>
        <w:tabs>
          <w:tab w:val="left" w:pos="9360"/>
        </w:tabs>
        <w:ind w:left="720" w:right="180"/>
        <w:rPr>
          <w:b/>
          <w:bCs/>
        </w:rPr>
      </w:pPr>
      <w:r>
        <w:rPr>
          <w:b/>
          <w:bCs/>
        </w:rPr>
        <w:t>Accuracy.</w:t>
      </w:r>
    </w:p>
    <w:p w:rsidR="007D20D5" w:rsidRDefault="007D20D5" w:rsidP="007D20D5">
      <w:pPr>
        <w:tabs>
          <w:tab w:val="left" w:pos="9360"/>
        </w:tabs>
        <w:ind w:right="180"/>
      </w:pPr>
    </w:p>
    <w:p w:rsidR="007D20D5" w:rsidRDefault="007D20D5" w:rsidP="007D20D5">
      <w:pPr>
        <w:tabs>
          <w:tab w:val="left" w:pos="9360"/>
        </w:tabs>
        <w:ind w:left="720" w:right="180"/>
      </w:pPr>
      <w:r>
        <w:t xml:space="preserve">Refer to Column 4 in Table 1. </w:t>
      </w:r>
      <w:r w:rsidRPr="004D6E6C">
        <w:t>Samples, Sample Collection, and Accuracy Requirements</w:t>
      </w:r>
      <w:r>
        <w:t>.  The required accuracy is 98 % on the 100</w:t>
      </w:r>
      <w:r>
        <w:noBreakHyphen/>
        <w:t>item sample (that is, at most two errors are permitted on a 100</w:t>
      </w:r>
      <w:r>
        <w:noBreakHyphen/>
        <w:t>item sample).  If more than two errors are found and verified, the store does not meet the accuracy requirement.</w:t>
      </w:r>
    </w:p>
    <w:p w:rsidR="007D20D5" w:rsidRDefault="007D20D5" w:rsidP="007D20D5">
      <w:pPr>
        <w:tabs>
          <w:tab w:val="left" w:pos="9360"/>
        </w:tabs>
        <w:ind w:left="720" w:right="180"/>
      </w:pPr>
    </w:p>
    <w:p w:rsidR="007D20D5" w:rsidRDefault="007D20D5" w:rsidP="007D20D5">
      <w:pPr>
        <w:tabs>
          <w:tab w:val="left" w:pos="9360"/>
        </w:tabs>
        <w:ind w:left="720" w:right="180"/>
        <w:rPr>
          <w:i/>
          <w:iCs/>
        </w:rPr>
      </w:pPr>
      <w:r>
        <w:rPr>
          <w:b/>
          <w:bCs/>
          <w:i/>
          <w:iCs/>
        </w:rPr>
        <w:t>NOTE:</w:t>
      </w:r>
      <w:r>
        <w:rPr>
          <w:i/>
          <w:iCs/>
        </w:rPr>
        <w:t xml:space="preserve">  The “randomized” and “stratified” sample collection procedures in this section are intended for use in routine inspections to determine how a store is maintaining price accuracy on all of the items it offers for sale.  If you use these sampling procedures in routine inspections and uncover a significant number of errors in a particular merchandise group (e.g., a significant number of the pricing errors are found with “advertised sale item” items), a randomized sample can be collected entirely within this specific merchandise group.  For example, if the error rate for “advertised specials” is higher than the rate for regular priced items, a more focused inquiry to determine if there is a significant error rate in this merchandise group may be justified.  If several “advertised specials” have been the subject of consumer complaints, or if they are repeatedly found to be in error during routine inspections, then a randomized sample can be limited to the “advertised specials” merchandise group.  In this case, a randomized sample (e.g., a 50/100 item two-stage approach) is taken from all of the “advertised sale items” offered for sale in the store or in a specific “area.”  The results of this sample are applicable only to the “advertised specials” group and not to all items in the store.</w:t>
      </w:r>
    </w:p>
    <w:p w:rsidR="007D20D5" w:rsidRDefault="007D20D5" w:rsidP="007D20D5">
      <w:pPr>
        <w:tabs>
          <w:tab w:val="left" w:pos="9360"/>
        </w:tabs>
        <w:ind w:right="180"/>
      </w:pPr>
    </w:p>
    <w:p w:rsidR="007D20D5" w:rsidRDefault="007D20D5" w:rsidP="007D20D5">
      <w:pPr>
        <w:tabs>
          <w:tab w:val="left" w:pos="9360"/>
        </w:tabs>
        <w:ind w:right="180"/>
      </w:pPr>
      <w:bookmarkStart w:id="159" w:name="_Toc400625277"/>
      <w:r>
        <w:rPr>
          <w:rStyle w:val="ExamProcLevel2Char"/>
          <w:rFonts w:ascii="ZWAdobeF" w:hAnsi="ZWAdobeF" w:cs="ZWAdobeF"/>
          <w:b w:val="0"/>
          <w:sz w:val="2"/>
          <w:szCs w:val="2"/>
        </w:rPr>
        <w:t>26T</w:t>
      </w:r>
      <w:r>
        <w:rPr>
          <w:rStyle w:val="ExamProcLevel2Char"/>
        </w:rPr>
        <w:t>7.4.  </w:t>
      </w:r>
      <w:r w:rsidRPr="008A2E95">
        <w:rPr>
          <w:rStyle w:val="ExamProcLevel2Char"/>
        </w:rPr>
        <w:t>Procedures for Test Purchases, Investigation of Consumer Complaints, and for Verification of Manually Entered Prices</w:t>
      </w:r>
      <w:r>
        <w:rPr>
          <w:rStyle w:val="ExamProcLevel2Char"/>
        </w:rPr>
        <w:t>.</w:t>
      </w:r>
      <w:bookmarkEnd w:id="159"/>
      <w:r w:rsidRPr="008A2E95">
        <w:fldChar w:fldCharType="begin"/>
      </w:r>
      <w:r w:rsidRPr="008A2E95">
        <w:instrText>xe "Investigations"</w:instrText>
      </w:r>
      <w:r w:rsidRPr="008A2E95">
        <w:fldChar w:fldCharType="end"/>
      </w:r>
    </w:p>
    <w:p w:rsidR="007D20D5" w:rsidRDefault="007D20D5" w:rsidP="007D20D5">
      <w:pPr>
        <w:tabs>
          <w:tab w:val="left" w:pos="9360"/>
        </w:tabs>
        <w:ind w:right="180"/>
      </w:pPr>
    </w:p>
    <w:p w:rsidR="007D20D5" w:rsidRDefault="007D20D5" w:rsidP="007D20D5">
      <w:pPr>
        <w:tabs>
          <w:tab w:val="left" w:pos="9360"/>
        </w:tabs>
        <w:ind w:left="360" w:right="180"/>
      </w:pPr>
      <w:bookmarkStart w:id="160" w:name="_Toc400625278"/>
      <w:r>
        <w:rPr>
          <w:rStyle w:val="ExaminProcLevel3Char"/>
          <w:rFonts w:ascii="ZWAdobeF" w:hAnsi="ZWAdobeF" w:cs="ZWAdobeF"/>
          <w:sz w:val="2"/>
          <w:szCs w:val="2"/>
        </w:rPr>
        <w:t>24T</w:t>
      </w:r>
      <w:r w:rsidRPr="001E433F">
        <w:rPr>
          <w:rStyle w:val="ExaminProcLevel3Char"/>
          <w:b/>
        </w:rPr>
        <w:t>7.4.1.  Procedure.</w:t>
      </w:r>
      <w:bookmarkEnd w:id="160"/>
      <w:r>
        <w:rPr>
          <w:rStyle w:val="ExaminProcLevel3Char"/>
          <w:rFonts w:ascii="ZWAdobeF" w:hAnsi="ZWAdobeF" w:cs="ZWAdobeF"/>
          <w:sz w:val="2"/>
          <w:szCs w:val="2"/>
        </w:rPr>
        <w:t>24T</w:t>
      </w:r>
      <w:r>
        <w:rPr>
          <w:b/>
        </w:rPr>
        <w:t xml:space="preserve"> </w:t>
      </w:r>
      <w:r>
        <w:t>–</w:t>
      </w:r>
      <w:r>
        <w:rPr>
          <w:b/>
        </w:rPr>
        <w:t xml:space="preserve"> </w:t>
      </w:r>
      <w:r>
        <w:t>This procedure may be used to (1) investigate consumer complaints, (2) determine if a store has corrected a pricing error after being notified that an error occurred, or (3) determine if manually keyed-in prices or PLU codes are accurate.</w:t>
      </w:r>
    </w:p>
    <w:p w:rsidR="007D20D5" w:rsidRDefault="007D20D5" w:rsidP="007D20D5">
      <w:pPr>
        <w:tabs>
          <w:tab w:val="left" w:pos="9360"/>
        </w:tabs>
        <w:ind w:right="180"/>
      </w:pPr>
    </w:p>
    <w:p w:rsidR="007D20D5" w:rsidRDefault="007D20D5" w:rsidP="007D20D5">
      <w:pPr>
        <w:tabs>
          <w:tab w:val="left" w:pos="9360"/>
        </w:tabs>
        <w:ind w:left="360" w:right="180"/>
        <w:rPr>
          <w:i/>
          <w:iCs/>
        </w:rPr>
      </w:pPr>
      <w:r>
        <w:rPr>
          <w:b/>
          <w:bCs/>
          <w:i/>
          <w:iCs/>
        </w:rPr>
        <w:t>NOTE:</w:t>
      </w:r>
      <w:r>
        <w:rPr>
          <w:i/>
          <w:iCs/>
        </w:rPr>
        <w:t xml:space="preserve">  When verifying manual price entries, store management is typically not notified of the test until the items have been totaled and the transaction completed.</w:t>
      </w:r>
    </w:p>
    <w:p w:rsidR="007D20D5" w:rsidRDefault="007D20D5" w:rsidP="007D20D5">
      <w:pPr>
        <w:tabs>
          <w:tab w:val="left" w:pos="9360"/>
        </w:tabs>
        <w:ind w:right="180"/>
      </w:pPr>
    </w:p>
    <w:p w:rsidR="007D20D5" w:rsidRDefault="007D20D5" w:rsidP="007D20D5">
      <w:pPr>
        <w:numPr>
          <w:ilvl w:val="0"/>
          <w:numId w:val="17"/>
        </w:numPr>
        <w:tabs>
          <w:tab w:val="clear" w:pos="720"/>
          <w:tab w:val="num" w:pos="1080"/>
          <w:tab w:val="left" w:pos="9360"/>
        </w:tabs>
        <w:ind w:left="1080" w:right="180"/>
      </w:pPr>
      <w:r>
        <w:t>Do not alert the clerk to the fact that the test purchase procedure is being conducted.  Do not ask questions concerning any errors that you observe or offer any information if asked the price of an item, in cases where the item price is illegible, or where the item is not on file.</w:t>
      </w:r>
    </w:p>
    <w:p w:rsidR="007D20D5" w:rsidRDefault="007D20D5" w:rsidP="007D20D5">
      <w:pPr>
        <w:tabs>
          <w:tab w:val="num" w:pos="1080"/>
          <w:tab w:val="left" w:pos="9360"/>
        </w:tabs>
        <w:ind w:left="1080" w:right="180"/>
      </w:pPr>
    </w:p>
    <w:p w:rsidR="007D20D5" w:rsidRDefault="007D20D5" w:rsidP="007D20D5">
      <w:pPr>
        <w:numPr>
          <w:ilvl w:val="0"/>
          <w:numId w:val="17"/>
        </w:numPr>
        <w:tabs>
          <w:tab w:val="clear" w:pos="720"/>
          <w:tab w:val="num" w:pos="1080"/>
          <w:tab w:val="left" w:pos="9360"/>
        </w:tabs>
        <w:ind w:left="1080" w:right="180"/>
      </w:pPr>
      <w:r>
        <w:t>Use the “randomized” sampling procedures to select a sample of 10 to 50 items that includes regular and sale priced items, PLU items, and advertised specials from various “areas.”  It is acceptable to purchase only one or just a few items if you are investigating a complaint on a specific item.  Record the name and identity of the product, as well as the labeled or advertised price, for each item.</w:t>
      </w:r>
    </w:p>
    <w:p w:rsidR="007D20D5" w:rsidRDefault="007D20D5" w:rsidP="007D20D5">
      <w:pPr>
        <w:tabs>
          <w:tab w:val="num" w:pos="1080"/>
          <w:tab w:val="left" w:pos="9360"/>
        </w:tabs>
        <w:ind w:left="1080" w:right="180"/>
      </w:pPr>
    </w:p>
    <w:p w:rsidR="007D20D5" w:rsidRDefault="007D20D5" w:rsidP="007D20D5">
      <w:pPr>
        <w:numPr>
          <w:ilvl w:val="0"/>
          <w:numId w:val="17"/>
        </w:numPr>
        <w:tabs>
          <w:tab w:val="clear" w:pos="720"/>
          <w:tab w:val="num" w:pos="1080"/>
          <w:tab w:val="left" w:pos="9360"/>
        </w:tabs>
        <w:ind w:left="1080" w:right="180"/>
      </w:pPr>
      <w:r>
        <w:t>Proceed through a check-out as if you were a customer and pay for the purchase.  Obtain the original sales receipt, and compare the price charged with the labeled or advertised price for each item.  Record the time of day, lane number, and the identity of the checker.  Before leaving the store, determine if any errors have occurred.  Identify yourself and inform the store management that a test purchase was conducted, and report the results.  (In many instances, the store will credit back all of the items and refund the test purchase money.)  Record the information on the test report form and determine the cause of the error (e.g., operator error, mislabeling, or incorrect price sign).</w:t>
      </w:r>
    </w:p>
    <w:p w:rsidR="007D20D5" w:rsidRDefault="007D20D5" w:rsidP="007D20D5">
      <w:pPr>
        <w:tabs>
          <w:tab w:val="left" w:pos="9360"/>
        </w:tabs>
        <w:ind w:right="180"/>
      </w:pPr>
    </w:p>
    <w:p w:rsidR="007D20D5" w:rsidRDefault="007D20D5" w:rsidP="007D20D5">
      <w:pPr>
        <w:tabs>
          <w:tab w:val="left" w:pos="9360"/>
        </w:tabs>
        <w:ind w:left="360" w:right="180"/>
      </w:pPr>
      <w:bookmarkStart w:id="161" w:name="_Toc400625279"/>
      <w:r>
        <w:rPr>
          <w:rStyle w:val="ExaminProcLevel3Char"/>
          <w:rFonts w:ascii="ZWAdobeF" w:hAnsi="ZWAdobeF" w:cs="ZWAdobeF"/>
          <w:sz w:val="2"/>
          <w:szCs w:val="2"/>
        </w:rPr>
        <w:t>24T</w:t>
      </w:r>
      <w:r w:rsidRPr="001E433F">
        <w:rPr>
          <w:rStyle w:val="ExaminProcLevel3Char"/>
          <w:b/>
        </w:rPr>
        <w:t>7.4.2.  Alternative Procedure - Consumer Complaints.</w:t>
      </w:r>
      <w:bookmarkEnd w:id="161"/>
      <w:r>
        <w:rPr>
          <w:rStyle w:val="ExaminProcLevel3Char"/>
          <w:rFonts w:ascii="ZWAdobeF" w:hAnsi="ZWAdobeF" w:cs="ZWAdobeF"/>
          <w:sz w:val="2"/>
          <w:szCs w:val="2"/>
        </w:rPr>
        <w:t>24T</w:t>
      </w:r>
      <w:r>
        <w:t xml:space="preserve"> – Complaints can be investigated by using any of the test procedures described above or by verifying only the price of the item or items subject to the complaint.  If the complaint is valid, you can limit your inspection to the items described in the complaint or you may conduct a complete inspection.</w:t>
      </w:r>
    </w:p>
    <w:p w:rsidR="007D20D5" w:rsidRDefault="007D20D5" w:rsidP="007D20D5">
      <w:pPr>
        <w:tabs>
          <w:tab w:val="left" w:pos="9360"/>
        </w:tabs>
        <w:ind w:left="360" w:right="180"/>
      </w:pPr>
    </w:p>
    <w:p w:rsidR="007D20D5" w:rsidRDefault="007D20D5" w:rsidP="007D20D5">
      <w:pPr>
        <w:tabs>
          <w:tab w:val="left" w:pos="9360"/>
        </w:tabs>
        <w:ind w:left="360" w:right="180"/>
      </w:pPr>
      <w:bookmarkStart w:id="162" w:name="_Toc400625280"/>
      <w:r>
        <w:rPr>
          <w:rStyle w:val="ExaminProcLevel3Char"/>
          <w:rFonts w:ascii="ZWAdobeF" w:hAnsi="ZWAdobeF" w:cs="ZWAdobeF"/>
          <w:sz w:val="2"/>
          <w:szCs w:val="2"/>
        </w:rPr>
        <w:t>24T</w:t>
      </w:r>
      <w:r>
        <w:rPr>
          <w:rStyle w:val="ExaminProcLevel3Char"/>
          <w:b/>
        </w:rPr>
        <w:t>7.4.3.  </w:t>
      </w:r>
      <w:r w:rsidRPr="001E433F">
        <w:rPr>
          <w:rStyle w:val="ExaminProcLevel3Char"/>
          <w:b/>
        </w:rPr>
        <w:t>Evaluation of Results.</w:t>
      </w:r>
      <w:bookmarkEnd w:id="162"/>
      <w:r>
        <w:rPr>
          <w:rStyle w:val="ExaminProcLevel3Char"/>
          <w:rFonts w:ascii="ZWAdobeF" w:hAnsi="ZWAdobeF" w:cs="ZWAdobeF"/>
          <w:sz w:val="2"/>
          <w:szCs w:val="2"/>
        </w:rPr>
        <w:t>24T</w:t>
      </w:r>
      <w:r>
        <w:t xml:space="preserve"> – The errors for items verified using these procedures should be evaluated according to Sections 9. </w:t>
      </w:r>
      <w:r w:rsidRPr="004D6E6C">
        <w:t>Evaluation of Inspection Results and 10. Accuracy Requirements</w:t>
      </w:r>
      <w:r>
        <w:t xml:space="preserve">. </w:t>
      </w:r>
    </w:p>
    <w:p w:rsidR="007D20D5" w:rsidRDefault="007D20D5" w:rsidP="007D20D5">
      <w:pPr>
        <w:pStyle w:val="ExamProcLevel1"/>
        <w:tabs>
          <w:tab w:val="left" w:pos="9360"/>
        </w:tabs>
        <w:ind w:right="180"/>
      </w:pPr>
      <w:bookmarkStart w:id="163" w:name="_Toc173378035"/>
      <w:bookmarkStart w:id="164" w:name="_Toc173379275"/>
      <w:bookmarkStart w:id="165" w:name="_Toc173381153"/>
      <w:bookmarkStart w:id="166" w:name="_Toc173383114"/>
      <w:bookmarkStart w:id="167" w:name="_Toc173384827"/>
      <w:bookmarkStart w:id="168" w:name="_Toc173385358"/>
      <w:bookmarkStart w:id="169" w:name="_Toc173386391"/>
      <w:bookmarkStart w:id="170" w:name="_Toc173393280"/>
      <w:bookmarkStart w:id="171" w:name="_Toc173394156"/>
      <w:bookmarkStart w:id="172" w:name="_Toc173408958"/>
      <w:bookmarkStart w:id="173" w:name="_Toc173472992"/>
      <w:bookmarkStart w:id="174" w:name="_Toc400625281"/>
      <w:r>
        <w:t>Section 8.  Documentation of Findings</w:t>
      </w:r>
      <w:bookmarkEnd w:id="163"/>
      <w:bookmarkEnd w:id="164"/>
      <w:bookmarkEnd w:id="165"/>
      <w:bookmarkEnd w:id="166"/>
      <w:bookmarkEnd w:id="167"/>
      <w:bookmarkEnd w:id="168"/>
      <w:bookmarkEnd w:id="169"/>
      <w:bookmarkEnd w:id="170"/>
      <w:bookmarkEnd w:id="171"/>
      <w:bookmarkEnd w:id="172"/>
      <w:bookmarkEnd w:id="173"/>
      <w:bookmarkEnd w:id="174"/>
    </w:p>
    <w:p w:rsidR="007D20D5" w:rsidRDefault="007D20D5" w:rsidP="007D20D5">
      <w:pPr>
        <w:keepNext/>
        <w:tabs>
          <w:tab w:val="left" w:pos="9360"/>
        </w:tabs>
        <w:ind w:right="180"/>
      </w:pPr>
    </w:p>
    <w:p w:rsidR="007D20D5" w:rsidRDefault="007D20D5" w:rsidP="007D20D5">
      <w:pPr>
        <w:keepNext/>
        <w:tabs>
          <w:tab w:val="left" w:pos="9360"/>
        </w:tabs>
        <w:ind w:right="180"/>
      </w:pPr>
      <w:r>
        <w:t>Several examples of Model Price Verification Reports</w:t>
      </w:r>
      <w:r>
        <w:fldChar w:fldCharType="begin"/>
      </w:r>
      <w:r>
        <w:instrText>xe "Price verification:Reports"</w:instrText>
      </w:r>
      <w:r>
        <w:fldChar w:fldCharType="end"/>
      </w:r>
      <w:r>
        <w:t xml:space="preserve"> are contained in </w:t>
      </w:r>
      <w:r w:rsidRPr="004D6E6C">
        <w:t>pages 21</w:t>
      </w:r>
      <w:r>
        <w:t>9</w:t>
      </w:r>
      <w:r w:rsidRPr="004D6E6C">
        <w:t xml:space="preserve"> </w:t>
      </w:r>
      <w:r>
        <w:t>to</w:t>
      </w:r>
      <w:r w:rsidRPr="004D6E6C">
        <w:t xml:space="preserve"> 2</w:t>
      </w:r>
      <w:r>
        <w:t>24.  These forms were developed so that you only have to record the items found with price errors.</w:t>
      </w:r>
    </w:p>
    <w:p w:rsidR="007D20D5" w:rsidRDefault="007D20D5" w:rsidP="007D20D5">
      <w:pPr>
        <w:tabs>
          <w:tab w:val="left" w:pos="9360"/>
        </w:tabs>
        <w:ind w:right="180"/>
      </w:pPr>
    </w:p>
    <w:p w:rsidR="007D20D5" w:rsidRDefault="007D20D5" w:rsidP="007D20D5">
      <w:pPr>
        <w:numPr>
          <w:ilvl w:val="0"/>
          <w:numId w:val="3"/>
        </w:numPr>
        <w:tabs>
          <w:tab w:val="left" w:pos="9360"/>
        </w:tabs>
        <w:ind w:right="180"/>
      </w:pPr>
      <w:r>
        <w:t>Record errors and provide information on the cause, if determined.  Indicate if the errors are considered to be violations, if stop-sale orders were issued, or if the violation was corrected.</w:t>
      </w:r>
    </w:p>
    <w:p w:rsidR="007D20D5" w:rsidRDefault="007D20D5" w:rsidP="007D20D5">
      <w:pPr>
        <w:tabs>
          <w:tab w:val="left" w:pos="9360"/>
        </w:tabs>
        <w:ind w:right="180"/>
      </w:pPr>
    </w:p>
    <w:p w:rsidR="007D20D5" w:rsidRDefault="007D20D5" w:rsidP="007D20D5">
      <w:pPr>
        <w:numPr>
          <w:ilvl w:val="0"/>
          <w:numId w:val="3"/>
        </w:numPr>
        <w:tabs>
          <w:tab w:val="left" w:pos="9360"/>
        </w:tabs>
        <w:ind w:right="180"/>
      </w:pPr>
      <w:r>
        <w:t>Notices of violations or other significant comments (e.g., warnings or violations ordered corrected) should always be included on the test form.</w:t>
      </w:r>
    </w:p>
    <w:p w:rsidR="007D20D5" w:rsidRDefault="007D20D5" w:rsidP="007D20D5">
      <w:pPr>
        <w:tabs>
          <w:tab w:val="left" w:pos="9360"/>
        </w:tabs>
        <w:ind w:right="180"/>
      </w:pPr>
    </w:p>
    <w:p w:rsidR="007D20D5" w:rsidRDefault="007D20D5" w:rsidP="007D20D5">
      <w:pPr>
        <w:numPr>
          <w:ilvl w:val="0"/>
          <w:numId w:val="3"/>
        </w:numPr>
        <w:tabs>
          <w:tab w:val="left" w:pos="9360"/>
        </w:tabs>
        <w:ind w:right="180"/>
      </w:pPr>
      <w:r>
        <w:t>Cash register receipts on verified items should be retained and attached to the inspection report as evidence.</w:t>
      </w:r>
    </w:p>
    <w:p w:rsidR="007D20D5" w:rsidRDefault="007D20D5" w:rsidP="007D20D5">
      <w:pPr>
        <w:tabs>
          <w:tab w:val="left" w:pos="9360"/>
        </w:tabs>
        <w:ind w:right="180"/>
      </w:pPr>
    </w:p>
    <w:p w:rsidR="007D20D5" w:rsidRDefault="007D20D5" w:rsidP="007D20D5">
      <w:pPr>
        <w:numPr>
          <w:ilvl w:val="0"/>
          <w:numId w:val="3"/>
        </w:numPr>
        <w:tabs>
          <w:tab w:val="left" w:pos="9360"/>
        </w:tabs>
        <w:ind w:right="180"/>
      </w:pPr>
      <w:r>
        <w:t>Printed advertisements and sales flyers should be retained and attached to the inspection report when errors are found in these categories.</w:t>
      </w:r>
    </w:p>
    <w:p w:rsidR="007D20D5" w:rsidRDefault="007D20D5" w:rsidP="007D20D5">
      <w:pPr>
        <w:pStyle w:val="ExamProcLevel1"/>
        <w:tabs>
          <w:tab w:val="left" w:pos="9360"/>
        </w:tabs>
        <w:ind w:right="180"/>
      </w:pPr>
      <w:bookmarkStart w:id="175" w:name="_Toc173378036"/>
      <w:bookmarkStart w:id="176" w:name="_Toc173379276"/>
      <w:bookmarkStart w:id="177" w:name="_Toc173381154"/>
      <w:bookmarkStart w:id="178" w:name="_Toc173383115"/>
      <w:bookmarkStart w:id="179" w:name="_Toc173384828"/>
      <w:bookmarkStart w:id="180" w:name="_Toc173385359"/>
      <w:bookmarkStart w:id="181" w:name="_Toc173386392"/>
      <w:bookmarkStart w:id="182" w:name="_Toc173393281"/>
      <w:bookmarkStart w:id="183" w:name="_Toc173394157"/>
      <w:bookmarkStart w:id="184" w:name="_Toc173408959"/>
      <w:bookmarkStart w:id="185" w:name="_Toc173472993"/>
      <w:bookmarkStart w:id="186" w:name="_Toc400625282"/>
      <w:r>
        <w:t>Section 9.  Evaluation of Inspection Results</w:t>
      </w:r>
      <w:bookmarkEnd w:id="175"/>
      <w:bookmarkEnd w:id="176"/>
      <w:bookmarkEnd w:id="177"/>
      <w:bookmarkEnd w:id="178"/>
      <w:bookmarkEnd w:id="179"/>
      <w:bookmarkEnd w:id="180"/>
      <w:bookmarkEnd w:id="181"/>
      <w:bookmarkEnd w:id="182"/>
      <w:bookmarkEnd w:id="183"/>
      <w:bookmarkEnd w:id="184"/>
      <w:bookmarkEnd w:id="185"/>
      <w:bookmarkEnd w:id="186"/>
    </w:p>
    <w:p w:rsidR="007D20D5" w:rsidRDefault="007D20D5" w:rsidP="007D20D5">
      <w:pPr>
        <w:keepNext/>
        <w:tabs>
          <w:tab w:val="left" w:pos="9360"/>
        </w:tabs>
        <w:ind w:right="180"/>
      </w:pPr>
    </w:p>
    <w:p w:rsidR="007D20D5" w:rsidRDefault="007D20D5" w:rsidP="007D20D5">
      <w:pPr>
        <w:tabs>
          <w:tab w:val="left" w:pos="9360"/>
        </w:tabs>
        <w:ind w:right="180"/>
      </w:pPr>
      <w:bookmarkStart w:id="187" w:name="_Toc400625283"/>
      <w:r>
        <w:rPr>
          <w:rStyle w:val="ExamProcLevel2Char"/>
          <w:rFonts w:ascii="ZWAdobeF" w:hAnsi="ZWAdobeF" w:cs="ZWAdobeF"/>
          <w:b w:val="0"/>
          <w:sz w:val="2"/>
          <w:szCs w:val="2"/>
        </w:rPr>
        <w:t>26T</w:t>
      </w:r>
      <w:r w:rsidRPr="001E433F">
        <w:rPr>
          <w:rStyle w:val="ExamProcLevel2Char"/>
        </w:rPr>
        <w:t>9.1.  Definition of Errors.</w:t>
      </w:r>
      <w:bookmarkEnd w:id="187"/>
      <w:r>
        <w:rPr>
          <w:rStyle w:val="ExamProcLevel2Char"/>
          <w:rFonts w:ascii="ZWAdobeF" w:hAnsi="ZWAdobeF" w:cs="ZWAdobeF"/>
          <w:b w:val="0"/>
          <w:sz w:val="2"/>
          <w:szCs w:val="2"/>
        </w:rPr>
        <w:t>26T</w:t>
      </w:r>
      <w:r>
        <w:t xml:space="preserve"> – An error found to result from any of the following causes should not be considered a violation for enforcement purposes:</w:t>
      </w:r>
    </w:p>
    <w:p w:rsidR="007D20D5" w:rsidRDefault="007D20D5" w:rsidP="007D20D5">
      <w:pPr>
        <w:tabs>
          <w:tab w:val="left" w:pos="9360"/>
        </w:tabs>
        <w:ind w:right="180"/>
      </w:pPr>
    </w:p>
    <w:p w:rsidR="007D20D5" w:rsidRDefault="007D20D5" w:rsidP="007D20D5">
      <w:pPr>
        <w:numPr>
          <w:ilvl w:val="0"/>
          <w:numId w:val="4"/>
        </w:numPr>
        <w:tabs>
          <w:tab w:val="left" w:pos="9360"/>
        </w:tabs>
        <w:ind w:right="180"/>
      </w:pPr>
      <w:r>
        <w:t>An intentional undercharge if documentation or confirmation of the date and time of the price change is provided at the time of the inspection.</w:t>
      </w:r>
    </w:p>
    <w:p w:rsidR="007D20D5" w:rsidRDefault="007D20D5" w:rsidP="007D20D5">
      <w:pPr>
        <w:tabs>
          <w:tab w:val="left" w:pos="9360"/>
        </w:tabs>
        <w:ind w:right="180"/>
      </w:pPr>
    </w:p>
    <w:p w:rsidR="007D20D5" w:rsidRDefault="007D20D5" w:rsidP="007D20D5">
      <w:pPr>
        <w:numPr>
          <w:ilvl w:val="0"/>
          <w:numId w:val="4"/>
        </w:numPr>
        <w:tabs>
          <w:tab w:val="left" w:pos="9360"/>
        </w:tabs>
        <w:ind w:right="180"/>
      </w:pPr>
      <w:r>
        <w:t>An error caused by a mistake made in any kind of advertisement (e.g., newspaper, printed brochure, or radio or television advertisement) if the store has placed a notice adjacent to the item indicating that a mistake occurred in the advertisement.</w:t>
      </w:r>
    </w:p>
    <w:p w:rsidR="007D20D5" w:rsidRDefault="007D20D5" w:rsidP="007D20D5">
      <w:pPr>
        <w:tabs>
          <w:tab w:val="left" w:pos="9360"/>
        </w:tabs>
        <w:ind w:left="360" w:right="180"/>
      </w:pPr>
    </w:p>
    <w:p w:rsidR="007D20D5" w:rsidRDefault="007D20D5" w:rsidP="007D20D5">
      <w:pPr>
        <w:numPr>
          <w:ilvl w:val="0"/>
          <w:numId w:val="4"/>
        </w:numPr>
        <w:tabs>
          <w:tab w:val="left" w:pos="9360"/>
        </w:tabs>
        <w:ind w:right="180"/>
      </w:pPr>
      <w:r>
        <w:t>An error obviously caused by a price label that is missing or that has fallen off the shelf, or the item or the price label or sign has obviously been relocated by an unauthorized person.</w:t>
      </w:r>
    </w:p>
    <w:p w:rsidR="007D20D5" w:rsidRDefault="007D20D5" w:rsidP="007D20D5">
      <w:pPr>
        <w:tabs>
          <w:tab w:val="left" w:pos="9360"/>
        </w:tabs>
        <w:ind w:right="180"/>
      </w:pPr>
    </w:p>
    <w:p w:rsidR="007D20D5" w:rsidRDefault="007D20D5" w:rsidP="007D20D5">
      <w:pPr>
        <w:numPr>
          <w:ilvl w:val="0"/>
          <w:numId w:val="4"/>
        </w:numPr>
        <w:tabs>
          <w:tab w:val="left" w:pos="9360"/>
        </w:tabs>
        <w:ind w:right="180"/>
      </w:pPr>
      <w:r>
        <w:t>A “not-on-file” item is not an error unless you determine that the price “charged” for the item is incorrect (e.g., by conducting a test purchase or by asking the check-out clerk to determine the price of the item using the store’s documented or customary procedures.  If the price determined is incorrect, it is considered an error.)</w:t>
      </w:r>
    </w:p>
    <w:p w:rsidR="007D20D5" w:rsidRDefault="007D20D5" w:rsidP="007D20D5">
      <w:pPr>
        <w:tabs>
          <w:tab w:val="left" w:pos="9360"/>
        </w:tabs>
        <w:ind w:right="180"/>
      </w:pPr>
    </w:p>
    <w:p w:rsidR="007D20D5" w:rsidRDefault="007D20D5" w:rsidP="007D20D5">
      <w:pPr>
        <w:tabs>
          <w:tab w:val="left" w:pos="9360"/>
        </w:tabs>
        <w:ind w:right="180"/>
        <w:rPr>
          <w:i/>
          <w:iCs/>
        </w:rPr>
      </w:pPr>
      <w:r>
        <w:rPr>
          <w:b/>
          <w:bCs/>
          <w:i/>
          <w:iCs/>
        </w:rPr>
        <w:t>NOTE</w:t>
      </w:r>
      <w:r>
        <w:rPr>
          <w:i/>
          <w:iCs/>
        </w:rPr>
        <w:t xml:space="preserve">:  It is recommended that you work with the store representative to identify the cause of any error and note the problem/cause on the report.  This may not change your findings, but will help to identify problems related to </w:t>
      </w:r>
      <w:r>
        <w:rPr>
          <w:i/>
          <w:iCs/>
        </w:rPr>
        <w:lastRenderedPageBreak/>
        <w:t>staff errors, failure to follow through on established store pricing procedures, data entry errors, or failure of management to provide correct written data, etc.  The supporting information will help with enforcement decisions as well as in-house monitoring of product pricing.</w:t>
      </w:r>
    </w:p>
    <w:p w:rsidR="007D20D5" w:rsidRDefault="007D20D5" w:rsidP="007D20D5">
      <w:pPr>
        <w:tabs>
          <w:tab w:val="left" w:pos="9360"/>
        </w:tabs>
        <w:ind w:right="180"/>
      </w:pPr>
    </w:p>
    <w:p w:rsidR="007D20D5" w:rsidRDefault="007D20D5" w:rsidP="007D20D5">
      <w:pPr>
        <w:tabs>
          <w:tab w:val="left" w:pos="9360"/>
        </w:tabs>
        <w:ind w:right="180"/>
      </w:pPr>
      <w:bookmarkStart w:id="188" w:name="_Toc400625284"/>
      <w:r>
        <w:rPr>
          <w:rStyle w:val="ExamProcLevel2Char"/>
          <w:rFonts w:ascii="ZWAdobeF" w:hAnsi="ZWAdobeF" w:cs="ZWAdobeF"/>
          <w:b w:val="0"/>
          <w:sz w:val="2"/>
          <w:szCs w:val="2"/>
        </w:rPr>
        <w:t>26T</w:t>
      </w:r>
      <w:r w:rsidRPr="00EC0F55">
        <w:rPr>
          <w:rStyle w:val="ExamProcLevel2Char"/>
        </w:rPr>
        <w:t>9.2.  Computing Sample Errors.</w:t>
      </w:r>
      <w:bookmarkEnd w:id="188"/>
      <w:r>
        <w:rPr>
          <w:rStyle w:val="ExamProcLevel2Char"/>
          <w:rFonts w:ascii="ZWAdobeF" w:hAnsi="ZWAdobeF" w:cs="ZWAdobeF"/>
          <w:b w:val="0"/>
          <w:sz w:val="2"/>
          <w:szCs w:val="2"/>
        </w:rPr>
        <w:t>26T</w:t>
      </w:r>
      <w:r>
        <w:t xml:space="preserve"> – The following formulas are used to determine sample error and the overcharge to undercharge ratio:</w:t>
      </w:r>
    </w:p>
    <w:p w:rsidR="007D20D5" w:rsidRDefault="007D20D5" w:rsidP="007D20D5">
      <w:pPr>
        <w:tabs>
          <w:tab w:val="left" w:pos="9360"/>
        </w:tabs>
        <w:ind w:right="180"/>
      </w:pPr>
    </w:p>
    <w:p w:rsidR="007D20D5" w:rsidRDefault="007D20D5" w:rsidP="007D20D5">
      <w:pPr>
        <w:numPr>
          <w:ilvl w:val="0"/>
          <w:numId w:val="5"/>
        </w:numPr>
        <w:tabs>
          <w:tab w:val="left" w:pos="9360"/>
        </w:tabs>
        <w:ind w:right="180"/>
      </w:pPr>
      <w:r>
        <w:t xml:space="preserve">Adjust the total sample by subtracting any items or errors specified in 9.1. </w:t>
      </w:r>
      <w:r w:rsidRPr="005E734B">
        <w:t>Definition of Errors</w:t>
      </w:r>
      <w:r>
        <w:t>.</w:t>
      </w:r>
    </w:p>
    <w:p w:rsidR="007D20D5" w:rsidRDefault="007D20D5" w:rsidP="007D20D5">
      <w:pPr>
        <w:tabs>
          <w:tab w:val="left" w:pos="9360"/>
        </w:tabs>
        <w:ind w:right="180"/>
      </w:pPr>
    </w:p>
    <w:p w:rsidR="007D20D5" w:rsidRDefault="007D20D5" w:rsidP="007D20D5">
      <w:pPr>
        <w:numPr>
          <w:ilvl w:val="0"/>
          <w:numId w:val="5"/>
        </w:numPr>
        <w:tabs>
          <w:tab w:val="left" w:pos="9360"/>
        </w:tabs>
        <w:ind w:right="180"/>
      </w:pPr>
      <w:r>
        <w:t>To compute the sample error, divide the number of errors by the total sample size to obtain the error in percent.</w:t>
      </w:r>
    </w:p>
    <w:p w:rsidR="007D20D5" w:rsidRDefault="007D20D5" w:rsidP="007D20D5">
      <w:pPr>
        <w:tabs>
          <w:tab w:val="left" w:pos="9360"/>
        </w:tabs>
        <w:ind w:right="180"/>
      </w:pPr>
    </w:p>
    <w:p w:rsidR="007D20D5" w:rsidRDefault="007D20D5" w:rsidP="007D20D5">
      <w:pPr>
        <w:tabs>
          <w:tab w:val="left" w:pos="9360"/>
        </w:tabs>
        <w:ind w:left="720" w:right="180" w:hanging="360"/>
      </w:pPr>
      <w:r>
        <w:tab/>
        <w:t>For example:  a sample of 100 items is verified; 3 overcharges and 1 undercharge are found for a total of 4 errors:</w:t>
      </w:r>
    </w:p>
    <w:p w:rsidR="007D20D5" w:rsidRDefault="007D20D5" w:rsidP="007D20D5">
      <w:pPr>
        <w:tabs>
          <w:tab w:val="left" w:pos="9360"/>
        </w:tabs>
        <w:ind w:left="720" w:right="180" w:hanging="360"/>
      </w:pPr>
    </w:p>
    <w:p w:rsidR="007D20D5" w:rsidRDefault="007D20D5" w:rsidP="007D20D5">
      <w:pPr>
        <w:tabs>
          <w:tab w:val="left" w:pos="9360"/>
        </w:tabs>
        <w:ind w:left="720" w:right="180"/>
      </w:pPr>
      <w:r>
        <w:t>4 ÷ 100 = 4 % sample error.</w:t>
      </w:r>
    </w:p>
    <w:p w:rsidR="007D20D5" w:rsidRDefault="007D20D5" w:rsidP="007D20D5">
      <w:pPr>
        <w:tabs>
          <w:tab w:val="left" w:pos="9360"/>
        </w:tabs>
        <w:ind w:right="180"/>
      </w:pPr>
    </w:p>
    <w:p w:rsidR="007D20D5" w:rsidRDefault="007D20D5" w:rsidP="007D20D5">
      <w:pPr>
        <w:keepNext/>
        <w:numPr>
          <w:ilvl w:val="0"/>
          <w:numId w:val="5"/>
        </w:numPr>
        <w:tabs>
          <w:tab w:val="left" w:pos="9360"/>
        </w:tabs>
        <w:ind w:right="180"/>
      </w:pPr>
      <w:r>
        <w:t>To compute the ratio of overcharges to undercharges (used on large samples and in follow-up activities), total the overcharges/undercharges and compare the numbers:</w:t>
      </w:r>
    </w:p>
    <w:p w:rsidR="007D20D5" w:rsidRDefault="007D20D5" w:rsidP="007D20D5">
      <w:pPr>
        <w:keepNext/>
        <w:tabs>
          <w:tab w:val="left" w:pos="9360"/>
        </w:tabs>
        <w:ind w:right="180"/>
      </w:pPr>
    </w:p>
    <w:p w:rsidR="007D20D5" w:rsidRDefault="007D20D5" w:rsidP="007D20D5">
      <w:pPr>
        <w:tabs>
          <w:tab w:val="left" w:pos="9360"/>
        </w:tabs>
        <w:ind w:left="720" w:right="180"/>
      </w:pPr>
      <w:r>
        <w:t>3 overcharges/1 undercharge = a 3 to 1 ratio.</w:t>
      </w:r>
    </w:p>
    <w:p w:rsidR="007D20D5" w:rsidRDefault="007D20D5" w:rsidP="007D20D5">
      <w:pPr>
        <w:pStyle w:val="ExamProcLevel1"/>
        <w:tabs>
          <w:tab w:val="left" w:pos="9360"/>
        </w:tabs>
        <w:ind w:right="180"/>
      </w:pPr>
      <w:bookmarkStart w:id="189" w:name="_Toc400625285"/>
      <w:r>
        <w:t>Section 10.  Accuracy Requirements</w:t>
      </w:r>
      <w:bookmarkEnd w:id="189"/>
    </w:p>
    <w:p w:rsidR="007D20D5" w:rsidRDefault="007D20D5" w:rsidP="007D20D5">
      <w:pPr>
        <w:keepNext/>
        <w:tabs>
          <w:tab w:val="left" w:pos="9360"/>
        </w:tabs>
        <w:ind w:right="180"/>
      </w:pPr>
    </w:p>
    <w:p w:rsidR="007D20D5" w:rsidRDefault="007D20D5" w:rsidP="007D20D5">
      <w:pPr>
        <w:tabs>
          <w:tab w:val="left" w:pos="9360"/>
        </w:tabs>
        <w:ind w:right="180"/>
      </w:pPr>
      <w:bookmarkStart w:id="190" w:name="_Toc400625286"/>
      <w:r>
        <w:rPr>
          <w:rStyle w:val="ExamProcLevel2Char"/>
          <w:rFonts w:ascii="ZWAdobeF" w:hAnsi="ZWAdobeF" w:cs="ZWAdobeF"/>
          <w:b w:val="0"/>
          <w:sz w:val="2"/>
          <w:szCs w:val="2"/>
        </w:rPr>
        <w:t>26T</w:t>
      </w:r>
      <w:r w:rsidRPr="00EC0F55">
        <w:rPr>
          <w:rStyle w:val="ExamProcLevel2Char"/>
        </w:rPr>
        <w:t>10.1.  Accuracy Requirements.</w:t>
      </w:r>
      <w:bookmarkEnd w:id="190"/>
      <w:r>
        <w:rPr>
          <w:rStyle w:val="ExamProcLevel2Char"/>
          <w:rFonts w:ascii="ZWAdobeF" w:hAnsi="ZWAdobeF" w:cs="ZWAdobeF"/>
          <w:b w:val="0"/>
          <w:sz w:val="2"/>
          <w:szCs w:val="2"/>
        </w:rPr>
        <w:t>26T</w:t>
      </w:r>
      <w:r>
        <w:t xml:space="preserve"> – Accuracy information, based on a percentage of errors found in a sample and the ratio of overcharges to undercharges, constitutes useful criteria for evaluating the “pricing integrity” of the store.  Both overcharges and undercharges should be considered as errors in taking lower level enforcement actions since (1) either type of error misrepresents the price of the item; and (2) the occurrence of any error in a randomized sample may indicate poor pricing practices that would result in errors where additional items were sampled.  For higher levels of enforcement only overcharges are considered.</w:t>
      </w:r>
    </w:p>
    <w:p w:rsidR="007D20D5" w:rsidRDefault="007D20D5" w:rsidP="007D20D5">
      <w:pPr>
        <w:tabs>
          <w:tab w:val="left" w:pos="9360"/>
        </w:tabs>
        <w:ind w:right="180"/>
      </w:pPr>
    </w:p>
    <w:p w:rsidR="007D20D5" w:rsidRDefault="007D20D5" w:rsidP="007D20D5">
      <w:pPr>
        <w:tabs>
          <w:tab w:val="left" w:pos="9360"/>
        </w:tabs>
        <w:ind w:right="180"/>
      </w:pPr>
      <w:bookmarkStart w:id="191" w:name="_Toc400625287"/>
      <w:r>
        <w:rPr>
          <w:rStyle w:val="ExamProcLevel2Char"/>
          <w:rFonts w:ascii="ZWAdobeF" w:hAnsi="ZWAdobeF" w:cs="ZWAdobeF"/>
          <w:b w:val="0"/>
          <w:sz w:val="2"/>
          <w:szCs w:val="2"/>
        </w:rPr>
        <w:t>26T</w:t>
      </w:r>
      <w:r w:rsidRPr="00EC0F55">
        <w:rPr>
          <w:rStyle w:val="ExamProcLevel2Char"/>
        </w:rPr>
        <w:t>10.2.  Accuracy.</w:t>
      </w:r>
      <w:bookmarkEnd w:id="191"/>
      <w:r>
        <w:rPr>
          <w:rStyle w:val="ExamProcLevel2Char"/>
          <w:rFonts w:ascii="ZWAdobeF" w:hAnsi="ZWAdobeF" w:cs="ZWAdobeF"/>
          <w:b w:val="0"/>
          <w:sz w:val="2"/>
          <w:szCs w:val="2"/>
        </w:rPr>
        <w:t>26T</w:t>
      </w:r>
      <w:r>
        <w:t xml:space="preserve"> – The accuracy requirement for a sample must be 98 % or higher to “pass” a single inspection.  See Column 4, Accuracy Requirements, in Table 1</w:t>
      </w:r>
      <w:r w:rsidRPr="004D6E6C">
        <w:t>. Samples, Sample Collection, and Accuracy Requirements</w:t>
      </w:r>
      <w:r>
        <w:t>.</w:t>
      </w:r>
    </w:p>
    <w:p w:rsidR="007D20D5" w:rsidRDefault="007D20D5" w:rsidP="007D20D5">
      <w:pPr>
        <w:tabs>
          <w:tab w:val="left" w:pos="9360"/>
        </w:tabs>
        <w:ind w:right="180"/>
      </w:pPr>
    </w:p>
    <w:p w:rsidR="007D20D5" w:rsidRDefault="007D20D5" w:rsidP="007D20D5">
      <w:pPr>
        <w:tabs>
          <w:tab w:val="left" w:pos="9360"/>
        </w:tabs>
        <w:ind w:right="180"/>
      </w:pPr>
      <w:bookmarkStart w:id="192" w:name="_Toc400625288"/>
      <w:r>
        <w:rPr>
          <w:rStyle w:val="ExamProcLevel2Char"/>
          <w:rFonts w:ascii="ZWAdobeF" w:hAnsi="ZWAdobeF" w:cs="ZWAdobeF"/>
          <w:b w:val="0"/>
          <w:sz w:val="2"/>
          <w:szCs w:val="2"/>
        </w:rPr>
        <w:t>26T</w:t>
      </w:r>
      <w:r w:rsidRPr="00EC0F55">
        <w:rPr>
          <w:rStyle w:val="ExamProcLevel2Char"/>
        </w:rPr>
        <w:t>10.3.  Ratio of Overcharges to Undercharges.</w:t>
      </w:r>
      <w:bookmarkEnd w:id="192"/>
      <w:r>
        <w:rPr>
          <w:rStyle w:val="ExamProcLevel2Char"/>
          <w:rFonts w:ascii="ZWAdobeF" w:hAnsi="ZWAdobeF" w:cs="ZWAdobeF"/>
          <w:b w:val="0"/>
          <w:sz w:val="2"/>
          <w:szCs w:val="2"/>
        </w:rPr>
        <w:t>26T</w:t>
      </w:r>
      <w:r>
        <w:t xml:space="preserve"> – With large sample sizes, overcharges should not exceed the undercharges.  A high rate of overcharges to undercharges (2 to 1, or 3 to 1) may indicate systematic problems with a store’s pricing practices.</w:t>
      </w:r>
    </w:p>
    <w:p w:rsidR="007D20D5" w:rsidRDefault="007D20D5" w:rsidP="007D20D5">
      <w:pPr>
        <w:tabs>
          <w:tab w:val="left" w:pos="9360"/>
        </w:tabs>
        <w:ind w:right="180"/>
      </w:pPr>
    </w:p>
    <w:p w:rsidR="007D20D5" w:rsidRDefault="007D20D5" w:rsidP="007D20D5">
      <w:pPr>
        <w:tabs>
          <w:tab w:val="left" w:pos="9360"/>
        </w:tabs>
        <w:ind w:right="180"/>
        <w:rPr>
          <w:i/>
          <w:iCs/>
        </w:rPr>
      </w:pPr>
      <w:r>
        <w:rPr>
          <w:b/>
          <w:bCs/>
          <w:i/>
          <w:iCs/>
        </w:rPr>
        <w:t>NOTE</w:t>
      </w:r>
      <w:r>
        <w:rPr>
          <w:i/>
          <w:iCs/>
        </w:rPr>
        <w:t>:  As the history of store compliance develops, the number of overcharges and undercharges may be evaluated to determine if systematic errors or other problems exist.  This ratio should be maintained when at least 10 errors are found over several inspections, or in a single large sample size (e.g., the results of several 100</w:t>
      </w:r>
      <w:r>
        <w:rPr>
          <w:i/>
          <w:iCs/>
        </w:rPr>
        <w:noBreakHyphen/>
        <w:t>item inspections collected over a period of time or if 1000 items are sampled in one inspection.)</w:t>
      </w:r>
    </w:p>
    <w:p w:rsidR="007D20D5" w:rsidRDefault="007D20D5" w:rsidP="007D20D5">
      <w:pPr>
        <w:tabs>
          <w:tab w:val="left" w:pos="9360"/>
        </w:tabs>
        <w:ind w:right="180"/>
      </w:pPr>
      <w:r>
        <w:rPr>
          <w:i/>
          <w:iCs/>
        </w:rPr>
        <w:br w:type="page"/>
      </w:r>
    </w:p>
    <w:p w:rsidR="007D20D5" w:rsidRDefault="007D20D5" w:rsidP="007D20D5">
      <w:pPr>
        <w:tabs>
          <w:tab w:val="left" w:pos="9360"/>
        </w:tabs>
        <w:ind w:right="180"/>
      </w:pPr>
    </w:p>
    <w:tbl>
      <w:tblPr>
        <w:tblpPr w:leftFromText="180" w:rightFromText="180" w:vertAnchor="text" w:tblpXSpec="center" w:tblpY="1"/>
        <w:tblOverlap w:val="never"/>
        <w:tblW w:w="9165" w:type="dxa"/>
        <w:tblLayout w:type="fixed"/>
        <w:tblCellMar>
          <w:top w:w="43" w:type="dxa"/>
          <w:left w:w="115" w:type="dxa"/>
          <w:bottom w:w="43" w:type="dxa"/>
          <w:right w:w="115" w:type="dxa"/>
        </w:tblCellMar>
        <w:tblLook w:val="0000" w:firstRow="0" w:lastRow="0" w:firstColumn="0" w:lastColumn="0" w:noHBand="0" w:noVBand="0"/>
      </w:tblPr>
      <w:tblGrid>
        <w:gridCol w:w="1106"/>
        <w:gridCol w:w="1343"/>
        <w:gridCol w:w="1343"/>
        <w:gridCol w:w="1343"/>
        <w:gridCol w:w="1343"/>
        <w:gridCol w:w="1343"/>
        <w:gridCol w:w="1344"/>
      </w:tblGrid>
      <w:tr w:rsidR="007D20D5" w:rsidTr="00A428D4">
        <w:trPr>
          <w:cantSplit/>
          <w:trHeight w:val="413"/>
        </w:trPr>
        <w:tc>
          <w:tcPr>
            <w:tcW w:w="9165" w:type="dxa"/>
            <w:gridSpan w:val="7"/>
            <w:tcBorders>
              <w:top w:val="nil"/>
              <w:left w:val="nil"/>
              <w:bottom w:val="nil"/>
              <w:right w:val="nil"/>
            </w:tcBorders>
          </w:tcPr>
          <w:p w:rsidR="007D20D5" w:rsidRDefault="007D20D5" w:rsidP="00DE29A4">
            <w:pPr>
              <w:tabs>
                <w:tab w:val="left" w:pos="9360"/>
              </w:tabs>
              <w:ind w:right="180"/>
              <w:jc w:val="center"/>
            </w:pPr>
            <w:r>
              <w:rPr>
                <w:b/>
                <w:bCs/>
              </w:rPr>
              <w:t>Table 2. Price Errors</w:t>
            </w:r>
          </w:p>
          <w:p w:rsidR="007D20D5" w:rsidRDefault="007D20D5" w:rsidP="00DE29A4">
            <w:pPr>
              <w:tabs>
                <w:tab w:val="left" w:pos="9360"/>
              </w:tabs>
              <w:ind w:right="180"/>
              <w:jc w:val="center"/>
            </w:pPr>
            <w:r>
              <w:t>(This table shows the percentage of errors in different sample sizes)</w:t>
            </w:r>
          </w:p>
        </w:tc>
      </w:tr>
      <w:tr w:rsidR="007D20D5" w:rsidTr="00A428D4">
        <w:trPr>
          <w:cantSplit/>
          <w:trHeight w:val="413"/>
        </w:trPr>
        <w:tc>
          <w:tcPr>
            <w:tcW w:w="9165" w:type="dxa"/>
            <w:gridSpan w:val="7"/>
            <w:tcBorders>
              <w:top w:val="nil"/>
              <w:left w:val="nil"/>
              <w:bottom w:val="nil"/>
              <w:right w:val="nil"/>
            </w:tcBorders>
          </w:tcPr>
          <w:p w:rsidR="007D20D5" w:rsidRDefault="007D20D5" w:rsidP="00DE29A4">
            <w:pPr>
              <w:tabs>
                <w:tab w:val="left" w:pos="9360"/>
              </w:tabs>
              <w:ind w:right="180"/>
              <w:jc w:val="center"/>
              <w:rPr>
                <w:b/>
                <w:bCs/>
              </w:rPr>
            </w:pPr>
            <w:r>
              <w:rPr>
                <w:b/>
                <w:bCs/>
              </w:rPr>
              <w:t>Percentage of Errors</w:t>
            </w:r>
          </w:p>
          <w:p w:rsidR="007D20D5" w:rsidRDefault="007D20D5" w:rsidP="00DE29A4">
            <w:pPr>
              <w:tabs>
                <w:tab w:val="left" w:pos="9360"/>
              </w:tabs>
              <w:ind w:right="180"/>
              <w:jc w:val="center"/>
              <w:rPr>
                <w:b/>
              </w:rPr>
            </w:pPr>
            <w:r>
              <w:rPr>
                <w:b/>
                <w:bCs/>
              </w:rPr>
              <w:t>Sample Size</w:t>
            </w:r>
          </w:p>
        </w:tc>
      </w:tr>
      <w:tr w:rsidR="007D20D5" w:rsidTr="00A428D4">
        <w:trPr>
          <w:cantSplit/>
          <w:trHeight w:val="413"/>
        </w:trPr>
        <w:tc>
          <w:tcPr>
            <w:tcW w:w="1106" w:type="dxa"/>
            <w:tcBorders>
              <w:top w:val="nil"/>
              <w:left w:val="nil"/>
              <w:bottom w:val="single" w:sz="4" w:space="0" w:color="auto"/>
              <w:right w:val="nil"/>
            </w:tcBorders>
          </w:tcPr>
          <w:p w:rsidR="007D20D5" w:rsidRDefault="007D20D5" w:rsidP="00DE29A4">
            <w:pPr>
              <w:tabs>
                <w:tab w:val="left" w:pos="9360"/>
              </w:tabs>
              <w:ind w:right="180"/>
              <w:rPr>
                <w:b/>
                <w:bCs/>
              </w:rPr>
            </w:pPr>
            <w:r>
              <w:rPr>
                <w:b/>
                <w:bCs/>
              </w:rPr>
              <w:t>No. of</w:t>
            </w:r>
          </w:p>
          <w:p w:rsidR="007D20D5" w:rsidRDefault="007D20D5" w:rsidP="00DE29A4">
            <w:pPr>
              <w:tabs>
                <w:tab w:val="left" w:pos="9360"/>
              </w:tabs>
              <w:ind w:right="180"/>
              <w:jc w:val="center"/>
            </w:pPr>
            <w:r>
              <w:rPr>
                <w:b/>
                <w:bCs/>
              </w:rPr>
              <w:t>Errors</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rPr>
                <w:b/>
              </w:rPr>
              <w:t>25</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rPr>
                <w:b/>
              </w:rPr>
              <w:t>50</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rPr>
                <w:b/>
              </w:rPr>
              <w:t>100</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rPr>
                <w:b/>
              </w:rPr>
              <w:t>150</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rPr>
                <w:b/>
              </w:rPr>
              <w:t>200</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rPr>
                <w:b/>
              </w:rPr>
              <w:t>300</w:t>
            </w:r>
          </w:p>
        </w:tc>
      </w:tr>
      <w:tr w:rsidR="007D20D5" w:rsidTr="00A428D4">
        <w:trPr>
          <w:cantSplit/>
          <w:trHeight w:val="434"/>
        </w:trPr>
        <w:tc>
          <w:tcPr>
            <w:tcW w:w="1106" w:type="dxa"/>
            <w:tcBorders>
              <w:top w:val="single" w:sz="4" w:space="0" w:color="auto"/>
              <w:left w:val="nil"/>
              <w:bottom w:val="nil"/>
              <w:right w:val="nil"/>
            </w:tcBorders>
            <w:vAlign w:val="bottom"/>
          </w:tcPr>
          <w:p w:rsidR="007D20D5" w:rsidRDefault="007D20D5" w:rsidP="00DE29A4">
            <w:pPr>
              <w:tabs>
                <w:tab w:val="left" w:pos="9360"/>
              </w:tabs>
              <w:ind w:right="180"/>
              <w:jc w:val="center"/>
            </w:pPr>
            <w:r>
              <w:t>1</w:t>
            </w:r>
          </w:p>
        </w:tc>
        <w:tc>
          <w:tcPr>
            <w:tcW w:w="1343" w:type="dxa"/>
            <w:tcBorders>
              <w:top w:val="single" w:sz="6" w:space="0" w:color="auto"/>
              <w:left w:val="nil"/>
              <w:bottom w:val="nil"/>
              <w:right w:val="nil"/>
            </w:tcBorders>
            <w:vAlign w:val="bottom"/>
          </w:tcPr>
          <w:p w:rsidR="007D20D5" w:rsidRDefault="007D20D5" w:rsidP="00DE29A4">
            <w:pPr>
              <w:tabs>
                <w:tab w:val="left" w:pos="9360"/>
              </w:tabs>
              <w:ind w:right="180"/>
              <w:jc w:val="center"/>
            </w:pPr>
            <w:r>
              <w:t xml:space="preserve">  4 %</w:t>
            </w:r>
          </w:p>
        </w:tc>
        <w:tc>
          <w:tcPr>
            <w:tcW w:w="1343" w:type="dxa"/>
            <w:tcBorders>
              <w:top w:val="single" w:sz="6" w:space="0" w:color="auto"/>
              <w:left w:val="nil"/>
              <w:bottom w:val="nil"/>
              <w:right w:val="nil"/>
            </w:tcBorders>
            <w:vAlign w:val="bottom"/>
          </w:tcPr>
          <w:p w:rsidR="007D20D5" w:rsidRDefault="007D20D5" w:rsidP="00DE29A4">
            <w:pPr>
              <w:tabs>
                <w:tab w:val="left" w:pos="9360"/>
              </w:tabs>
              <w:ind w:right="180"/>
              <w:jc w:val="center"/>
            </w:pPr>
            <w:r>
              <w:t xml:space="preserve"> 2 %</w:t>
            </w:r>
          </w:p>
        </w:tc>
        <w:tc>
          <w:tcPr>
            <w:tcW w:w="1343" w:type="dxa"/>
            <w:tcBorders>
              <w:top w:val="single" w:sz="6" w:space="0" w:color="auto"/>
              <w:left w:val="nil"/>
              <w:bottom w:val="nil"/>
              <w:right w:val="nil"/>
            </w:tcBorders>
            <w:vAlign w:val="bottom"/>
          </w:tcPr>
          <w:p w:rsidR="007D20D5" w:rsidRDefault="007D20D5" w:rsidP="00DE29A4">
            <w:pPr>
              <w:tabs>
                <w:tab w:val="left" w:pos="9360"/>
              </w:tabs>
              <w:ind w:right="180"/>
              <w:jc w:val="center"/>
            </w:pPr>
            <w:r>
              <w:t xml:space="preserve"> 1 %</w:t>
            </w:r>
          </w:p>
        </w:tc>
        <w:tc>
          <w:tcPr>
            <w:tcW w:w="1343" w:type="dxa"/>
            <w:tcBorders>
              <w:top w:val="single" w:sz="6" w:space="0" w:color="auto"/>
              <w:left w:val="nil"/>
              <w:bottom w:val="nil"/>
              <w:right w:val="nil"/>
            </w:tcBorders>
            <w:vAlign w:val="bottom"/>
          </w:tcPr>
          <w:p w:rsidR="007D20D5" w:rsidRDefault="007D20D5" w:rsidP="00DE29A4">
            <w:pPr>
              <w:tabs>
                <w:tab w:val="left" w:pos="9360"/>
              </w:tabs>
              <w:ind w:right="180"/>
              <w:jc w:val="center"/>
            </w:pPr>
            <w:r>
              <w:t>0.67 %</w:t>
            </w:r>
          </w:p>
        </w:tc>
        <w:tc>
          <w:tcPr>
            <w:tcW w:w="1343" w:type="dxa"/>
            <w:tcBorders>
              <w:top w:val="single" w:sz="6" w:space="0" w:color="auto"/>
              <w:left w:val="nil"/>
              <w:bottom w:val="nil"/>
              <w:right w:val="nil"/>
            </w:tcBorders>
            <w:vAlign w:val="bottom"/>
          </w:tcPr>
          <w:p w:rsidR="007D20D5" w:rsidRDefault="007D20D5" w:rsidP="00DE29A4">
            <w:pPr>
              <w:tabs>
                <w:tab w:val="left" w:pos="9360"/>
              </w:tabs>
              <w:ind w:right="180"/>
              <w:jc w:val="center"/>
            </w:pPr>
            <w:r>
              <w:t>0.50 %</w:t>
            </w:r>
          </w:p>
        </w:tc>
        <w:tc>
          <w:tcPr>
            <w:tcW w:w="1344" w:type="dxa"/>
            <w:tcBorders>
              <w:top w:val="single" w:sz="6" w:space="0" w:color="auto"/>
              <w:left w:val="nil"/>
              <w:bottom w:val="nil"/>
              <w:right w:val="nil"/>
            </w:tcBorders>
            <w:vAlign w:val="bottom"/>
          </w:tcPr>
          <w:p w:rsidR="007D20D5" w:rsidRDefault="007D20D5" w:rsidP="00DE29A4">
            <w:pPr>
              <w:tabs>
                <w:tab w:val="left" w:pos="9360"/>
              </w:tabs>
              <w:ind w:right="180"/>
              <w:jc w:val="center"/>
            </w:pPr>
            <w:r>
              <w:t>0.33 %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2</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8 %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4 %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2 %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1.33 %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1.00 %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0.67 %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3</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12 %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6 %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3 %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2.00 %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1.50 %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1.00 %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4</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16 %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8 %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4 %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2.67 %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2.00 %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1.33 %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5</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5 %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3.33 %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2.50 %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1.67 %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6</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24 %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12 %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6 %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4.00 %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3.00 %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2.00 %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7</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28 %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14 %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7 %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4.67 %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3.50 %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2.33 %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8</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32 %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16 %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8 %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5.33 %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4.00 %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2.67 %</w:t>
            </w:r>
          </w:p>
        </w:tc>
      </w:tr>
      <w:tr w:rsidR="007D20D5" w:rsidTr="00A428D4">
        <w:trPr>
          <w:cantSplit/>
          <w:trHeight w:val="413"/>
        </w:trPr>
        <w:tc>
          <w:tcPr>
            <w:tcW w:w="1106" w:type="dxa"/>
            <w:tcBorders>
              <w:top w:val="nil"/>
              <w:left w:val="nil"/>
              <w:bottom w:val="nil"/>
              <w:right w:val="nil"/>
            </w:tcBorders>
            <w:vAlign w:val="bottom"/>
          </w:tcPr>
          <w:p w:rsidR="007D20D5" w:rsidRDefault="007D20D5" w:rsidP="00DE29A4">
            <w:pPr>
              <w:tabs>
                <w:tab w:val="left" w:pos="9360"/>
              </w:tabs>
              <w:ind w:right="180"/>
              <w:jc w:val="center"/>
            </w:pPr>
            <w:r>
              <w:t>9</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36 %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18 %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 xml:space="preserve"> 9 %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6.00 %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4.50 %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3.00 %</w:t>
            </w:r>
          </w:p>
        </w:tc>
      </w:tr>
      <w:tr w:rsidR="007D20D5" w:rsidTr="00A428D4">
        <w:trPr>
          <w:cantSplit/>
          <w:trHeight w:val="385"/>
        </w:trPr>
        <w:tc>
          <w:tcPr>
            <w:tcW w:w="1106" w:type="dxa"/>
            <w:tcBorders>
              <w:top w:val="nil"/>
              <w:left w:val="nil"/>
              <w:bottom w:val="nil"/>
              <w:right w:val="nil"/>
            </w:tcBorders>
            <w:vAlign w:val="bottom"/>
          </w:tcPr>
          <w:p w:rsidR="007D20D5" w:rsidRDefault="007D20D5" w:rsidP="00DE29A4">
            <w:pPr>
              <w:tabs>
                <w:tab w:val="left" w:pos="9360"/>
              </w:tabs>
              <w:ind w:right="180"/>
              <w:jc w:val="center"/>
            </w:pPr>
            <w:r>
              <w:t>10</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40 %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20 %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10 %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6.67 %</w:t>
            </w:r>
          </w:p>
        </w:tc>
        <w:tc>
          <w:tcPr>
            <w:tcW w:w="1343" w:type="dxa"/>
            <w:tcBorders>
              <w:top w:val="nil"/>
              <w:left w:val="nil"/>
              <w:bottom w:val="nil"/>
              <w:right w:val="nil"/>
            </w:tcBorders>
            <w:vAlign w:val="bottom"/>
          </w:tcPr>
          <w:p w:rsidR="007D20D5" w:rsidRDefault="007D20D5" w:rsidP="00DE29A4">
            <w:pPr>
              <w:tabs>
                <w:tab w:val="left" w:pos="9360"/>
              </w:tabs>
              <w:ind w:right="180"/>
              <w:jc w:val="center"/>
            </w:pPr>
            <w:r>
              <w:t>5.00 %</w:t>
            </w:r>
          </w:p>
        </w:tc>
        <w:tc>
          <w:tcPr>
            <w:tcW w:w="1344" w:type="dxa"/>
            <w:tcBorders>
              <w:top w:val="nil"/>
              <w:left w:val="nil"/>
              <w:bottom w:val="nil"/>
              <w:right w:val="nil"/>
            </w:tcBorders>
            <w:vAlign w:val="bottom"/>
          </w:tcPr>
          <w:p w:rsidR="007D20D5" w:rsidRDefault="007D20D5" w:rsidP="00DE29A4">
            <w:pPr>
              <w:tabs>
                <w:tab w:val="left" w:pos="9360"/>
              </w:tabs>
              <w:ind w:right="180"/>
              <w:jc w:val="center"/>
            </w:pPr>
            <w:r>
              <w:t>3.33 %</w:t>
            </w:r>
          </w:p>
        </w:tc>
      </w:tr>
    </w:tbl>
    <w:p w:rsidR="007D20D5" w:rsidRDefault="007D20D5" w:rsidP="007D20D5">
      <w:pPr>
        <w:tabs>
          <w:tab w:val="left" w:pos="9360"/>
        </w:tabs>
        <w:ind w:right="180"/>
      </w:pPr>
    </w:p>
    <w:p w:rsidR="007D20D5" w:rsidRDefault="007D20D5" w:rsidP="007D20D5">
      <w:pPr>
        <w:tabs>
          <w:tab w:val="left" w:pos="9360"/>
        </w:tabs>
        <w:ind w:right="180"/>
        <w:rPr>
          <w:i/>
          <w:iCs/>
        </w:rPr>
      </w:pPr>
      <w:r>
        <w:rPr>
          <w:b/>
          <w:bCs/>
          <w:i/>
          <w:iCs/>
        </w:rPr>
        <w:t>NOTE:</w:t>
      </w:r>
      <w:r>
        <w:rPr>
          <w:i/>
          <w:iCs/>
        </w:rPr>
        <w:t xml:space="preserve">  Random pricing errors are to be expected, but the ratio of overcharges to undercharges will rarely be exactly 1 to 1 (e.g., of 10 errors, 5 overcharges and 5 undercharges); the ratio will likely vary both ways over several inspections.  If a store has more overcharges than undercharges (e.g., 2 to 1, or 3 to 1), it may indicate that the store is not following good pricing practices, but enough errors must be present in order to make this determination.  (Consider the example of 12 pricing errors consisting of 8 overcharges and 4 undercharges:  the ratio of overcharges to undercharges is 2 to 1.  Similarly, 10 pricing errors consisting of 6 overcharges and 4 undercharges correspond to a ratio of 1.5 to 1; since all decimal values are truncated to whole numbers, 1.5 is truncated to 1, and the ratio becomes 1 to 1.)</w:t>
      </w:r>
    </w:p>
    <w:p w:rsidR="007D20D5" w:rsidRDefault="007D20D5" w:rsidP="007D20D5">
      <w:pPr>
        <w:tabs>
          <w:tab w:val="left" w:pos="9360"/>
        </w:tabs>
        <w:ind w:right="180"/>
      </w:pPr>
    </w:p>
    <w:p w:rsidR="007D20D5" w:rsidRDefault="007D20D5" w:rsidP="007D20D5">
      <w:pPr>
        <w:pStyle w:val="Style1"/>
        <w:tabs>
          <w:tab w:val="left" w:pos="9360"/>
        </w:tabs>
        <w:ind w:right="180"/>
        <w:rPr>
          <w:iCs/>
        </w:rPr>
      </w:pPr>
      <w:r>
        <w:rPr>
          <w:iCs/>
        </w:rPr>
        <w:t>The one-to-one ratio should be applied to any sample size if at least 10 errors are present.  For example, if 1000 items are verified and 10 items are found in error, the sample has an accuracy of 99 %.  However, if 9 of the 10 errors are overcharges (i.e., a ratio of 9 overcharges to 1 undercharge), the store should be considered to have poor pricing practices or other problems; if 100 items are verified and a 90 % accuracy is found, 10 items in error not meeting the overcharge to undercharge ratio can be used in enforcement action as evidence of poor pricing practices.</w:t>
      </w:r>
    </w:p>
    <w:p w:rsidR="007D20D5" w:rsidRDefault="007D20D5" w:rsidP="007D20D5">
      <w:pPr>
        <w:pStyle w:val="ExamProcLevel1"/>
        <w:tabs>
          <w:tab w:val="left" w:pos="9360"/>
        </w:tabs>
        <w:ind w:right="180"/>
      </w:pPr>
      <w:bookmarkStart w:id="193" w:name="_Toc173470347"/>
      <w:bookmarkStart w:id="194" w:name="_Toc173470720"/>
      <w:bookmarkStart w:id="195" w:name="_Toc173471585"/>
      <w:bookmarkStart w:id="196" w:name="_Toc173474259"/>
      <w:bookmarkStart w:id="197" w:name="_Toc400625289"/>
      <w:r>
        <w:t>Section 11.  Enforcement Procedures</w:t>
      </w:r>
      <w:bookmarkEnd w:id="193"/>
      <w:bookmarkEnd w:id="194"/>
      <w:bookmarkEnd w:id="195"/>
      <w:bookmarkEnd w:id="196"/>
      <w:bookmarkEnd w:id="197"/>
    </w:p>
    <w:p w:rsidR="007D20D5" w:rsidRDefault="007D20D5" w:rsidP="007D20D5">
      <w:pPr>
        <w:tabs>
          <w:tab w:val="left" w:pos="9360"/>
        </w:tabs>
        <w:ind w:right="180"/>
      </w:pPr>
    </w:p>
    <w:p w:rsidR="007D20D5" w:rsidRPr="0037172F" w:rsidRDefault="007D20D5" w:rsidP="007D20D5">
      <w:pPr>
        <w:pStyle w:val="ExamProcLevel2"/>
        <w:tabs>
          <w:tab w:val="left" w:pos="9360"/>
        </w:tabs>
        <w:ind w:right="180"/>
      </w:pPr>
      <w:bookmarkStart w:id="198" w:name="_Toc400625290"/>
      <w:r w:rsidRPr="0037172F">
        <w:t>11.1.  Enforcement Steps.</w:t>
      </w:r>
      <w:bookmarkEnd w:id="198"/>
    </w:p>
    <w:p w:rsidR="007D20D5" w:rsidRDefault="007D20D5" w:rsidP="007D20D5">
      <w:pPr>
        <w:tabs>
          <w:tab w:val="left" w:pos="9360"/>
        </w:tabs>
        <w:ind w:right="180"/>
      </w:pPr>
    </w:p>
    <w:p w:rsidR="007D20D5" w:rsidRDefault="007D20D5" w:rsidP="007D20D5">
      <w:pPr>
        <w:numPr>
          <w:ilvl w:val="0"/>
          <w:numId w:val="6"/>
        </w:numPr>
        <w:tabs>
          <w:tab w:val="left" w:pos="9360"/>
        </w:tabs>
        <w:ind w:right="180"/>
      </w:pPr>
      <w:r>
        <w:t>Compliance is based on the accuracy found on a sample collected according to this procedure.</w:t>
      </w:r>
    </w:p>
    <w:p w:rsidR="007D20D5" w:rsidRDefault="007D20D5" w:rsidP="007D20D5">
      <w:pPr>
        <w:tabs>
          <w:tab w:val="left" w:pos="9360"/>
        </w:tabs>
        <w:ind w:right="180"/>
      </w:pPr>
    </w:p>
    <w:p w:rsidR="007D20D5" w:rsidRDefault="007D20D5" w:rsidP="007D20D5">
      <w:pPr>
        <w:numPr>
          <w:ilvl w:val="0"/>
          <w:numId w:val="6"/>
        </w:numPr>
        <w:tabs>
          <w:tab w:val="left" w:pos="9360"/>
        </w:tabs>
        <w:ind w:right="180"/>
      </w:pPr>
      <w:r>
        <w:t xml:space="preserve">Errors should be corrected immediately, or if the correction cannot be made immediately, a stop-sale order shall be issued before you leave the business.  If the errors are not corrected in your presence, a follow-up </w:t>
      </w:r>
      <w:r>
        <w:lastRenderedPageBreak/>
        <w:t>inspection may be made later in the day or the following day to ensure the store has corrected the error.  If a store fails to correct the error by that time, higher level enforcement action should be taken.</w:t>
      </w:r>
    </w:p>
    <w:p w:rsidR="007D20D5" w:rsidRDefault="007D20D5" w:rsidP="007D20D5">
      <w:pPr>
        <w:tabs>
          <w:tab w:val="left" w:pos="9360"/>
        </w:tabs>
        <w:ind w:right="180"/>
      </w:pPr>
    </w:p>
    <w:p w:rsidR="007D20D5" w:rsidRDefault="007D20D5" w:rsidP="007D20D5">
      <w:pPr>
        <w:numPr>
          <w:ilvl w:val="0"/>
          <w:numId w:val="6"/>
        </w:numPr>
        <w:tabs>
          <w:tab w:val="left" w:pos="9360"/>
        </w:tabs>
        <w:ind w:right="180"/>
      </w:pPr>
      <w:r>
        <w:t>Enforcement action for large monetary errors on individual items, confirmed overcharges on items verified in response to complaints, or errors found on follow-up inspection of items ordered corrected, should be taken independently from any sample, giving consideration to the magnitude of the violation, corrective action by the establishment, and any other relevant information.  Action may be initiated at any time in the inspection process based on the facts of the individual case.</w:t>
      </w:r>
    </w:p>
    <w:p w:rsidR="007D20D5" w:rsidRDefault="007D20D5" w:rsidP="007D20D5">
      <w:pPr>
        <w:tabs>
          <w:tab w:val="left" w:pos="9360"/>
        </w:tabs>
        <w:ind w:right="180"/>
      </w:pPr>
    </w:p>
    <w:p w:rsidR="007D20D5" w:rsidRDefault="007D20D5" w:rsidP="007D20D5">
      <w:pPr>
        <w:numPr>
          <w:ilvl w:val="0"/>
          <w:numId w:val="6"/>
        </w:numPr>
        <w:tabs>
          <w:tab w:val="left" w:pos="9360"/>
        </w:tabs>
        <w:ind w:right="180"/>
      </w:pPr>
      <w:r>
        <w:t>Overcharges and undercharges are used to determine lower levels of enforcement actions, but higher levels of enforcement action (e.g., fines or penalties) are taken only on the overcharges found in the sample.</w:t>
      </w:r>
    </w:p>
    <w:p w:rsidR="007D20D5" w:rsidRDefault="007D20D5" w:rsidP="007D20D5">
      <w:pPr>
        <w:pStyle w:val="Left050"/>
        <w:tabs>
          <w:tab w:val="left" w:pos="9360"/>
        </w:tabs>
        <w:ind w:right="180"/>
      </w:pPr>
      <w:r>
        <w:t>(Amended 2001)</w:t>
      </w:r>
    </w:p>
    <w:p w:rsidR="007D20D5" w:rsidRDefault="007D20D5" w:rsidP="007D20D5">
      <w:pPr>
        <w:tabs>
          <w:tab w:val="left" w:pos="9360"/>
        </w:tabs>
        <w:ind w:right="180"/>
      </w:pPr>
    </w:p>
    <w:p w:rsidR="007D20D5" w:rsidRDefault="007D20D5" w:rsidP="007D20D5">
      <w:pPr>
        <w:tabs>
          <w:tab w:val="left" w:pos="9360"/>
        </w:tabs>
        <w:ind w:right="180"/>
        <w:rPr>
          <w:i/>
          <w:iCs/>
        </w:rPr>
      </w:pPr>
      <w:r>
        <w:rPr>
          <w:b/>
          <w:bCs/>
          <w:i/>
          <w:iCs/>
        </w:rPr>
        <w:t>NOTE:</w:t>
      </w:r>
      <w:r>
        <w:t xml:space="preserve">  </w:t>
      </w:r>
      <w:r>
        <w:rPr>
          <w:i/>
          <w:iCs/>
        </w:rPr>
        <w:t>Many computer systems do not allow for the immediate correction of errors in the database.  Downloading information throughout the day may not be possible.  Therefore, for the purposes of this section, “immediate” correction of errors may entail the removal or correction of problem signs, manually changing marked prices, or communicating notice of the corrected price to all applicable stores through facsimile, e-mail, or any other appropriate medium to ensure that consumers are charged the correct price.</w:t>
      </w:r>
    </w:p>
    <w:p w:rsidR="007D20D5" w:rsidRDefault="007D20D5" w:rsidP="007D20D5">
      <w:pPr>
        <w:tabs>
          <w:tab w:val="left" w:pos="9360"/>
        </w:tabs>
        <w:ind w:right="180"/>
      </w:pPr>
    </w:p>
    <w:p w:rsidR="007D20D5" w:rsidRPr="0037172F" w:rsidRDefault="007D20D5" w:rsidP="007D20D5">
      <w:pPr>
        <w:pStyle w:val="ExamProcLevel2"/>
        <w:tabs>
          <w:tab w:val="left" w:pos="9360"/>
        </w:tabs>
        <w:ind w:right="180"/>
      </w:pPr>
      <w:bookmarkStart w:id="199" w:name="_Toc400625291"/>
      <w:r w:rsidRPr="0037172F">
        <w:t>11.2.  Model Enforcement Levels.</w:t>
      </w:r>
      <w:bookmarkEnd w:id="199"/>
    </w:p>
    <w:p w:rsidR="007D20D5" w:rsidRDefault="007D20D5" w:rsidP="007D20D5">
      <w:pPr>
        <w:tabs>
          <w:tab w:val="left" w:pos="9360"/>
        </w:tabs>
        <w:ind w:right="180"/>
      </w:pPr>
    </w:p>
    <w:p w:rsidR="007D20D5" w:rsidRDefault="007D20D5" w:rsidP="007D20D5">
      <w:pPr>
        <w:tabs>
          <w:tab w:val="left" w:pos="9360"/>
        </w:tabs>
        <w:ind w:right="180"/>
        <w:rPr>
          <w:i/>
          <w:iCs/>
        </w:rPr>
      </w:pPr>
      <w:r>
        <w:rPr>
          <w:i/>
          <w:iCs/>
        </w:rPr>
        <w:t>These recommendations do not modify the enforcement policy of any jurisdiction unless adopted by that jurisdiction.</w:t>
      </w:r>
    </w:p>
    <w:p w:rsidR="007D20D5" w:rsidRDefault="007D20D5" w:rsidP="007D20D5">
      <w:pPr>
        <w:tabs>
          <w:tab w:val="left" w:pos="9360"/>
        </w:tabs>
        <w:ind w:right="180"/>
      </w:pPr>
    </w:p>
    <w:p w:rsidR="007D20D5" w:rsidRDefault="007D20D5" w:rsidP="007D20D5">
      <w:pPr>
        <w:numPr>
          <w:ilvl w:val="0"/>
          <w:numId w:val="7"/>
        </w:numPr>
        <w:tabs>
          <w:tab w:val="left" w:pos="9360"/>
        </w:tabs>
        <w:ind w:right="180"/>
      </w:pPr>
      <w:r>
        <w:rPr>
          <w:b/>
          <w:bCs/>
        </w:rPr>
        <w:t>Ninety-Eight Percent or Higher</w:t>
      </w:r>
      <w:r w:rsidRPr="00896827">
        <w:rPr>
          <w:b/>
        </w:rPr>
        <w:t>.</w:t>
      </w:r>
      <w:r>
        <w:t xml:space="preserve"> – If price accuracy is 98 % or higher on a sample of 50 or more items, and if overcharges do not exceed undercharges on sample sizes of 100 or more items, and the store is on a normal inspection frequency:</w:t>
      </w:r>
    </w:p>
    <w:p w:rsidR="007D20D5" w:rsidRDefault="007D20D5" w:rsidP="007D20D5">
      <w:pPr>
        <w:tabs>
          <w:tab w:val="left" w:pos="9360"/>
        </w:tabs>
        <w:ind w:right="180"/>
      </w:pPr>
    </w:p>
    <w:p w:rsidR="007D20D5" w:rsidRDefault="007D20D5" w:rsidP="007D20D5">
      <w:pPr>
        <w:numPr>
          <w:ilvl w:val="1"/>
          <w:numId w:val="7"/>
        </w:numPr>
        <w:tabs>
          <w:tab w:val="left" w:pos="1080"/>
          <w:tab w:val="left" w:pos="9360"/>
        </w:tabs>
        <w:ind w:right="180"/>
      </w:pPr>
      <w:r>
        <w:t>a notice of noncompliance is issued on violations, and the store is maintained on a normal inspection frequency; or</w:t>
      </w:r>
    </w:p>
    <w:p w:rsidR="007D20D5" w:rsidRDefault="007D20D5" w:rsidP="007D20D5">
      <w:pPr>
        <w:tabs>
          <w:tab w:val="left" w:pos="1080"/>
          <w:tab w:val="left" w:pos="9360"/>
        </w:tabs>
        <w:ind w:left="1080" w:right="180"/>
      </w:pPr>
    </w:p>
    <w:p w:rsidR="007D20D5" w:rsidRDefault="007D20D5" w:rsidP="007D20D5">
      <w:pPr>
        <w:numPr>
          <w:ilvl w:val="1"/>
          <w:numId w:val="7"/>
        </w:numPr>
        <w:tabs>
          <w:tab w:val="left" w:pos="1080"/>
          <w:tab w:val="left" w:pos="9360"/>
        </w:tabs>
        <w:ind w:right="180"/>
      </w:pPr>
      <w:r>
        <w:t>if the store is on increased inspection frequency, it remains on this frequency until inspection results conform to Terms of Increased Inspection Frequency.</w:t>
      </w:r>
    </w:p>
    <w:p w:rsidR="007D20D5" w:rsidRDefault="007D20D5" w:rsidP="007D20D5">
      <w:pPr>
        <w:tabs>
          <w:tab w:val="left" w:pos="9360"/>
        </w:tabs>
        <w:ind w:right="180"/>
      </w:pPr>
    </w:p>
    <w:p w:rsidR="007D20D5" w:rsidRDefault="007D20D5" w:rsidP="007D20D5">
      <w:pPr>
        <w:numPr>
          <w:ilvl w:val="0"/>
          <w:numId w:val="7"/>
        </w:numPr>
        <w:tabs>
          <w:tab w:val="left" w:pos="9360"/>
        </w:tabs>
        <w:ind w:right="180"/>
      </w:pPr>
      <w:r>
        <w:rPr>
          <w:b/>
          <w:bCs/>
        </w:rPr>
        <w:t>Less Than Ninety-Eight Percent</w:t>
      </w:r>
      <w:r w:rsidRPr="00896827">
        <w:rPr>
          <w:b/>
        </w:rPr>
        <w:t>.</w:t>
      </w:r>
      <w:r>
        <w:t xml:space="preserve"> – If price accuracy is less than 98 % on a sample of 50 or more items and if overcharges do not exceed undercharges on large sample sizes, and the store is on normal inspection frequency:</w:t>
      </w:r>
    </w:p>
    <w:p w:rsidR="007D20D5" w:rsidRDefault="007D20D5" w:rsidP="007D20D5">
      <w:pPr>
        <w:tabs>
          <w:tab w:val="left" w:pos="9360"/>
        </w:tabs>
        <w:ind w:right="180"/>
      </w:pPr>
    </w:p>
    <w:p w:rsidR="007D20D5" w:rsidRDefault="007D20D5" w:rsidP="007D20D5">
      <w:pPr>
        <w:numPr>
          <w:ilvl w:val="1"/>
          <w:numId w:val="7"/>
        </w:numPr>
        <w:tabs>
          <w:tab w:val="left" w:pos="1080"/>
          <w:tab w:val="left" w:pos="9360"/>
        </w:tabs>
      </w:pPr>
      <w:r>
        <w:t>A notice of noncompliance is issued and the store is placed on an increased inspection frequency.</w:t>
      </w:r>
    </w:p>
    <w:p w:rsidR="007D20D5" w:rsidRDefault="007D20D5" w:rsidP="007D20D5">
      <w:pPr>
        <w:tabs>
          <w:tab w:val="left" w:pos="9360"/>
        </w:tabs>
      </w:pPr>
    </w:p>
    <w:p w:rsidR="007D20D5" w:rsidRDefault="007D20D5" w:rsidP="007D20D5">
      <w:pPr>
        <w:numPr>
          <w:ilvl w:val="1"/>
          <w:numId w:val="7"/>
        </w:numPr>
        <w:tabs>
          <w:tab w:val="left" w:pos="1080"/>
          <w:tab w:val="left" w:pos="9360"/>
        </w:tabs>
      </w:pPr>
      <w:r>
        <w:t>A second inspection should be conducted within 30 business days.  If the price accuracy then is not 98 % or higher, a warning is issued.</w:t>
      </w:r>
    </w:p>
    <w:p w:rsidR="007D20D5" w:rsidRDefault="007D20D5" w:rsidP="007D20D5">
      <w:pPr>
        <w:tabs>
          <w:tab w:val="left" w:pos="1080"/>
          <w:tab w:val="left" w:pos="9360"/>
        </w:tabs>
      </w:pPr>
    </w:p>
    <w:p w:rsidR="007D20D5" w:rsidRDefault="007D20D5" w:rsidP="007D20D5">
      <w:pPr>
        <w:numPr>
          <w:ilvl w:val="1"/>
          <w:numId w:val="7"/>
        </w:numPr>
        <w:tabs>
          <w:tab w:val="left" w:pos="1080"/>
          <w:tab w:val="left" w:pos="9360"/>
        </w:tabs>
      </w:pPr>
      <w:r>
        <w:t>A third inspection should be made within 60 business days.  If the price accuracy is again less than 98 %, higher level enforcement action should be taken.</w:t>
      </w:r>
    </w:p>
    <w:p w:rsidR="007D20D5" w:rsidRDefault="007D20D5" w:rsidP="007D20D5">
      <w:pPr>
        <w:tabs>
          <w:tab w:val="left" w:pos="9360"/>
        </w:tabs>
        <w:spacing w:before="60"/>
        <w:ind w:left="1080"/>
      </w:pPr>
      <w:r>
        <w:t>(Amended 2001)</w:t>
      </w:r>
    </w:p>
    <w:p w:rsidR="007D20D5" w:rsidRDefault="007D20D5" w:rsidP="007D20D5">
      <w:pPr>
        <w:tabs>
          <w:tab w:val="left" w:pos="9360"/>
        </w:tabs>
      </w:pPr>
    </w:p>
    <w:p w:rsidR="007D20D5" w:rsidRDefault="007D20D5" w:rsidP="007D20D5">
      <w:pPr>
        <w:tabs>
          <w:tab w:val="left" w:pos="9360"/>
        </w:tabs>
        <w:ind w:left="360"/>
      </w:pPr>
      <w:r>
        <w:t>If the store is on increased inspection frequency, a warning should be issued and the store re-inspected within 30 business days.  If price accuracy is less than 98 %, higher levels of enforcement action should be taken.</w:t>
      </w:r>
    </w:p>
    <w:p w:rsidR="007D20D5" w:rsidRDefault="007D20D5" w:rsidP="007D20D5">
      <w:pPr>
        <w:tabs>
          <w:tab w:val="left" w:pos="9360"/>
        </w:tabs>
        <w:spacing w:before="60"/>
        <w:ind w:left="360"/>
      </w:pPr>
      <w:r>
        <w:t>(Amended 2001)</w:t>
      </w:r>
    </w:p>
    <w:p w:rsidR="007D20D5" w:rsidRDefault="007D20D5" w:rsidP="007D20D5">
      <w:pPr>
        <w:tabs>
          <w:tab w:val="left" w:pos="9360"/>
        </w:tabs>
      </w:pPr>
    </w:p>
    <w:p w:rsidR="007D20D5" w:rsidRDefault="007D20D5" w:rsidP="007D20D5">
      <w:pPr>
        <w:keepNext/>
        <w:tabs>
          <w:tab w:val="left" w:pos="360"/>
          <w:tab w:val="left" w:pos="9360"/>
        </w:tabs>
        <w:ind w:left="360"/>
        <w:rPr>
          <w:b/>
        </w:rPr>
      </w:pPr>
      <w:r>
        <w:rPr>
          <w:b/>
        </w:rPr>
        <w:lastRenderedPageBreak/>
        <w:t xml:space="preserve">Examples: </w:t>
      </w:r>
    </w:p>
    <w:p w:rsidR="007D20D5" w:rsidRDefault="007D20D5" w:rsidP="007D20D5">
      <w:pPr>
        <w:keepNext/>
        <w:tabs>
          <w:tab w:val="left" w:pos="360"/>
          <w:tab w:val="left" w:pos="9360"/>
        </w:tabs>
        <w:ind w:left="360"/>
        <w:rPr>
          <w:b/>
        </w:rPr>
      </w:pPr>
      <w:r>
        <w:rPr>
          <w:b/>
        </w:rPr>
        <w:t xml:space="preserve"> </w:t>
      </w:r>
    </w:p>
    <w:p w:rsidR="007D20D5" w:rsidRDefault="007D20D5" w:rsidP="007D20D5">
      <w:pPr>
        <w:keepNext/>
        <w:tabs>
          <w:tab w:val="left" w:pos="360"/>
          <w:tab w:val="left" w:pos="9360"/>
        </w:tabs>
        <w:ind w:left="360"/>
      </w:pPr>
      <w:r>
        <w:t>F</w:t>
      </w:r>
      <w:r w:rsidRPr="00896827">
        <w:t>or the 100</w:t>
      </w:r>
      <w:r w:rsidRPr="00896827">
        <w:noBreakHyphen/>
        <w:t>item sample size</w:t>
      </w:r>
      <w:r>
        <w:t>:</w:t>
      </w:r>
      <w:r>
        <w:rPr>
          <w:b/>
        </w:rPr>
        <w:t xml:space="preserve"> </w:t>
      </w:r>
    </w:p>
    <w:p w:rsidR="007D20D5" w:rsidRDefault="007D20D5" w:rsidP="007D20D5">
      <w:pPr>
        <w:keepNext/>
        <w:tabs>
          <w:tab w:val="left" w:pos="9360"/>
        </w:tabs>
      </w:pPr>
    </w:p>
    <w:p w:rsidR="007D20D5" w:rsidRDefault="007D20D5" w:rsidP="007D20D5">
      <w:pPr>
        <w:keepNext/>
        <w:numPr>
          <w:ilvl w:val="0"/>
          <w:numId w:val="1"/>
        </w:numPr>
        <w:tabs>
          <w:tab w:val="num" w:pos="0"/>
          <w:tab w:val="left" w:pos="9360"/>
        </w:tabs>
      </w:pPr>
      <w:r>
        <w:t>If 100 items are verified and three overcharges are found in the sample, the error rate is 3 %.  In this example, higher levels of enforcement action should be taken.</w:t>
      </w:r>
    </w:p>
    <w:p w:rsidR="007D20D5" w:rsidRDefault="007D20D5" w:rsidP="007D20D5">
      <w:pPr>
        <w:keepNext/>
        <w:tabs>
          <w:tab w:val="left" w:pos="9360"/>
        </w:tabs>
      </w:pPr>
    </w:p>
    <w:p w:rsidR="007D20D5" w:rsidRDefault="007D20D5" w:rsidP="007D20D5">
      <w:pPr>
        <w:numPr>
          <w:ilvl w:val="0"/>
          <w:numId w:val="1"/>
        </w:numPr>
        <w:tabs>
          <w:tab w:val="num" w:pos="0"/>
          <w:tab w:val="left" w:pos="9360"/>
        </w:tabs>
      </w:pPr>
      <w:r>
        <w:t>If 100 items are verified and three overcharges and two undercharges are found, the error rate on the sample is 5 %, but overcharges are 3 %.  In this example, higher levels of enforcement action should be taken.</w:t>
      </w:r>
    </w:p>
    <w:p w:rsidR="007D20D5" w:rsidRDefault="007D20D5" w:rsidP="007D20D5">
      <w:pPr>
        <w:tabs>
          <w:tab w:val="left" w:pos="9360"/>
        </w:tabs>
      </w:pPr>
    </w:p>
    <w:p w:rsidR="007D20D5" w:rsidRDefault="007D20D5" w:rsidP="007D20D5">
      <w:pPr>
        <w:numPr>
          <w:ilvl w:val="0"/>
          <w:numId w:val="1"/>
        </w:numPr>
        <w:tabs>
          <w:tab w:val="num" w:pos="0"/>
          <w:tab w:val="left" w:pos="9360"/>
        </w:tabs>
      </w:pPr>
      <w:r>
        <w:t>If 100 items are verified and two overcharges and three undercharges are found, the error rate is still 5 %, but overcharges are only 2 % of the sample.  In this example, a lower level enforcement action would be taken.</w:t>
      </w:r>
    </w:p>
    <w:p w:rsidR="007D20D5" w:rsidRDefault="007D20D5" w:rsidP="007D20D5">
      <w:pPr>
        <w:tabs>
          <w:tab w:val="left" w:pos="9360"/>
        </w:tabs>
      </w:pPr>
    </w:p>
    <w:p w:rsidR="007D20D5" w:rsidRDefault="007D20D5" w:rsidP="007D20D5">
      <w:pPr>
        <w:numPr>
          <w:ilvl w:val="0"/>
          <w:numId w:val="7"/>
        </w:numPr>
        <w:tabs>
          <w:tab w:val="left" w:pos="9360"/>
        </w:tabs>
      </w:pPr>
      <w:r>
        <w:rPr>
          <w:b/>
          <w:bCs/>
        </w:rPr>
        <w:t>Terms of Increased Inspection Frequency</w:t>
      </w:r>
      <w:r w:rsidRPr="00896827">
        <w:rPr>
          <w:b/>
        </w:rPr>
        <w:t>.</w:t>
      </w:r>
      <w:r>
        <w:t xml:space="preserve"> – When a store is on increased inspection frequency, it shall remain at that frequency until two consecutive inspections reveal an accuracy of 98 % or higher.</w:t>
      </w:r>
    </w:p>
    <w:p w:rsidR="007D20D5" w:rsidRDefault="007D20D5" w:rsidP="007D20D5">
      <w:pPr>
        <w:tabs>
          <w:tab w:val="left" w:pos="9360"/>
        </w:tabs>
        <w:ind w:firstLine="90"/>
      </w:pPr>
    </w:p>
    <w:p w:rsidR="007D20D5" w:rsidRDefault="007D20D5" w:rsidP="007D20D5">
      <w:pPr>
        <w:numPr>
          <w:ilvl w:val="0"/>
          <w:numId w:val="7"/>
        </w:numPr>
        <w:tabs>
          <w:tab w:val="left" w:pos="9360"/>
        </w:tabs>
      </w:pPr>
      <w:r>
        <w:rPr>
          <w:b/>
          <w:bCs/>
        </w:rPr>
        <w:t>Higher Levels of Enforcement Action</w:t>
      </w:r>
      <w:r w:rsidRPr="00896827">
        <w:rPr>
          <w:b/>
        </w:rPr>
        <w:t>.</w:t>
      </w:r>
      <w:r>
        <w:t xml:space="preserve"> – Overcharges and undercharges are used to determine lower levels of enforcement actions, but higher levels of enforcement action (e.g., fines or penalties) are taken only on overcharges.  A store’s history of error rates, the time it takes a store to correct the errors, the difference in inaccuracy rates found between “regular” and “sale” priced items, the ratio of overcharges to undercharges, a record of valid consumer complaints, and the magnitude of the error(s) may be used to support enforcement action.</w:t>
      </w:r>
    </w:p>
    <w:p w:rsidR="007D20D5" w:rsidRDefault="007D20D5" w:rsidP="007D20D5">
      <w:pPr>
        <w:pStyle w:val="ExamProcLevel1"/>
        <w:tabs>
          <w:tab w:val="left" w:pos="9360"/>
        </w:tabs>
      </w:pPr>
      <w:bookmarkStart w:id="200" w:name="_Toc173470348"/>
      <w:bookmarkStart w:id="201" w:name="_Toc173470721"/>
      <w:bookmarkStart w:id="202" w:name="_Toc173471586"/>
      <w:bookmarkStart w:id="203" w:name="_Toc173474260"/>
      <w:bookmarkStart w:id="204" w:name="_Toc400625292"/>
      <w:r>
        <w:t>Section 12.  Post-Inspection Tasks</w:t>
      </w:r>
      <w:bookmarkEnd w:id="200"/>
      <w:bookmarkEnd w:id="201"/>
      <w:bookmarkEnd w:id="202"/>
      <w:bookmarkEnd w:id="203"/>
      <w:bookmarkEnd w:id="204"/>
    </w:p>
    <w:p w:rsidR="007D20D5" w:rsidRDefault="007D20D5" w:rsidP="007D20D5">
      <w:pPr>
        <w:tabs>
          <w:tab w:val="left" w:pos="9360"/>
        </w:tabs>
      </w:pPr>
    </w:p>
    <w:p w:rsidR="007D20D5" w:rsidRDefault="007D20D5" w:rsidP="007D20D5">
      <w:pPr>
        <w:numPr>
          <w:ilvl w:val="0"/>
          <w:numId w:val="11"/>
        </w:numPr>
        <w:tabs>
          <w:tab w:val="left" w:pos="9360"/>
        </w:tabs>
      </w:pPr>
      <w:r>
        <w:t>You should meet with the store representative to review your findings.  Have the inspection report completed prior to the meeting and be prepared to briefly summarize your findings and recommended actions, and provide a copy to the store representative.</w:t>
      </w:r>
    </w:p>
    <w:p w:rsidR="007D20D5" w:rsidRDefault="007D20D5" w:rsidP="007D20D5">
      <w:pPr>
        <w:tabs>
          <w:tab w:val="left" w:pos="9360"/>
        </w:tabs>
      </w:pPr>
    </w:p>
    <w:p w:rsidR="007D20D5" w:rsidRDefault="007D20D5" w:rsidP="007D20D5">
      <w:pPr>
        <w:numPr>
          <w:ilvl w:val="0"/>
          <w:numId w:val="11"/>
        </w:numPr>
        <w:tabs>
          <w:tab w:val="left" w:pos="9360"/>
        </w:tabs>
      </w:pPr>
      <w:r>
        <w:t>Return borrowed safety, sanitation, and/or test equipment.</w:t>
      </w:r>
    </w:p>
    <w:p w:rsidR="007D20D5" w:rsidRDefault="007D20D5" w:rsidP="007D20D5">
      <w:pPr>
        <w:tabs>
          <w:tab w:val="left" w:pos="9360"/>
        </w:tabs>
      </w:pPr>
    </w:p>
    <w:p w:rsidR="007D20D5" w:rsidRDefault="007D20D5" w:rsidP="007D20D5">
      <w:pPr>
        <w:numPr>
          <w:ilvl w:val="0"/>
          <w:numId w:val="11"/>
        </w:numPr>
        <w:tabs>
          <w:tab w:val="left" w:pos="9360"/>
        </w:tabs>
      </w:pPr>
      <w:r>
        <w:t>If you removed items from display, ensure that the items are returned to their proper location on the store shelves unless the representative requests to have the items returned by a store employee, which is permitted.</w:t>
      </w:r>
    </w:p>
    <w:p w:rsidR="007D20D5" w:rsidRDefault="007D20D5" w:rsidP="007D20D5">
      <w:pPr>
        <w:tabs>
          <w:tab w:val="left" w:pos="9360"/>
        </w:tabs>
      </w:pPr>
    </w:p>
    <w:p w:rsidR="007D20D5" w:rsidRDefault="007D20D5" w:rsidP="007D20D5">
      <w:pPr>
        <w:numPr>
          <w:ilvl w:val="0"/>
          <w:numId w:val="11"/>
        </w:numPr>
        <w:tabs>
          <w:tab w:val="left" w:pos="9360"/>
        </w:tabs>
      </w:pPr>
      <w:r>
        <w:t>Advise the representative of your findings.  Explain any violations and errors.  Explain any orders issued and be sure the individual acknowledges understanding of what corrective action is expected, if any.</w:t>
      </w:r>
    </w:p>
    <w:p w:rsidR="007D20D5" w:rsidRDefault="007D20D5" w:rsidP="007D20D5">
      <w:pPr>
        <w:tabs>
          <w:tab w:val="left" w:pos="9360"/>
        </w:tabs>
      </w:pPr>
    </w:p>
    <w:p w:rsidR="007D20D5" w:rsidRDefault="007D20D5" w:rsidP="007D20D5">
      <w:pPr>
        <w:numPr>
          <w:ilvl w:val="0"/>
          <w:numId w:val="11"/>
        </w:numPr>
        <w:tabs>
          <w:tab w:val="left" w:pos="9360"/>
        </w:tabs>
      </w:pPr>
      <w:r>
        <w:t>If necessary, describe the implications of the inspection results and advise the store of the action that you intend to take.  If an increased inspection frequency is called for due to the accuracy level found during the inspection, advise the firm that re-inspections will be made, but do not indicate when they may occur.</w:t>
      </w:r>
    </w:p>
    <w:p w:rsidR="007D20D5" w:rsidRDefault="007D20D5" w:rsidP="007D20D5">
      <w:pPr>
        <w:pStyle w:val="ExamProcLevel1"/>
        <w:tabs>
          <w:tab w:val="left" w:pos="9360"/>
        </w:tabs>
      </w:pPr>
      <w:bookmarkStart w:id="205" w:name="_Toc173470349"/>
      <w:bookmarkStart w:id="206" w:name="_Toc173470722"/>
      <w:bookmarkStart w:id="207" w:name="_Toc173471587"/>
      <w:bookmarkStart w:id="208" w:name="_Toc173474261"/>
      <w:bookmarkStart w:id="209" w:name="_Toc400625293"/>
      <w:r>
        <w:t>Section 13.  Supervisory Activities</w:t>
      </w:r>
      <w:bookmarkEnd w:id="205"/>
      <w:bookmarkEnd w:id="206"/>
      <w:bookmarkEnd w:id="207"/>
      <w:bookmarkEnd w:id="208"/>
      <w:bookmarkEnd w:id="209"/>
    </w:p>
    <w:p w:rsidR="007D20D5" w:rsidRDefault="007D20D5" w:rsidP="007D20D5">
      <w:pPr>
        <w:tabs>
          <w:tab w:val="left" w:pos="9360"/>
        </w:tabs>
      </w:pPr>
    </w:p>
    <w:p w:rsidR="007D20D5" w:rsidRDefault="007D20D5" w:rsidP="007D20D5">
      <w:pPr>
        <w:tabs>
          <w:tab w:val="left" w:pos="9360"/>
        </w:tabs>
      </w:pPr>
      <w:bookmarkStart w:id="210" w:name="_Toc400625294"/>
      <w:r>
        <w:rPr>
          <w:rStyle w:val="ExamProcLevel2Char"/>
          <w:rFonts w:ascii="ZWAdobeF" w:hAnsi="ZWAdobeF" w:cs="ZWAdobeF"/>
          <w:b w:val="0"/>
          <w:sz w:val="2"/>
          <w:szCs w:val="2"/>
        </w:rPr>
        <w:t>26T</w:t>
      </w:r>
      <w:r w:rsidRPr="0037172F">
        <w:rPr>
          <w:rStyle w:val="ExamProcLevel2Char"/>
        </w:rPr>
        <w:t>13.1.  Baseline Surveys.</w:t>
      </w:r>
      <w:bookmarkEnd w:id="210"/>
      <w:r>
        <w:rPr>
          <w:rStyle w:val="ExamProcLevel2Char"/>
          <w:rFonts w:ascii="ZWAdobeF" w:hAnsi="ZWAdobeF" w:cs="ZWAdobeF"/>
          <w:b w:val="0"/>
          <w:sz w:val="2"/>
          <w:szCs w:val="2"/>
        </w:rPr>
        <w:t>26T</w:t>
      </w:r>
      <w:r>
        <w:t xml:space="preserve"> – Price verification programs</w:t>
      </w:r>
      <w:r>
        <w:fldChar w:fldCharType="begin"/>
      </w:r>
      <w:r>
        <w:instrText>xe "Price verification:Program"</w:instrText>
      </w:r>
      <w:r>
        <w:fldChar w:fldCharType="end"/>
      </w:r>
      <w:r>
        <w:t xml:space="preserve"> require management support so that the program’s objectives and desired benefits can be incorporated into the enforcement agency’s work plans and budget.  Surveys to measure pre- and post-implementation accuracy should be used to establish a base from which to measure whether a cost/benefit has been obtained.</w:t>
      </w:r>
    </w:p>
    <w:p w:rsidR="007D20D5" w:rsidRDefault="007D20D5" w:rsidP="007D20D5">
      <w:pPr>
        <w:tabs>
          <w:tab w:val="left" w:pos="9360"/>
        </w:tabs>
      </w:pPr>
    </w:p>
    <w:p w:rsidR="007D20D5" w:rsidRDefault="007D20D5" w:rsidP="007D20D5">
      <w:pPr>
        <w:tabs>
          <w:tab w:val="left" w:pos="9360"/>
        </w:tabs>
      </w:pPr>
      <w:bookmarkStart w:id="211" w:name="_Toc400625295"/>
      <w:r>
        <w:rPr>
          <w:rStyle w:val="ExamProcLevel2Char"/>
          <w:rFonts w:ascii="ZWAdobeF" w:hAnsi="ZWAdobeF" w:cs="ZWAdobeF"/>
          <w:b w:val="0"/>
          <w:sz w:val="2"/>
          <w:szCs w:val="2"/>
        </w:rPr>
        <w:t>26T</w:t>
      </w:r>
      <w:r w:rsidRPr="0037172F">
        <w:rPr>
          <w:rStyle w:val="ExamProcLevel2Char"/>
        </w:rPr>
        <w:t>13.2.  Follow-up Inspections.</w:t>
      </w:r>
      <w:bookmarkEnd w:id="211"/>
      <w:r>
        <w:rPr>
          <w:rStyle w:val="ExamProcLevel2Char"/>
          <w:rFonts w:ascii="ZWAdobeF" w:hAnsi="ZWAdobeF" w:cs="ZWAdobeF"/>
          <w:b w:val="0"/>
          <w:sz w:val="2"/>
          <w:szCs w:val="2"/>
        </w:rPr>
        <w:t>26T</w:t>
      </w:r>
      <w:r>
        <w:rPr>
          <w:b/>
          <w:bCs/>
        </w:rPr>
        <w:t xml:space="preserve"> </w:t>
      </w:r>
      <w:r>
        <w:t>– Inspections that reveal errors exceeding the accuracy requirements recommended above must include follow-up action to ensure that the store fulfills its obligations regarding accurate prices.</w:t>
      </w:r>
    </w:p>
    <w:p w:rsidR="007D20D5" w:rsidRDefault="007D20D5" w:rsidP="007D20D5">
      <w:pPr>
        <w:tabs>
          <w:tab w:val="left" w:pos="9360"/>
        </w:tabs>
      </w:pPr>
    </w:p>
    <w:p w:rsidR="007D20D5" w:rsidRDefault="007D20D5" w:rsidP="007D20D5">
      <w:pPr>
        <w:tabs>
          <w:tab w:val="left" w:pos="9360"/>
        </w:tabs>
      </w:pPr>
      <w:bookmarkStart w:id="212" w:name="_Toc400625296"/>
      <w:r>
        <w:rPr>
          <w:rStyle w:val="ExamProcLevel2Char"/>
          <w:rFonts w:ascii="ZWAdobeF" w:hAnsi="ZWAdobeF" w:cs="ZWAdobeF"/>
          <w:b w:val="0"/>
          <w:sz w:val="2"/>
          <w:szCs w:val="2"/>
        </w:rPr>
        <w:t>26T</w:t>
      </w:r>
      <w:r w:rsidRPr="0037172F">
        <w:rPr>
          <w:rStyle w:val="ExamProcLevel2Char"/>
        </w:rPr>
        <w:t>13.3.  Management Information Systems.</w:t>
      </w:r>
      <w:bookmarkEnd w:id="212"/>
      <w:r>
        <w:rPr>
          <w:rStyle w:val="ExamProcLevel2Char"/>
          <w:rFonts w:ascii="ZWAdobeF" w:hAnsi="ZWAdobeF" w:cs="ZWAdobeF"/>
          <w:b w:val="0"/>
          <w:sz w:val="2"/>
          <w:szCs w:val="2"/>
        </w:rPr>
        <w:t>26T</w:t>
      </w:r>
      <w:r>
        <w:rPr>
          <w:b/>
          <w:bCs/>
        </w:rPr>
        <w:t xml:space="preserve"> </w:t>
      </w:r>
      <w:r>
        <w:t>– To ensure adequate control and follow-up, a database should be established in each jurisdiction to provide information on every store, including:</w:t>
      </w:r>
    </w:p>
    <w:p w:rsidR="007D20D5" w:rsidRDefault="007D20D5" w:rsidP="007D20D5">
      <w:pPr>
        <w:tabs>
          <w:tab w:val="left" w:pos="9360"/>
        </w:tabs>
      </w:pPr>
    </w:p>
    <w:tbl>
      <w:tblPr>
        <w:tblW w:w="0" w:type="auto"/>
        <w:tblLook w:val="01E0" w:firstRow="1" w:lastRow="1" w:firstColumn="1" w:lastColumn="1" w:noHBand="0" w:noVBand="0"/>
      </w:tblPr>
      <w:tblGrid>
        <w:gridCol w:w="4680"/>
        <w:gridCol w:w="4680"/>
      </w:tblGrid>
      <w:tr w:rsidR="007D20D5" w:rsidRPr="008F41D5" w:rsidTr="008F41D5">
        <w:trPr>
          <w:trHeight w:val="3879"/>
        </w:trPr>
        <w:tc>
          <w:tcPr>
            <w:tcW w:w="4896" w:type="dxa"/>
          </w:tcPr>
          <w:p w:rsidR="007D20D5" w:rsidRPr="008F41D5" w:rsidRDefault="007D20D5" w:rsidP="00DE29A4">
            <w:pPr>
              <w:tabs>
                <w:tab w:val="left" w:pos="9360"/>
              </w:tabs>
              <w:ind w:left="360"/>
              <w:rPr>
                <w:b/>
                <w:bCs/>
              </w:rPr>
            </w:pPr>
            <w:r w:rsidRPr="008F41D5">
              <w:rPr>
                <w:b/>
                <w:bCs/>
              </w:rPr>
              <w:t>For stores:</w:t>
            </w:r>
          </w:p>
          <w:p w:rsidR="007D20D5" w:rsidRDefault="007D20D5" w:rsidP="00DE29A4">
            <w:pPr>
              <w:numPr>
                <w:ilvl w:val="0"/>
                <w:numId w:val="1"/>
              </w:numPr>
              <w:tabs>
                <w:tab w:val="left" w:pos="9360"/>
              </w:tabs>
            </w:pPr>
            <w:r>
              <w:t>store name</w:t>
            </w:r>
          </w:p>
          <w:p w:rsidR="007D20D5" w:rsidRDefault="007D20D5" w:rsidP="00DE29A4">
            <w:pPr>
              <w:numPr>
                <w:ilvl w:val="0"/>
                <w:numId w:val="1"/>
              </w:numPr>
              <w:tabs>
                <w:tab w:val="left" w:pos="9360"/>
              </w:tabs>
            </w:pPr>
            <w:r>
              <w:t>address</w:t>
            </w:r>
          </w:p>
          <w:p w:rsidR="007D20D5" w:rsidRDefault="007D20D5" w:rsidP="00DE29A4">
            <w:pPr>
              <w:numPr>
                <w:ilvl w:val="0"/>
                <w:numId w:val="1"/>
              </w:numPr>
              <w:tabs>
                <w:tab w:val="left" w:pos="9360"/>
              </w:tabs>
            </w:pPr>
            <w:r>
              <w:t>telephone</w:t>
            </w:r>
          </w:p>
          <w:p w:rsidR="007D20D5" w:rsidRDefault="007D20D5" w:rsidP="00DE29A4">
            <w:pPr>
              <w:numPr>
                <w:ilvl w:val="0"/>
                <w:numId w:val="1"/>
              </w:numPr>
              <w:tabs>
                <w:tab w:val="left" w:pos="9360"/>
              </w:tabs>
            </w:pPr>
            <w:r>
              <w:t>type of store</w:t>
            </w:r>
          </w:p>
          <w:p w:rsidR="007D20D5" w:rsidRDefault="007D20D5" w:rsidP="00DE29A4">
            <w:pPr>
              <w:numPr>
                <w:ilvl w:val="0"/>
                <w:numId w:val="1"/>
              </w:numPr>
              <w:tabs>
                <w:tab w:val="left" w:pos="9360"/>
              </w:tabs>
            </w:pPr>
            <w:r>
              <w:t>frequency of inspection</w:t>
            </w:r>
          </w:p>
          <w:p w:rsidR="007D20D5" w:rsidRDefault="007D20D5" w:rsidP="00DE29A4">
            <w:pPr>
              <w:numPr>
                <w:ilvl w:val="0"/>
                <w:numId w:val="1"/>
              </w:numPr>
              <w:tabs>
                <w:tab w:val="left" w:pos="9360"/>
              </w:tabs>
            </w:pPr>
            <w:r>
              <w:t>sample size</w:t>
            </w:r>
          </w:p>
          <w:p w:rsidR="007D20D5" w:rsidRDefault="007D20D5" w:rsidP="00DE29A4">
            <w:pPr>
              <w:numPr>
                <w:ilvl w:val="0"/>
                <w:numId w:val="1"/>
              </w:numPr>
              <w:tabs>
                <w:tab w:val="left" w:pos="9360"/>
              </w:tabs>
            </w:pPr>
            <w:r>
              <w:t>accuracy</w:t>
            </w:r>
          </w:p>
          <w:p w:rsidR="007D20D5" w:rsidRDefault="007D20D5" w:rsidP="00DE29A4">
            <w:pPr>
              <w:numPr>
                <w:ilvl w:val="0"/>
                <w:numId w:val="1"/>
              </w:numPr>
              <w:tabs>
                <w:tab w:val="left" w:pos="9360"/>
              </w:tabs>
            </w:pPr>
            <w:r>
              <w:t>number of overcharges</w:t>
            </w:r>
          </w:p>
          <w:p w:rsidR="007D20D5" w:rsidRDefault="007D20D5" w:rsidP="00DE29A4">
            <w:pPr>
              <w:numPr>
                <w:ilvl w:val="0"/>
                <w:numId w:val="1"/>
              </w:numPr>
              <w:tabs>
                <w:tab w:val="left" w:pos="9360"/>
              </w:tabs>
            </w:pPr>
            <w:r>
              <w:t>dollar value of overcharges</w:t>
            </w:r>
          </w:p>
          <w:p w:rsidR="007D20D5" w:rsidRDefault="007D20D5" w:rsidP="00DE29A4">
            <w:pPr>
              <w:numPr>
                <w:ilvl w:val="0"/>
                <w:numId w:val="1"/>
              </w:numPr>
              <w:tabs>
                <w:tab w:val="left" w:pos="9360"/>
              </w:tabs>
            </w:pPr>
            <w:r>
              <w:t>number of undercharges</w:t>
            </w:r>
          </w:p>
          <w:p w:rsidR="007D20D5" w:rsidRDefault="007D20D5" w:rsidP="00DE29A4">
            <w:pPr>
              <w:numPr>
                <w:ilvl w:val="0"/>
                <w:numId w:val="1"/>
              </w:numPr>
              <w:tabs>
                <w:tab w:val="left" w:pos="9360"/>
              </w:tabs>
            </w:pPr>
            <w:r>
              <w:t>dollar value of undercharges</w:t>
            </w:r>
          </w:p>
          <w:p w:rsidR="007D20D5" w:rsidRDefault="007D20D5" w:rsidP="00DE29A4">
            <w:pPr>
              <w:numPr>
                <w:ilvl w:val="0"/>
                <w:numId w:val="1"/>
              </w:numPr>
              <w:tabs>
                <w:tab w:val="left" w:pos="9360"/>
              </w:tabs>
            </w:pPr>
            <w:r>
              <w:t>average money value of undercharges</w:t>
            </w:r>
          </w:p>
          <w:p w:rsidR="007D20D5" w:rsidRDefault="007D20D5" w:rsidP="00DE29A4">
            <w:pPr>
              <w:numPr>
                <w:ilvl w:val="0"/>
                <w:numId w:val="1"/>
              </w:numPr>
              <w:tabs>
                <w:tab w:val="left" w:pos="9360"/>
              </w:tabs>
            </w:pPr>
            <w:r>
              <w:t>ratio of overcharges to undercharges</w:t>
            </w:r>
          </w:p>
          <w:p w:rsidR="007D20D5" w:rsidRPr="008F41D5" w:rsidRDefault="007D20D5" w:rsidP="00DE29A4">
            <w:pPr>
              <w:tabs>
                <w:tab w:val="left" w:pos="9360"/>
              </w:tabs>
              <w:rPr>
                <w:b/>
                <w:bCs/>
              </w:rPr>
            </w:pPr>
          </w:p>
        </w:tc>
        <w:tc>
          <w:tcPr>
            <w:tcW w:w="4896" w:type="dxa"/>
          </w:tcPr>
          <w:p w:rsidR="007D20D5" w:rsidRPr="008F41D5" w:rsidRDefault="007D20D5" w:rsidP="00DE29A4">
            <w:pPr>
              <w:tabs>
                <w:tab w:val="left" w:pos="9360"/>
              </w:tabs>
              <w:ind w:left="360"/>
              <w:rPr>
                <w:b/>
                <w:bCs/>
              </w:rPr>
            </w:pPr>
            <w:r w:rsidRPr="008F41D5">
              <w:rPr>
                <w:b/>
                <w:bCs/>
              </w:rPr>
              <w:t>For program review:</w:t>
            </w:r>
          </w:p>
          <w:p w:rsidR="007D20D5" w:rsidRDefault="007D20D5" w:rsidP="00DE29A4">
            <w:pPr>
              <w:numPr>
                <w:ilvl w:val="0"/>
                <w:numId w:val="1"/>
              </w:numPr>
              <w:tabs>
                <w:tab w:val="left" w:pos="9360"/>
              </w:tabs>
            </w:pPr>
            <w:r>
              <w:t>total number of undercharges</w:t>
            </w:r>
          </w:p>
          <w:p w:rsidR="007D20D5" w:rsidRDefault="007D20D5" w:rsidP="00DE29A4">
            <w:pPr>
              <w:numPr>
                <w:ilvl w:val="0"/>
                <w:numId w:val="1"/>
              </w:numPr>
              <w:tabs>
                <w:tab w:val="left" w:pos="9360"/>
              </w:tabs>
            </w:pPr>
            <w:r>
              <w:t>total dollar value of undercharges</w:t>
            </w:r>
          </w:p>
          <w:p w:rsidR="007D20D5" w:rsidRDefault="007D20D5" w:rsidP="00DE29A4">
            <w:pPr>
              <w:numPr>
                <w:ilvl w:val="0"/>
                <w:numId w:val="1"/>
              </w:numPr>
              <w:tabs>
                <w:tab w:val="left" w:pos="9360"/>
              </w:tabs>
            </w:pPr>
            <w:r>
              <w:t>average dollar value of undercharges</w:t>
            </w:r>
          </w:p>
          <w:p w:rsidR="007D20D5" w:rsidRDefault="007D20D5" w:rsidP="00DE29A4">
            <w:pPr>
              <w:numPr>
                <w:ilvl w:val="0"/>
                <w:numId w:val="1"/>
              </w:numPr>
              <w:tabs>
                <w:tab w:val="left" w:pos="9360"/>
              </w:tabs>
            </w:pPr>
            <w:r>
              <w:t>percent undercharges of total</w:t>
            </w:r>
          </w:p>
          <w:p w:rsidR="007D20D5" w:rsidRDefault="007D20D5" w:rsidP="00DE29A4">
            <w:pPr>
              <w:numPr>
                <w:ilvl w:val="0"/>
                <w:numId w:val="1"/>
              </w:numPr>
              <w:tabs>
                <w:tab w:val="left" w:pos="9360"/>
              </w:tabs>
            </w:pPr>
            <w:r>
              <w:t>ratio of overcharges to undercharges</w:t>
            </w:r>
          </w:p>
          <w:p w:rsidR="007D20D5" w:rsidRDefault="007D20D5" w:rsidP="00DE29A4">
            <w:pPr>
              <w:numPr>
                <w:ilvl w:val="0"/>
                <w:numId w:val="1"/>
              </w:numPr>
              <w:tabs>
                <w:tab w:val="left" w:pos="9360"/>
              </w:tabs>
            </w:pPr>
            <w:r>
              <w:t>total error in percent</w:t>
            </w:r>
          </w:p>
          <w:p w:rsidR="007D20D5" w:rsidRDefault="007D20D5" w:rsidP="00DE29A4">
            <w:pPr>
              <w:numPr>
                <w:ilvl w:val="0"/>
                <w:numId w:val="1"/>
              </w:numPr>
              <w:tabs>
                <w:tab w:val="left" w:pos="9360"/>
              </w:tabs>
            </w:pPr>
            <w:r>
              <w:t>accuracy levels of stores</w:t>
            </w:r>
          </w:p>
          <w:p w:rsidR="007D20D5" w:rsidRDefault="007D20D5" w:rsidP="00DE29A4">
            <w:pPr>
              <w:numPr>
                <w:ilvl w:val="0"/>
                <w:numId w:val="1"/>
              </w:numPr>
              <w:tabs>
                <w:tab w:val="left" w:pos="9360"/>
              </w:tabs>
            </w:pPr>
            <w:r>
              <w:t>store type</w:t>
            </w:r>
          </w:p>
          <w:p w:rsidR="007D20D5" w:rsidRDefault="007D20D5" w:rsidP="00DE29A4">
            <w:pPr>
              <w:numPr>
                <w:ilvl w:val="0"/>
                <w:numId w:val="1"/>
              </w:numPr>
              <w:tabs>
                <w:tab w:val="left" w:pos="9360"/>
              </w:tabs>
            </w:pPr>
            <w:r>
              <w:t>total stores tested</w:t>
            </w:r>
          </w:p>
          <w:p w:rsidR="007D20D5" w:rsidRDefault="007D20D5" w:rsidP="00DE29A4">
            <w:pPr>
              <w:numPr>
                <w:ilvl w:val="0"/>
                <w:numId w:val="1"/>
              </w:numPr>
              <w:tabs>
                <w:tab w:val="left" w:pos="9360"/>
              </w:tabs>
            </w:pPr>
            <w:r>
              <w:t>total stores tested (each type)</w:t>
            </w:r>
          </w:p>
          <w:p w:rsidR="007D20D5" w:rsidRDefault="007D20D5" w:rsidP="00DE29A4">
            <w:pPr>
              <w:numPr>
                <w:ilvl w:val="0"/>
                <w:numId w:val="1"/>
              </w:numPr>
              <w:tabs>
                <w:tab w:val="left" w:pos="9360"/>
              </w:tabs>
            </w:pPr>
            <w:r>
              <w:t>total items tested</w:t>
            </w:r>
          </w:p>
          <w:p w:rsidR="007D20D5" w:rsidRDefault="007D20D5" w:rsidP="00DE29A4">
            <w:pPr>
              <w:numPr>
                <w:ilvl w:val="0"/>
                <w:numId w:val="1"/>
              </w:numPr>
              <w:tabs>
                <w:tab w:val="left" w:pos="9360"/>
              </w:tabs>
            </w:pPr>
            <w:r>
              <w:t>total number of overcharges</w:t>
            </w:r>
          </w:p>
          <w:p w:rsidR="007D20D5" w:rsidRDefault="007D20D5" w:rsidP="00DE29A4">
            <w:pPr>
              <w:numPr>
                <w:ilvl w:val="0"/>
                <w:numId w:val="1"/>
              </w:numPr>
              <w:tabs>
                <w:tab w:val="left" w:pos="9360"/>
              </w:tabs>
            </w:pPr>
            <w:r>
              <w:t>total dollar value of overcharges</w:t>
            </w:r>
          </w:p>
          <w:p w:rsidR="007D20D5" w:rsidRDefault="007D20D5" w:rsidP="00DE29A4">
            <w:pPr>
              <w:numPr>
                <w:ilvl w:val="0"/>
                <w:numId w:val="1"/>
              </w:numPr>
              <w:tabs>
                <w:tab w:val="left" w:pos="9360"/>
              </w:tabs>
            </w:pPr>
            <w:r>
              <w:t>average dollar value of overcharges</w:t>
            </w:r>
          </w:p>
          <w:p w:rsidR="007D20D5" w:rsidRDefault="007D20D5" w:rsidP="00DE29A4">
            <w:pPr>
              <w:numPr>
                <w:ilvl w:val="0"/>
                <w:numId w:val="1"/>
              </w:numPr>
              <w:tabs>
                <w:tab w:val="left" w:pos="9360"/>
              </w:tabs>
            </w:pPr>
            <w:r>
              <w:t>percent of overcharges of total</w:t>
            </w:r>
          </w:p>
          <w:p w:rsidR="007D20D5" w:rsidRPr="008F41D5" w:rsidRDefault="007D20D5" w:rsidP="00DE29A4">
            <w:pPr>
              <w:tabs>
                <w:tab w:val="left" w:pos="9360"/>
              </w:tabs>
              <w:rPr>
                <w:b/>
                <w:bCs/>
              </w:rPr>
            </w:pPr>
          </w:p>
        </w:tc>
      </w:tr>
    </w:tbl>
    <w:p w:rsidR="007D20D5" w:rsidRPr="009A180B" w:rsidRDefault="007D20D5" w:rsidP="007D20D5">
      <w:pPr>
        <w:keepNext/>
        <w:tabs>
          <w:tab w:val="left" w:pos="9360"/>
        </w:tabs>
        <w:spacing w:before="240"/>
      </w:pPr>
      <w:bookmarkStart w:id="213" w:name="_Toc173470350"/>
      <w:bookmarkStart w:id="214" w:name="_Toc173470723"/>
      <w:bookmarkStart w:id="215" w:name="_Toc173471588"/>
      <w:bookmarkStart w:id="216" w:name="_Toc173474262"/>
      <w:bookmarkStart w:id="217" w:name="_Toc400625297"/>
      <w:r>
        <w:rPr>
          <w:rStyle w:val="ExamProcLevel1Char"/>
          <w:rFonts w:ascii="ZWAdobeF" w:hAnsi="ZWAdobeF" w:cs="ZWAdobeF"/>
          <w:b w:val="0"/>
          <w:sz w:val="2"/>
          <w:szCs w:val="2"/>
        </w:rPr>
        <w:t>25T</w:t>
      </w:r>
      <w:r w:rsidRPr="009A180B">
        <w:rPr>
          <w:rStyle w:val="ExamProcLevel1Char"/>
        </w:rPr>
        <w:t>Section 14.  Model Forms for Price Verification Inspections</w:t>
      </w:r>
      <w:bookmarkEnd w:id="213"/>
      <w:bookmarkEnd w:id="214"/>
      <w:bookmarkEnd w:id="215"/>
      <w:bookmarkEnd w:id="216"/>
      <w:bookmarkEnd w:id="217"/>
      <w:r w:rsidRPr="009A180B">
        <w:rPr>
          <w:szCs w:val="20"/>
        </w:rPr>
        <w:fldChar w:fldCharType="begin"/>
      </w:r>
      <w:r w:rsidRPr="009A180B">
        <w:rPr>
          <w:szCs w:val="20"/>
        </w:rPr>
        <w:instrText>xe "Price verification:Inspections"</w:instrText>
      </w:r>
      <w:r w:rsidRPr="009A180B">
        <w:rPr>
          <w:szCs w:val="20"/>
        </w:rPr>
        <w:fldChar w:fldCharType="end"/>
      </w:r>
    </w:p>
    <w:p w:rsidR="007D20D5" w:rsidRDefault="007D20D5" w:rsidP="007D20D5">
      <w:pPr>
        <w:keepNext/>
        <w:tabs>
          <w:tab w:val="left" w:pos="9360"/>
        </w:tabs>
      </w:pPr>
    </w:p>
    <w:p w:rsidR="007D20D5" w:rsidRDefault="007D20D5" w:rsidP="007D20D5">
      <w:pPr>
        <w:tabs>
          <w:tab w:val="left" w:pos="9360"/>
        </w:tabs>
      </w:pPr>
      <w:r>
        <w:t>These models can be used to develop formal report forms, or they can be copied and used as worksheets for conducting inspections:</w:t>
      </w:r>
    </w:p>
    <w:p w:rsidR="007D20D5" w:rsidRDefault="007D20D5" w:rsidP="007D20D5">
      <w:pPr>
        <w:tabs>
          <w:tab w:val="left" w:pos="9360"/>
        </w:tabs>
      </w:pPr>
    </w:p>
    <w:p w:rsidR="007D20D5" w:rsidRDefault="007D20D5" w:rsidP="007D20D5">
      <w:pPr>
        <w:numPr>
          <w:ilvl w:val="0"/>
          <w:numId w:val="12"/>
        </w:numPr>
        <w:tabs>
          <w:tab w:val="left" w:pos="9360"/>
        </w:tabs>
      </w:pPr>
      <w:r>
        <w:rPr>
          <w:b/>
          <w:bCs/>
        </w:rPr>
        <w:t>Sample Tally Sheets:</w:t>
      </w:r>
      <w:r>
        <w:t xml:space="preserve">  These forms can help you keep track of the number of items verified.  They provide spaces to record the item’s display location (e.g., aisle or department), a description of the item, and the shelf or advertised price.  The worksheets are set up for the stratified sample collection described above to help identify the types of products to select.</w:t>
      </w:r>
    </w:p>
    <w:p w:rsidR="007D20D5" w:rsidRDefault="007D20D5" w:rsidP="007D20D5">
      <w:pPr>
        <w:pStyle w:val="Footer"/>
        <w:tabs>
          <w:tab w:val="clear" w:pos="4320"/>
          <w:tab w:val="clear" w:pos="8640"/>
          <w:tab w:val="left" w:pos="9360"/>
        </w:tabs>
      </w:pPr>
    </w:p>
    <w:p w:rsidR="007D20D5" w:rsidRDefault="007D20D5" w:rsidP="007D20D5">
      <w:pPr>
        <w:numPr>
          <w:ilvl w:val="2"/>
          <w:numId w:val="12"/>
        </w:numPr>
        <w:tabs>
          <w:tab w:val="clear" w:pos="2340"/>
          <w:tab w:val="num" w:pos="1080"/>
          <w:tab w:val="left" w:pos="9360"/>
        </w:tabs>
        <w:ind w:left="1080"/>
      </w:pPr>
      <w:r>
        <w:t>Price Verification Tally Sheet</w:t>
      </w:r>
      <w:r>
        <w:fldChar w:fldCharType="begin"/>
      </w:r>
      <w:r>
        <w:instrText>xe "Price verification:Tally sheets"</w:instrText>
      </w:r>
      <w:r>
        <w:fldChar w:fldCharType="end"/>
      </w:r>
      <w:r>
        <w:t xml:space="preserve"> – Food Stores.  (See page 220.)</w:t>
      </w:r>
    </w:p>
    <w:p w:rsidR="007D20D5" w:rsidRDefault="007D20D5" w:rsidP="007D20D5">
      <w:pPr>
        <w:tabs>
          <w:tab w:val="left" w:pos="9360"/>
        </w:tabs>
        <w:ind w:left="720"/>
      </w:pPr>
    </w:p>
    <w:p w:rsidR="007D20D5" w:rsidRDefault="007D20D5" w:rsidP="007D20D5">
      <w:pPr>
        <w:numPr>
          <w:ilvl w:val="2"/>
          <w:numId w:val="12"/>
        </w:numPr>
        <w:tabs>
          <w:tab w:val="clear" w:pos="2340"/>
          <w:tab w:val="num" w:pos="0"/>
          <w:tab w:val="num" w:pos="1080"/>
          <w:tab w:val="left" w:pos="9360"/>
        </w:tabs>
        <w:ind w:left="1080"/>
      </w:pPr>
      <w:r>
        <w:t>Price Verification Tally Sheet</w:t>
      </w:r>
      <w:r>
        <w:fldChar w:fldCharType="begin"/>
      </w:r>
      <w:r>
        <w:instrText>xe "Price verification:Tally sheets"</w:instrText>
      </w:r>
      <w:r>
        <w:fldChar w:fldCharType="end"/>
      </w:r>
      <w:r>
        <w:t xml:space="preserve"> – Department Stores.  (See page 221.)</w:t>
      </w:r>
    </w:p>
    <w:p w:rsidR="007D20D5" w:rsidRDefault="007D20D5" w:rsidP="007D20D5">
      <w:pPr>
        <w:tabs>
          <w:tab w:val="left" w:pos="9360"/>
        </w:tabs>
      </w:pPr>
    </w:p>
    <w:p w:rsidR="007D20D5" w:rsidRDefault="007D20D5" w:rsidP="007D20D5">
      <w:pPr>
        <w:numPr>
          <w:ilvl w:val="0"/>
          <w:numId w:val="12"/>
        </w:numPr>
        <w:tabs>
          <w:tab w:val="left" w:pos="9360"/>
        </w:tabs>
      </w:pPr>
      <w:r>
        <w:rPr>
          <w:b/>
          <w:bCs/>
        </w:rPr>
        <w:t>Model Inspection Form I:</w:t>
      </w:r>
      <w:r>
        <w:t xml:space="preserve">  This can be used to document violations and record findings.  A completed sample is provided.</w:t>
      </w:r>
    </w:p>
    <w:p w:rsidR="007D20D5" w:rsidRDefault="007D20D5" w:rsidP="007D20D5">
      <w:pPr>
        <w:tabs>
          <w:tab w:val="left" w:pos="9360"/>
        </w:tabs>
      </w:pPr>
    </w:p>
    <w:p w:rsidR="007D20D5" w:rsidRDefault="007D20D5" w:rsidP="007D20D5">
      <w:pPr>
        <w:numPr>
          <w:ilvl w:val="2"/>
          <w:numId w:val="12"/>
        </w:numPr>
        <w:tabs>
          <w:tab w:val="num" w:pos="1080"/>
          <w:tab w:val="left" w:pos="9360"/>
        </w:tabs>
        <w:ind w:left="1080"/>
      </w:pPr>
      <w:r>
        <w:t>Price Verification Report I</w:t>
      </w:r>
      <w:r>
        <w:fldChar w:fldCharType="begin"/>
      </w:r>
      <w:r>
        <w:instrText>xe "Price verification:Reports"</w:instrText>
      </w:r>
      <w:r>
        <w:fldChar w:fldCharType="end"/>
      </w:r>
      <w:r>
        <w:t xml:space="preserve"> – sample blank form.  (See page 222.)</w:t>
      </w:r>
    </w:p>
    <w:p w:rsidR="007D20D5" w:rsidRDefault="007D20D5" w:rsidP="007D20D5">
      <w:pPr>
        <w:tabs>
          <w:tab w:val="left" w:pos="9360"/>
        </w:tabs>
        <w:ind w:left="720"/>
      </w:pPr>
    </w:p>
    <w:p w:rsidR="007D20D5" w:rsidRDefault="007D20D5" w:rsidP="007D20D5">
      <w:pPr>
        <w:numPr>
          <w:ilvl w:val="2"/>
          <w:numId w:val="12"/>
        </w:numPr>
        <w:tabs>
          <w:tab w:val="num" w:pos="1080"/>
          <w:tab w:val="left" w:pos="9360"/>
        </w:tabs>
        <w:ind w:left="1080"/>
      </w:pPr>
      <w:r>
        <w:t>Price Verification Report I</w:t>
      </w:r>
      <w:r>
        <w:fldChar w:fldCharType="begin"/>
      </w:r>
      <w:r>
        <w:instrText>xe "Price verification:Reports"</w:instrText>
      </w:r>
      <w:r>
        <w:fldChar w:fldCharType="end"/>
      </w:r>
      <w:r>
        <w:t xml:space="preserve"> – completed sample form.  (See page 223.)</w:t>
      </w:r>
    </w:p>
    <w:p w:rsidR="007D20D5" w:rsidRDefault="007D20D5" w:rsidP="007D20D5">
      <w:pPr>
        <w:tabs>
          <w:tab w:val="left" w:pos="9360"/>
        </w:tabs>
      </w:pPr>
    </w:p>
    <w:p w:rsidR="007D20D5" w:rsidRDefault="007D20D5" w:rsidP="007D20D5">
      <w:pPr>
        <w:numPr>
          <w:ilvl w:val="0"/>
          <w:numId w:val="12"/>
        </w:numPr>
        <w:tabs>
          <w:tab w:val="left" w:pos="9360"/>
        </w:tabs>
      </w:pPr>
      <w:r>
        <w:rPr>
          <w:b/>
          <w:bCs/>
        </w:rPr>
        <w:t>Model Inspection Form II:</w:t>
      </w:r>
      <w:r>
        <w:t xml:space="preserve">  This can be used in stores where a hand-held scanning device is not available, or when it is inconvenient to take items (e.g., a large ladder in a hardware store) to a check-out register to verify the price.  You can record an identity, the UPC or PLU code, and advertised price so that you can manually enter the codes to verify the price.  The form can also be used to record findings.  A completed sample is provided.</w:t>
      </w:r>
    </w:p>
    <w:p w:rsidR="007D20D5" w:rsidRDefault="007D20D5" w:rsidP="007D20D5">
      <w:pPr>
        <w:tabs>
          <w:tab w:val="left" w:pos="9360"/>
        </w:tabs>
        <w:ind w:left="360"/>
      </w:pPr>
    </w:p>
    <w:p w:rsidR="007D20D5" w:rsidRDefault="007D20D5" w:rsidP="007D20D5">
      <w:pPr>
        <w:numPr>
          <w:ilvl w:val="2"/>
          <w:numId w:val="12"/>
        </w:numPr>
        <w:tabs>
          <w:tab w:val="clear" w:pos="2340"/>
          <w:tab w:val="num" w:pos="1080"/>
          <w:tab w:val="left" w:pos="9360"/>
        </w:tabs>
        <w:ind w:left="1080"/>
      </w:pPr>
      <w:r>
        <w:t>Price Verification Report II</w:t>
      </w:r>
      <w:r>
        <w:fldChar w:fldCharType="begin"/>
      </w:r>
      <w:r>
        <w:instrText>xe "Price verification:Reports"</w:instrText>
      </w:r>
      <w:r>
        <w:fldChar w:fldCharType="end"/>
      </w:r>
      <w:r>
        <w:t xml:space="preserve"> – sample blank form.  (See page 224.)</w:t>
      </w:r>
    </w:p>
    <w:p w:rsidR="007D20D5" w:rsidRDefault="007D20D5" w:rsidP="007D20D5">
      <w:pPr>
        <w:tabs>
          <w:tab w:val="left" w:pos="9360"/>
        </w:tabs>
        <w:ind w:left="720"/>
      </w:pPr>
      <w:r>
        <w:t xml:space="preserve"> </w:t>
      </w:r>
    </w:p>
    <w:p w:rsidR="007D20D5" w:rsidRDefault="007D20D5" w:rsidP="007D20D5">
      <w:pPr>
        <w:numPr>
          <w:ilvl w:val="2"/>
          <w:numId w:val="12"/>
        </w:numPr>
        <w:tabs>
          <w:tab w:val="clear" w:pos="2340"/>
          <w:tab w:val="num" w:pos="1080"/>
          <w:tab w:val="left" w:pos="9360"/>
        </w:tabs>
        <w:ind w:left="1080"/>
      </w:pPr>
      <w:r>
        <w:t>Price Verification Report II</w:t>
      </w:r>
      <w:r>
        <w:fldChar w:fldCharType="begin"/>
      </w:r>
      <w:r>
        <w:instrText>xe "Price verification:Reports"</w:instrText>
      </w:r>
      <w:r>
        <w:fldChar w:fldCharType="end"/>
      </w:r>
      <w:r>
        <w:t xml:space="preserve"> – completed sample form.  (See page 225.)</w:t>
      </w:r>
    </w:p>
    <w:p w:rsidR="007D20D5" w:rsidRDefault="007D20D5" w:rsidP="007D20D5"/>
    <w:p w:rsidR="007D20D5" w:rsidRDefault="007D20D5" w:rsidP="007D20D5">
      <w:r>
        <w:br w:type="page"/>
      </w:r>
    </w:p>
    <w:p w:rsidR="007D20D5" w:rsidRPr="005863FE" w:rsidRDefault="007D20D5" w:rsidP="007D20D5">
      <w:pPr>
        <w:jc w:val="center"/>
        <w:rPr>
          <w:bCs/>
          <w:szCs w:val="20"/>
        </w:rPr>
      </w:pPr>
    </w:p>
    <w:tbl>
      <w:tblPr>
        <w:tblStyle w:val="TableGrid"/>
        <w:tblW w:w="10119" w:type="dxa"/>
        <w:tblInd w:w="-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1624"/>
        <w:gridCol w:w="306"/>
        <w:gridCol w:w="1800"/>
        <w:gridCol w:w="302"/>
        <w:gridCol w:w="1799"/>
        <w:gridCol w:w="302"/>
        <w:gridCol w:w="1795"/>
        <w:gridCol w:w="302"/>
        <w:gridCol w:w="1709"/>
        <w:gridCol w:w="172"/>
        <w:gridCol w:w="8"/>
      </w:tblGrid>
      <w:tr w:rsidR="007D20D5" w:rsidRPr="003E4191" w:rsidTr="00A75D57">
        <w:trPr>
          <w:gridAfter w:val="1"/>
          <w:wAfter w:w="8" w:type="dxa"/>
        </w:trPr>
        <w:tc>
          <w:tcPr>
            <w:tcW w:w="10111" w:type="dxa"/>
            <w:gridSpan w:val="10"/>
            <w:tcBorders>
              <w:top w:val="nil"/>
              <w:left w:val="nil"/>
              <w:right w:val="nil"/>
            </w:tcBorders>
            <w:vAlign w:val="center"/>
          </w:tcPr>
          <w:p w:rsidR="007D20D5" w:rsidRPr="003E4191" w:rsidRDefault="007D20D5" w:rsidP="00DE29A4">
            <w:pPr>
              <w:spacing w:after="120"/>
              <w:jc w:val="center"/>
              <w:rPr>
                <w:b/>
                <w:sz w:val="24"/>
              </w:rPr>
            </w:pPr>
            <w:r w:rsidRPr="003E4191">
              <w:rPr>
                <w:b/>
                <w:sz w:val="24"/>
              </w:rPr>
              <w:t xml:space="preserve">Price Verification Tally Sheet – </w:t>
            </w:r>
            <w:r>
              <w:rPr>
                <w:b/>
                <w:sz w:val="24"/>
              </w:rPr>
              <w:t>Food</w:t>
            </w:r>
            <w:r w:rsidRPr="003E4191">
              <w:rPr>
                <w:b/>
                <w:sz w:val="24"/>
              </w:rPr>
              <w:t xml:space="preserve"> Stores</w:t>
            </w:r>
            <w:r>
              <w:rPr>
                <w:b/>
                <w:sz w:val="24"/>
              </w:rPr>
              <w:fldChar w:fldCharType="begin"/>
            </w:r>
            <w:r>
              <w:instrText xml:space="preserve"> XE "</w:instrText>
            </w:r>
            <w:r w:rsidRPr="00A643C4">
              <w:instrText>Price verification:Tally sheets</w:instrText>
            </w:r>
            <w:r>
              <w:instrText xml:space="preserve">" </w:instrText>
            </w:r>
            <w:r>
              <w:rPr>
                <w:b/>
                <w:sz w:val="24"/>
              </w:rPr>
              <w:fldChar w:fldCharType="end"/>
            </w:r>
          </w:p>
        </w:tc>
      </w:tr>
      <w:tr w:rsidR="007D20D5" w:rsidTr="00A75D57">
        <w:trPr>
          <w:trHeight w:val="399"/>
        </w:trPr>
        <w:tc>
          <w:tcPr>
            <w:tcW w:w="1624" w:type="dxa"/>
            <w:vMerge w:val="restart"/>
            <w:tcBorders>
              <w:top w:val="single" w:sz="6" w:space="0" w:color="auto"/>
              <w:bottom w:val="single" w:sz="6" w:space="0" w:color="auto"/>
              <w:right w:val="single" w:sz="12" w:space="0" w:color="auto"/>
            </w:tcBorders>
            <w:vAlign w:val="center"/>
          </w:tcPr>
          <w:p w:rsidR="007D20D5" w:rsidRDefault="007D20D5" w:rsidP="00DE29A4">
            <w:pPr>
              <w:jc w:val="center"/>
              <w:rPr>
                <w:b/>
              </w:rPr>
            </w:pPr>
            <w:r w:rsidRPr="009E1BFC">
              <w:rPr>
                <w:b/>
              </w:rPr>
              <w:t xml:space="preserve">“End of Aisle” </w:t>
            </w:r>
          </w:p>
          <w:p w:rsidR="007D20D5" w:rsidRPr="009E1BFC" w:rsidRDefault="007D20D5" w:rsidP="00DE29A4">
            <w:pPr>
              <w:jc w:val="center"/>
              <w:rPr>
                <w:b/>
              </w:rPr>
            </w:pPr>
            <w:r w:rsidRPr="009E1BFC">
              <w:rPr>
                <w:b/>
              </w:rPr>
              <w:t>or</w:t>
            </w:r>
          </w:p>
          <w:p w:rsidR="007D20D5" w:rsidRDefault="007D20D5" w:rsidP="00DE29A4">
            <w:pPr>
              <w:jc w:val="center"/>
            </w:pPr>
            <w:r w:rsidRPr="009E1BFC">
              <w:rPr>
                <w:b/>
              </w:rPr>
              <w:t>“Tie-In Display”</w:t>
            </w:r>
          </w:p>
        </w:tc>
        <w:tc>
          <w:tcPr>
            <w:tcW w:w="306" w:type="dxa"/>
            <w:tcBorders>
              <w:left w:val="single" w:sz="12" w:space="0" w:color="auto"/>
              <w:bottom w:val="single" w:sz="6" w:space="0" w:color="auto"/>
              <w:right w:val="nil"/>
            </w:tcBorders>
            <w:vAlign w:val="center"/>
          </w:tcPr>
          <w:p w:rsidR="007D20D5" w:rsidRPr="00D422E7" w:rsidRDefault="007D20D5" w:rsidP="00DE29A4">
            <w:pPr>
              <w:jc w:val="center"/>
              <w:rPr>
                <w:b/>
                <w:szCs w:val="20"/>
              </w:rPr>
            </w:pPr>
          </w:p>
        </w:tc>
        <w:tc>
          <w:tcPr>
            <w:tcW w:w="1800" w:type="dxa"/>
            <w:tcBorders>
              <w:left w:val="nil"/>
            </w:tcBorders>
            <w:vAlign w:val="center"/>
          </w:tcPr>
          <w:p w:rsidR="007D20D5" w:rsidRPr="00D422E7" w:rsidRDefault="007D20D5" w:rsidP="00DE29A4">
            <w:pPr>
              <w:jc w:val="center"/>
              <w:rPr>
                <w:b/>
                <w:szCs w:val="20"/>
              </w:rPr>
            </w:pPr>
            <w:r w:rsidRPr="00D422E7">
              <w:rPr>
                <w:b/>
                <w:szCs w:val="20"/>
              </w:rPr>
              <w:t>I</w:t>
            </w:r>
            <w:r w:rsidRPr="00D422E7">
              <w:rPr>
                <w:b/>
              </w:rPr>
              <w:t>tem</w:t>
            </w:r>
          </w:p>
        </w:tc>
        <w:tc>
          <w:tcPr>
            <w:tcW w:w="302" w:type="dxa"/>
            <w:tcBorders>
              <w:bottom w:val="single" w:sz="6" w:space="0" w:color="auto"/>
              <w:right w:val="nil"/>
            </w:tcBorders>
            <w:vAlign w:val="center"/>
          </w:tcPr>
          <w:p w:rsidR="007D20D5" w:rsidRPr="00D422E7" w:rsidRDefault="007D20D5" w:rsidP="00DE29A4">
            <w:pPr>
              <w:jc w:val="center"/>
              <w:rPr>
                <w:b/>
                <w:szCs w:val="20"/>
              </w:rPr>
            </w:pPr>
          </w:p>
        </w:tc>
        <w:tc>
          <w:tcPr>
            <w:tcW w:w="1799" w:type="dxa"/>
            <w:tcBorders>
              <w:left w:val="nil"/>
              <w:right w:val="single" w:sz="6" w:space="0" w:color="auto"/>
            </w:tcBorders>
            <w:vAlign w:val="center"/>
          </w:tcPr>
          <w:p w:rsidR="007D20D5" w:rsidRPr="00D422E7" w:rsidRDefault="007D20D5" w:rsidP="00DE29A4">
            <w:pPr>
              <w:jc w:val="center"/>
              <w:rPr>
                <w:b/>
                <w:szCs w:val="20"/>
              </w:rPr>
            </w:pPr>
            <w:r w:rsidRPr="00D422E7">
              <w:rPr>
                <w:b/>
                <w:szCs w:val="20"/>
              </w:rPr>
              <w:t>Location</w:t>
            </w:r>
          </w:p>
        </w:tc>
        <w:tc>
          <w:tcPr>
            <w:tcW w:w="302" w:type="dxa"/>
            <w:tcBorders>
              <w:left w:val="single" w:sz="6" w:space="0" w:color="auto"/>
              <w:bottom w:val="single" w:sz="6" w:space="0" w:color="auto"/>
              <w:right w:val="nil"/>
            </w:tcBorders>
            <w:vAlign w:val="center"/>
          </w:tcPr>
          <w:p w:rsidR="007D20D5" w:rsidRPr="00D422E7" w:rsidRDefault="007D20D5" w:rsidP="00DE29A4">
            <w:pPr>
              <w:jc w:val="center"/>
              <w:rPr>
                <w:b/>
                <w:szCs w:val="20"/>
              </w:rPr>
            </w:pPr>
          </w:p>
        </w:tc>
        <w:tc>
          <w:tcPr>
            <w:tcW w:w="1795" w:type="dxa"/>
            <w:tcBorders>
              <w:left w:val="nil"/>
              <w:right w:val="single" w:sz="6" w:space="0" w:color="auto"/>
            </w:tcBorders>
            <w:vAlign w:val="center"/>
          </w:tcPr>
          <w:p w:rsidR="007D20D5" w:rsidRPr="00D422E7" w:rsidRDefault="007D20D5" w:rsidP="00DE29A4">
            <w:pPr>
              <w:jc w:val="center"/>
              <w:rPr>
                <w:b/>
                <w:szCs w:val="20"/>
              </w:rPr>
            </w:pPr>
            <w:r w:rsidRPr="00D422E7">
              <w:rPr>
                <w:b/>
              </w:rPr>
              <w:t>UPC/Ident</w:t>
            </w:r>
            <w:r>
              <w:rPr>
                <w:b/>
              </w:rPr>
              <w:t>it</w:t>
            </w:r>
            <w:r w:rsidRPr="00D422E7">
              <w:rPr>
                <w:b/>
              </w:rPr>
              <w:t>y</w:t>
            </w:r>
          </w:p>
        </w:tc>
        <w:tc>
          <w:tcPr>
            <w:tcW w:w="302" w:type="dxa"/>
            <w:tcBorders>
              <w:top w:val="nil"/>
              <w:left w:val="single" w:sz="6" w:space="0" w:color="auto"/>
              <w:bottom w:val="single" w:sz="6" w:space="0" w:color="auto"/>
              <w:right w:val="nil"/>
            </w:tcBorders>
            <w:vAlign w:val="center"/>
          </w:tcPr>
          <w:p w:rsidR="007D20D5" w:rsidRPr="00D422E7" w:rsidRDefault="007D20D5" w:rsidP="00DE29A4">
            <w:pPr>
              <w:jc w:val="center"/>
              <w:rPr>
                <w:b/>
                <w:szCs w:val="20"/>
              </w:rPr>
            </w:pPr>
          </w:p>
        </w:tc>
        <w:tc>
          <w:tcPr>
            <w:tcW w:w="1709" w:type="dxa"/>
            <w:tcBorders>
              <w:left w:val="nil"/>
              <w:bottom w:val="single" w:sz="6" w:space="0" w:color="auto"/>
              <w:right w:val="nil"/>
            </w:tcBorders>
            <w:vAlign w:val="center"/>
          </w:tcPr>
          <w:p w:rsidR="007D20D5" w:rsidRPr="00D422E7" w:rsidRDefault="007D20D5" w:rsidP="00DE29A4">
            <w:pPr>
              <w:jc w:val="center"/>
              <w:rPr>
                <w:b/>
              </w:rPr>
            </w:pPr>
            <w:r w:rsidRPr="00D422E7">
              <w:rPr>
                <w:b/>
              </w:rPr>
              <w:t>Shelf Price</w:t>
            </w:r>
          </w:p>
        </w:tc>
        <w:tc>
          <w:tcPr>
            <w:tcW w:w="180" w:type="dxa"/>
            <w:gridSpan w:val="2"/>
            <w:tcBorders>
              <w:left w:val="nil"/>
              <w:bottom w:val="nil"/>
            </w:tcBorders>
            <w:vAlign w:val="center"/>
          </w:tcPr>
          <w:p w:rsidR="007D20D5" w:rsidRPr="00D422E7" w:rsidRDefault="007D20D5" w:rsidP="00DE29A4">
            <w:pPr>
              <w:jc w:val="center"/>
              <w:rPr>
                <w:b/>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w:t>
            </w:r>
          </w:p>
        </w:tc>
        <w:tc>
          <w:tcPr>
            <w:tcW w:w="1800" w:type="dxa"/>
            <w:tcBorders>
              <w:left w:val="nil"/>
              <w:right w:val="nil"/>
            </w:tcBorders>
          </w:tcPr>
          <w:p w:rsidR="007D20D5" w:rsidRPr="004502B0" w:rsidRDefault="007D20D5" w:rsidP="00DE29A4">
            <w:pPr>
              <w:rPr>
                <w:sz w:val="18"/>
                <w:szCs w:val="18"/>
              </w:rPr>
            </w:pPr>
          </w:p>
        </w:tc>
        <w:tc>
          <w:tcPr>
            <w:tcW w:w="302" w:type="dxa"/>
            <w:tcBorders>
              <w:left w:val="nil"/>
              <w:bottom w:val="nil"/>
              <w:right w:val="nil"/>
            </w:tcBorders>
            <w:vAlign w:val="center"/>
          </w:tcPr>
          <w:p w:rsidR="007D20D5" w:rsidRPr="004502B0" w:rsidRDefault="007D20D5" w:rsidP="00DE29A4">
            <w:pPr>
              <w:rPr>
                <w:sz w:val="18"/>
                <w:szCs w:val="18"/>
              </w:rPr>
            </w:pPr>
            <w:r w:rsidRPr="004502B0">
              <w:rPr>
                <w:sz w:val="18"/>
                <w:szCs w:val="18"/>
              </w:rPr>
              <w:t>1.</w:t>
            </w:r>
          </w:p>
        </w:tc>
        <w:tc>
          <w:tcPr>
            <w:tcW w:w="1799" w:type="dxa"/>
            <w:tcBorders>
              <w:left w:val="nil"/>
              <w:right w:val="nil"/>
            </w:tcBorders>
          </w:tcPr>
          <w:p w:rsidR="007D20D5" w:rsidRPr="004502B0" w:rsidRDefault="007D20D5" w:rsidP="00DE29A4">
            <w:pPr>
              <w:rPr>
                <w:sz w:val="18"/>
                <w:szCs w:val="18"/>
              </w:rPr>
            </w:pPr>
          </w:p>
        </w:tc>
        <w:tc>
          <w:tcPr>
            <w:tcW w:w="302" w:type="dxa"/>
            <w:tcBorders>
              <w:left w:val="nil"/>
              <w:bottom w:val="nil"/>
              <w:right w:val="nil"/>
            </w:tcBorders>
            <w:vAlign w:val="center"/>
          </w:tcPr>
          <w:p w:rsidR="007D20D5" w:rsidRPr="004502B0" w:rsidRDefault="007D20D5" w:rsidP="00DE29A4">
            <w:pPr>
              <w:rPr>
                <w:sz w:val="18"/>
                <w:szCs w:val="18"/>
              </w:rPr>
            </w:pPr>
            <w:r w:rsidRPr="004502B0">
              <w:rPr>
                <w:sz w:val="18"/>
                <w:szCs w:val="18"/>
              </w:rPr>
              <w:t>1.</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5.</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53"/>
        </w:trPr>
        <w:tc>
          <w:tcPr>
            <w:tcW w:w="1624" w:type="dxa"/>
            <w:vMerge/>
            <w:tcBorders>
              <w:bottom w:val="single" w:sz="12" w:space="0" w:color="auto"/>
              <w:right w:val="single" w:sz="12" w:space="0" w:color="auto"/>
            </w:tcBorders>
          </w:tcPr>
          <w:p w:rsidR="007D20D5" w:rsidRDefault="007D20D5" w:rsidP="00DE29A4"/>
        </w:tc>
        <w:tc>
          <w:tcPr>
            <w:tcW w:w="306" w:type="dxa"/>
            <w:tcBorders>
              <w:top w:val="nil"/>
              <w:left w:val="single" w:sz="12" w:space="0" w:color="auto"/>
              <w:bottom w:val="single" w:sz="12" w:space="0" w:color="auto"/>
              <w:right w:val="nil"/>
            </w:tcBorders>
            <w:vAlign w:val="center"/>
          </w:tcPr>
          <w:p w:rsidR="007D20D5" w:rsidRPr="004502B0" w:rsidRDefault="007D20D5" w:rsidP="00DE29A4">
            <w:pPr>
              <w:spacing w:line="14" w:lineRule="auto"/>
              <w:ind w:left="83"/>
              <w:jc w:val="left"/>
              <w:rPr>
                <w:sz w:val="18"/>
                <w:szCs w:val="18"/>
              </w:rPr>
            </w:pPr>
          </w:p>
        </w:tc>
        <w:tc>
          <w:tcPr>
            <w:tcW w:w="1800"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302" w:type="dxa"/>
            <w:tcBorders>
              <w:top w:val="nil"/>
              <w:left w:val="nil"/>
              <w:bottom w:val="single" w:sz="12" w:space="0" w:color="auto"/>
              <w:right w:val="nil"/>
            </w:tcBorders>
            <w:vAlign w:val="center"/>
          </w:tcPr>
          <w:p w:rsidR="007D20D5" w:rsidRPr="004502B0" w:rsidRDefault="007D20D5" w:rsidP="00DE29A4">
            <w:pPr>
              <w:spacing w:line="14" w:lineRule="auto"/>
              <w:jc w:val="left"/>
              <w:rPr>
                <w:sz w:val="18"/>
                <w:szCs w:val="18"/>
              </w:rPr>
            </w:pPr>
          </w:p>
        </w:tc>
        <w:tc>
          <w:tcPr>
            <w:tcW w:w="1799"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302" w:type="dxa"/>
            <w:tcBorders>
              <w:top w:val="nil"/>
              <w:left w:val="nil"/>
              <w:bottom w:val="single" w:sz="12" w:space="0" w:color="auto"/>
              <w:right w:val="nil"/>
            </w:tcBorders>
            <w:vAlign w:val="center"/>
          </w:tcPr>
          <w:p w:rsidR="007D20D5" w:rsidRPr="004502B0" w:rsidRDefault="007D20D5" w:rsidP="00DE29A4">
            <w:pPr>
              <w:spacing w:line="14" w:lineRule="auto"/>
              <w:jc w:val="left"/>
              <w:rPr>
                <w:sz w:val="18"/>
                <w:szCs w:val="18"/>
              </w:rPr>
            </w:pPr>
          </w:p>
        </w:tc>
        <w:tc>
          <w:tcPr>
            <w:tcW w:w="1795"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302" w:type="dxa"/>
            <w:tcBorders>
              <w:top w:val="nil"/>
              <w:left w:val="nil"/>
              <w:bottom w:val="single" w:sz="12" w:space="0" w:color="auto"/>
              <w:right w:val="nil"/>
            </w:tcBorders>
          </w:tcPr>
          <w:p w:rsidR="007D20D5" w:rsidRPr="004502B0" w:rsidRDefault="007D20D5" w:rsidP="00DE29A4">
            <w:pPr>
              <w:spacing w:line="14" w:lineRule="auto"/>
              <w:rPr>
                <w:sz w:val="18"/>
                <w:szCs w:val="18"/>
              </w:rPr>
            </w:pPr>
          </w:p>
        </w:tc>
        <w:tc>
          <w:tcPr>
            <w:tcW w:w="1709" w:type="dxa"/>
            <w:tcBorders>
              <w:top w:val="single" w:sz="6" w:space="0" w:color="auto"/>
              <w:left w:val="nil"/>
              <w:bottom w:val="single" w:sz="12" w:space="0" w:color="auto"/>
              <w:right w:val="nil"/>
            </w:tcBorders>
          </w:tcPr>
          <w:p w:rsidR="007D20D5" w:rsidRPr="004502B0" w:rsidRDefault="007D20D5" w:rsidP="00DE29A4">
            <w:pPr>
              <w:spacing w:line="14" w:lineRule="auto"/>
              <w:rPr>
                <w:sz w:val="18"/>
                <w:szCs w:val="18"/>
              </w:rPr>
            </w:pPr>
          </w:p>
        </w:tc>
        <w:tc>
          <w:tcPr>
            <w:tcW w:w="180" w:type="dxa"/>
            <w:gridSpan w:val="2"/>
            <w:tcBorders>
              <w:top w:val="nil"/>
              <w:left w:val="nil"/>
              <w:bottom w:val="single" w:sz="12" w:space="0" w:color="auto"/>
            </w:tcBorders>
          </w:tcPr>
          <w:p w:rsidR="007D20D5" w:rsidRPr="004502B0" w:rsidRDefault="007D20D5" w:rsidP="00DE29A4">
            <w:pPr>
              <w:spacing w:line="14" w:lineRule="auto"/>
              <w:rPr>
                <w:sz w:val="18"/>
                <w:szCs w:val="18"/>
              </w:rPr>
            </w:pPr>
          </w:p>
        </w:tc>
      </w:tr>
      <w:tr w:rsidR="007D20D5" w:rsidTr="00A75D57">
        <w:trPr>
          <w:trHeight w:val="173"/>
        </w:trPr>
        <w:tc>
          <w:tcPr>
            <w:tcW w:w="1624" w:type="dxa"/>
            <w:vMerge w:val="restart"/>
            <w:tcBorders>
              <w:top w:val="single" w:sz="12" w:space="0" w:color="auto"/>
              <w:left w:val="single" w:sz="4" w:space="0" w:color="auto"/>
              <w:bottom w:val="single" w:sz="12" w:space="0" w:color="auto"/>
              <w:right w:val="single" w:sz="12" w:space="0" w:color="auto"/>
            </w:tcBorders>
            <w:vAlign w:val="center"/>
          </w:tcPr>
          <w:p w:rsidR="007D20D5" w:rsidRDefault="007D20D5" w:rsidP="00DE29A4">
            <w:pPr>
              <w:jc w:val="center"/>
              <w:rPr>
                <w:b/>
              </w:rPr>
            </w:pPr>
            <w:r>
              <w:rPr>
                <w:b/>
              </w:rPr>
              <w:t>“PLU or Coded”</w:t>
            </w:r>
          </w:p>
          <w:p w:rsidR="007D20D5" w:rsidRPr="001126A8" w:rsidRDefault="007D20D5" w:rsidP="00DE29A4">
            <w:pPr>
              <w:jc w:val="center"/>
              <w:rPr>
                <w:b/>
              </w:rPr>
            </w:pPr>
            <w:r>
              <w:rPr>
                <w:b/>
              </w:rPr>
              <w:t>Items</w:t>
            </w:r>
          </w:p>
        </w:tc>
        <w:tc>
          <w:tcPr>
            <w:tcW w:w="306" w:type="dxa"/>
            <w:tcBorders>
              <w:top w:val="single" w:sz="12" w:space="0" w:color="auto"/>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6.</w:t>
            </w:r>
          </w:p>
        </w:tc>
        <w:tc>
          <w:tcPr>
            <w:tcW w:w="1800"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6.</w:t>
            </w:r>
          </w:p>
        </w:tc>
        <w:tc>
          <w:tcPr>
            <w:tcW w:w="1799"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6.</w:t>
            </w:r>
          </w:p>
        </w:tc>
        <w:tc>
          <w:tcPr>
            <w:tcW w:w="1795"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6.</w:t>
            </w:r>
          </w:p>
        </w:tc>
        <w:tc>
          <w:tcPr>
            <w:tcW w:w="1709" w:type="dxa"/>
            <w:tcBorders>
              <w:top w:val="single" w:sz="12"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single" w:sz="12" w:space="0" w:color="auto"/>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top w:val="nil"/>
              <w:left w:val="single" w:sz="4" w:space="0" w:color="auto"/>
              <w:bottom w:val="single" w:sz="12"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7.</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7.</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7.</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7.</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top w:val="nil"/>
              <w:left w:val="single" w:sz="4" w:space="0" w:color="auto"/>
              <w:bottom w:val="single" w:sz="12"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8.</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8.</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8.</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8.</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top w:val="nil"/>
              <w:left w:val="single" w:sz="4" w:space="0" w:color="auto"/>
              <w:bottom w:val="single" w:sz="12"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9.</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9.</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9.</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9.</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top w:val="nil"/>
              <w:left w:val="single" w:sz="4" w:space="0" w:color="auto"/>
              <w:bottom w:val="single" w:sz="12"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10.</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10.</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10.</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10.</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66"/>
        </w:trPr>
        <w:tc>
          <w:tcPr>
            <w:tcW w:w="1624" w:type="dxa"/>
            <w:vMerge/>
            <w:tcBorders>
              <w:top w:val="nil"/>
              <w:left w:val="single" w:sz="4" w:space="0" w:color="auto"/>
              <w:bottom w:val="single" w:sz="12" w:space="0" w:color="auto"/>
              <w:right w:val="single" w:sz="12" w:space="0" w:color="auto"/>
            </w:tcBorders>
          </w:tcPr>
          <w:p w:rsidR="007D20D5" w:rsidRDefault="007D20D5" w:rsidP="00DE29A4"/>
        </w:tc>
        <w:tc>
          <w:tcPr>
            <w:tcW w:w="306" w:type="dxa"/>
            <w:tcBorders>
              <w:top w:val="nil"/>
              <w:left w:val="single" w:sz="12" w:space="0" w:color="auto"/>
              <w:bottom w:val="single" w:sz="12" w:space="0" w:color="auto"/>
              <w:right w:val="nil"/>
            </w:tcBorders>
          </w:tcPr>
          <w:p w:rsidR="007D20D5" w:rsidRPr="002D6706" w:rsidRDefault="007D20D5" w:rsidP="00DE29A4">
            <w:pPr>
              <w:jc w:val="center"/>
              <w:rPr>
                <w:sz w:val="4"/>
                <w:szCs w:val="4"/>
              </w:rPr>
            </w:pPr>
          </w:p>
        </w:tc>
        <w:tc>
          <w:tcPr>
            <w:tcW w:w="1800" w:type="dxa"/>
            <w:tcBorders>
              <w:left w:val="nil"/>
              <w:bottom w:val="single" w:sz="12" w:space="0" w:color="auto"/>
              <w:right w:val="nil"/>
            </w:tcBorders>
          </w:tcPr>
          <w:p w:rsidR="007D20D5" w:rsidRPr="002D6706" w:rsidRDefault="007D20D5" w:rsidP="00DE29A4">
            <w:pPr>
              <w:jc w:val="center"/>
              <w:rPr>
                <w:sz w:val="4"/>
                <w:szCs w:val="4"/>
              </w:rPr>
            </w:pPr>
          </w:p>
        </w:tc>
        <w:tc>
          <w:tcPr>
            <w:tcW w:w="302" w:type="dxa"/>
            <w:tcBorders>
              <w:top w:val="nil"/>
              <w:left w:val="nil"/>
              <w:bottom w:val="single" w:sz="12" w:space="0" w:color="auto"/>
              <w:right w:val="nil"/>
            </w:tcBorders>
          </w:tcPr>
          <w:p w:rsidR="007D20D5" w:rsidRPr="002D6706" w:rsidRDefault="007D20D5" w:rsidP="00DE29A4">
            <w:pPr>
              <w:jc w:val="center"/>
              <w:rPr>
                <w:sz w:val="4"/>
                <w:szCs w:val="4"/>
              </w:rPr>
            </w:pPr>
          </w:p>
        </w:tc>
        <w:tc>
          <w:tcPr>
            <w:tcW w:w="1799" w:type="dxa"/>
            <w:tcBorders>
              <w:left w:val="nil"/>
              <w:bottom w:val="single" w:sz="12" w:space="0" w:color="auto"/>
              <w:right w:val="nil"/>
            </w:tcBorders>
          </w:tcPr>
          <w:p w:rsidR="007D20D5" w:rsidRPr="002D6706" w:rsidRDefault="007D20D5" w:rsidP="00DE29A4">
            <w:pPr>
              <w:jc w:val="center"/>
              <w:rPr>
                <w:sz w:val="4"/>
                <w:szCs w:val="4"/>
              </w:rPr>
            </w:pPr>
          </w:p>
        </w:tc>
        <w:tc>
          <w:tcPr>
            <w:tcW w:w="302" w:type="dxa"/>
            <w:tcBorders>
              <w:top w:val="nil"/>
              <w:left w:val="nil"/>
              <w:bottom w:val="single" w:sz="12" w:space="0" w:color="auto"/>
              <w:right w:val="nil"/>
            </w:tcBorders>
          </w:tcPr>
          <w:p w:rsidR="007D20D5" w:rsidRPr="002D6706" w:rsidRDefault="007D20D5" w:rsidP="00DE29A4">
            <w:pPr>
              <w:jc w:val="center"/>
              <w:rPr>
                <w:sz w:val="4"/>
                <w:szCs w:val="4"/>
              </w:rPr>
            </w:pPr>
          </w:p>
        </w:tc>
        <w:tc>
          <w:tcPr>
            <w:tcW w:w="1795" w:type="dxa"/>
            <w:tcBorders>
              <w:left w:val="nil"/>
              <w:bottom w:val="single" w:sz="12" w:space="0" w:color="auto"/>
              <w:right w:val="nil"/>
            </w:tcBorders>
          </w:tcPr>
          <w:p w:rsidR="007D20D5" w:rsidRPr="002D6706" w:rsidRDefault="007D20D5" w:rsidP="00DE29A4">
            <w:pPr>
              <w:jc w:val="center"/>
              <w:rPr>
                <w:sz w:val="4"/>
                <w:szCs w:val="4"/>
              </w:rPr>
            </w:pPr>
          </w:p>
        </w:tc>
        <w:tc>
          <w:tcPr>
            <w:tcW w:w="302" w:type="dxa"/>
            <w:tcBorders>
              <w:top w:val="nil"/>
              <w:left w:val="nil"/>
              <w:bottom w:val="single" w:sz="12" w:space="0" w:color="auto"/>
              <w:right w:val="nil"/>
            </w:tcBorders>
          </w:tcPr>
          <w:p w:rsidR="007D20D5" w:rsidRPr="002D6706" w:rsidRDefault="007D20D5" w:rsidP="00DE29A4">
            <w:pPr>
              <w:jc w:val="center"/>
              <w:rPr>
                <w:sz w:val="4"/>
                <w:szCs w:val="4"/>
              </w:rPr>
            </w:pPr>
          </w:p>
        </w:tc>
        <w:tc>
          <w:tcPr>
            <w:tcW w:w="1709" w:type="dxa"/>
            <w:tcBorders>
              <w:top w:val="single" w:sz="6" w:space="0" w:color="auto"/>
              <w:left w:val="nil"/>
              <w:bottom w:val="single" w:sz="12" w:space="0" w:color="auto"/>
              <w:right w:val="nil"/>
            </w:tcBorders>
          </w:tcPr>
          <w:p w:rsidR="007D20D5" w:rsidRPr="002D6706" w:rsidRDefault="007D20D5" w:rsidP="00DE29A4">
            <w:pPr>
              <w:jc w:val="center"/>
              <w:rPr>
                <w:sz w:val="4"/>
                <w:szCs w:val="4"/>
              </w:rPr>
            </w:pPr>
          </w:p>
        </w:tc>
        <w:tc>
          <w:tcPr>
            <w:tcW w:w="180" w:type="dxa"/>
            <w:gridSpan w:val="2"/>
            <w:tcBorders>
              <w:top w:val="nil"/>
              <w:left w:val="nil"/>
              <w:bottom w:val="single" w:sz="12" w:space="0" w:color="auto"/>
            </w:tcBorders>
          </w:tcPr>
          <w:p w:rsidR="007D20D5" w:rsidRPr="002D6706" w:rsidRDefault="007D20D5" w:rsidP="00DE29A4">
            <w:pPr>
              <w:jc w:val="center"/>
              <w:rPr>
                <w:sz w:val="4"/>
                <w:szCs w:val="4"/>
              </w:rPr>
            </w:pPr>
          </w:p>
        </w:tc>
      </w:tr>
      <w:tr w:rsidR="007D20D5" w:rsidTr="00A75D57">
        <w:trPr>
          <w:trHeight w:val="173"/>
        </w:trPr>
        <w:tc>
          <w:tcPr>
            <w:tcW w:w="1624" w:type="dxa"/>
            <w:vMerge w:val="restart"/>
            <w:tcBorders>
              <w:top w:val="single" w:sz="12" w:space="0" w:color="auto"/>
              <w:right w:val="single" w:sz="12" w:space="0" w:color="auto"/>
            </w:tcBorders>
            <w:vAlign w:val="center"/>
          </w:tcPr>
          <w:p w:rsidR="007D20D5" w:rsidRPr="00517C15" w:rsidRDefault="007D20D5" w:rsidP="00DE29A4">
            <w:pPr>
              <w:jc w:val="center"/>
              <w:rPr>
                <w:b/>
              </w:rPr>
            </w:pPr>
            <w:r w:rsidRPr="00517C15">
              <w:rPr>
                <w:b/>
              </w:rPr>
              <w:t>“Advertised Sales”</w:t>
            </w:r>
          </w:p>
          <w:p w:rsidR="007D20D5" w:rsidRPr="00517C15" w:rsidRDefault="007D20D5" w:rsidP="00DE29A4">
            <w:pPr>
              <w:jc w:val="center"/>
              <w:rPr>
                <w:b/>
              </w:rPr>
            </w:pPr>
            <w:r w:rsidRPr="00517C15">
              <w:rPr>
                <w:b/>
              </w:rPr>
              <w:t>Items</w:t>
            </w:r>
          </w:p>
        </w:tc>
        <w:tc>
          <w:tcPr>
            <w:tcW w:w="306" w:type="dxa"/>
            <w:tcBorders>
              <w:top w:val="single" w:sz="12" w:space="0" w:color="auto"/>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11.</w:t>
            </w:r>
          </w:p>
        </w:tc>
        <w:tc>
          <w:tcPr>
            <w:tcW w:w="1800"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11.</w:t>
            </w:r>
          </w:p>
        </w:tc>
        <w:tc>
          <w:tcPr>
            <w:tcW w:w="1799"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11.</w:t>
            </w:r>
          </w:p>
        </w:tc>
        <w:tc>
          <w:tcPr>
            <w:tcW w:w="1795"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11.</w:t>
            </w:r>
          </w:p>
        </w:tc>
        <w:tc>
          <w:tcPr>
            <w:tcW w:w="1709" w:type="dxa"/>
            <w:tcBorders>
              <w:top w:val="single" w:sz="12"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single" w:sz="12" w:space="0" w:color="auto"/>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12.</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12.</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12.</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12.</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13.</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13.</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13.</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13.</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14.</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14.</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14.</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14.</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15.</w:t>
            </w:r>
          </w:p>
        </w:tc>
        <w:tc>
          <w:tcPr>
            <w:tcW w:w="1800" w:type="dxa"/>
            <w:tcBorders>
              <w:left w:val="nil"/>
              <w:bottom w:val="single" w:sz="6" w:space="0" w:color="auto"/>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15.</w:t>
            </w:r>
          </w:p>
        </w:tc>
        <w:tc>
          <w:tcPr>
            <w:tcW w:w="1799" w:type="dxa"/>
            <w:tcBorders>
              <w:left w:val="nil"/>
              <w:bottom w:val="single" w:sz="6" w:space="0" w:color="auto"/>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15.</w:t>
            </w:r>
          </w:p>
        </w:tc>
        <w:tc>
          <w:tcPr>
            <w:tcW w:w="1795" w:type="dxa"/>
            <w:tcBorders>
              <w:left w:val="nil"/>
              <w:bottom w:val="single" w:sz="6" w:space="0" w:color="auto"/>
              <w:right w:val="nil"/>
            </w:tcBorders>
          </w:tcPr>
          <w:p w:rsidR="007D20D5" w:rsidRPr="004502B0" w:rsidRDefault="007D20D5" w:rsidP="00DE29A4">
            <w:pPr>
              <w:rPr>
                <w:sz w:val="18"/>
                <w:szCs w:val="18"/>
              </w:rPr>
            </w:pPr>
          </w:p>
        </w:tc>
        <w:tc>
          <w:tcPr>
            <w:tcW w:w="302" w:type="dxa"/>
            <w:tcBorders>
              <w:top w:val="nil"/>
              <w:left w:val="nil"/>
              <w:bottom w:val="single" w:sz="6" w:space="0" w:color="auto"/>
              <w:right w:val="nil"/>
            </w:tcBorders>
            <w:vAlign w:val="center"/>
          </w:tcPr>
          <w:p w:rsidR="007D20D5" w:rsidRPr="004502B0" w:rsidRDefault="007D20D5" w:rsidP="00DE29A4">
            <w:pPr>
              <w:jc w:val="left"/>
              <w:rPr>
                <w:sz w:val="18"/>
                <w:szCs w:val="18"/>
              </w:rPr>
            </w:pPr>
            <w:r w:rsidRPr="004502B0">
              <w:rPr>
                <w:sz w:val="18"/>
                <w:szCs w:val="18"/>
              </w:rPr>
              <w:t>15.</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vAlign w:val="center"/>
          </w:tcPr>
          <w:p w:rsidR="007D20D5" w:rsidRDefault="007D20D5" w:rsidP="00DE29A4">
            <w:pPr>
              <w:jc w:val="center"/>
            </w:pPr>
          </w:p>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16.</w:t>
            </w:r>
          </w:p>
        </w:tc>
        <w:tc>
          <w:tcPr>
            <w:tcW w:w="1800" w:type="dxa"/>
            <w:tcBorders>
              <w:top w:val="single" w:sz="6" w:space="0" w:color="auto"/>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16.</w:t>
            </w:r>
          </w:p>
        </w:tc>
        <w:tc>
          <w:tcPr>
            <w:tcW w:w="1799" w:type="dxa"/>
            <w:tcBorders>
              <w:top w:val="single" w:sz="6" w:space="0" w:color="auto"/>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16.</w:t>
            </w:r>
          </w:p>
        </w:tc>
        <w:tc>
          <w:tcPr>
            <w:tcW w:w="1795" w:type="dxa"/>
            <w:tcBorders>
              <w:top w:val="single" w:sz="6" w:space="0" w:color="auto"/>
              <w:left w:val="nil"/>
              <w:right w:val="nil"/>
            </w:tcBorders>
          </w:tcPr>
          <w:p w:rsidR="007D20D5" w:rsidRPr="004502B0" w:rsidRDefault="007D20D5" w:rsidP="00DE29A4">
            <w:pPr>
              <w:rPr>
                <w:sz w:val="18"/>
                <w:szCs w:val="18"/>
              </w:rPr>
            </w:pPr>
          </w:p>
        </w:tc>
        <w:tc>
          <w:tcPr>
            <w:tcW w:w="302" w:type="dxa"/>
            <w:tcBorders>
              <w:top w:val="single" w:sz="6"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16.</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17.</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17.</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17.</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17.</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18.</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18.</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18.</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18.</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19.</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19.</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19.</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19.</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20.</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20.</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20.</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20.</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RPr="002D6706" w:rsidTr="00A75D57">
        <w:trPr>
          <w:trHeight w:val="38"/>
        </w:trPr>
        <w:tc>
          <w:tcPr>
            <w:tcW w:w="1624" w:type="dxa"/>
            <w:vMerge/>
            <w:tcBorders>
              <w:bottom w:val="single" w:sz="6" w:space="0" w:color="auto"/>
              <w:right w:val="single" w:sz="12" w:space="0" w:color="auto"/>
            </w:tcBorders>
          </w:tcPr>
          <w:p w:rsidR="007D20D5" w:rsidRPr="002D6706" w:rsidRDefault="007D20D5" w:rsidP="00DE29A4">
            <w:pPr>
              <w:jc w:val="center"/>
              <w:rPr>
                <w:sz w:val="4"/>
                <w:szCs w:val="4"/>
              </w:rPr>
            </w:pPr>
          </w:p>
        </w:tc>
        <w:tc>
          <w:tcPr>
            <w:tcW w:w="306" w:type="dxa"/>
            <w:tcBorders>
              <w:top w:val="nil"/>
              <w:left w:val="single" w:sz="12" w:space="0" w:color="auto"/>
              <w:bottom w:val="single" w:sz="12" w:space="0" w:color="auto"/>
              <w:right w:val="nil"/>
            </w:tcBorders>
          </w:tcPr>
          <w:p w:rsidR="007D20D5" w:rsidRPr="002D6706" w:rsidRDefault="007D20D5" w:rsidP="00DE29A4">
            <w:pPr>
              <w:jc w:val="center"/>
              <w:rPr>
                <w:sz w:val="4"/>
                <w:szCs w:val="4"/>
              </w:rPr>
            </w:pPr>
          </w:p>
        </w:tc>
        <w:tc>
          <w:tcPr>
            <w:tcW w:w="1800" w:type="dxa"/>
            <w:tcBorders>
              <w:left w:val="nil"/>
              <w:bottom w:val="single" w:sz="12" w:space="0" w:color="auto"/>
              <w:right w:val="nil"/>
            </w:tcBorders>
          </w:tcPr>
          <w:p w:rsidR="007D20D5" w:rsidRPr="002D6706" w:rsidRDefault="007D20D5" w:rsidP="00DE29A4">
            <w:pPr>
              <w:jc w:val="center"/>
              <w:rPr>
                <w:sz w:val="4"/>
                <w:szCs w:val="4"/>
              </w:rPr>
            </w:pPr>
          </w:p>
        </w:tc>
        <w:tc>
          <w:tcPr>
            <w:tcW w:w="302" w:type="dxa"/>
            <w:tcBorders>
              <w:top w:val="nil"/>
              <w:left w:val="nil"/>
              <w:bottom w:val="single" w:sz="12" w:space="0" w:color="auto"/>
              <w:right w:val="nil"/>
            </w:tcBorders>
          </w:tcPr>
          <w:p w:rsidR="007D20D5" w:rsidRPr="002D6706" w:rsidRDefault="007D20D5" w:rsidP="00DE29A4">
            <w:pPr>
              <w:jc w:val="center"/>
              <w:rPr>
                <w:sz w:val="4"/>
                <w:szCs w:val="4"/>
              </w:rPr>
            </w:pPr>
          </w:p>
        </w:tc>
        <w:tc>
          <w:tcPr>
            <w:tcW w:w="1799" w:type="dxa"/>
            <w:tcBorders>
              <w:left w:val="nil"/>
              <w:bottom w:val="single" w:sz="12" w:space="0" w:color="auto"/>
              <w:right w:val="nil"/>
            </w:tcBorders>
          </w:tcPr>
          <w:p w:rsidR="007D20D5" w:rsidRPr="002D6706" w:rsidRDefault="007D20D5" w:rsidP="00DE29A4">
            <w:pPr>
              <w:jc w:val="center"/>
              <w:rPr>
                <w:sz w:val="4"/>
                <w:szCs w:val="4"/>
              </w:rPr>
            </w:pPr>
          </w:p>
        </w:tc>
        <w:tc>
          <w:tcPr>
            <w:tcW w:w="302" w:type="dxa"/>
            <w:tcBorders>
              <w:top w:val="nil"/>
              <w:left w:val="nil"/>
              <w:bottom w:val="single" w:sz="12" w:space="0" w:color="auto"/>
              <w:right w:val="nil"/>
            </w:tcBorders>
          </w:tcPr>
          <w:p w:rsidR="007D20D5" w:rsidRPr="002D6706" w:rsidRDefault="007D20D5" w:rsidP="00DE29A4">
            <w:pPr>
              <w:jc w:val="center"/>
              <w:rPr>
                <w:sz w:val="4"/>
                <w:szCs w:val="4"/>
              </w:rPr>
            </w:pPr>
          </w:p>
        </w:tc>
        <w:tc>
          <w:tcPr>
            <w:tcW w:w="1795" w:type="dxa"/>
            <w:tcBorders>
              <w:left w:val="nil"/>
              <w:bottom w:val="single" w:sz="12" w:space="0" w:color="auto"/>
              <w:right w:val="nil"/>
            </w:tcBorders>
          </w:tcPr>
          <w:p w:rsidR="007D20D5" w:rsidRPr="002D6706" w:rsidRDefault="007D20D5" w:rsidP="00DE29A4">
            <w:pPr>
              <w:jc w:val="center"/>
              <w:rPr>
                <w:sz w:val="4"/>
                <w:szCs w:val="4"/>
              </w:rPr>
            </w:pPr>
          </w:p>
        </w:tc>
        <w:tc>
          <w:tcPr>
            <w:tcW w:w="302" w:type="dxa"/>
            <w:tcBorders>
              <w:top w:val="nil"/>
              <w:left w:val="nil"/>
              <w:bottom w:val="single" w:sz="12" w:space="0" w:color="auto"/>
              <w:right w:val="nil"/>
            </w:tcBorders>
          </w:tcPr>
          <w:p w:rsidR="007D20D5" w:rsidRPr="002D6706" w:rsidRDefault="007D20D5" w:rsidP="00DE29A4">
            <w:pPr>
              <w:jc w:val="center"/>
              <w:rPr>
                <w:sz w:val="4"/>
                <w:szCs w:val="4"/>
              </w:rPr>
            </w:pPr>
          </w:p>
        </w:tc>
        <w:tc>
          <w:tcPr>
            <w:tcW w:w="1709" w:type="dxa"/>
            <w:tcBorders>
              <w:top w:val="single" w:sz="6" w:space="0" w:color="auto"/>
              <w:left w:val="nil"/>
              <w:bottom w:val="single" w:sz="12" w:space="0" w:color="auto"/>
              <w:right w:val="nil"/>
            </w:tcBorders>
          </w:tcPr>
          <w:p w:rsidR="007D20D5" w:rsidRPr="002D6706" w:rsidRDefault="007D20D5" w:rsidP="00DE29A4">
            <w:pPr>
              <w:jc w:val="center"/>
              <w:rPr>
                <w:sz w:val="4"/>
                <w:szCs w:val="4"/>
              </w:rPr>
            </w:pPr>
          </w:p>
        </w:tc>
        <w:tc>
          <w:tcPr>
            <w:tcW w:w="180" w:type="dxa"/>
            <w:gridSpan w:val="2"/>
            <w:tcBorders>
              <w:top w:val="nil"/>
              <w:left w:val="nil"/>
              <w:bottom w:val="single" w:sz="12" w:space="0" w:color="auto"/>
            </w:tcBorders>
          </w:tcPr>
          <w:p w:rsidR="007D20D5" w:rsidRPr="002D6706" w:rsidRDefault="007D20D5" w:rsidP="00DE29A4">
            <w:pPr>
              <w:jc w:val="center"/>
              <w:rPr>
                <w:sz w:val="4"/>
                <w:szCs w:val="4"/>
              </w:rPr>
            </w:pPr>
          </w:p>
        </w:tc>
      </w:tr>
      <w:tr w:rsidR="007D20D5" w:rsidTr="00A75D57">
        <w:trPr>
          <w:trHeight w:val="173"/>
        </w:trPr>
        <w:tc>
          <w:tcPr>
            <w:tcW w:w="1624" w:type="dxa"/>
            <w:vMerge w:val="restart"/>
            <w:tcBorders>
              <w:top w:val="single" w:sz="12" w:space="0" w:color="auto"/>
              <w:right w:val="single" w:sz="12" w:space="0" w:color="auto"/>
            </w:tcBorders>
            <w:vAlign w:val="center"/>
          </w:tcPr>
          <w:p w:rsidR="007D20D5" w:rsidRPr="00484E88" w:rsidRDefault="007D20D5" w:rsidP="00DE29A4">
            <w:pPr>
              <w:jc w:val="center"/>
              <w:rPr>
                <w:b/>
              </w:rPr>
            </w:pPr>
            <w:r w:rsidRPr="00484E88">
              <w:rPr>
                <w:b/>
              </w:rPr>
              <w:t>Items on</w:t>
            </w:r>
          </w:p>
          <w:p w:rsidR="007D20D5" w:rsidRDefault="007D20D5" w:rsidP="00DE29A4">
            <w:pPr>
              <w:jc w:val="center"/>
            </w:pPr>
            <w:r w:rsidRPr="00484E88">
              <w:rPr>
                <w:b/>
              </w:rPr>
              <w:t>“Special”</w:t>
            </w:r>
          </w:p>
        </w:tc>
        <w:tc>
          <w:tcPr>
            <w:tcW w:w="306" w:type="dxa"/>
            <w:tcBorders>
              <w:top w:val="single" w:sz="12" w:space="0" w:color="auto"/>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21.</w:t>
            </w:r>
          </w:p>
        </w:tc>
        <w:tc>
          <w:tcPr>
            <w:tcW w:w="1800"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21.</w:t>
            </w:r>
          </w:p>
        </w:tc>
        <w:tc>
          <w:tcPr>
            <w:tcW w:w="1799"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21.</w:t>
            </w:r>
          </w:p>
        </w:tc>
        <w:tc>
          <w:tcPr>
            <w:tcW w:w="1795"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21.</w:t>
            </w:r>
          </w:p>
        </w:tc>
        <w:tc>
          <w:tcPr>
            <w:tcW w:w="1709" w:type="dxa"/>
            <w:tcBorders>
              <w:top w:val="single" w:sz="12"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single" w:sz="12" w:space="0" w:color="auto"/>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22.</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22.</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22.</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22.</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23.</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23.</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23.</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23.</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24.</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24.</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24.</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24.</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25.</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25.</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25.</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25.</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38"/>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single" w:sz="12" w:space="0" w:color="auto"/>
              <w:right w:val="nil"/>
            </w:tcBorders>
            <w:vAlign w:val="center"/>
          </w:tcPr>
          <w:p w:rsidR="007D20D5" w:rsidRPr="004502B0" w:rsidRDefault="007D20D5" w:rsidP="00DE29A4">
            <w:pPr>
              <w:spacing w:line="14" w:lineRule="auto"/>
              <w:ind w:left="83"/>
              <w:jc w:val="left"/>
              <w:rPr>
                <w:sz w:val="18"/>
                <w:szCs w:val="18"/>
              </w:rPr>
            </w:pPr>
          </w:p>
        </w:tc>
        <w:tc>
          <w:tcPr>
            <w:tcW w:w="1800"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302" w:type="dxa"/>
            <w:tcBorders>
              <w:top w:val="nil"/>
              <w:left w:val="nil"/>
              <w:bottom w:val="single" w:sz="12" w:space="0" w:color="auto"/>
              <w:right w:val="nil"/>
            </w:tcBorders>
            <w:vAlign w:val="center"/>
          </w:tcPr>
          <w:p w:rsidR="007D20D5" w:rsidRPr="004502B0" w:rsidRDefault="007D20D5" w:rsidP="00DE29A4">
            <w:pPr>
              <w:spacing w:line="14" w:lineRule="auto"/>
              <w:jc w:val="left"/>
              <w:rPr>
                <w:sz w:val="18"/>
                <w:szCs w:val="18"/>
              </w:rPr>
            </w:pPr>
          </w:p>
        </w:tc>
        <w:tc>
          <w:tcPr>
            <w:tcW w:w="1799"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302" w:type="dxa"/>
            <w:tcBorders>
              <w:top w:val="nil"/>
              <w:left w:val="nil"/>
              <w:bottom w:val="single" w:sz="12" w:space="0" w:color="auto"/>
              <w:right w:val="nil"/>
            </w:tcBorders>
            <w:vAlign w:val="center"/>
          </w:tcPr>
          <w:p w:rsidR="007D20D5" w:rsidRPr="004502B0" w:rsidRDefault="007D20D5" w:rsidP="00DE29A4">
            <w:pPr>
              <w:spacing w:line="14" w:lineRule="auto"/>
              <w:jc w:val="left"/>
              <w:rPr>
                <w:sz w:val="18"/>
                <w:szCs w:val="18"/>
              </w:rPr>
            </w:pPr>
          </w:p>
        </w:tc>
        <w:tc>
          <w:tcPr>
            <w:tcW w:w="1795"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302" w:type="dxa"/>
            <w:tcBorders>
              <w:top w:val="nil"/>
              <w:left w:val="nil"/>
              <w:bottom w:val="single" w:sz="12" w:space="0" w:color="auto"/>
              <w:right w:val="nil"/>
            </w:tcBorders>
          </w:tcPr>
          <w:p w:rsidR="007D20D5" w:rsidRPr="004502B0" w:rsidRDefault="007D20D5" w:rsidP="00DE29A4">
            <w:pPr>
              <w:spacing w:line="14" w:lineRule="auto"/>
              <w:rPr>
                <w:sz w:val="18"/>
                <w:szCs w:val="18"/>
              </w:rPr>
            </w:pPr>
          </w:p>
        </w:tc>
        <w:tc>
          <w:tcPr>
            <w:tcW w:w="1709" w:type="dxa"/>
            <w:tcBorders>
              <w:top w:val="single" w:sz="6" w:space="0" w:color="auto"/>
              <w:left w:val="nil"/>
              <w:bottom w:val="single" w:sz="12" w:space="0" w:color="auto"/>
              <w:right w:val="nil"/>
            </w:tcBorders>
          </w:tcPr>
          <w:p w:rsidR="007D20D5" w:rsidRPr="004502B0" w:rsidRDefault="007D20D5" w:rsidP="00DE29A4">
            <w:pPr>
              <w:spacing w:line="14" w:lineRule="auto"/>
              <w:rPr>
                <w:sz w:val="18"/>
                <w:szCs w:val="18"/>
              </w:rPr>
            </w:pPr>
          </w:p>
        </w:tc>
        <w:tc>
          <w:tcPr>
            <w:tcW w:w="180" w:type="dxa"/>
            <w:gridSpan w:val="2"/>
            <w:tcBorders>
              <w:top w:val="nil"/>
              <w:left w:val="nil"/>
              <w:bottom w:val="single" w:sz="12" w:space="0" w:color="auto"/>
            </w:tcBorders>
          </w:tcPr>
          <w:p w:rsidR="007D20D5" w:rsidRPr="004502B0" w:rsidRDefault="007D20D5" w:rsidP="00DE29A4">
            <w:pPr>
              <w:spacing w:line="14" w:lineRule="auto"/>
              <w:rPr>
                <w:sz w:val="18"/>
                <w:szCs w:val="18"/>
              </w:rPr>
            </w:pPr>
          </w:p>
        </w:tc>
      </w:tr>
      <w:tr w:rsidR="007D20D5" w:rsidTr="00A75D57">
        <w:trPr>
          <w:trHeight w:val="173"/>
        </w:trPr>
        <w:tc>
          <w:tcPr>
            <w:tcW w:w="1624" w:type="dxa"/>
            <w:vMerge w:val="restart"/>
            <w:tcBorders>
              <w:top w:val="single" w:sz="12" w:space="0" w:color="auto"/>
              <w:bottom w:val="single" w:sz="6" w:space="0" w:color="auto"/>
              <w:right w:val="single" w:sz="12" w:space="0" w:color="auto"/>
            </w:tcBorders>
            <w:vAlign w:val="center"/>
          </w:tcPr>
          <w:p w:rsidR="007D20D5" w:rsidRDefault="007D20D5" w:rsidP="00DE29A4">
            <w:pPr>
              <w:jc w:val="center"/>
              <w:rPr>
                <w:b/>
              </w:rPr>
            </w:pPr>
            <w:r>
              <w:rPr>
                <w:b/>
              </w:rPr>
              <w:t>“Direct Store</w:t>
            </w:r>
          </w:p>
          <w:p w:rsidR="007D20D5" w:rsidRDefault="007D20D5" w:rsidP="00DE29A4">
            <w:pPr>
              <w:jc w:val="center"/>
              <w:rPr>
                <w:b/>
              </w:rPr>
            </w:pPr>
            <w:r>
              <w:rPr>
                <w:b/>
              </w:rPr>
              <w:t>Delivery”</w:t>
            </w:r>
          </w:p>
          <w:p w:rsidR="007D20D5" w:rsidRPr="00641100" w:rsidRDefault="007D20D5" w:rsidP="00DE29A4">
            <w:pPr>
              <w:jc w:val="center"/>
              <w:rPr>
                <w:b/>
              </w:rPr>
            </w:pPr>
            <w:r>
              <w:rPr>
                <w:b/>
              </w:rPr>
              <w:t>Items</w:t>
            </w:r>
          </w:p>
        </w:tc>
        <w:tc>
          <w:tcPr>
            <w:tcW w:w="306" w:type="dxa"/>
            <w:tcBorders>
              <w:top w:val="single" w:sz="12" w:space="0" w:color="auto"/>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26.</w:t>
            </w:r>
          </w:p>
        </w:tc>
        <w:tc>
          <w:tcPr>
            <w:tcW w:w="1800"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26.</w:t>
            </w:r>
          </w:p>
        </w:tc>
        <w:tc>
          <w:tcPr>
            <w:tcW w:w="1799"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26.</w:t>
            </w:r>
          </w:p>
        </w:tc>
        <w:tc>
          <w:tcPr>
            <w:tcW w:w="1795"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jc w:val="left"/>
              <w:rPr>
                <w:sz w:val="18"/>
                <w:szCs w:val="18"/>
              </w:rPr>
            </w:pPr>
            <w:r w:rsidRPr="004502B0">
              <w:rPr>
                <w:sz w:val="18"/>
                <w:szCs w:val="18"/>
              </w:rPr>
              <w:t>26.</w:t>
            </w:r>
          </w:p>
        </w:tc>
        <w:tc>
          <w:tcPr>
            <w:tcW w:w="1709" w:type="dxa"/>
            <w:tcBorders>
              <w:top w:val="single" w:sz="12"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single" w:sz="12" w:space="0" w:color="auto"/>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27.</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27.</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27.</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27.</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jc w:val="left"/>
              <w:rPr>
                <w:sz w:val="18"/>
                <w:szCs w:val="18"/>
              </w:rPr>
            </w:pPr>
            <w:r w:rsidRPr="004502B0">
              <w:rPr>
                <w:sz w:val="18"/>
                <w:szCs w:val="18"/>
              </w:rPr>
              <w:t>28.</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28.</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28.</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28.</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29.</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29.</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29.</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29.</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30.</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30.</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30.</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30.</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57"/>
        </w:trPr>
        <w:tc>
          <w:tcPr>
            <w:tcW w:w="1624" w:type="dxa"/>
            <w:vMerge/>
            <w:tcBorders>
              <w:bottom w:val="single" w:sz="6" w:space="0" w:color="auto"/>
              <w:right w:val="single" w:sz="12" w:space="0" w:color="auto"/>
            </w:tcBorders>
          </w:tcPr>
          <w:p w:rsidR="007D20D5" w:rsidRDefault="007D20D5" w:rsidP="00DE29A4"/>
        </w:tc>
        <w:tc>
          <w:tcPr>
            <w:tcW w:w="306" w:type="dxa"/>
            <w:tcBorders>
              <w:top w:val="nil"/>
              <w:left w:val="single" w:sz="12" w:space="0" w:color="auto"/>
              <w:bottom w:val="single" w:sz="12" w:space="0" w:color="auto"/>
              <w:right w:val="nil"/>
            </w:tcBorders>
          </w:tcPr>
          <w:p w:rsidR="007D20D5" w:rsidRPr="00D422E7" w:rsidRDefault="007D20D5" w:rsidP="00DE29A4">
            <w:pPr>
              <w:jc w:val="center"/>
              <w:rPr>
                <w:sz w:val="4"/>
                <w:szCs w:val="4"/>
              </w:rPr>
            </w:pPr>
          </w:p>
        </w:tc>
        <w:tc>
          <w:tcPr>
            <w:tcW w:w="1800" w:type="dxa"/>
            <w:tcBorders>
              <w:left w:val="nil"/>
              <w:bottom w:val="single" w:sz="12" w:space="0" w:color="auto"/>
              <w:right w:val="nil"/>
            </w:tcBorders>
          </w:tcPr>
          <w:p w:rsidR="007D20D5" w:rsidRPr="00D422E7" w:rsidRDefault="007D20D5" w:rsidP="00DE29A4">
            <w:pPr>
              <w:jc w:val="center"/>
              <w:rPr>
                <w:sz w:val="4"/>
                <w:szCs w:val="4"/>
              </w:rPr>
            </w:pPr>
          </w:p>
        </w:tc>
        <w:tc>
          <w:tcPr>
            <w:tcW w:w="302" w:type="dxa"/>
            <w:tcBorders>
              <w:top w:val="nil"/>
              <w:left w:val="nil"/>
              <w:bottom w:val="single" w:sz="12" w:space="0" w:color="auto"/>
              <w:right w:val="nil"/>
            </w:tcBorders>
          </w:tcPr>
          <w:p w:rsidR="007D20D5" w:rsidRPr="00D422E7" w:rsidRDefault="007D20D5" w:rsidP="00DE29A4">
            <w:pPr>
              <w:jc w:val="center"/>
              <w:rPr>
                <w:sz w:val="4"/>
                <w:szCs w:val="4"/>
              </w:rPr>
            </w:pPr>
          </w:p>
        </w:tc>
        <w:tc>
          <w:tcPr>
            <w:tcW w:w="1799" w:type="dxa"/>
            <w:tcBorders>
              <w:left w:val="nil"/>
              <w:bottom w:val="single" w:sz="12" w:space="0" w:color="auto"/>
              <w:right w:val="nil"/>
            </w:tcBorders>
          </w:tcPr>
          <w:p w:rsidR="007D20D5" w:rsidRPr="00D422E7" w:rsidRDefault="007D20D5" w:rsidP="00DE29A4">
            <w:pPr>
              <w:jc w:val="center"/>
              <w:rPr>
                <w:sz w:val="4"/>
                <w:szCs w:val="4"/>
              </w:rPr>
            </w:pPr>
          </w:p>
        </w:tc>
        <w:tc>
          <w:tcPr>
            <w:tcW w:w="302" w:type="dxa"/>
            <w:tcBorders>
              <w:top w:val="nil"/>
              <w:left w:val="nil"/>
              <w:bottom w:val="single" w:sz="12" w:space="0" w:color="auto"/>
              <w:right w:val="nil"/>
            </w:tcBorders>
          </w:tcPr>
          <w:p w:rsidR="007D20D5" w:rsidRPr="00D422E7" w:rsidRDefault="007D20D5" w:rsidP="00DE29A4">
            <w:pPr>
              <w:jc w:val="center"/>
              <w:rPr>
                <w:sz w:val="4"/>
                <w:szCs w:val="4"/>
              </w:rPr>
            </w:pPr>
          </w:p>
        </w:tc>
        <w:tc>
          <w:tcPr>
            <w:tcW w:w="1795" w:type="dxa"/>
            <w:tcBorders>
              <w:left w:val="nil"/>
              <w:bottom w:val="single" w:sz="12" w:space="0" w:color="auto"/>
              <w:right w:val="nil"/>
            </w:tcBorders>
          </w:tcPr>
          <w:p w:rsidR="007D20D5" w:rsidRPr="00D422E7" w:rsidRDefault="007D20D5" w:rsidP="00DE29A4">
            <w:pPr>
              <w:jc w:val="center"/>
              <w:rPr>
                <w:sz w:val="4"/>
                <w:szCs w:val="4"/>
              </w:rPr>
            </w:pPr>
          </w:p>
        </w:tc>
        <w:tc>
          <w:tcPr>
            <w:tcW w:w="302" w:type="dxa"/>
            <w:tcBorders>
              <w:top w:val="nil"/>
              <w:left w:val="nil"/>
              <w:bottom w:val="single" w:sz="12" w:space="0" w:color="auto"/>
              <w:right w:val="nil"/>
            </w:tcBorders>
          </w:tcPr>
          <w:p w:rsidR="007D20D5" w:rsidRPr="00D422E7" w:rsidRDefault="007D20D5" w:rsidP="00DE29A4">
            <w:pPr>
              <w:jc w:val="center"/>
              <w:rPr>
                <w:sz w:val="4"/>
                <w:szCs w:val="4"/>
              </w:rPr>
            </w:pPr>
          </w:p>
        </w:tc>
        <w:tc>
          <w:tcPr>
            <w:tcW w:w="1709" w:type="dxa"/>
            <w:tcBorders>
              <w:top w:val="single" w:sz="6" w:space="0" w:color="auto"/>
              <w:left w:val="nil"/>
              <w:bottom w:val="single" w:sz="12" w:space="0" w:color="auto"/>
              <w:right w:val="nil"/>
            </w:tcBorders>
          </w:tcPr>
          <w:p w:rsidR="007D20D5" w:rsidRPr="00D422E7" w:rsidRDefault="007D20D5" w:rsidP="00DE29A4">
            <w:pPr>
              <w:jc w:val="center"/>
              <w:rPr>
                <w:sz w:val="4"/>
                <w:szCs w:val="4"/>
              </w:rPr>
            </w:pPr>
          </w:p>
        </w:tc>
        <w:tc>
          <w:tcPr>
            <w:tcW w:w="180" w:type="dxa"/>
            <w:gridSpan w:val="2"/>
            <w:tcBorders>
              <w:top w:val="nil"/>
              <w:left w:val="nil"/>
              <w:bottom w:val="single" w:sz="12" w:space="0" w:color="auto"/>
            </w:tcBorders>
          </w:tcPr>
          <w:p w:rsidR="007D20D5" w:rsidRPr="00D422E7" w:rsidRDefault="007D20D5" w:rsidP="00DE29A4">
            <w:pPr>
              <w:jc w:val="center"/>
              <w:rPr>
                <w:sz w:val="4"/>
                <w:szCs w:val="4"/>
              </w:rPr>
            </w:pPr>
          </w:p>
        </w:tc>
      </w:tr>
      <w:tr w:rsidR="007D20D5" w:rsidTr="00A75D57">
        <w:trPr>
          <w:trHeight w:val="173"/>
        </w:trPr>
        <w:tc>
          <w:tcPr>
            <w:tcW w:w="1624" w:type="dxa"/>
            <w:vMerge w:val="restart"/>
            <w:tcBorders>
              <w:top w:val="single" w:sz="12" w:space="0" w:color="auto"/>
              <w:right w:val="single" w:sz="12" w:space="0" w:color="auto"/>
            </w:tcBorders>
            <w:vAlign w:val="center"/>
          </w:tcPr>
          <w:p w:rsidR="007D20D5" w:rsidRDefault="007D20D5" w:rsidP="00DE29A4">
            <w:pPr>
              <w:jc w:val="center"/>
              <w:rPr>
                <w:b/>
              </w:rPr>
            </w:pPr>
            <w:r>
              <w:rPr>
                <w:b/>
              </w:rPr>
              <w:t>“Randomly Selected”</w:t>
            </w:r>
          </w:p>
          <w:p w:rsidR="007D20D5" w:rsidRPr="006B404F" w:rsidRDefault="007D20D5" w:rsidP="00DE29A4">
            <w:pPr>
              <w:jc w:val="center"/>
              <w:rPr>
                <w:b/>
              </w:rPr>
            </w:pPr>
            <w:r>
              <w:rPr>
                <w:b/>
              </w:rPr>
              <w:t>Items</w:t>
            </w:r>
          </w:p>
        </w:tc>
        <w:tc>
          <w:tcPr>
            <w:tcW w:w="306" w:type="dxa"/>
            <w:tcBorders>
              <w:top w:val="single" w:sz="12" w:space="0" w:color="auto"/>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31.</w:t>
            </w:r>
          </w:p>
        </w:tc>
        <w:tc>
          <w:tcPr>
            <w:tcW w:w="1800"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31.</w:t>
            </w:r>
          </w:p>
        </w:tc>
        <w:tc>
          <w:tcPr>
            <w:tcW w:w="1799"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31.</w:t>
            </w:r>
          </w:p>
        </w:tc>
        <w:tc>
          <w:tcPr>
            <w:tcW w:w="1795" w:type="dxa"/>
            <w:tcBorders>
              <w:top w:val="single" w:sz="12" w:space="0" w:color="auto"/>
              <w:left w:val="nil"/>
              <w:right w:val="nil"/>
            </w:tcBorders>
          </w:tcPr>
          <w:p w:rsidR="007D20D5" w:rsidRPr="004502B0" w:rsidRDefault="007D20D5" w:rsidP="00DE29A4">
            <w:pPr>
              <w:rPr>
                <w:sz w:val="18"/>
                <w:szCs w:val="18"/>
              </w:rPr>
            </w:pPr>
          </w:p>
        </w:tc>
        <w:tc>
          <w:tcPr>
            <w:tcW w:w="302"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31.</w:t>
            </w:r>
          </w:p>
        </w:tc>
        <w:tc>
          <w:tcPr>
            <w:tcW w:w="1709" w:type="dxa"/>
            <w:tcBorders>
              <w:top w:val="single" w:sz="12"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single" w:sz="12" w:space="0" w:color="auto"/>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32.</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32.</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32.</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32.</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33.</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33.</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33.</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33.</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34.</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34.</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34.</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34.</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35.</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35.</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35.</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35.</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36.</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36.</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36.</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36.</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37.</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37.</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37.</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37.</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38.</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38.</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38.</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38.</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39.</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39.</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39.</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39.</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40.</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40.</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40.</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40.</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41.</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41.</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41.</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41.</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42.</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42.</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42.</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42.</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43.</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43.</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43.</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43.</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44.</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44.</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44.</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44.</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45.</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45.</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45.</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45.</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46.</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46.</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46.</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46.</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47.</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47.</w:t>
            </w:r>
          </w:p>
        </w:tc>
        <w:tc>
          <w:tcPr>
            <w:tcW w:w="1799" w:type="dxa"/>
            <w:tcBorders>
              <w:left w:val="nil"/>
              <w:bottom w:val="single" w:sz="6" w:space="0" w:color="auto"/>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47.</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47.</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48.</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48.</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48.</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48.</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49.</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49.</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49.</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49.</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73"/>
        </w:trPr>
        <w:tc>
          <w:tcPr>
            <w:tcW w:w="1624" w:type="dxa"/>
            <w:vMerge/>
            <w:tcBorders>
              <w:bottom w:val="nil"/>
              <w:right w:val="single" w:sz="12" w:space="0" w:color="auto"/>
            </w:tcBorders>
          </w:tcPr>
          <w:p w:rsidR="007D20D5" w:rsidRDefault="007D20D5" w:rsidP="00DE29A4"/>
        </w:tc>
        <w:tc>
          <w:tcPr>
            <w:tcW w:w="306"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50.</w:t>
            </w:r>
          </w:p>
        </w:tc>
        <w:tc>
          <w:tcPr>
            <w:tcW w:w="1800"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50.</w:t>
            </w:r>
          </w:p>
        </w:tc>
        <w:tc>
          <w:tcPr>
            <w:tcW w:w="1799"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vAlign w:val="center"/>
          </w:tcPr>
          <w:p w:rsidR="007D20D5" w:rsidRPr="004502B0" w:rsidRDefault="007D20D5" w:rsidP="00DE29A4">
            <w:pPr>
              <w:jc w:val="left"/>
              <w:rPr>
                <w:sz w:val="18"/>
                <w:szCs w:val="18"/>
              </w:rPr>
            </w:pPr>
            <w:r w:rsidRPr="004502B0">
              <w:rPr>
                <w:sz w:val="18"/>
                <w:szCs w:val="18"/>
              </w:rPr>
              <w:t>50.</w:t>
            </w:r>
          </w:p>
        </w:tc>
        <w:tc>
          <w:tcPr>
            <w:tcW w:w="1795" w:type="dxa"/>
            <w:tcBorders>
              <w:left w:val="nil"/>
              <w:right w:val="nil"/>
            </w:tcBorders>
          </w:tcPr>
          <w:p w:rsidR="007D20D5" w:rsidRPr="004502B0" w:rsidRDefault="007D20D5" w:rsidP="00DE29A4">
            <w:pPr>
              <w:rPr>
                <w:sz w:val="18"/>
                <w:szCs w:val="18"/>
              </w:rPr>
            </w:pPr>
          </w:p>
        </w:tc>
        <w:tc>
          <w:tcPr>
            <w:tcW w:w="302" w:type="dxa"/>
            <w:tcBorders>
              <w:top w:val="nil"/>
              <w:left w:val="nil"/>
              <w:bottom w:val="nil"/>
              <w:right w:val="nil"/>
            </w:tcBorders>
          </w:tcPr>
          <w:p w:rsidR="007D20D5" w:rsidRPr="004502B0" w:rsidRDefault="007D20D5" w:rsidP="00DE29A4">
            <w:pPr>
              <w:rPr>
                <w:sz w:val="18"/>
                <w:szCs w:val="18"/>
              </w:rPr>
            </w:pPr>
            <w:r w:rsidRPr="004502B0">
              <w:rPr>
                <w:sz w:val="18"/>
                <w:szCs w:val="18"/>
              </w:rPr>
              <w:t>50.</w:t>
            </w:r>
          </w:p>
        </w:tc>
        <w:tc>
          <w:tcPr>
            <w:tcW w:w="1709" w:type="dxa"/>
            <w:tcBorders>
              <w:top w:val="single" w:sz="6" w:space="0" w:color="auto"/>
              <w:left w:val="nil"/>
              <w:bottom w:val="single" w:sz="6" w:space="0" w:color="auto"/>
              <w:right w:val="nil"/>
            </w:tcBorders>
          </w:tcPr>
          <w:p w:rsidR="007D20D5" w:rsidRPr="004502B0" w:rsidRDefault="007D20D5" w:rsidP="00DE29A4">
            <w:pPr>
              <w:rPr>
                <w:sz w:val="18"/>
                <w:szCs w:val="18"/>
              </w:rPr>
            </w:pPr>
          </w:p>
        </w:tc>
        <w:tc>
          <w:tcPr>
            <w:tcW w:w="180" w:type="dxa"/>
            <w:gridSpan w:val="2"/>
            <w:tcBorders>
              <w:top w:val="nil"/>
              <w:left w:val="nil"/>
              <w:bottom w:val="nil"/>
            </w:tcBorders>
          </w:tcPr>
          <w:p w:rsidR="007D20D5" w:rsidRPr="004502B0" w:rsidRDefault="007D20D5" w:rsidP="00DE29A4">
            <w:pPr>
              <w:rPr>
                <w:sz w:val="18"/>
                <w:szCs w:val="18"/>
              </w:rPr>
            </w:pPr>
          </w:p>
        </w:tc>
      </w:tr>
      <w:tr w:rsidR="007D20D5" w:rsidTr="00A75D57">
        <w:trPr>
          <w:trHeight w:val="102"/>
        </w:trPr>
        <w:tc>
          <w:tcPr>
            <w:tcW w:w="1624" w:type="dxa"/>
            <w:tcBorders>
              <w:top w:val="nil"/>
              <w:bottom w:val="single" w:sz="12" w:space="0" w:color="auto"/>
              <w:right w:val="single" w:sz="12" w:space="0" w:color="auto"/>
            </w:tcBorders>
            <w:vAlign w:val="center"/>
          </w:tcPr>
          <w:p w:rsidR="007D20D5" w:rsidRPr="004910D6" w:rsidRDefault="007D20D5" w:rsidP="00DE29A4">
            <w:pPr>
              <w:jc w:val="center"/>
              <w:rPr>
                <w:sz w:val="4"/>
                <w:szCs w:val="4"/>
              </w:rPr>
            </w:pPr>
          </w:p>
        </w:tc>
        <w:tc>
          <w:tcPr>
            <w:tcW w:w="306" w:type="dxa"/>
            <w:tcBorders>
              <w:top w:val="nil"/>
              <w:left w:val="single" w:sz="12" w:space="0" w:color="auto"/>
              <w:bottom w:val="single" w:sz="12" w:space="0" w:color="auto"/>
              <w:right w:val="nil"/>
            </w:tcBorders>
            <w:vAlign w:val="center"/>
          </w:tcPr>
          <w:p w:rsidR="007D20D5" w:rsidRPr="004910D6" w:rsidRDefault="007D20D5" w:rsidP="00DE29A4">
            <w:pPr>
              <w:jc w:val="center"/>
              <w:rPr>
                <w:sz w:val="4"/>
                <w:szCs w:val="4"/>
              </w:rPr>
            </w:pPr>
          </w:p>
        </w:tc>
        <w:tc>
          <w:tcPr>
            <w:tcW w:w="1800" w:type="dxa"/>
            <w:tcBorders>
              <w:left w:val="nil"/>
              <w:bottom w:val="single" w:sz="12" w:space="0" w:color="auto"/>
              <w:right w:val="nil"/>
            </w:tcBorders>
            <w:vAlign w:val="center"/>
          </w:tcPr>
          <w:p w:rsidR="007D20D5" w:rsidRPr="004910D6" w:rsidRDefault="007D20D5" w:rsidP="00DE29A4">
            <w:pPr>
              <w:jc w:val="center"/>
              <w:rPr>
                <w:sz w:val="4"/>
                <w:szCs w:val="4"/>
              </w:rPr>
            </w:pPr>
          </w:p>
        </w:tc>
        <w:tc>
          <w:tcPr>
            <w:tcW w:w="302" w:type="dxa"/>
            <w:tcBorders>
              <w:top w:val="nil"/>
              <w:left w:val="nil"/>
              <w:bottom w:val="single" w:sz="12" w:space="0" w:color="auto"/>
              <w:right w:val="nil"/>
            </w:tcBorders>
            <w:vAlign w:val="center"/>
          </w:tcPr>
          <w:p w:rsidR="007D20D5" w:rsidRPr="004910D6" w:rsidRDefault="007D20D5" w:rsidP="00DE29A4">
            <w:pPr>
              <w:jc w:val="center"/>
              <w:rPr>
                <w:sz w:val="4"/>
                <w:szCs w:val="4"/>
              </w:rPr>
            </w:pPr>
          </w:p>
        </w:tc>
        <w:tc>
          <w:tcPr>
            <w:tcW w:w="1799" w:type="dxa"/>
            <w:tcBorders>
              <w:left w:val="nil"/>
              <w:bottom w:val="single" w:sz="12" w:space="0" w:color="auto"/>
              <w:right w:val="nil"/>
            </w:tcBorders>
            <w:vAlign w:val="center"/>
          </w:tcPr>
          <w:p w:rsidR="007D20D5" w:rsidRPr="004910D6" w:rsidRDefault="007D20D5" w:rsidP="00DE29A4">
            <w:pPr>
              <w:jc w:val="center"/>
              <w:rPr>
                <w:sz w:val="4"/>
                <w:szCs w:val="4"/>
              </w:rPr>
            </w:pPr>
          </w:p>
        </w:tc>
        <w:tc>
          <w:tcPr>
            <w:tcW w:w="302" w:type="dxa"/>
            <w:tcBorders>
              <w:top w:val="nil"/>
              <w:left w:val="nil"/>
              <w:bottom w:val="single" w:sz="12" w:space="0" w:color="auto"/>
              <w:right w:val="nil"/>
            </w:tcBorders>
            <w:vAlign w:val="center"/>
          </w:tcPr>
          <w:p w:rsidR="007D20D5" w:rsidRPr="004910D6" w:rsidRDefault="007D20D5" w:rsidP="00DE29A4">
            <w:pPr>
              <w:jc w:val="center"/>
              <w:rPr>
                <w:sz w:val="4"/>
                <w:szCs w:val="4"/>
              </w:rPr>
            </w:pPr>
          </w:p>
        </w:tc>
        <w:tc>
          <w:tcPr>
            <w:tcW w:w="1795" w:type="dxa"/>
            <w:tcBorders>
              <w:left w:val="nil"/>
              <w:bottom w:val="single" w:sz="12" w:space="0" w:color="auto"/>
              <w:right w:val="nil"/>
            </w:tcBorders>
            <w:vAlign w:val="center"/>
          </w:tcPr>
          <w:p w:rsidR="007D20D5" w:rsidRPr="004910D6" w:rsidRDefault="007D20D5" w:rsidP="00DE29A4">
            <w:pPr>
              <w:jc w:val="center"/>
              <w:rPr>
                <w:sz w:val="4"/>
                <w:szCs w:val="4"/>
              </w:rPr>
            </w:pPr>
          </w:p>
        </w:tc>
        <w:tc>
          <w:tcPr>
            <w:tcW w:w="302" w:type="dxa"/>
            <w:tcBorders>
              <w:top w:val="nil"/>
              <w:left w:val="nil"/>
              <w:bottom w:val="single" w:sz="12" w:space="0" w:color="auto"/>
              <w:right w:val="nil"/>
            </w:tcBorders>
            <w:vAlign w:val="center"/>
          </w:tcPr>
          <w:p w:rsidR="007D20D5" w:rsidRPr="004910D6" w:rsidRDefault="007D20D5" w:rsidP="00DE29A4">
            <w:pPr>
              <w:jc w:val="center"/>
              <w:rPr>
                <w:sz w:val="4"/>
                <w:szCs w:val="4"/>
              </w:rPr>
            </w:pPr>
          </w:p>
        </w:tc>
        <w:tc>
          <w:tcPr>
            <w:tcW w:w="1709" w:type="dxa"/>
            <w:tcBorders>
              <w:top w:val="single" w:sz="6" w:space="0" w:color="auto"/>
              <w:left w:val="nil"/>
              <w:bottom w:val="single" w:sz="12" w:space="0" w:color="auto"/>
              <w:right w:val="nil"/>
            </w:tcBorders>
            <w:vAlign w:val="center"/>
          </w:tcPr>
          <w:p w:rsidR="007D20D5" w:rsidRPr="004910D6" w:rsidRDefault="007D20D5" w:rsidP="00DE29A4">
            <w:pPr>
              <w:jc w:val="center"/>
              <w:rPr>
                <w:sz w:val="4"/>
                <w:szCs w:val="4"/>
              </w:rPr>
            </w:pPr>
          </w:p>
        </w:tc>
        <w:tc>
          <w:tcPr>
            <w:tcW w:w="180" w:type="dxa"/>
            <w:gridSpan w:val="2"/>
            <w:tcBorders>
              <w:top w:val="nil"/>
              <w:left w:val="nil"/>
              <w:bottom w:val="single" w:sz="12" w:space="0" w:color="auto"/>
            </w:tcBorders>
            <w:vAlign w:val="center"/>
          </w:tcPr>
          <w:p w:rsidR="007D20D5" w:rsidRPr="004910D6" w:rsidRDefault="007D20D5" w:rsidP="00DE29A4">
            <w:pPr>
              <w:jc w:val="center"/>
              <w:rPr>
                <w:sz w:val="4"/>
                <w:szCs w:val="4"/>
              </w:rPr>
            </w:pPr>
          </w:p>
        </w:tc>
      </w:tr>
    </w:tbl>
    <w:p w:rsidR="007D20D5" w:rsidRPr="0063047A" w:rsidRDefault="007D20D5" w:rsidP="007D20D5">
      <w:pPr>
        <w:rPr>
          <w:bCs/>
          <w:sz w:val="2"/>
          <w:szCs w:val="2"/>
        </w:rPr>
      </w:pPr>
    </w:p>
    <w:tbl>
      <w:tblPr>
        <w:tblStyle w:val="TableGrid"/>
        <w:tblW w:w="10119" w:type="dxa"/>
        <w:tblInd w:w="-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410"/>
        <w:gridCol w:w="480"/>
        <w:gridCol w:w="1805"/>
        <w:gridCol w:w="480"/>
        <w:gridCol w:w="1812"/>
        <w:gridCol w:w="480"/>
        <w:gridCol w:w="1914"/>
        <w:gridCol w:w="267"/>
      </w:tblGrid>
      <w:tr w:rsidR="007D20D5" w:rsidRPr="003E4191" w:rsidTr="00A75D57">
        <w:trPr>
          <w:wAfter w:w="226" w:type="dxa"/>
        </w:trPr>
        <w:tc>
          <w:tcPr>
            <w:tcW w:w="9648" w:type="dxa"/>
            <w:gridSpan w:val="8"/>
            <w:tcBorders>
              <w:top w:val="nil"/>
              <w:left w:val="nil"/>
              <w:right w:val="nil"/>
            </w:tcBorders>
            <w:vAlign w:val="center"/>
          </w:tcPr>
          <w:p w:rsidR="007D20D5" w:rsidRPr="003E4191" w:rsidRDefault="007D20D5" w:rsidP="00DE29A4">
            <w:pPr>
              <w:spacing w:after="120"/>
              <w:jc w:val="center"/>
              <w:rPr>
                <w:b/>
                <w:sz w:val="24"/>
              </w:rPr>
            </w:pPr>
            <w:r w:rsidRPr="003E4191">
              <w:rPr>
                <w:b/>
                <w:sz w:val="24"/>
              </w:rPr>
              <w:lastRenderedPageBreak/>
              <w:t>Price Verification Tally Sheet – Department Stores</w:t>
            </w:r>
            <w:r>
              <w:rPr>
                <w:b/>
                <w:sz w:val="24"/>
              </w:rPr>
              <w:fldChar w:fldCharType="begin"/>
            </w:r>
            <w:r>
              <w:instrText xml:space="preserve"> XE "</w:instrText>
            </w:r>
            <w:r w:rsidRPr="00A643C4">
              <w:instrText>Price verification:Tally sheets</w:instrText>
            </w:r>
            <w:r>
              <w:instrText xml:space="preserve">" </w:instrText>
            </w:r>
            <w:r>
              <w:rPr>
                <w:b/>
                <w:sz w:val="24"/>
              </w:rPr>
              <w:fldChar w:fldCharType="end"/>
            </w:r>
          </w:p>
        </w:tc>
      </w:tr>
      <w:tr w:rsidR="007D20D5" w:rsidTr="00A75D57">
        <w:trPr>
          <w:wAfter w:w="226" w:type="dxa"/>
          <w:trHeight w:val="187"/>
        </w:trPr>
        <w:tc>
          <w:tcPr>
            <w:tcW w:w="2410" w:type="dxa"/>
            <w:vMerge w:val="restart"/>
            <w:tcBorders>
              <w:top w:val="single" w:sz="6" w:space="0" w:color="auto"/>
              <w:bottom w:val="single" w:sz="6" w:space="0" w:color="auto"/>
              <w:right w:val="single" w:sz="12" w:space="0" w:color="auto"/>
            </w:tcBorders>
            <w:vAlign w:val="center"/>
          </w:tcPr>
          <w:p w:rsidR="007D20D5" w:rsidRPr="009E1BFC" w:rsidRDefault="007D20D5" w:rsidP="00DE29A4">
            <w:pPr>
              <w:jc w:val="center"/>
              <w:rPr>
                <w:b/>
              </w:rPr>
            </w:pPr>
            <w:r w:rsidRPr="009E1BFC">
              <w:rPr>
                <w:b/>
              </w:rPr>
              <w:lastRenderedPageBreak/>
              <w:t>“End of Aisle” or</w:t>
            </w:r>
          </w:p>
          <w:p w:rsidR="007D20D5" w:rsidRDefault="007D20D5" w:rsidP="00DE29A4">
            <w:pPr>
              <w:jc w:val="center"/>
            </w:pPr>
            <w:r w:rsidRPr="009E1BFC">
              <w:rPr>
                <w:b/>
              </w:rPr>
              <w:t>“Tie-In Display”</w:t>
            </w:r>
          </w:p>
        </w:tc>
        <w:tc>
          <w:tcPr>
            <w:tcW w:w="480" w:type="dxa"/>
            <w:tcBorders>
              <w:left w:val="single" w:sz="12" w:space="0" w:color="auto"/>
              <w:bottom w:val="single" w:sz="6" w:space="0" w:color="auto"/>
              <w:right w:val="nil"/>
            </w:tcBorders>
            <w:vAlign w:val="center"/>
          </w:tcPr>
          <w:p w:rsidR="007D20D5" w:rsidRPr="000C4F45" w:rsidRDefault="007D20D5" w:rsidP="00DE29A4">
            <w:pPr>
              <w:jc w:val="center"/>
            </w:pPr>
          </w:p>
        </w:tc>
        <w:tc>
          <w:tcPr>
            <w:tcW w:w="1805" w:type="dxa"/>
            <w:tcBorders>
              <w:left w:val="nil"/>
              <w:right w:val="nil"/>
            </w:tcBorders>
            <w:vAlign w:val="center"/>
          </w:tcPr>
          <w:p w:rsidR="007D20D5" w:rsidRPr="000C4F45" w:rsidRDefault="007D20D5" w:rsidP="00DE29A4">
            <w:pPr>
              <w:jc w:val="center"/>
              <w:rPr>
                <w:b/>
              </w:rPr>
            </w:pPr>
            <w:r w:rsidRPr="000C4F45">
              <w:rPr>
                <w:b/>
              </w:rPr>
              <w:t>Identity</w:t>
            </w:r>
          </w:p>
        </w:tc>
        <w:tc>
          <w:tcPr>
            <w:tcW w:w="480" w:type="dxa"/>
            <w:tcBorders>
              <w:left w:val="nil"/>
              <w:bottom w:val="single" w:sz="6" w:space="0" w:color="auto"/>
              <w:right w:val="nil"/>
            </w:tcBorders>
            <w:vAlign w:val="center"/>
          </w:tcPr>
          <w:p w:rsidR="007D20D5" w:rsidRPr="000C4F45" w:rsidRDefault="007D20D5" w:rsidP="00DE29A4">
            <w:pPr>
              <w:jc w:val="center"/>
              <w:rPr>
                <w:b/>
              </w:rPr>
            </w:pPr>
          </w:p>
        </w:tc>
        <w:tc>
          <w:tcPr>
            <w:tcW w:w="1812" w:type="dxa"/>
            <w:tcBorders>
              <w:left w:val="nil"/>
              <w:right w:val="nil"/>
            </w:tcBorders>
            <w:vAlign w:val="center"/>
          </w:tcPr>
          <w:p w:rsidR="007D20D5" w:rsidRPr="000C4F45" w:rsidRDefault="007D20D5" w:rsidP="00DE29A4">
            <w:pPr>
              <w:jc w:val="center"/>
              <w:rPr>
                <w:b/>
              </w:rPr>
            </w:pPr>
            <w:r w:rsidRPr="000C4F45">
              <w:rPr>
                <w:b/>
              </w:rPr>
              <w:t>Location</w:t>
            </w:r>
          </w:p>
        </w:tc>
        <w:tc>
          <w:tcPr>
            <w:tcW w:w="480" w:type="dxa"/>
            <w:tcBorders>
              <w:left w:val="nil"/>
              <w:bottom w:val="single" w:sz="6" w:space="0" w:color="auto"/>
              <w:right w:val="nil"/>
            </w:tcBorders>
            <w:vAlign w:val="center"/>
          </w:tcPr>
          <w:p w:rsidR="007D20D5" w:rsidRPr="000C4F45" w:rsidRDefault="007D20D5" w:rsidP="00DE29A4">
            <w:pPr>
              <w:jc w:val="center"/>
              <w:rPr>
                <w:b/>
              </w:rPr>
            </w:pPr>
          </w:p>
        </w:tc>
        <w:tc>
          <w:tcPr>
            <w:tcW w:w="1914" w:type="dxa"/>
            <w:tcBorders>
              <w:left w:val="nil"/>
              <w:right w:val="nil"/>
            </w:tcBorders>
            <w:vAlign w:val="center"/>
          </w:tcPr>
          <w:p w:rsidR="007D20D5" w:rsidRPr="000C4F45" w:rsidRDefault="007D20D5" w:rsidP="00DE29A4">
            <w:pPr>
              <w:jc w:val="center"/>
              <w:rPr>
                <w:b/>
              </w:rPr>
            </w:pPr>
            <w:r w:rsidRPr="000C4F45">
              <w:rPr>
                <w:b/>
              </w:rPr>
              <w:t>Advertised</w:t>
            </w:r>
          </w:p>
        </w:tc>
        <w:tc>
          <w:tcPr>
            <w:tcW w:w="267" w:type="dxa"/>
            <w:tcBorders>
              <w:left w:val="nil"/>
              <w:bottom w:val="single" w:sz="6" w:space="0" w:color="auto"/>
            </w:tcBorders>
          </w:tcPr>
          <w:p w:rsidR="007D20D5" w:rsidRPr="000C4F45" w:rsidRDefault="007D20D5" w:rsidP="00DE29A4"/>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w:t>
            </w:r>
          </w:p>
        </w:tc>
        <w:tc>
          <w:tcPr>
            <w:tcW w:w="1805" w:type="dxa"/>
            <w:tcBorders>
              <w:left w:val="nil"/>
              <w:right w:val="nil"/>
            </w:tcBorders>
          </w:tcPr>
          <w:p w:rsidR="007D20D5" w:rsidRPr="004502B0" w:rsidRDefault="007D20D5" w:rsidP="00DE29A4">
            <w:pPr>
              <w:rPr>
                <w:sz w:val="18"/>
                <w:szCs w:val="18"/>
              </w:rPr>
            </w:pPr>
          </w:p>
        </w:tc>
        <w:tc>
          <w:tcPr>
            <w:tcW w:w="480" w:type="dxa"/>
            <w:tcBorders>
              <w:left w:val="nil"/>
              <w:bottom w:val="nil"/>
              <w:right w:val="nil"/>
            </w:tcBorders>
            <w:vAlign w:val="center"/>
          </w:tcPr>
          <w:p w:rsidR="007D20D5" w:rsidRPr="004502B0" w:rsidRDefault="007D20D5" w:rsidP="00DE29A4">
            <w:pPr>
              <w:rPr>
                <w:sz w:val="18"/>
                <w:szCs w:val="18"/>
              </w:rPr>
            </w:pPr>
            <w:r w:rsidRPr="004502B0">
              <w:rPr>
                <w:sz w:val="18"/>
                <w:szCs w:val="18"/>
              </w:rPr>
              <w:t>1.</w:t>
            </w:r>
          </w:p>
        </w:tc>
        <w:tc>
          <w:tcPr>
            <w:tcW w:w="1812" w:type="dxa"/>
            <w:tcBorders>
              <w:left w:val="nil"/>
              <w:right w:val="nil"/>
            </w:tcBorders>
          </w:tcPr>
          <w:p w:rsidR="007D20D5" w:rsidRPr="004502B0" w:rsidRDefault="007D20D5" w:rsidP="00DE29A4">
            <w:pPr>
              <w:rPr>
                <w:sz w:val="18"/>
                <w:szCs w:val="18"/>
              </w:rPr>
            </w:pPr>
          </w:p>
        </w:tc>
        <w:tc>
          <w:tcPr>
            <w:tcW w:w="480" w:type="dxa"/>
            <w:tcBorders>
              <w:left w:val="nil"/>
              <w:bottom w:val="nil"/>
              <w:right w:val="nil"/>
            </w:tcBorders>
            <w:vAlign w:val="center"/>
          </w:tcPr>
          <w:p w:rsidR="007D20D5" w:rsidRPr="004502B0" w:rsidRDefault="007D20D5" w:rsidP="00DE29A4">
            <w:pPr>
              <w:rPr>
                <w:sz w:val="18"/>
                <w:szCs w:val="18"/>
              </w:rPr>
            </w:pPr>
            <w:r w:rsidRPr="004502B0">
              <w:rPr>
                <w:sz w:val="18"/>
                <w:szCs w:val="18"/>
              </w:rPr>
              <w:t>1.</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5.</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38"/>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single" w:sz="12" w:space="0" w:color="auto"/>
              <w:right w:val="nil"/>
            </w:tcBorders>
            <w:vAlign w:val="center"/>
          </w:tcPr>
          <w:p w:rsidR="007D20D5" w:rsidRPr="004502B0" w:rsidRDefault="007D20D5" w:rsidP="00DE29A4">
            <w:pPr>
              <w:spacing w:line="14" w:lineRule="auto"/>
              <w:ind w:left="83"/>
              <w:rPr>
                <w:sz w:val="18"/>
                <w:szCs w:val="18"/>
              </w:rPr>
            </w:pPr>
          </w:p>
        </w:tc>
        <w:tc>
          <w:tcPr>
            <w:tcW w:w="1805"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480" w:type="dxa"/>
            <w:tcBorders>
              <w:top w:val="nil"/>
              <w:left w:val="nil"/>
              <w:bottom w:val="single" w:sz="12" w:space="0" w:color="auto"/>
              <w:right w:val="nil"/>
            </w:tcBorders>
            <w:vAlign w:val="center"/>
          </w:tcPr>
          <w:p w:rsidR="007D20D5" w:rsidRPr="004502B0" w:rsidRDefault="007D20D5" w:rsidP="00DE29A4">
            <w:pPr>
              <w:spacing w:line="14" w:lineRule="auto"/>
              <w:rPr>
                <w:sz w:val="18"/>
                <w:szCs w:val="18"/>
              </w:rPr>
            </w:pPr>
          </w:p>
        </w:tc>
        <w:tc>
          <w:tcPr>
            <w:tcW w:w="1812"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480" w:type="dxa"/>
            <w:tcBorders>
              <w:top w:val="nil"/>
              <w:left w:val="nil"/>
              <w:bottom w:val="single" w:sz="12" w:space="0" w:color="auto"/>
              <w:right w:val="nil"/>
            </w:tcBorders>
            <w:vAlign w:val="center"/>
          </w:tcPr>
          <w:p w:rsidR="007D20D5" w:rsidRPr="004502B0" w:rsidRDefault="007D20D5" w:rsidP="00DE29A4">
            <w:pPr>
              <w:spacing w:line="14" w:lineRule="auto"/>
              <w:rPr>
                <w:sz w:val="18"/>
                <w:szCs w:val="18"/>
              </w:rPr>
            </w:pPr>
          </w:p>
        </w:tc>
        <w:tc>
          <w:tcPr>
            <w:tcW w:w="1914"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267" w:type="dxa"/>
            <w:tcBorders>
              <w:top w:val="nil"/>
              <w:left w:val="nil"/>
              <w:bottom w:val="single" w:sz="12" w:space="0" w:color="auto"/>
            </w:tcBorders>
          </w:tcPr>
          <w:p w:rsidR="007D20D5" w:rsidRPr="004502B0" w:rsidRDefault="007D20D5" w:rsidP="00DE29A4">
            <w:pPr>
              <w:spacing w:line="14" w:lineRule="auto"/>
              <w:rPr>
                <w:sz w:val="18"/>
                <w:szCs w:val="18"/>
              </w:rPr>
            </w:pPr>
          </w:p>
        </w:tc>
      </w:tr>
      <w:tr w:rsidR="007D20D5" w:rsidTr="00A75D57">
        <w:trPr>
          <w:wAfter w:w="226" w:type="dxa"/>
          <w:trHeight w:val="173"/>
        </w:trPr>
        <w:tc>
          <w:tcPr>
            <w:tcW w:w="2410" w:type="dxa"/>
            <w:vMerge w:val="restart"/>
            <w:tcBorders>
              <w:top w:val="single" w:sz="12" w:space="0" w:color="auto"/>
              <w:bottom w:val="single" w:sz="6" w:space="0" w:color="auto"/>
              <w:right w:val="single" w:sz="12" w:space="0" w:color="auto"/>
            </w:tcBorders>
            <w:vAlign w:val="center"/>
          </w:tcPr>
          <w:p w:rsidR="007D20D5" w:rsidRDefault="007D20D5" w:rsidP="00DE29A4">
            <w:pPr>
              <w:jc w:val="center"/>
              <w:rPr>
                <w:b/>
              </w:rPr>
            </w:pPr>
            <w:r>
              <w:rPr>
                <w:b/>
              </w:rPr>
              <w:t>“Advertised Sale</w:t>
            </w:r>
          </w:p>
          <w:p w:rsidR="007D20D5" w:rsidRPr="001126A8" w:rsidRDefault="007D20D5" w:rsidP="00DE29A4">
            <w:pPr>
              <w:jc w:val="center"/>
              <w:rPr>
                <w:b/>
              </w:rPr>
            </w:pPr>
            <w:r>
              <w:rPr>
                <w:b/>
              </w:rPr>
              <w:t>Items”</w:t>
            </w:r>
          </w:p>
        </w:tc>
        <w:tc>
          <w:tcPr>
            <w:tcW w:w="480" w:type="dxa"/>
            <w:tcBorders>
              <w:top w:val="single" w:sz="12" w:space="0" w:color="auto"/>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6.</w:t>
            </w:r>
          </w:p>
        </w:tc>
        <w:tc>
          <w:tcPr>
            <w:tcW w:w="1805" w:type="dxa"/>
            <w:tcBorders>
              <w:top w:val="single" w:sz="12" w:space="0" w:color="auto"/>
              <w:left w:val="nil"/>
              <w:right w:val="nil"/>
            </w:tcBorders>
          </w:tcPr>
          <w:p w:rsidR="007D20D5" w:rsidRPr="004502B0" w:rsidRDefault="007D20D5" w:rsidP="00DE29A4">
            <w:pPr>
              <w:rPr>
                <w:sz w:val="18"/>
                <w:szCs w:val="18"/>
              </w:rPr>
            </w:pPr>
          </w:p>
        </w:tc>
        <w:tc>
          <w:tcPr>
            <w:tcW w:w="480"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6.</w:t>
            </w:r>
          </w:p>
        </w:tc>
        <w:tc>
          <w:tcPr>
            <w:tcW w:w="1812" w:type="dxa"/>
            <w:tcBorders>
              <w:top w:val="single" w:sz="12" w:space="0" w:color="auto"/>
              <w:left w:val="nil"/>
              <w:right w:val="nil"/>
            </w:tcBorders>
          </w:tcPr>
          <w:p w:rsidR="007D20D5" w:rsidRPr="004502B0" w:rsidRDefault="007D20D5" w:rsidP="00DE29A4">
            <w:pPr>
              <w:rPr>
                <w:sz w:val="18"/>
                <w:szCs w:val="18"/>
              </w:rPr>
            </w:pPr>
          </w:p>
        </w:tc>
        <w:tc>
          <w:tcPr>
            <w:tcW w:w="480"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6.</w:t>
            </w:r>
          </w:p>
        </w:tc>
        <w:tc>
          <w:tcPr>
            <w:tcW w:w="1914" w:type="dxa"/>
            <w:tcBorders>
              <w:top w:val="single" w:sz="12" w:space="0" w:color="auto"/>
              <w:left w:val="nil"/>
              <w:right w:val="nil"/>
            </w:tcBorders>
          </w:tcPr>
          <w:p w:rsidR="007D20D5" w:rsidRPr="004502B0" w:rsidRDefault="007D20D5" w:rsidP="00DE29A4">
            <w:pPr>
              <w:rPr>
                <w:sz w:val="18"/>
                <w:szCs w:val="18"/>
              </w:rPr>
            </w:pPr>
          </w:p>
        </w:tc>
        <w:tc>
          <w:tcPr>
            <w:tcW w:w="267" w:type="dxa"/>
            <w:tcBorders>
              <w:top w:val="single" w:sz="12" w:space="0" w:color="auto"/>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7.</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7.</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7.</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8.</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8.</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8.</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9.</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9.</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9.</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10.</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10.</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10.</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11.</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11.</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11.</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12.</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12.</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12.</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13.</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13.</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13.</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14.</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14.</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14.</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15.</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15.</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15.</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38"/>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single" w:sz="12" w:space="0" w:color="auto"/>
              <w:right w:val="nil"/>
            </w:tcBorders>
            <w:vAlign w:val="center"/>
          </w:tcPr>
          <w:p w:rsidR="007D20D5" w:rsidRPr="004502B0" w:rsidRDefault="007D20D5" w:rsidP="00DE29A4">
            <w:pPr>
              <w:spacing w:line="14" w:lineRule="auto"/>
              <w:ind w:left="83"/>
              <w:rPr>
                <w:sz w:val="18"/>
                <w:szCs w:val="18"/>
              </w:rPr>
            </w:pPr>
          </w:p>
        </w:tc>
        <w:tc>
          <w:tcPr>
            <w:tcW w:w="1805"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480" w:type="dxa"/>
            <w:tcBorders>
              <w:top w:val="nil"/>
              <w:left w:val="nil"/>
              <w:bottom w:val="single" w:sz="12" w:space="0" w:color="auto"/>
              <w:right w:val="nil"/>
            </w:tcBorders>
            <w:vAlign w:val="center"/>
          </w:tcPr>
          <w:p w:rsidR="007D20D5" w:rsidRPr="004502B0" w:rsidRDefault="007D20D5" w:rsidP="00DE29A4">
            <w:pPr>
              <w:spacing w:line="14" w:lineRule="auto"/>
              <w:rPr>
                <w:sz w:val="18"/>
                <w:szCs w:val="18"/>
              </w:rPr>
            </w:pPr>
          </w:p>
        </w:tc>
        <w:tc>
          <w:tcPr>
            <w:tcW w:w="1812"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480" w:type="dxa"/>
            <w:tcBorders>
              <w:top w:val="nil"/>
              <w:left w:val="nil"/>
              <w:bottom w:val="single" w:sz="12" w:space="0" w:color="auto"/>
              <w:right w:val="nil"/>
            </w:tcBorders>
            <w:vAlign w:val="center"/>
          </w:tcPr>
          <w:p w:rsidR="007D20D5" w:rsidRPr="004502B0" w:rsidRDefault="007D20D5" w:rsidP="00DE29A4">
            <w:pPr>
              <w:spacing w:line="14" w:lineRule="auto"/>
              <w:rPr>
                <w:sz w:val="18"/>
                <w:szCs w:val="18"/>
              </w:rPr>
            </w:pPr>
          </w:p>
        </w:tc>
        <w:tc>
          <w:tcPr>
            <w:tcW w:w="1914"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267" w:type="dxa"/>
            <w:tcBorders>
              <w:top w:val="nil"/>
              <w:left w:val="nil"/>
              <w:bottom w:val="single" w:sz="12" w:space="0" w:color="auto"/>
            </w:tcBorders>
          </w:tcPr>
          <w:p w:rsidR="007D20D5" w:rsidRPr="004502B0" w:rsidRDefault="007D20D5" w:rsidP="00DE29A4">
            <w:pPr>
              <w:spacing w:line="14" w:lineRule="auto"/>
              <w:rPr>
                <w:sz w:val="18"/>
                <w:szCs w:val="18"/>
              </w:rPr>
            </w:pPr>
          </w:p>
        </w:tc>
      </w:tr>
      <w:tr w:rsidR="007D20D5" w:rsidTr="00A75D57">
        <w:trPr>
          <w:wAfter w:w="226" w:type="dxa"/>
          <w:trHeight w:val="173"/>
        </w:trPr>
        <w:tc>
          <w:tcPr>
            <w:tcW w:w="2410" w:type="dxa"/>
            <w:vMerge w:val="restart"/>
            <w:tcBorders>
              <w:top w:val="single" w:sz="12" w:space="0" w:color="auto"/>
              <w:bottom w:val="single" w:sz="6" w:space="0" w:color="auto"/>
              <w:right w:val="single" w:sz="12" w:space="0" w:color="auto"/>
            </w:tcBorders>
            <w:vAlign w:val="center"/>
          </w:tcPr>
          <w:p w:rsidR="007D20D5" w:rsidRPr="001126A8" w:rsidRDefault="007D20D5" w:rsidP="00DE29A4">
            <w:pPr>
              <w:jc w:val="center"/>
              <w:rPr>
                <w:b/>
              </w:rPr>
            </w:pPr>
            <w:r w:rsidRPr="001126A8">
              <w:rPr>
                <w:b/>
              </w:rPr>
              <w:t>Items on</w:t>
            </w:r>
          </w:p>
          <w:p w:rsidR="007D20D5" w:rsidRDefault="007D20D5" w:rsidP="00DE29A4">
            <w:pPr>
              <w:jc w:val="center"/>
            </w:pPr>
            <w:r w:rsidRPr="001126A8">
              <w:rPr>
                <w:b/>
              </w:rPr>
              <w:t>“Special”</w:t>
            </w:r>
          </w:p>
        </w:tc>
        <w:tc>
          <w:tcPr>
            <w:tcW w:w="480" w:type="dxa"/>
            <w:tcBorders>
              <w:top w:val="single" w:sz="12" w:space="0" w:color="auto"/>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16.</w:t>
            </w:r>
          </w:p>
        </w:tc>
        <w:tc>
          <w:tcPr>
            <w:tcW w:w="1805" w:type="dxa"/>
            <w:tcBorders>
              <w:top w:val="single" w:sz="12" w:space="0" w:color="auto"/>
              <w:left w:val="nil"/>
              <w:right w:val="nil"/>
            </w:tcBorders>
          </w:tcPr>
          <w:p w:rsidR="007D20D5" w:rsidRPr="004502B0" w:rsidRDefault="007D20D5" w:rsidP="00DE29A4">
            <w:pPr>
              <w:rPr>
                <w:sz w:val="18"/>
                <w:szCs w:val="18"/>
              </w:rPr>
            </w:pPr>
          </w:p>
        </w:tc>
        <w:tc>
          <w:tcPr>
            <w:tcW w:w="480"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16.</w:t>
            </w:r>
          </w:p>
        </w:tc>
        <w:tc>
          <w:tcPr>
            <w:tcW w:w="1812" w:type="dxa"/>
            <w:tcBorders>
              <w:top w:val="single" w:sz="12" w:space="0" w:color="auto"/>
              <w:left w:val="nil"/>
              <w:right w:val="nil"/>
            </w:tcBorders>
          </w:tcPr>
          <w:p w:rsidR="007D20D5" w:rsidRPr="004502B0" w:rsidRDefault="007D20D5" w:rsidP="00DE29A4">
            <w:pPr>
              <w:rPr>
                <w:sz w:val="18"/>
                <w:szCs w:val="18"/>
              </w:rPr>
            </w:pPr>
          </w:p>
        </w:tc>
        <w:tc>
          <w:tcPr>
            <w:tcW w:w="480"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16.</w:t>
            </w:r>
          </w:p>
        </w:tc>
        <w:tc>
          <w:tcPr>
            <w:tcW w:w="1914" w:type="dxa"/>
            <w:tcBorders>
              <w:top w:val="single" w:sz="12" w:space="0" w:color="auto"/>
              <w:left w:val="nil"/>
              <w:right w:val="nil"/>
            </w:tcBorders>
          </w:tcPr>
          <w:p w:rsidR="007D20D5" w:rsidRPr="004502B0" w:rsidRDefault="007D20D5" w:rsidP="00DE29A4">
            <w:pPr>
              <w:rPr>
                <w:sz w:val="18"/>
                <w:szCs w:val="18"/>
              </w:rPr>
            </w:pPr>
          </w:p>
        </w:tc>
        <w:tc>
          <w:tcPr>
            <w:tcW w:w="267" w:type="dxa"/>
            <w:tcBorders>
              <w:top w:val="single" w:sz="12" w:space="0" w:color="auto"/>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17.</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17.</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17.</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18.</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18.</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18.</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19.</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19.</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19.</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20.</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20.</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20.</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21.</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21.</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21.</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22.</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22.</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22.</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23.</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23.</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23.</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24.</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24.</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24.</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25.</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25.</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25.</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38"/>
        </w:trPr>
        <w:tc>
          <w:tcPr>
            <w:tcW w:w="2410" w:type="dxa"/>
            <w:vMerge/>
            <w:tcBorders>
              <w:top w:val="single" w:sz="12" w:space="0" w:color="auto"/>
              <w:bottom w:val="single" w:sz="6" w:space="0" w:color="auto"/>
              <w:right w:val="single" w:sz="12" w:space="0" w:color="auto"/>
            </w:tcBorders>
          </w:tcPr>
          <w:p w:rsidR="007D20D5" w:rsidRDefault="007D20D5" w:rsidP="00DE29A4"/>
        </w:tc>
        <w:tc>
          <w:tcPr>
            <w:tcW w:w="480" w:type="dxa"/>
            <w:tcBorders>
              <w:top w:val="nil"/>
              <w:left w:val="single" w:sz="12" w:space="0" w:color="auto"/>
              <w:bottom w:val="single" w:sz="12" w:space="0" w:color="auto"/>
              <w:right w:val="nil"/>
            </w:tcBorders>
            <w:vAlign w:val="center"/>
          </w:tcPr>
          <w:p w:rsidR="007D20D5" w:rsidRPr="004502B0" w:rsidRDefault="007D20D5" w:rsidP="00DE29A4">
            <w:pPr>
              <w:spacing w:line="14" w:lineRule="auto"/>
              <w:ind w:left="83"/>
              <w:rPr>
                <w:sz w:val="18"/>
                <w:szCs w:val="18"/>
              </w:rPr>
            </w:pPr>
          </w:p>
        </w:tc>
        <w:tc>
          <w:tcPr>
            <w:tcW w:w="1805"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480" w:type="dxa"/>
            <w:tcBorders>
              <w:top w:val="nil"/>
              <w:left w:val="nil"/>
              <w:bottom w:val="single" w:sz="12" w:space="0" w:color="auto"/>
              <w:right w:val="nil"/>
            </w:tcBorders>
            <w:vAlign w:val="center"/>
          </w:tcPr>
          <w:p w:rsidR="007D20D5" w:rsidRPr="004502B0" w:rsidRDefault="007D20D5" w:rsidP="00DE29A4">
            <w:pPr>
              <w:spacing w:line="14" w:lineRule="auto"/>
              <w:rPr>
                <w:sz w:val="18"/>
                <w:szCs w:val="18"/>
              </w:rPr>
            </w:pPr>
          </w:p>
        </w:tc>
        <w:tc>
          <w:tcPr>
            <w:tcW w:w="1812"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480" w:type="dxa"/>
            <w:tcBorders>
              <w:top w:val="nil"/>
              <w:left w:val="nil"/>
              <w:bottom w:val="single" w:sz="12" w:space="0" w:color="auto"/>
              <w:right w:val="nil"/>
            </w:tcBorders>
            <w:vAlign w:val="center"/>
          </w:tcPr>
          <w:p w:rsidR="007D20D5" w:rsidRPr="004502B0" w:rsidRDefault="007D20D5" w:rsidP="00DE29A4">
            <w:pPr>
              <w:spacing w:line="14" w:lineRule="auto"/>
              <w:rPr>
                <w:sz w:val="18"/>
                <w:szCs w:val="18"/>
              </w:rPr>
            </w:pPr>
          </w:p>
        </w:tc>
        <w:tc>
          <w:tcPr>
            <w:tcW w:w="1914" w:type="dxa"/>
            <w:tcBorders>
              <w:left w:val="nil"/>
              <w:bottom w:val="single" w:sz="12" w:space="0" w:color="auto"/>
              <w:right w:val="nil"/>
            </w:tcBorders>
          </w:tcPr>
          <w:p w:rsidR="007D20D5" w:rsidRPr="004502B0" w:rsidRDefault="007D20D5" w:rsidP="00DE29A4">
            <w:pPr>
              <w:spacing w:line="14" w:lineRule="auto"/>
              <w:rPr>
                <w:sz w:val="18"/>
                <w:szCs w:val="18"/>
              </w:rPr>
            </w:pPr>
          </w:p>
        </w:tc>
        <w:tc>
          <w:tcPr>
            <w:tcW w:w="267" w:type="dxa"/>
            <w:tcBorders>
              <w:top w:val="nil"/>
              <w:left w:val="nil"/>
              <w:bottom w:val="single" w:sz="12" w:space="0" w:color="auto"/>
            </w:tcBorders>
          </w:tcPr>
          <w:p w:rsidR="007D20D5" w:rsidRPr="004502B0" w:rsidRDefault="007D20D5" w:rsidP="00DE29A4">
            <w:pPr>
              <w:spacing w:line="14" w:lineRule="auto"/>
              <w:rPr>
                <w:sz w:val="18"/>
                <w:szCs w:val="18"/>
              </w:rPr>
            </w:pPr>
          </w:p>
        </w:tc>
      </w:tr>
      <w:tr w:rsidR="007D20D5" w:rsidTr="00A75D57">
        <w:trPr>
          <w:wAfter w:w="226" w:type="dxa"/>
          <w:trHeight w:val="173"/>
        </w:trPr>
        <w:tc>
          <w:tcPr>
            <w:tcW w:w="2410" w:type="dxa"/>
            <w:vMerge w:val="restart"/>
            <w:tcBorders>
              <w:top w:val="single" w:sz="12" w:space="0" w:color="auto"/>
              <w:right w:val="single" w:sz="12" w:space="0" w:color="auto"/>
            </w:tcBorders>
            <w:vAlign w:val="center"/>
          </w:tcPr>
          <w:p w:rsidR="007D20D5" w:rsidRDefault="007D20D5" w:rsidP="00DE29A4">
            <w:pPr>
              <w:jc w:val="center"/>
              <w:rPr>
                <w:b/>
              </w:rPr>
            </w:pPr>
            <w:r>
              <w:rPr>
                <w:b/>
              </w:rPr>
              <w:t>“Randomly Selected”</w:t>
            </w:r>
          </w:p>
          <w:p w:rsidR="007D20D5" w:rsidRPr="00641100" w:rsidRDefault="007D20D5" w:rsidP="00DE29A4">
            <w:pPr>
              <w:jc w:val="center"/>
              <w:rPr>
                <w:b/>
              </w:rPr>
            </w:pPr>
            <w:r>
              <w:rPr>
                <w:b/>
              </w:rPr>
              <w:t>Items</w:t>
            </w:r>
          </w:p>
        </w:tc>
        <w:tc>
          <w:tcPr>
            <w:tcW w:w="480" w:type="dxa"/>
            <w:tcBorders>
              <w:top w:val="single" w:sz="12" w:space="0" w:color="auto"/>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26.</w:t>
            </w:r>
          </w:p>
        </w:tc>
        <w:tc>
          <w:tcPr>
            <w:tcW w:w="1805" w:type="dxa"/>
            <w:tcBorders>
              <w:top w:val="single" w:sz="12" w:space="0" w:color="auto"/>
              <w:left w:val="nil"/>
              <w:right w:val="nil"/>
            </w:tcBorders>
          </w:tcPr>
          <w:p w:rsidR="007D20D5" w:rsidRPr="004502B0" w:rsidRDefault="007D20D5" w:rsidP="00DE29A4">
            <w:pPr>
              <w:rPr>
                <w:sz w:val="18"/>
                <w:szCs w:val="18"/>
              </w:rPr>
            </w:pPr>
          </w:p>
        </w:tc>
        <w:tc>
          <w:tcPr>
            <w:tcW w:w="480"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26.</w:t>
            </w:r>
          </w:p>
        </w:tc>
        <w:tc>
          <w:tcPr>
            <w:tcW w:w="1812" w:type="dxa"/>
            <w:tcBorders>
              <w:top w:val="single" w:sz="12" w:space="0" w:color="auto"/>
              <w:left w:val="nil"/>
              <w:right w:val="nil"/>
            </w:tcBorders>
          </w:tcPr>
          <w:p w:rsidR="007D20D5" w:rsidRPr="004502B0" w:rsidRDefault="007D20D5" w:rsidP="00DE29A4">
            <w:pPr>
              <w:rPr>
                <w:sz w:val="18"/>
                <w:szCs w:val="18"/>
              </w:rPr>
            </w:pPr>
          </w:p>
        </w:tc>
        <w:tc>
          <w:tcPr>
            <w:tcW w:w="480" w:type="dxa"/>
            <w:tcBorders>
              <w:top w:val="single" w:sz="12" w:space="0" w:color="auto"/>
              <w:left w:val="nil"/>
              <w:bottom w:val="nil"/>
              <w:right w:val="nil"/>
            </w:tcBorders>
            <w:vAlign w:val="center"/>
          </w:tcPr>
          <w:p w:rsidR="007D20D5" w:rsidRPr="004502B0" w:rsidRDefault="007D20D5" w:rsidP="00DE29A4">
            <w:pPr>
              <w:rPr>
                <w:sz w:val="18"/>
                <w:szCs w:val="18"/>
              </w:rPr>
            </w:pPr>
            <w:r w:rsidRPr="004502B0">
              <w:rPr>
                <w:sz w:val="18"/>
                <w:szCs w:val="18"/>
              </w:rPr>
              <w:t>26.</w:t>
            </w:r>
          </w:p>
        </w:tc>
        <w:tc>
          <w:tcPr>
            <w:tcW w:w="1914" w:type="dxa"/>
            <w:tcBorders>
              <w:top w:val="single" w:sz="12" w:space="0" w:color="auto"/>
              <w:left w:val="nil"/>
              <w:right w:val="nil"/>
            </w:tcBorders>
          </w:tcPr>
          <w:p w:rsidR="007D20D5" w:rsidRPr="004502B0" w:rsidRDefault="007D20D5" w:rsidP="00DE29A4">
            <w:pPr>
              <w:rPr>
                <w:sz w:val="18"/>
                <w:szCs w:val="18"/>
              </w:rPr>
            </w:pPr>
          </w:p>
        </w:tc>
        <w:tc>
          <w:tcPr>
            <w:tcW w:w="267" w:type="dxa"/>
            <w:tcBorders>
              <w:top w:val="single" w:sz="12" w:space="0" w:color="auto"/>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27.</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27.</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27.</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28.</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28.</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28.</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29.</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29.</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29.</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30.</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30.</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30.</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31.</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31.</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31.</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32.</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32.</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32.</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33.</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33.</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33.</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34.</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34.</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34.</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35.</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35.</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35.</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36.</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36.</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36.</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37.</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37.</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37.</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38.</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38.</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38.</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39.</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39.</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39.</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40.</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40.</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40.</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41.</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41.</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41.</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42.</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42.</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42.</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43.</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43.</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43.</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44.</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44.</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44.</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45.</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45.</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45.</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46.</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46.</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46.</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47.</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47.</w:t>
            </w:r>
          </w:p>
        </w:tc>
        <w:tc>
          <w:tcPr>
            <w:tcW w:w="1812" w:type="dxa"/>
            <w:tcBorders>
              <w:left w:val="nil"/>
              <w:bottom w:val="single" w:sz="6" w:space="0" w:color="auto"/>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47.</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48.</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48.</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48.</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49.</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49.</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49.</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Tr="00A75D57">
        <w:trPr>
          <w:wAfter w:w="226" w:type="dxa"/>
          <w:trHeight w:val="173"/>
        </w:trPr>
        <w:tc>
          <w:tcPr>
            <w:tcW w:w="2410" w:type="dxa"/>
            <w:vMerge/>
            <w:tcBorders>
              <w:top w:val="single" w:sz="12" w:space="0" w:color="auto"/>
              <w:right w:val="single" w:sz="12" w:space="0" w:color="auto"/>
            </w:tcBorders>
          </w:tcPr>
          <w:p w:rsidR="007D20D5" w:rsidRDefault="007D20D5" w:rsidP="00DE29A4"/>
        </w:tc>
        <w:tc>
          <w:tcPr>
            <w:tcW w:w="480" w:type="dxa"/>
            <w:tcBorders>
              <w:top w:val="nil"/>
              <w:left w:val="single" w:sz="12" w:space="0" w:color="auto"/>
              <w:bottom w:val="nil"/>
              <w:right w:val="nil"/>
            </w:tcBorders>
            <w:vAlign w:val="center"/>
          </w:tcPr>
          <w:p w:rsidR="007D20D5" w:rsidRPr="004502B0" w:rsidRDefault="007D20D5" w:rsidP="00DE29A4">
            <w:pPr>
              <w:rPr>
                <w:sz w:val="18"/>
                <w:szCs w:val="18"/>
              </w:rPr>
            </w:pPr>
            <w:r w:rsidRPr="004502B0">
              <w:rPr>
                <w:sz w:val="18"/>
                <w:szCs w:val="18"/>
              </w:rPr>
              <w:t>50.</w:t>
            </w:r>
          </w:p>
        </w:tc>
        <w:tc>
          <w:tcPr>
            <w:tcW w:w="1805"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50.</w:t>
            </w:r>
          </w:p>
        </w:tc>
        <w:tc>
          <w:tcPr>
            <w:tcW w:w="1812" w:type="dxa"/>
            <w:tcBorders>
              <w:left w:val="nil"/>
              <w:right w:val="nil"/>
            </w:tcBorders>
          </w:tcPr>
          <w:p w:rsidR="007D20D5" w:rsidRPr="004502B0" w:rsidRDefault="007D20D5" w:rsidP="00DE29A4">
            <w:pPr>
              <w:rPr>
                <w:sz w:val="18"/>
                <w:szCs w:val="18"/>
              </w:rPr>
            </w:pPr>
          </w:p>
        </w:tc>
        <w:tc>
          <w:tcPr>
            <w:tcW w:w="480" w:type="dxa"/>
            <w:tcBorders>
              <w:top w:val="nil"/>
              <w:left w:val="nil"/>
              <w:bottom w:val="nil"/>
              <w:right w:val="nil"/>
            </w:tcBorders>
            <w:vAlign w:val="center"/>
          </w:tcPr>
          <w:p w:rsidR="007D20D5" w:rsidRPr="004502B0" w:rsidRDefault="007D20D5" w:rsidP="00DE29A4">
            <w:pPr>
              <w:rPr>
                <w:sz w:val="18"/>
                <w:szCs w:val="18"/>
              </w:rPr>
            </w:pPr>
            <w:r w:rsidRPr="004502B0">
              <w:rPr>
                <w:sz w:val="18"/>
                <w:szCs w:val="18"/>
              </w:rPr>
              <w:t>50.</w:t>
            </w:r>
          </w:p>
        </w:tc>
        <w:tc>
          <w:tcPr>
            <w:tcW w:w="1914" w:type="dxa"/>
            <w:tcBorders>
              <w:left w:val="nil"/>
              <w:right w:val="nil"/>
            </w:tcBorders>
          </w:tcPr>
          <w:p w:rsidR="007D20D5" w:rsidRPr="004502B0" w:rsidRDefault="007D20D5" w:rsidP="00DE29A4">
            <w:pPr>
              <w:rPr>
                <w:sz w:val="18"/>
                <w:szCs w:val="18"/>
              </w:rPr>
            </w:pPr>
          </w:p>
        </w:tc>
        <w:tc>
          <w:tcPr>
            <w:tcW w:w="267" w:type="dxa"/>
            <w:tcBorders>
              <w:top w:val="nil"/>
              <w:left w:val="nil"/>
              <w:bottom w:val="nil"/>
            </w:tcBorders>
          </w:tcPr>
          <w:p w:rsidR="007D20D5" w:rsidRPr="004502B0" w:rsidRDefault="007D20D5" w:rsidP="00DE29A4">
            <w:pPr>
              <w:rPr>
                <w:sz w:val="18"/>
                <w:szCs w:val="18"/>
              </w:rPr>
            </w:pPr>
          </w:p>
        </w:tc>
      </w:tr>
      <w:tr w:rsidR="007D20D5" w:rsidRPr="00D65C10" w:rsidTr="00A75D57">
        <w:trPr>
          <w:wAfter w:w="226" w:type="dxa"/>
          <w:trHeight w:val="66"/>
        </w:trPr>
        <w:tc>
          <w:tcPr>
            <w:tcW w:w="2410" w:type="dxa"/>
            <w:tcBorders>
              <w:bottom w:val="single" w:sz="12" w:space="0" w:color="auto"/>
            </w:tcBorders>
          </w:tcPr>
          <w:p w:rsidR="007D20D5" w:rsidRPr="00D65C10" w:rsidRDefault="007D20D5" w:rsidP="00DE29A4">
            <w:pPr>
              <w:jc w:val="center"/>
              <w:rPr>
                <w:sz w:val="4"/>
                <w:szCs w:val="4"/>
              </w:rPr>
            </w:pPr>
          </w:p>
        </w:tc>
        <w:tc>
          <w:tcPr>
            <w:tcW w:w="480" w:type="dxa"/>
            <w:tcBorders>
              <w:top w:val="nil"/>
              <w:bottom w:val="single" w:sz="12" w:space="0" w:color="auto"/>
              <w:right w:val="nil"/>
            </w:tcBorders>
          </w:tcPr>
          <w:p w:rsidR="007D20D5" w:rsidRPr="00D65C10" w:rsidRDefault="007D20D5" w:rsidP="00DE29A4">
            <w:pPr>
              <w:jc w:val="center"/>
              <w:rPr>
                <w:sz w:val="4"/>
                <w:szCs w:val="4"/>
              </w:rPr>
            </w:pPr>
          </w:p>
        </w:tc>
        <w:tc>
          <w:tcPr>
            <w:tcW w:w="1805" w:type="dxa"/>
            <w:tcBorders>
              <w:left w:val="nil"/>
              <w:bottom w:val="single" w:sz="12" w:space="0" w:color="auto"/>
              <w:right w:val="nil"/>
            </w:tcBorders>
          </w:tcPr>
          <w:p w:rsidR="007D20D5" w:rsidRPr="00D65C10" w:rsidRDefault="007D20D5" w:rsidP="00DE29A4">
            <w:pPr>
              <w:jc w:val="center"/>
              <w:rPr>
                <w:sz w:val="4"/>
                <w:szCs w:val="4"/>
              </w:rPr>
            </w:pPr>
          </w:p>
        </w:tc>
        <w:tc>
          <w:tcPr>
            <w:tcW w:w="480" w:type="dxa"/>
            <w:tcBorders>
              <w:top w:val="nil"/>
              <w:left w:val="nil"/>
              <w:bottom w:val="single" w:sz="12" w:space="0" w:color="auto"/>
              <w:right w:val="nil"/>
            </w:tcBorders>
          </w:tcPr>
          <w:p w:rsidR="007D20D5" w:rsidRPr="00D65C10" w:rsidRDefault="007D20D5" w:rsidP="00DE29A4">
            <w:pPr>
              <w:jc w:val="center"/>
              <w:rPr>
                <w:sz w:val="4"/>
                <w:szCs w:val="4"/>
              </w:rPr>
            </w:pPr>
          </w:p>
        </w:tc>
        <w:tc>
          <w:tcPr>
            <w:tcW w:w="1812" w:type="dxa"/>
            <w:tcBorders>
              <w:left w:val="nil"/>
              <w:bottom w:val="single" w:sz="12" w:space="0" w:color="auto"/>
              <w:right w:val="nil"/>
            </w:tcBorders>
          </w:tcPr>
          <w:p w:rsidR="007D20D5" w:rsidRPr="00D65C10" w:rsidRDefault="007D20D5" w:rsidP="00DE29A4">
            <w:pPr>
              <w:jc w:val="center"/>
              <w:rPr>
                <w:sz w:val="4"/>
                <w:szCs w:val="4"/>
              </w:rPr>
            </w:pPr>
          </w:p>
        </w:tc>
        <w:tc>
          <w:tcPr>
            <w:tcW w:w="480" w:type="dxa"/>
            <w:tcBorders>
              <w:top w:val="nil"/>
              <w:left w:val="nil"/>
              <w:bottom w:val="single" w:sz="12" w:space="0" w:color="auto"/>
              <w:right w:val="nil"/>
            </w:tcBorders>
          </w:tcPr>
          <w:p w:rsidR="007D20D5" w:rsidRPr="00D65C10" w:rsidRDefault="007D20D5" w:rsidP="00DE29A4">
            <w:pPr>
              <w:jc w:val="center"/>
              <w:rPr>
                <w:sz w:val="4"/>
                <w:szCs w:val="4"/>
              </w:rPr>
            </w:pPr>
          </w:p>
        </w:tc>
        <w:tc>
          <w:tcPr>
            <w:tcW w:w="1914" w:type="dxa"/>
            <w:tcBorders>
              <w:left w:val="nil"/>
              <w:bottom w:val="single" w:sz="12" w:space="0" w:color="auto"/>
              <w:right w:val="nil"/>
            </w:tcBorders>
          </w:tcPr>
          <w:p w:rsidR="007D20D5" w:rsidRPr="00D65C10" w:rsidRDefault="007D20D5" w:rsidP="00DE29A4">
            <w:pPr>
              <w:jc w:val="center"/>
              <w:rPr>
                <w:sz w:val="4"/>
                <w:szCs w:val="4"/>
              </w:rPr>
            </w:pPr>
          </w:p>
        </w:tc>
        <w:tc>
          <w:tcPr>
            <w:tcW w:w="267" w:type="dxa"/>
            <w:tcBorders>
              <w:top w:val="nil"/>
              <w:left w:val="nil"/>
              <w:bottom w:val="single" w:sz="12" w:space="0" w:color="auto"/>
            </w:tcBorders>
          </w:tcPr>
          <w:p w:rsidR="007D20D5" w:rsidRPr="00D65C10" w:rsidRDefault="007D20D5" w:rsidP="00DE29A4">
            <w:pPr>
              <w:jc w:val="center"/>
              <w:rPr>
                <w:sz w:val="4"/>
                <w:szCs w:val="4"/>
              </w:rPr>
            </w:pPr>
          </w:p>
        </w:tc>
      </w:tr>
    </w:tbl>
    <w:p w:rsidR="007D20D5" w:rsidRPr="009E305D" w:rsidRDefault="007D20D5" w:rsidP="007D20D5">
      <w:pPr>
        <w:jc w:val="center"/>
        <w:rPr>
          <w:bCs/>
          <w:szCs w:val="20"/>
        </w:rPr>
      </w:pPr>
      <w:r>
        <w:br w:type="page"/>
      </w:r>
      <w:r>
        <w:rPr>
          <w:b/>
          <w:bCs/>
          <w:sz w:val="24"/>
        </w:rPr>
        <w:lastRenderedPageBreak/>
        <w:t>Price Verification Report I</w:t>
      </w:r>
      <w:r w:rsidRPr="009E305D">
        <w:fldChar w:fldCharType="begin"/>
      </w:r>
      <w:r w:rsidRPr="009E305D">
        <w:instrText>xe "Price verification:Reports"</w:instrText>
      </w:r>
      <w:r w:rsidRPr="009E305D">
        <w:fldChar w:fldCharType="end"/>
      </w:r>
    </w:p>
    <w:p w:rsidR="007D20D5" w:rsidRDefault="007D20D5" w:rsidP="007D20D5">
      <w:pPr>
        <w:ind w:left="7920" w:right="-324"/>
        <w:jc w:val="right"/>
        <w:rPr>
          <w:sz w:val="18"/>
        </w:rPr>
      </w:pPr>
      <w:r>
        <w:rPr>
          <w:sz w:val="18"/>
        </w:rPr>
        <w:t>Page ___ of ___</w:t>
      </w:r>
    </w:p>
    <w:p w:rsidR="007D20D5" w:rsidRPr="00AF39FE" w:rsidRDefault="007D20D5" w:rsidP="007D20D5">
      <w:pPr>
        <w:tabs>
          <w:tab w:val="left" w:pos="2070"/>
          <w:tab w:val="left" w:pos="4860"/>
          <w:tab w:val="left" w:pos="5310"/>
          <w:tab w:val="left" w:pos="8460"/>
          <w:tab w:val="left" w:pos="8730"/>
          <w:tab w:val="left" w:pos="9000"/>
          <w:tab w:val="left" w:pos="9090"/>
        </w:tabs>
        <w:spacing w:before="240" w:after="60"/>
        <w:ind w:left="-432" w:right="-1584"/>
        <w:jc w:val="left"/>
        <w:rPr>
          <w:sz w:val="18"/>
          <w:szCs w:val="18"/>
        </w:rPr>
      </w:pPr>
      <w:r w:rsidRPr="00AF39FE">
        <w:rPr>
          <w:b/>
          <w:sz w:val="18"/>
          <w:szCs w:val="18"/>
        </w:rPr>
        <w:t xml:space="preserve">Inspection: </w:t>
      </w:r>
      <w:r w:rsidRPr="00AF39FE">
        <w:rPr>
          <w:sz w:val="18"/>
          <w:szCs w:val="18"/>
        </w:rPr>
        <w:t xml:space="preserve"> </w:t>
      </w:r>
      <w:r>
        <w:rPr>
          <w:sz w:val="18"/>
          <w:szCs w:val="18"/>
        </w:rPr>
        <w:t>[ ]</w:t>
      </w:r>
      <w:r w:rsidRPr="00AF39FE">
        <w:rPr>
          <w:sz w:val="18"/>
          <w:szCs w:val="18"/>
        </w:rPr>
        <w:t xml:space="preserve"> 1</w:t>
      </w:r>
      <w:r w:rsidRPr="00AF39FE">
        <w:rPr>
          <w:sz w:val="18"/>
          <w:szCs w:val="18"/>
          <w:vertAlign w:val="superscript"/>
        </w:rPr>
        <w:t xml:space="preserve">st  </w:t>
      </w:r>
      <w:r>
        <w:rPr>
          <w:sz w:val="18"/>
          <w:szCs w:val="18"/>
        </w:rPr>
        <w:t>[ ]</w:t>
      </w:r>
      <w:r w:rsidRPr="00AF39FE">
        <w:rPr>
          <w:sz w:val="18"/>
          <w:szCs w:val="18"/>
        </w:rPr>
        <w:t xml:space="preserve"> 2</w:t>
      </w:r>
      <w:r w:rsidRPr="00AF39FE">
        <w:rPr>
          <w:sz w:val="18"/>
          <w:szCs w:val="18"/>
          <w:vertAlign w:val="superscript"/>
        </w:rPr>
        <w:t>nd</w:t>
      </w:r>
      <w:r w:rsidRPr="00AF39FE">
        <w:rPr>
          <w:sz w:val="18"/>
          <w:szCs w:val="18"/>
        </w:rPr>
        <w:t xml:space="preserve"> </w:t>
      </w:r>
      <w:r>
        <w:rPr>
          <w:sz w:val="18"/>
          <w:szCs w:val="18"/>
        </w:rPr>
        <w:t>[ ]</w:t>
      </w:r>
      <w:r w:rsidRPr="00AF39FE">
        <w:rPr>
          <w:sz w:val="18"/>
          <w:szCs w:val="18"/>
        </w:rPr>
        <w:t xml:space="preserve"> </w:t>
      </w:r>
      <w:r w:rsidRPr="001C766A">
        <w:rPr>
          <w:sz w:val="18"/>
          <w:szCs w:val="18"/>
        </w:rPr>
        <w:t>3</w:t>
      </w:r>
      <w:r w:rsidRPr="00AF39FE">
        <w:rPr>
          <w:sz w:val="18"/>
          <w:szCs w:val="18"/>
          <w:vertAlign w:val="superscript"/>
        </w:rPr>
        <w:t>rd</w:t>
      </w:r>
      <w:r w:rsidRPr="00AF39FE">
        <w:rPr>
          <w:sz w:val="18"/>
          <w:szCs w:val="18"/>
        </w:rPr>
        <w:tab/>
      </w:r>
      <w:r w:rsidRPr="00AF39FE">
        <w:rPr>
          <w:b/>
          <w:sz w:val="18"/>
          <w:szCs w:val="18"/>
        </w:rPr>
        <w:t>Frequency:</w:t>
      </w:r>
      <w:r w:rsidRPr="00AF39FE">
        <w:rPr>
          <w:sz w:val="18"/>
          <w:szCs w:val="18"/>
        </w:rPr>
        <w:t xml:space="preserve">  </w:t>
      </w:r>
      <w:r>
        <w:rPr>
          <w:sz w:val="18"/>
          <w:szCs w:val="18"/>
        </w:rPr>
        <w:t>[ ]</w:t>
      </w:r>
      <w:r w:rsidRPr="00AF39FE">
        <w:rPr>
          <w:sz w:val="18"/>
          <w:szCs w:val="18"/>
        </w:rPr>
        <w:t xml:space="preserve"> Normal </w:t>
      </w:r>
      <w:r>
        <w:rPr>
          <w:sz w:val="18"/>
          <w:szCs w:val="18"/>
        </w:rPr>
        <w:t>[ ]</w:t>
      </w:r>
      <w:r w:rsidRPr="00AF39FE">
        <w:rPr>
          <w:sz w:val="18"/>
          <w:szCs w:val="18"/>
        </w:rPr>
        <w:t xml:space="preserve"> Increased </w:t>
      </w:r>
      <w:r w:rsidRPr="00AF39FE">
        <w:rPr>
          <w:sz w:val="18"/>
          <w:szCs w:val="18"/>
        </w:rPr>
        <w:tab/>
      </w:r>
      <w:r w:rsidRPr="00AF39FE">
        <w:rPr>
          <w:b/>
          <w:sz w:val="18"/>
          <w:szCs w:val="18"/>
        </w:rPr>
        <w:t xml:space="preserve">Type: </w:t>
      </w:r>
      <w:r w:rsidRPr="00AF39FE">
        <w:rPr>
          <w:sz w:val="18"/>
          <w:szCs w:val="18"/>
        </w:rPr>
        <w:t xml:space="preserve"> </w:t>
      </w:r>
      <w:r>
        <w:rPr>
          <w:sz w:val="18"/>
          <w:szCs w:val="18"/>
        </w:rPr>
        <w:t>[ ]</w:t>
      </w:r>
      <w:r w:rsidRPr="00AF39FE">
        <w:rPr>
          <w:sz w:val="18"/>
          <w:szCs w:val="18"/>
        </w:rPr>
        <w:t xml:space="preserve"> Stratified </w:t>
      </w:r>
      <w:r>
        <w:rPr>
          <w:sz w:val="18"/>
          <w:szCs w:val="18"/>
        </w:rPr>
        <w:t xml:space="preserve">[ ] </w:t>
      </w:r>
      <w:r w:rsidRPr="00AF39FE">
        <w:rPr>
          <w:sz w:val="18"/>
          <w:szCs w:val="18"/>
        </w:rPr>
        <w:t xml:space="preserve"> Automated </w:t>
      </w:r>
      <w:r>
        <w:rPr>
          <w:sz w:val="18"/>
          <w:szCs w:val="18"/>
        </w:rPr>
        <w:t>[ ]</w:t>
      </w:r>
      <w:r w:rsidRPr="00AF39FE">
        <w:rPr>
          <w:sz w:val="18"/>
          <w:szCs w:val="18"/>
        </w:rPr>
        <w:t xml:space="preserve"> Randomized</w:t>
      </w:r>
      <w:r w:rsidRPr="00AF39FE">
        <w:rPr>
          <w:sz w:val="18"/>
          <w:szCs w:val="18"/>
        </w:rPr>
        <w:tab/>
      </w:r>
      <w:r w:rsidRPr="00AF39FE">
        <w:rPr>
          <w:b/>
          <w:bCs/>
          <w:sz w:val="18"/>
          <w:szCs w:val="18"/>
        </w:rPr>
        <w:t xml:space="preserve">Complaint:  </w:t>
      </w:r>
      <w:r>
        <w:rPr>
          <w:sz w:val="18"/>
          <w:szCs w:val="18"/>
        </w:rPr>
        <w:t>[ ]</w:t>
      </w:r>
    </w:p>
    <w:tbl>
      <w:tblPr>
        <w:tblW w:w="9212" w:type="dxa"/>
        <w:tblInd w:w="-90" w:type="dxa"/>
        <w:tblLayout w:type="fixed"/>
        <w:tblCellMar>
          <w:left w:w="21" w:type="dxa"/>
          <w:right w:w="21" w:type="dxa"/>
        </w:tblCellMar>
        <w:tblLook w:val="0000" w:firstRow="0" w:lastRow="0" w:firstColumn="0" w:lastColumn="0" w:noHBand="0" w:noVBand="0"/>
      </w:tblPr>
      <w:tblGrid>
        <w:gridCol w:w="2543"/>
        <w:gridCol w:w="2104"/>
        <w:gridCol w:w="1829"/>
        <w:gridCol w:w="9"/>
        <w:gridCol w:w="918"/>
        <w:gridCol w:w="42"/>
        <w:gridCol w:w="948"/>
        <w:gridCol w:w="15"/>
        <w:gridCol w:w="804"/>
      </w:tblGrid>
      <w:tr w:rsidR="007D20D5" w:rsidRPr="008C1C0C" w:rsidTr="0007575B">
        <w:trPr>
          <w:cantSplit/>
          <w:trHeight w:val="528"/>
        </w:trPr>
        <w:tc>
          <w:tcPr>
            <w:tcW w:w="4647" w:type="dxa"/>
            <w:gridSpan w:val="2"/>
            <w:tcBorders>
              <w:top w:val="double" w:sz="6" w:space="0" w:color="auto"/>
              <w:left w:val="double" w:sz="6" w:space="0" w:color="auto"/>
              <w:bottom w:val="nil"/>
              <w:right w:val="nil"/>
            </w:tcBorders>
          </w:tcPr>
          <w:p w:rsidR="007D20D5" w:rsidRPr="008C1C0C" w:rsidRDefault="007D20D5" w:rsidP="00DE29A4">
            <w:pPr>
              <w:jc w:val="left"/>
              <w:rPr>
                <w:szCs w:val="20"/>
              </w:rPr>
            </w:pPr>
            <w:r>
              <w:t>Location of Test (Store Name, Address, County, ZIP Code):</w:t>
            </w:r>
          </w:p>
        </w:tc>
        <w:tc>
          <w:tcPr>
            <w:tcW w:w="2756" w:type="dxa"/>
            <w:gridSpan w:val="3"/>
            <w:tcBorders>
              <w:top w:val="double" w:sz="6" w:space="0" w:color="auto"/>
              <w:left w:val="single" w:sz="6" w:space="0" w:color="auto"/>
              <w:bottom w:val="single" w:sz="6" w:space="0" w:color="auto"/>
              <w:right w:val="nil"/>
            </w:tcBorders>
          </w:tcPr>
          <w:p w:rsidR="007D20D5" w:rsidRPr="008C1C0C" w:rsidRDefault="007D20D5" w:rsidP="00DE29A4">
            <w:pPr>
              <w:jc w:val="left"/>
              <w:rPr>
                <w:szCs w:val="20"/>
              </w:rPr>
            </w:pPr>
            <w:r>
              <w:rPr>
                <w:szCs w:val="20"/>
              </w:rPr>
              <w:t>Date:</w:t>
            </w:r>
          </w:p>
        </w:tc>
        <w:tc>
          <w:tcPr>
            <w:tcW w:w="1809" w:type="dxa"/>
            <w:gridSpan w:val="4"/>
            <w:tcBorders>
              <w:top w:val="double" w:sz="6" w:space="0" w:color="auto"/>
              <w:left w:val="single" w:sz="6" w:space="0" w:color="auto"/>
              <w:bottom w:val="single" w:sz="6" w:space="0" w:color="auto"/>
              <w:right w:val="double" w:sz="6" w:space="0" w:color="auto"/>
            </w:tcBorders>
          </w:tcPr>
          <w:p w:rsidR="007D20D5" w:rsidRPr="008C1C0C" w:rsidRDefault="007D20D5" w:rsidP="00DE29A4">
            <w:pPr>
              <w:ind w:right="14"/>
              <w:jc w:val="left"/>
              <w:rPr>
                <w:szCs w:val="20"/>
              </w:rPr>
            </w:pPr>
            <w:r>
              <w:rPr>
                <w:szCs w:val="20"/>
              </w:rPr>
              <w:t>Telephone:</w:t>
            </w:r>
          </w:p>
        </w:tc>
      </w:tr>
      <w:tr w:rsidR="007D20D5" w:rsidRPr="008C1C0C" w:rsidTr="0007575B">
        <w:trPr>
          <w:cantSplit/>
          <w:trHeight w:val="528"/>
        </w:trPr>
        <w:tc>
          <w:tcPr>
            <w:tcW w:w="4647" w:type="dxa"/>
            <w:gridSpan w:val="2"/>
            <w:tcBorders>
              <w:left w:val="double" w:sz="6" w:space="0" w:color="auto"/>
              <w:bottom w:val="double" w:sz="6" w:space="0" w:color="auto"/>
              <w:right w:val="nil"/>
            </w:tcBorders>
          </w:tcPr>
          <w:p w:rsidR="007D20D5" w:rsidRPr="008C1C0C" w:rsidRDefault="007D20D5" w:rsidP="00DE29A4">
            <w:pPr>
              <w:jc w:val="center"/>
              <w:rPr>
                <w:szCs w:val="20"/>
              </w:rPr>
            </w:pPr>
          </w:p>
        </w:tc>
        <w:tc>
          <w:tcPr>
            <w:tcW w:w="2756" w:type="dxa"/>
            <w:gridSpan w:val="3"/>
            <w:tcBorders>
              <w:top w:val="single" w:sz="6" w:space="0" w:color="auto"/>
              <w:left w:val="single" w:sz="6" w:space="0" w:color="auto"/>
              <w:bottom w:val="nil"/>
              <w:right w:val="nil"/>
            </w:tcBorders>
          </w:tcPr>
          <w:p w:rsidR="007D20D5" w:rsidRPr="008C1C0C" w:rsidRDefault="007D20D5" w:rsidP="00DE29A4">
            <w:pPr>
              <w:jc w:val="left"/>
              <w:rPr>
                <w:szCs w:val="20"/>
              </w:rPr>
            </w:pPr>
            <w:r>
              <w:rPr>
                <w:szCs w:val="20"/>
              </w:rPr>
              <w:t>Manager:</w:t>
            </w:r>
          </w:p>
        </w:tc>
        <w:tc>
          <w:tcPr>
            <w:tcW w:w="1809" w:type="dxa"/>
            <w:gridSpan w:val="4"/>
            <w:tcBorders>
              <w:top w:val="single" w:sz="6" w:space="0" w:color="auto"/>
              <w:left w:val="single" w:sz="6" w:space="0" w:color="auto"/>
              <w:bottom w:val="nil"/>
              <w:right w:val="double" w:sz="6" w:space="0" w:color="auto"/>
            </w:tcBorders>
          </w:tcPr>
          <w:p w:rsidR="007D20D5" w:rsidRPr="008C1C0C" w:rsidRDefault="007D20D5" w:rsidP="00DE29A4">
            <w:pPr>
              <w:ind w:right="14"/>
              <w:jc w:val="left"/>
              <w:rPr>
                <w:szCs w:val="20"/>
              </w:rPr>
            </w:pPr>
            <w:r>
              <w:rPr>
                <w:szCs w:val="20"/>
              </w:rPr>
              <w:t>Type of Store:</w:t>
            </w:r>
          </w:p>
        </w:tc>
      </w:tr>
      <w:tr w:rsidR="007D20D5" w:rsidRPr="008C1C0C" w:rsidTr="002F1940">
        <w:trPr>
          <w:cantSplit/>
          <w:trHeight w:val="528"/>
        </w:trPr>
        <w:tc>
          <w:tcPr>
            <w:tcW w:w="2543" w:type="dxa"/>
            <w:tcBorders>
              <w:top w:val="double" w:sz="6" w:space="0" w:color="auto"/>
              <w:left w:val="double" w:sz="6" w:space="0" w:color="auto"/>
              <w:bottom w:val="nil"/>
              <w:right w:val="nil"/>
            </w:tcBorders>
          </w:tcPr>
          <w:p w:rsidR="007D20D5" w:rsidRPr="008C1C0C" w:rsidRDefault="007D20D5" w:rsidP="00DE29A4">
            <w:pPr>
              <w:jc w:val="center"/>
              <w:rPr>
                <w:szCs w:val="20"/>
              </w:rPr>
            </w:pPr>
            <w:r w:rsidRPr="008C1C0C">
              <w:rPr>
                <w:szCs w:val="20"/>
              </w:rPr>
              <w:t>Identity, Brand Name, Item or Style Number</w:t>
            </w:r>
          </w:p>
        </w:tc>
        <w:tc>
          <w:tcPr>
            <w:tcW w:w="3933" w:type="dxa"/>
            <w:gridSpan w:val="2"/>
            <w:tcBorders>
              <w:top w:val="double" w:sz="6" w:space="0" w:color="auto"/>
              <w:left w:val="single" w:sz="6" w:space="0" w:color="auto"/>
              <w:bottom w:val="nil"/>
              <w:right w:val="nil"/>
            </w:tcBorders>
          </w:tcPr>
          <w:p w:rsidR="007D20D5" w:rsidRPr="008C1C0C" w:rsidRDefault="007D20D5" w:rsidP="00DE29A4">
            <w:pPr>
              <w:jc w:val="center"/>
              <w:rPr>
                <w:szCs w:val="20"/>
              </w:rPr>
            </w:pPr>
            <w:r w:rsidRPr="008C1C0C">
              <w:rPr>
                <w:szCs w:val="20"/>
              </w:rPr>
              <w:t xml:space="preserve">Number of Items, Size, Location in Store, or </w:t>
            </w:r>
            <w:r w:rsidRPr="008C1C0C">
              <w:rPr>
                <w:szCs w:val="20"/>
              </w:rPr>
              <w:br/>
              <w:t>UPC Code</w:t>
            </w:r>
          </w:p>
        </w:tc>
        <w:tc>
          <w:tcPr>
            <w:tcW w:w="927" w:type="dxa"/>
            <w:gridSpan w:val="2"/>
            <w:tcBorders>
              <w:top w:val="double" w:sz="6" w:space="0" w:color="auto"/>
              <w:left w:val="single" w:sz="6" w:space="0" w:color="auto"/>
              <w:bottom w:val="nil"/>
              <w:right w:val="nil"/>
            </w:tcBorders>
            <w:vAlign w:val="center"/>
          </w:tcPr>
          <w:p w:rsidR="007D20D5" w:rsidRPr="008C1C0C" w:rsidRDefault="007D20D5" w:rsidP="00DE29A4">
            <w:pPr>
              <w:jc w:val="center"/>
              <w:rPr>
                <w:szCs w:val="20"/>
              </w:rPr>
            </w:pPr>
            <w:r w:rsidRPr="008C1C0C">
              <w:rPr>
                <w:szCs w:val="20"/>
              </w:rPr>
              <w:t>Offered Price</w:t>
            </w:r>
          </w:p>
        </w:tc>
        <w:tc>
          <w:tcPr>
            <w:tcW w:w="990" w:type="dxa"/>
            <w:gridSpan w:val="2"/>
            <w:tcBorders>
              <w:top w:val="double" w:sz="6" w:space="0" w:color="auto"/>
              <w:left w:val="single" w:sz="6" w:space="0" w:color="auto"/>
              <w:bottom w:val="nil"/>
              <w:right w:val="nil"/>
            </w:tcBorders>
            <w:vAlign w:val="center"/>
          </w:tcPr>
          <w:p w:rsidR="007D20D5" w:rsidRDefault="007D20D5" w:rsidP="00DE29A4">
            <w:pPr>
              <w:jc w:val="center"/>
              <w:rPr>
                <w:szCs w:val="20"/>
              </w:rPr>
            </w:pPr>
            <w:r w:rsidRPr="008C1C0C">
              <w:rPr>
                <w:szCs w:val="20"/>
              </w:rPr>
              <w:t xml:space="preserve">Price </w:t>
            </w:r>
          </w:p>
          <w:p w:rsidR="007D20D5" w:rsidRPr="008C1C0C" w:rsidRDefault="007D20D5" w:rsidP="00DE29A4">
            <w:pPr>
              <w:jc w:val="center"/>
              <w:rPr>
                <w:szCs w:val="20"/>
              </w:rPr>
            </w:pPr>
            <w:r w:rsidRPr="008C1C0C">
              <w:rPr>
                <w:szCs w:val="20"/>
              </w:rPr>
              <w:t>Charged</w:t>
            </w:r>
          </w:p>
        </w:tc>
        <w:tc>
          <w:tcPr>
            <w:tcW w:w="819" w:type="dxa"/>
            <w:gridSpan w:val="2"/>
            <w:tcBorders>
              <w:top w:val="double" w:sz="6" w:space="0" w:color="auto"/>
              <w:left w:val="single" w:sz="6" w:space="0" w:color="auto"/>
              <w:bottom w:val="nil"/>
              <w:right w:val="double" w:sz="6" w:space="0" w:color="auto"/>
            </w:tcBorders>
            <w:vAlign w:val="center"/>
          </w:tcPr>
          <w:p w:rsidR="007D20D5" w:rsidRPr="008C1C0C" w:rsidRDefault="007D20D5" w:rsidP="00DE29A4">
            <w:pPr>
              <w:spacing w:before="240"/>
              <w:ind w:right="14"/>
              <w:jc w:val="right"/>
              <w:rPr>
                <w:szCs w:val="20"/>
              </w:rPr>
            </w:pPr>
            <w:r w:rsidRPr="008C1C0C">
              <w:rPr>
                <w:szCs w:val="20"/>
              </w:rPr>
              <w:t>Error (±)</w:t>
            </w:r>
          </w:p>
        </w:tc>
      </w:tr>
      <w:tr w:rsidR="007D20D5" w:rsidRPr="008C1C0C" w:rsidTr="002F1940">
        <w:trPr>
          <w:cantSplit/>
          <w:trHeight w:val="480"/>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1.</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18" w:type="dxa"/>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9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19" w:type="dxa"/>
            <w:gridSpan w:val="2"/>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jc w:val="left"/>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462"/>
        </w:trPr>
        <w:tc>
          <w:tcPr>
            <w:tcW w:w="2543" w:type="dxa"/>
            <w:tcBorders>
              <w:top w:val="single" w:sz="6" w:space="0" w:color="auto"/>
              <w:left w:val="double" w:sz="6" w:space="0" w:color="auto"/>
              <w:right w:val="nil"/>
            </w:tcBorders>
          </w:tcPr>
          <w:p w:rsidR="007D20D5" w:rsidRPr="008C1C0C" w:rsidRDefault="007D20D5" w:rsidP="00DE29A4">
            <w:pPr>
              <w:rPr>
                <w:szCs w:val="20"/>
              </w:rPr>
            </w:pPr>
            <w:r w:rsidRPr="008C1C0C">
              <w:rPr>
                <w:szCs w:val="20"/>
              </w:rPr>
              <w:t xml:space="preserve"> 2.</w:t>
            </w:r>
          </w:p>
          <w:p w:rsidR="007D20D5" w:rsidRPr="008C1C0C" w:rsidRDefault="007D20D5" w:rsidP="00DE29A4">
            <w:pPr>
              <w:rPr>
                <w:szCs w:val="20"/>
              </w:rPr>
            </w:pPr>
          </w:p>
        </w:tc>
        <w:tc>
          <w:tcPr>
            <w:tcW w:w="3942" w:type="dxa"/>
            <w:gridSpan w:val="3"/>
            <w:tcBorders>
              <w:top w:val="single" w:sz="6" w:space="0" w:color="auto"/>
              <w:left w:val="single" w:sz="6" w:space="0" w:color="auto"/>
              <w:right w:val="nil"/>
            </w:tcBorders>
          </w:tcPr>
          <w:p w:rsidR="007D20D5" w:rsidRPr="008C1C0C" w:rsidRDefault="007D20D5" w:rsidP="00DE29A4">
            <w:pPr>
              <w:jc w:val="center"/>
              <w:rPr>
                <w:szCs w:val="20"/>
              </w:rPr>
            </w:pPr>
          </w:p>
        </w:tc>
        <w:tc>
          <w:tcPr>
            <w:tcW w:w="960" w:type="dxa"/>
            <w:gridSpan w:val="2"/>
            <w:tcBorders>
              <w:top w:val="single" w:sz="6" w:space="0" w:color="auto"/>
              <w:left w:val="single" w:sz="6" w:space="0" w:color="auto"/>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462"/>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3.</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jc w:val="left"/>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453"/>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4.</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jc w:val="left"/>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453"/>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5.</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rPr>
                <w:szCs w:val="20"/>
              </w:rPr>
            </w:pPr>
          </w:p>
        </w:tc>
        <w:tc>
          <w:tcPr>
            <w:tcW w:w="96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435"/>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6.</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rPr>
                <w:szCs w:val="20"/>
              </w:rPr>
            </w:pPr>
          </w:p>
        </w:tc>
        <w:tc>
          <w:tcPr>
            <w:tcW w:w="96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435"/>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7.</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rPr>
                <w:szCs w:val="20"/>
              </w:rPr>
            </w:pPr>
          </w:p>
        </w:tc>
        <w:tc>
          <w:tcPr>
            <w:tcW w:w="96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09"/>
        </w:trPr>
        <w:tc>
          <w:tcPr>
            <w:tcW w:w="2543" w:type="dxa"/>
            <w:tcBorders>
              <w:top w:val="single" w:sz="6" w:space="0" w:color="auto"/>
              <w:left w:val="double" w:sz="6" w:space="0" w:color="auto"/>
              <w:bottom w:val="single" w:sz="6" w:space="0" w:color="auto"/>
              <w:right w:val="nil"/>
            </w:tcBorders>
          </w:tcPr>
          <w:p w:rsidR="007D20D5" w:rsidRPr="008C1C0C" w:rsidRDefault="007D20D5" w:rsidP="00DE29A4">
            <w:pPr>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single" w:sz="6" w:space="0" w:color="auto"/>
              <w:right w:val="double" w:sz="6" w:space="0" w:color="auto"/>
            </w:tcBorders>
          </w:tcPr>
          <w:p w:rsidR="007D20D5" w:rsidRPr="008C1C0C" w:rsidRDefault="007D20D5" w:rsidP="00DE29A4">
            <w:pPr>
              <w:rPr>
                <w:szCs w:val="20"/>
              </w:rPr>
            </w:pPr>
            <w:r w:rsidRPr="008C1C0C">
              <w:rPr>
                <w:szCs w:val="20"/>
              </w:rPr>
              <w:t>Comments:</w:t>
            </w:r>
          </w:p>
        </w:tc>
      </w:tr>
      <w:tr w:rsidR="007D20D5" w:rsidRPr="008C1C0C" w:rsidTr="002F1940">
        <w:trPr>
          <w:cantSplit/>
          <w:trHeight w:val="507"/>
        </w:trPr>
        <w:tc>
          <w:tcPr>
            <w:tcW w:w="2543" w:type="dxa"/>
            <w:tcBorders>
              <w:top w:val="single" w:sz="6" w:space="0" w:color="auto"/>
              <w:left w:val="double" w:sz="6" w:space="0" w:color="auto"/>
              <w:bottom w:val="nil"/>
              <w:right w:val="nil"/>
            </w:tcBorders>
          </w:tcPr>
          <w:p w:rsidR="007D20D5" w:rsidRPr="008C1C0C" w:rsidRDefault="007D20D5" w:rsidP="00DE29A4">
            <w:pPr>
              <w:rPr>
                <w:szCs w:val="20"/>
              </w:rPr>
            </w:pPr>
            <w:r w:rsidRPr="008C1C0C">
              <w:rPr>
                <w:szCs w:val="20"/>
              </w:rPr>
              <w:t xml:space="preserve"> 8.</w:t>
            </w:r>
          </w:p>
          <w:p w:rsidR="007D20D5" w:rsidRPr="008C1C0C" w:rsidRDefault="007D20D5" w:rsidP="00DE29A4">
            <w:pPr>
              <w:rPr>
                <w:szCs w:val="20"/>
              </w:rPr>
            </w:pPr>
          </w:p>
        </w:tc>
        <w:tc>
          <w:tcPr>
            <w:tcW w:w="3942" w:type="dxa"/>
            <w:gridSpan w:val="3"/>
            <w:tcBorders>
              <w:top w:val="single" w:sz="6" w:space="0" w:color="auto"/>
              <w:left w:val="single" w:sz="6" w:space="0" w:color="auto"/>
              <w:bottom w:val="nil"/>
              <w:right w:val="nil"/>
            </w:tcBorders>
          </w:tcPr>
          <w:p w:rsidR="007D20D5" w:rsidRPr="008C1C0C" w:rsidRDefault="007D20D5" w:rsidP="00DE29A4">
            <w:pPr>
              <w:rPr>
                <w:szCs w:val="20"/>
              </w:rPr>
            </w:pPr>
          </w:p>
        </w:tc>
        <w:tc>
          <w:tcPr>
            <w:tcW w:w="960"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963" w:type="dxa"/>
            <w:gridSpan w:val="2"/>
            <w:tcBorders>
              <w:top w:val="single" w:sz="6" w:space="0" w:color="auto"/>
              <w:left w:val="single" w:sz="6" w:space="0" w:color="auto"/>
              <w:bottom w:val="nil"/>
              <w:right w:val="nil"/>
            </w:tcBorders>
          </w:tcPr>
          <w:p w:rsidR="007D20D5" w:rsidRPr="008C1C0C" w:rsidRDefault="007D20D5" w:rsidP="00DE29A4">
            <w:pPr>
              <w:jc w:val="center"/>
              <w:rPr>
                <w:szCs w:val="20"/>
              </w:rPr>
            </w:pPr>
          </w:p>
        </w:tc>
        <w:tc>
          <w:tcPr>
            <w:tcW w:w="804" w:type="dxa"/>
            <w:tcBorders>
              <w:top w:val="single" w:sz="6" w:space="0" w:color="auto"/>
              <w:left w:val="single" w:sz="6" w:space="0" w:color="auto"/>
              <w:bottom w:val="nil"/>
              <w:right w:val="double" w:sz="6" w:space="0" w:color="auto"/>
            </w:tcBorders>
          </w:tcPr>
          <w:p w:rsidR="007D20D5" w:rsidRPr="008C1C0C" w:rsidRDefault="007D20D5" w:rsidP="00DE29A4">
            <w:pPr>
              <w:jc w:val="center"/>
              <w:rPr>
                <w:szCs w:val="20"/>
              </w:rPr>
            </w:pPr>
          </w:p>
        </w:tc>
      </w:tr>
      <w:tr w:rsidR="007D20D5" w:rsidRPr="008C1C0C" w:rsidTr="002F1940">
        <w:trPr>
          <w:cantSplit/>
          <w:trHeight w:val="447"/>
        </w:trPr>
        <w:tc>
          <w:tcPr>
            <w:tcW w:w="2543" w:type="dxa"/>
            <w:tcBorders>
              <w:top w:val="single" w:sz="6" w:space="0" w:color="auto"/>
              <w:left w:val="double" w:sz="6" w:space="0" w:color="auto"/>
              <w:bottom w:val="double" w:sz="6" w:space="0" w:color="auto"/>
              <w:right w:val="nil"/>
            </w:tcBorders>
          </w:tcPr>
          <w:p w:rsidR="007D20D5" w:rsidRPr="008C1C0C" w:rsidRDefault="007D20D5" w:rsidP="00DE29A4">
            <w:pPr>
              <w:rPr>
                <w:szCs w:val="20"/>
              </w:rPr>
            </w:pPr>
            <w:r>
              <w:rPr>
                <w:szCs w:val="20"/>
              </w:rPr>
              <w:t>[ ]</w:t>
            </w:r>
            <w:r w:rsidRPr="008C1C0C">
              <w:rPr>
                <w:szCs w:val="20"/>
              </w:rPr>
              <w:t xml:space="preserve"> Stop Sale Issued </w:t>
            </w:r>
            <w:r>
              <w:rPr>
                <w:szCs w:val="20"/>
              </w:rPr>
              <w:t>[ ]</w:t>
            </w:r>
            <w:r w:rsidRPr="008C1C0C">
              <w:rPr>
                <w:szCs w:val="20"/>
              </w:rPr>
              <w:t xml:space="preserve"> Corrected</w:t>
            </w:r>
          </w:p>
        </w:tc>
        <w:tc>
          <w:tcPr>
            <w:tcW w:w="6669" w:type="dxa"/>
            <w:gridSpan w:val="8"/>
            <w:tcBorders>
              <w:top w:val="single" w:sz="6" w:space="0" w:color="auto"/>
              <w:left w:val="single" w:sz="6" w:space="0" w:color="auto"/>
              <w:bottom w:val="double" w:sz="6" w:space="0" w:color="auto"/>
              <w:right w:val="double" w:sz="6" w:space="0" w:color="auto"/>
            </w:tcBorders>
          </w:tcPr>
          <w:p w:rsidR="007D20D5" w:rsidRPr="008C1C0C" w:rsidRDefault="007D20D5" w:rsidP="00DE29A4">
            <w:pPr>
              <w:rPr>
                <w:szCs w:val="20"/>
              </w:rPr>
            </w:pPr>
            <w:r w:rsidRPr="008C1C0C">
              <w:rPr>
                <w:szCs w:val="20"/>
              </w:rPr>
              <w:t>Comments:</w:t>
            </w:r>
          </w:p>
        </w:tc>
      </w:tr>
    </w:tbl>
    <w:p w:rsidR="007D20D5" w:rsidRPr="001F4DAF" w:rsidRDefault="007D20D5" w:rsidP="007D20D5">
      <w:pPr>
        <w:rPr>
          <w:b/>
          <w:sz w:val="16"/>
          <w:szCs w:val="16"/>
        </w:rPr>
      </w:pPr>
    </w:p>
    <w:p w:rsidR="007D20D5" w:rsidRDefault="007D20D5" w:rsidP="007D20D5">
      <w:pPr>
        <w:ind w:left="-315"/>
      </w:pPr>
      <w:r>
        <w:rPr>
          <w:b/>
        </w:rPr>
        <w:t>Inspection Results:</w:t>
      </w:r>
    </w:p>
    <w:p w:rsidR="007D20D5" w:rsidRDefault="007D20D5" w:rsidP="007D20D5">
      <w:pPr>
        <w:spacing w:line="276" w:lineRule="auto"/>
      </w:pPr>
      <w:r>
        <w:t>_____ (Sample Count) - _____ (#Not on File) = _____ (Adjusted Sample Count [ASC])</w:t>
      </w:r>
    </w:p>
    <w:p w:rsidR="007D20D5" w:rsidRDefault="007D20D5" w:rsidP="007D20D5">
      <w:pPr>
        <w:spacing w:line="276" w:lineRule="auto"/>
      </w:pPr>
      <w:r>
        <w:t>_____ (#Errors) ÷ _____ (ASC) =_____ (Error Percentage)</w:t>
      </w:r>
    </w:p>
    <w:p w:rsidR="007D20D5" w:rsidRDefault="007D20D5" w:rsidP="007D20D5">
      <w:pPr>
        <w:spacing w:line="276" w:lineRule="auto"/>
      </w:pPr>
      <w:r>
        <w:t>(Accuracy Percentage) = _____ %</w:t>
      </w:r>
      <w:r>
        <w:tab/>
      </w:r>
      <w:r>
        <w:tab/>
        <w:t>Overcharges/Undercharges Ratio = _____:_____</w:t>
      </w:r>
    </w:p>
    <w:tbl>
      <w:tblPr>
        <w:tblW w:w="10695" w:type="dxa"/>
        <w:tblInd w:w="-315" w:type="dxa"/>
        <w:tblLook w:val="0000" w:firstRow="0" w:lastRow="0" w:firstColumn="0" w:lastColumn="0" w:noHBand="0" w:noVBand="0"/>
      </w:tblPr>
      <w:tblGrid>
        <w:gridCol w:w="5490"/>
        <w:gridCol w:w="5205"/>
      </w:tblGrid>
      <w:tr w:rsidR="007D20D5" w:rsidTr="003A0114">
        <w:tc>
          <w:tcPr>
            <w:tcW w:w="5490" w:type="dxa"/>
          </w:tcPr>
          <w:p w:rsidR="007D20D5" w:rsidRDefault="007D20D5" w:rsidP="00DE29A4">
            <w:pPr>
              <w:spacing w:line="276" w:lineRule="auto"/>
              <w:rPr>
                <w:b/>
              </w:rPr>
            </w:pPr>
            <w:r>
              <w:rPr>
                <w:b/>
              </w:rPr>
              <w:t xml:space="preserve">Inspector Name:  </w:t>
            </w:r>
            <w:r>
              <w:t>__________________________________</w:t>
            </w:r>
          </w:p>
        </w:tc>
        <w:tc>
          <w:tcPr>
            <w:tcW w:w="5205" w:type="dxa"/>
          </w:tcPr>
          <w:p w:rsidR="007D20D5" w:rsidRDefault="007D20D5" w:rsidP="00DE29A4">
            <w:pPr>
              <w:spacing w:line="276" w:lineRule="auto"/>
              <w:rPr>
                <w:b/>
              </w:rPr>
            </w:pPr>
            <w:r>
              <w:rPr>
                <w:b/>
              </w:rPr>
              <w:t>Report Acknowledgement:</w:t>
            </w:r>
          </w:p>
        </w:tc>
      </w:tr>
      <w:tr w:rsidR="007D20D5" w:rsidTr="003A0114">
        <w:tc>
          <w:tcPr>
            <w:tcW w:w="5490" w:type="dxa"/>
          </w:tcPr>
          <w:p w:rsidR="007D20D5" w:rsidRDefault="007D20D5" w:rsidP="00DE29A4">
            <w:pPr>
              <w:tabs>
                <w:tab w:val="left" w:pos="2547"/>
              </w:tabs>
              <w:spacing w:line="276" w:lineRule="auto"/>
            </w:pPr>
            <w:r>
              <w:t>Time In:  ________________</w:t>
            </w:r>
            <w:r>
              <w:tab/>
              <w:t xml:space="preserve">  Time Out:  _______________</w:t>
            </w:r>
            <w:r w:rsidRPr="00F03954">
              <w:rPr>
                <w:u w:val="single"/>
              </w:rPr>
              <w:t xml:space="preserve">   </w:t>
            </w:r>
          </w:p>
        </w:tc>
        <w:tc>
          <w:tcPr>
            <w:tcW w:w="5205" w:type="dxa"/>
          </w:tcPr>
          <w:p w:rsidR="007D20D5" w:rsidRDefault="007D20D5" w:rsidP="00DE29A4">
            <w:pPr>
              <w:spacing w:line="276" w:lineRule="auto"/>
              <w:rPr>
                <w:b/>
              </w:rPr>
            </w:pPr>
            <w:r>
              <w:t>Name/Title:  __________________________________</w:t>
            </w:r>
          </w:p>
        </w:tc>
      </w:tr>
      <w:tr w:rsidR="007D20D5" w:rsidTr="003A0114">
        <w:tc>
          <w:tcPr>
            <w:tcW w:w="5490" w:type="dxa"/>
          </w:tcPr>
          <w:p w:rsidR="007D20D5" w:rsidRDefault="007D20D5" w:rsidP="00DE29A4">
            <w:pPr>
              <w:spacing w:line="276" w:lineRule="auto"/>
            </w:pPr>
            <w:r>
              <w:t>Comments/Remarks:  _______________________________</w:t>
            </w:r>
          </w:p>
        </w:tc>
        <w:tc>
          <w:tcPr>
            <w:tcW w:w="5205" w:type="dxa"/>
          </w:tcPr>
          <w:p w:rsidR="007D20D5" w:rsidRDefault="007D20D5" w:rsidP="00DE29A4">
            <w:pPr>
              <w:spacing w:line="276" w:lineRule="auto"/>
              <w:rPr>
                <w:b/>
              </w:rPr>
            </w:pPr>
            <w:r>
              <w:t>Comments/Remarks:  ___________________________</w:t>
            </w:r>
          </w:p>
        </w:tc>
      </w:tr>
      <w:tr w:rsidR="007D20D5" w:rsidTr="003A0114">
        <w:tc>
          <w:tcPr>
            <w:tcW w:w="5490" w:type="dxa"/>
          </w:tcPr>
          <w:p w:rsidR="007D20D5" w:rsidRDefault="007D20D5" w:rsidP="00DE29A4">
            <w:pPr>
              <w:spacing w:line="276" w:lineRule="auto"/>
            </w:pPr>
            <w:r>
              <w:t>_________________________________________________</w:t>
            </w:r>
          </w:p>
        </w:tc>
        <w:tc>
          <w:tcPr>
            <w:tcW w:w="5205" w:type="dxa"/>
          </w:tcPr>
          <w:p w:rsidR="007D20D5" w:rsidRDefault="007D20D5" w:rsidP="00DE29A4">
            <w:pPr>
              <w:spacing w:line="276" w:lineRule="auto"/>
              <w:ind w:left="54"/>
            </w:pPr>
            <w:r>
              <w:t>____________________________________________</w:t>
            </w:r>
          </w:p>
        </w:tc>
      </w:tr>
    </w:tbl>
    <w:p w:rsidR="007D20D5" w:rsidRPr="009E305D" w:rsidRDefault="007D20D5" w:rsidP="007D20D5">
      <w:pPr>
        <w:keepNext/>
        <w:jc w:val="center"/>
        <w:rPr>
          <w:bCs/>
          <w:szCs w:val="20"/>
        </w:rPr>
      </w:pPr>
      <w:r>
        <w:rPr>
          <w:b/>
          <w:bCs/>
          <w:sz w:val="24"/>
        </w:rPr>
        <w:lastRenderedPageBreak/>
        <w:t>Price Verification Report I (completed sample)</w:t>
      </w:r>
      <w:r w:rsidRPr="009E305D">
        <w:fldChar w:fldCharType="begin"/>
      </w:r>
      <w:r w:rsidRPr="009E305D">
        <w:instrText>xe "Price verification:Reports"</w:instrText>
      </w:r>
      <w:r w:rsidRPr="009E305D">
        <w:fldChar w:fldCharType="end"/>
      </w:r>
    </w:p>
    <w:p w:rsidR="007D20D5" w:rsidRDefault="007D20D5" w:rsidP="007D20D5">
      <w:pPr>
        <w:keepNext/>
        <w:spacing w:before="120"/>
        <w:ind w:left="7920" w:right="-331"/>
        <w:jc w:val="right"/>
        <w:rPr>
          <w:sz w:val="18"/>
        </w:rPr>
      </w:pPr>
      <w:r>
        <w:rPr>
          <w:sz w:val="18"/>
        </w:rPr>
        <w:t xml:space="preserve">Page </w:t>
      </w:r>
      <w:r w:rsidRPr="00CA685C">
        <w:rPr>
          <w:sz w:val="18"/>
          <w:u w:val="single"/>
        </w:rPr>
        <w:t>_</w:t>
      </w:r>
      <w:r w:rsidRPr="00CE2EA3">
        <w:rPr>
          <w:sz w:val="18"/>
          <w:u w:val="single"/>
        </w:rPr>
        <w:t>1</w:t>
      </w:r>
      <w:r w:rsidRPr="00CA685C">
        <w:rPr>
          <w:sz w:val="18"/>
          <w:u w:val="single"/>
        </w:rPr>
        <w:t>_</w:t>
      </w:r>
      <w:r>
        <w:rPr>
          <w:sz w:val="18"/>
        </w:rPr>
        <w:t xml:space="preserve"> of </w:t>
      </w:r>
      <w:r w:rsidRPr="00CA685C">
        <w:rPr>
          <w:sz w:val="18"/>
          <w:u w:val="single"/>
        </w:rPr>
        <w:t>_</w:t>
      </w:r>
      <w:r w:rsidRPr="00CE2EA3">
        <w:rPr>
          <w:sz w:val="18"/>
          <w:u w:val="single"/>
        </w:rPr>
        <w:t>1_</w:t>
      </w:r>
    </w:p>
    <w:p w:rsidR="007D20D5" w:rsidRPr="00AF39FE" w:rsidRDefault="007D20D5" w:rsidP="007D20D5">
      <w:pPr>
        <w:keepNext/>
        <w:tabs>
          <w:tab w:val="left" w:pos="1980"/>
          <w:tab w:val="left" w:pos="4770"/>
          <w:tab w:val="left" w:pos="5310"/>
          <w:tab w:val="left" w:pos="8460"/>
          <w:tab w:val="left" w:pos="8730"/>
          <w:tab w:val="left" w:pos="9000"/>
          <w:tab w:val="left" w:pos="9090"/>
        </w:tabs>
        <w:spacing w:before="180" w:after="60"/>
        <w:ind w:left="-446" w:right="-446"/>
        <w:jc w:val="left"/>
        <w:rPr>
          <w:sz w:val="18"/>
          <w:szCs w:val="18"/>
        </w:rPr>
      </w:pPr>
      <w:r w:rsidRPr="00AF39FE">
        <w:rPr>
          <w:b/>
          <w:sz w:val="18"/>
          <w:szCs w:val="18"/>
        </w:rPr>
        <w:t xml:space="preserve">Inspection: </w:t>
      </w:r>
      <w:r w:rsidRPr="00AF39FE">
        <w:rPr>
          <w:sz w:val="18"/>
          <w:szCs w:val="18"/>
        </w:rPr>
        <w:t xml:space="preserve"> </w:t>
      </w:r>
      <w:r>
        <w:rPr>
          <w:sz w:val="18"/>
          <w:szCs w:val="18"/>
        </w:rPr>
        <w:t>[</w:t>
      </w:r>
      <w:r w:rsidRPr="00AF39FE">
        <w:rPr>
          <w:sz w:val="18"/>
          <w:szCs w:val="18"/>
        </w:rPr>
        <w:t>√</w:t>
      </w:r>
      <w:r>
        <w:rPr>
          <w:sz w:val="18"/>
          <w:szCs w:val="18"/>
        </w:rPr>
        <w:t>]</w:t>
      </w:r>
      <w:r w:rsidRPr="00AF39FE">
        <w:rPr>
          <w:sz w:val="18"/>
          <w:szCs w:val="18"/>
        </w:rPr>
        <w:t>1</w:t>
      </w:r>
      <w:r w:rsidRPr="00AF39FE">
        <w:rPr>
          <w:sz w:val="18"/>
          <w:szCs w:val="18"/>
          <w:vertAlign w:val="superscript"/>
        </w:rPr>
        <w:t xml:space="preserve">st </w:t>
      </w:r>
      <w:r w:rsidRPr="00AF39FE">
        <w:rPr>
          <w:sz w:val="18"/>
          <w:szCs w:val="18"/>
        </w:rPr>
        <w:t xml:space="preserve"> </w:t>
      </w:r>
      <w:r>
        <w:rPr>
          <w:sz w:val="18"/>
          <w:szCs w:val="18"/>
        </w:rPr>
        <w:t>[ ]</w:t>
      </w:r>
      <w:r w:rsidRPr="00AF39FE">
        <w:rPr>
          <w:sz w:val="18"/>
          <w:szCs w:val="18"/>
        </w:rPr>
        <w:t xml:space="preserve"> 2</w:t>
      </w:r>
      <w:r w:rsidRPr="00AF39FE">
        <w:rPr>
          <w:sz w:val="18"/>
          <w:szCs w:val="18"/>
          <w:vertAlign w:val="superscript"/>
        </w:rPr>
        <w:t>nd</w:t>
      </w:r>
      <w:r w:rsidRPr="00AF39FE">
        <w:rPr>
          <w:sz w:val="18"/>
          <w:szCs w:val="18"/>
        </w:rPr>
        <w:t xml:space="preserve"> </w:t>
      </w:r>
      <w:r>
        <w:rPr>
          <w:sz w:val="18"/>
          <w:szCs w:val="18"/>
        </w:rPr>
        <w:t>[ ]</w:t>
      </w:r>
      <w:r w:rsidRPr="00AF39FE">
        <w:rPr>
          <w:sz w:val="18"/>
          <w:szCs w:val="18"/>
        </w:rPr>
        <w:t xml:space="preserve"> 3</w:t>
      </w:r>
      <w:r w:rsidRPr="00AF39FE">
        <w:rPr>
          <w:sz w:val="18"/>
          <w:szCs w:val="18"/>
          <w:vertAlign w:val="superscript"/>
        </w:rPr>
        <w:t>rd</w:t>
      </w:r>
      <w:r w:rsidRPr="00AF39FE">
        <w:rPr>
          <w:sz w:val="18"/>
          <w:szCs w:val="18"/>
        </w:rPr>
        <w:tab/>
      </w:r>
      <w:r w:rsidRPr="00AF39FE">
        <w:rPr>
          <w:b/>
          <w:sz w:val="18"/>
          <w:szCs w:val="18"/>
        </w:rPr>
        <w:t>Frequency:</w:t>
      </w:r>
      <w:r w:rsidRPr="00AF39FE">
        <w:rPr>
          <w:sz w:val="18"/>
          <w:szCs w:val="18"/>
        </w:rPr>
        <w:t xml:space="preserve">  </w:t>
      </w:r>
      <w:r>
        <w:rPr>
          <w:sz w:val="18"/>
          <w:szCs w:val="18"/>
        </w:rPr>
        <w:t>[</w:t>
      </w:r>
      <w:r w:rsidRPr="00AF39FE">
        <w:rPr>
          <w:sz w:val="18"/>
          <w:szCs w:val="18"/>
        </w:rPr>
        <w:t>√</w:t>
      </w:r>
      <w:r>
        <w:rPr>
          <w:sz w:val="18"/>
          <w:szCs w:val="18"/>
        </w:rPr>
        <w:t>]</w:t>
      </w:r>
      <w:r w:rsidRPr="00AF39FE">
        <w:rPr>
          <w:sz w:val="18"/>
          <w:szCs w:val="18"/>
        </w:rPr>
        <w:t xml:space="preserve"> Normal </w:t>
      </w:r>
      <w:r>
        <w:rPr>
          <w:sz w:val="18"/>
          <w:szCs w:val="18"/>
        </w:rPr>
        <w:t>[ ]</w:t>
      </w:r>
      <w:r w:rsidRPr="00AF39FE">
        <w:rPr>
          <w:sz w:val="18"/>
          <w:szCs w:val="18"/>
        </w:rPr>
        <w:t xml:space="preserve"> Increased </w:t>
      </w:r>
      <w:r w:rsidRPr="00AF39FE">
        <w:rPr>
          <w:sz w:val="18"/>
          <w:szCs w:val="18"/>
        </w:rPr>
        <w:tab/>
      </w:r>
      <w:r w:rsidRPr="00AF39FE">
        <w:rPr>
          <w:b/>
          <w:sz w:val="18"/>
          <w:szCs w:val="18"/>
        </w:rPr>
        <w:t xml:space="preserve">Type: </w:t>
      </w:r>
      <w:r w:rsidRPr="00AF39FE">
        <w:rPr>
          <w:sz w:val="18"/>
          <w:szCs w:val="18"/>
        </w:rPr>
        <w:t xml:space="preserve"> </w:t>
      </w:r>
      <w:r>
        <w:rPr>
          <w:sz w:val="18"/>
          <w:szCs w:val="18"/>
        </w:rPr>
        <w:t>[</w:t>
      </w:r>
      <w:r w:rsidRPr="00AF39FE">
        <w:rPr>
          <w:sz w:val="18"/>
          <w:szCs w:val="18"/>
        </w:rPr>
        <w:t>√</w:t>
      </w:r>
      <w:r>
        <w:rPr>
          <w:sz w:val="18"/>
          <w:szCs w:val="18"/>
        </w:rPr>
        <w:t>]</w:t>
      </w:r>
      <w:r w:rsidRPr="00AF39FE">
        <w:rPr>
          <w:sz w:val="18"/>
          <w:szCs w:val="18"/>
        </w:rPr>
        <w:t xml:space="preserve"> Stratified </w:t>
      </w:r>
      <w:r>
        <w:rPr>
          <w:sz w:val="18"/>
          <w:szCs w:val="18"/>
        </w:rPr>
        <w:t>[ ]</w:t>
      </w:r>
      <w:r w:rsidRPr="00AF39FE">
        <w:rPr>
          <w:sz w:val="18"/>
          <w:szCs w:val="18"/>
        </w:rPr>
        <w:t xml:space="preserve"> Automated </w:t>
      </w:r>
      <w:r>
        <w:rPr>
          <w:sz w:val="18"/>
          <w:szCs w:val="18"/>
        </w:rPr>
        <w:t>[ ]</w:t>
      </w:r>
      <w:r w:rsidRPr="00AF39FE">
        <w:rPr>
          <w:sz w:val="18"/>
          <w:szCs w:val="18"/>
        </w:rPr>
        <w:t xml:space="preserve"> Randomized</w:t>
      </w:r>
      <w:r>
        <w:rPr>
          <w:sz w:val="18"/>
          <w:szCs w:val="18"/>
        </w:rPr>
        <w:t xml:space="preserve"> </w:t>
      </w:r>
      <w:r w:rsidRPr="00AF39FE">
        <w:rPr>
          <w:b/>
          <w:bCs/>
          <w:sz w:val="18"/>
          <w:szCs w:val="18"/>
        </w:rPr>
        <w:t xml:space="preserve">Complaint:  </w:t>
      </w:r>
      <w:r>
        <w:rPr>
          <w:b/>
          <w:bCs/>
          <w:sz w:val="18"/>
          <w:szCs w:val="18"/>
        </w:rPr>
        <w:t>[ ]</w:t>
      </w:r>
    </w:p>
    <w:tbl>
      <w:tblPr>
        <w:tblW w:w="9208" w:type="dxa"/>
        <w:tblInd w:w="-91" w:type="dxa"/>
        <w:tblLayout w:type="fixed"/>
        <w:tblCellMar>
          <w:left w:w="21" w:type="dxa"/>
          <w:right w:w="21" w:type="dxa"/>
        </w:tblCellMar>
        <w:tblLook w:val="0000" w:firstRow="0" w:lastRow="0" w:firstColumn="0" w:lastColumn="0" w:noHBand="0" w:noVBand="0"/>
      </w:tblPr>
      <w:tblGrid>
        <w:gridCol w:w="2505"/>
        <w:gridCol w:w="2109"/>
        <w:gridCol w:w="1783"/>
        <w:gridCol w:w="959"/>
        <w:gridCol w:w="891"/>
        <w:gridCol w:w="961"/>
      </w:tblGrid>
      <w:tr w:rsidR="007D20D5" w:rsidTr="0007575B">
        <w:trPr>
          <w:cantSplit/>
          <w:trHeight w:val="528"/>
        </w:trPr>
        <w:tc>
          <w:tcPr>
            <w:tcW w:w="4614" w:type="dxa"/>
            <w:gridSpan w:val="2"/>
            <w:tcBorders>
              <w:top w:val="double" w:sz="6" w:space="0" w:color="auto"/>
              <w:left w:val="double" w:sz="6" w:space="0" w:color="auto"/>
              <w:bottom w:val="nil"/>
              <w:right w:val="nil"/>
            </w:tcBorders>
          </w:tcPr>
          <w:p w:rsidR="007D20D5" w:rsidRDefault="007D20D5" w:rsidP="00DE29A4">
            <w:r>
              <w:t>Location of Test (Store Name, Address, County, ZIP Code)</w:t>
            </w:r>
          </w:p>
          <w:p w:rsidR="007D20D5" w:rsidRDefault="007D20D5" w:rsidP="00DE29A4">
            <w:r>
              <w:rPr>
                <w:b/>
                <w:i/>
              </w:rPr>
              <w:t>Barkers Food Store</w:t>
            </w:r>
          </w:p>
        </w:tc>
        <w:tc>
          <w:tcPr>
            <w:tcW w:w="2742" w:type="dxa"/>
            <w:gridSpan w:val="2"/>
            <w:tcBorders>
              <w:top w:val="double" w:sz="6" w:space="0" w:color="auto"/>
              <w:left w:val="single" w:sz="6" w:space="0" w:color="auto"/>
              <w:bottom w:val="single" w:sz="6" w:space="0" w:color="auto"/>
              <w:right w:val="nil"/>
            </w:tcBorders>
          </w:tcPr>
          <w:p w:rsidR="007D20D5" w:rsidRDefault="007D20D5" w:rsidP="00DE29A4">
            <w:pPr>
              <w:jc w:val="left"/>
            </w:pPr>
            <w:r>
              <w:t>Date:</w:t>
            </w:r>
          </w:p>
        </w:tc>
        <w:tc>
          <w:tcPr>
            <w:tcW w:w="1852" w:type="dxa"/>
            <w:gridSpan w:val="2"/>
            <w:tcBorders>
              <w:top w:val="double" w:sz="6" w:space="0" w:color="auto"/>
              <w:left w:val="single" w:sz="6" w:space="0" w:color="auto"/>
              <w:bottom w:val="single" w:sz="6" w:space="0" w:color="auto"/>
              <w:right w:val="double" w:sz="6" w:space="0" w:color="auto"/>
            </w:tcBorders>
          </w:tcPr>
          <w:p w:rsidR="007D20D5" w:rsidRDefault="007D20D5" w:rsidP="00DE29A4">
            <w:pPr>
              <w:ind w:right="16"/>
              <w:jc w:val="left"/>
            </w:pPr>
            <w:r>
              <w:t>Telephone:</w:t>
            </w:r>
          </w:p>
        </w:tc>
      </w:tr>
      <w:tr w:rsidR="007D20D5" w:rsidTr="0007575B">
        <w:trPr>
          <w:cantSplit/>
          <w:trHeight w:val="528"/>
        </w:trPr>
        <w:tc>
          <w:tcPr>
            <w:tcW w:w="4614" w:type="dxa"/>
            <w:gridSpan w:val="2"/>
            <w:tcBorders>
              <w:left w:val="double" w:sz="6" w:space="0" w:color="auto"/>
              <w:bottom w:val="double" w:sz="6" w:space="0" w:color="auto"/>
              <w:right w:val="nil"/>
            </w:tcBorders>
          </w:tcPr>
          <w:p w:rsidR="007D20D5" w:rsidRDefault="007D20D5" w:rsidP="00DE29A4">
            <w:pPr>
              <w:jc w:val="left"/>
            </w:pPr>
            <w:r>
              <w:rPr>
                <w:b/>
                <w:i/>
              </w:rPr>
              <w:t>Belle, New Jersey  31756</w:t>
            </w:r>
          </w:p>
        </w:tc>
        <w:tc>
          <w:tcPr>
            <w:tcW w:w="2742" w:type="dxa"/>
            <w:gridSpan w:val="2"/>
            <w:tcBorders>
              <w:top w:val="single" w:sz="6" w:space="0" w:color="auto"/>
              <w:left w:val="single" w:sz="6" w:space="0" w:color="auto"/>
              <w:bottom w:val="nil"/>
              <w:right w:val="nil"/>
            </w:tcBorders>
          </w:tcPr>
          <w:p w:rsidR="007D20D5" w:rsidRDefault="007D20D5" w:rsidP="00DE29A4">
            <w:pPr>
              <w:jc w:val="left"/>
            </w:pPr>
            <w:r>
              <w:t>Manager:</w:t>
            </w:r>
          </w:p>
        </w:tc>
        <w:tc>
          <w:tcPr>
            <w:tcW w:w="1852" w:type="dxa"/>
            <w:gridSpan w:val="2"/>
            <w:tcBorders>
              <w:top w:val="single" w:sz="6" w:space="0" w:color="auto"/>
              <w:left w:val="single" w:sz="6" w:space="0" w:color="auto"/>
              <w:bottom w:val="nil"/>
              <w:right w:val="double" w:sz="6" w:space="0" w:color="auto"/>
            </w:tcBorders>
          </w:tcPr>
          <w:p w:rsidR="007D20D5" w:rsidRDefault="007D20D5" w:rsidP="00DE29A4">
            <w:pPr>
              <w:ind w:right="16"/>
              <w:jc w:val="left"/>
            </w:pPr>
            <w:r>
              <w:t>Type of Store:</w:t>
            </w:r>
          </w:p>
        </w:tc>
      </w:tr>
      <w:tr w:rsidR="007D20D5" w:rsidTr="009437CD">
        <w:trPr>
          <w:cantSplit/>
          <w:trHeight w:val="528"/>
        </w:trPr>
        <w:tc>
          <w:tcPr>
            <w:tcW w:w="2505" w:type="dxa"/>
            <w:tcBorders>
              <w:top w:val="double" w:sz="6" w:space="0" w:color="auto"/>
              <w:left w:val="double" w:sz="6" w:space="0" w:color="auto"/>
              <w:bottom w:val="nil"/>
              <w:right w:val="nil"/>
            </w:tcBorders>
          </w:tcPr>
          <w:p w:rsidR="007D20D5" w:rsidRDefault="007D20D5" w:rsidP="00DE29A4">
            <w:pPr>
              <w:jc w:val="center"/>
            </w:pPr>
            <w:r>
              <w:t>Identity, Brand Name, Item or Style Number</w:t>
            </w:r>
          </w:p>
        </w:tc>
        <w:tc>
          <w:tcPr>
            <w:tcW w:w="3892" w:type="dxa"/>
            <w:gridSpan w:val="2"/>
            <w:tcBorders>
              <w:top w:val="double" w:sz="6" w:space="0" w:color="auto"/>
              <w:left w:val="single" w:sz="6" w:space="0" w:color="auto"/>
              <w:bottom w:val="nil"/>
              <w:right w:val="nil"/>
            </w:tcBorders>
          </w:tcPr>
          <w:p w:rsidR="007D20D5" w:rsidRDefault="007D20D5" w:rsidP="00DE29A4">
            <w:pPr>
              <w:jc w:val="center"/>
            </w:pPr>
            <w:r>
              <w:t xml:space="preserve">Number of Items, Size, Location in Store, or </w:t>
            </w:r>
            <w:r>
              <w:br/>
              <w:t>UPC Code</w:t>
            </w:r>
          </w:p>
        </w:tc>
        <w:tc>
          <w:tcPr>
            <w:tcW w:w="959" w:type="dxa"/>
            <w:tcBorders>
              <w:top w:val="double" w:sz="6" w:space="0" w:color="auto"/>
              <w:left w:val="single" w:sz="6" w:space="0" w:color="auto"/>
              <w:bottom w:val="nil"/>
              <w:right w:val="nil"/>
            </w:tcBorders>
            <w:vAlign w:val="center"/>
          </w:tcPr>
          <w:p w:rsidR="007D20D5" w:rsidRDefault="007D20D5" w:rsidP="00DE29A4">
            <w:pPr>
              <w:jc w:val="center"/>
            </w:pPr>
            <w:r>
              <w:t>Offered Price</w:t>
            </w:r>
          </w:p>
        </w:tc>
        <w:tc>
          <w:tcPr>
            <w:tcW w:w="891" w:type="dxa"/>
            <w:tcBorders>
              <w:top w:val="double" w:sz="6" w:space="0" w:color="auto"/>
              <w:left w:val="single" w:sz="6" w:space="0" w:color="auto"/>
              <w:bottom w:val="nil"/>
              <w:right w:val="nil"/>
            </w:tcBorders>
            <w:vAlign w:val="center"/>
          </w:tcPr>
          <w:p w:rsidR="007D20D5" w:rsidRDefault="007D20D5" w:rsidP="00DE29A4">
            <w:pPr>
              <w:jc w:val="center"/>
            </w:pPr>
            <w:r>
              <w:t>Price Charged</w:t>
            </w:r>
          </w:p>
        </w:tc>
        <w:tc>
          <w:tcPr>
            <w:tcW w:w="961" w:type="dxa"/>
            <w:tcBorders>
              <w:top w:val="double" w:sz="6" w:space="0" w:color="auto"/>
              <w:left w:val="single" w:sz="6" w:space="0" w:color="auto"/>
              <w:bottom w:val="nil"/>
              <w:right w:val="double" w:sz="6" w:space="0" w:color="auto"/>
            </w:tcBorders>
            <w:vAlign w:val="bottom"/>
          </w:tcPr>
          <w:p w:rsidR="007D20D5" w:rsidRDefault="007D20D5" w:rsidP="00DE29A4">
            <w:pPr>
              <w:ind w:right="16"/>
              <w:jc w:val="center"/>
            </w:pPr>
            <w:r>
              <w:t>Error (±)</w:t>
            </w:r>
          </w:p>
        </w:tc>
      </w:tr>
      <w:tr w:rsidR="007D20D5" w:rsidTr="009437CD">
        <w:trPr>
          <w:cantSplit/>
          <w:trHeight w:val="480"/>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1. </w:t>
            </w:r>
            <w:r w:rsidRPr="008C1C0C">
              <w:rPr>
                <w:b/>
                <w:i/>
              </w:rPr>
              <w:t>Smith Cake Mix</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pPr>
              <w:jc w:val="center"/>
            </w:pPr>
            <w:r>
              <w:rPr>
                <w:b/>
              </w:rPr>
              <w:t>32 oz. 313461346177</w:t>
            </w:r>
          </w:p>
        </w:tc>
        <w:tc>
          <w:tcPr>
            <w:tcW w:w="959" w:type="dxa"/>
            <w:tcBorders>
              <w:top w:val="single" w:sz="6" w:space="0" w:color="auto"/>
              <w:left w:val="single" w:sz="6" w:space="0" w:color="auto"/>
              <w:bottom w:val="nil"/>
              <w:right w:val="nil"/>
            </w:tcBorders>
          </w:tcPr>
          <w:p w:rsidR="007D20D5" w:rsidRDefault="007D20D5" w:rsidP="00DE29A4">
            <w:pPr>
              <w:jc w:val="center"/>
              <w:rPr>
                <w:b/>
              </w:rPr>
            </w:pPr>
            <w:r>
              <w:rPr>
                <w:b/>
              </w:rPr>
              <w:t>3.19</w:t>
            </w:r>
          </w:p>
        </w:tc>
        <w:tc>
          <w:tcPr>
            <w:tcW w:w="891" w:type="dxa"/>
            <w:tcBorders>
              <w:top w:val="single" w:sz="6" w:space="0" w:color="auto"/>
              <w:left w:val="single" w:sz="6" w:space="0" w:color="auto"/>
              <w:bottom w:val="nil"/>
              <w:right w:val="nil"/>
            </w:tcBorders>
          </w:tcPr>
          <w:p w:rsidR="007D20D5" w:rsidRDefault="007D20D5" w:rsidP="00DE29A4">
            <w:pPr>
              <w:jc w:val="center"/>
              <w:rPr>
                <w:b/>
              </w:rPr>
            </w:pPr>
            <w:r>
              <w:rPr>
                <w:b/>
              </w:rPr>
              <w:t>4.19</w:t>
            </w: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r>
              <w:rPr>
                <w:b/>
              </w:rPr>
              <w:t>+1.00</w:t>
            </w: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pPr>
              <w:jc w:val="left"/>
            </w:pPr>
            <w:r>
              <w:t>[ ]</w:t>
            </w:r>
            <w:r w:rsidRPr="008C1C0C">
              <w:t xml:space="preserve"> Stop Sale Issued </w:t>
            </w:r>
            <w:r w:rsidRPr="00D1450E">
              <w:rPr>
                <w:sz w:val="16"/>
                <w:szCs w:val="16"/>
              </w:rPr>
              <w:t>[</w:t>
            </w:r>
            <w:r w:rsidRPr="008C1C0C">
              <w:rPr>
                <w:sz w:val="16"/>
                <w:szCs w:val="16"/>
              </w:rPr>
              <w:t>√</w:t>
            </w:r>
            <w:r>
              <w:rPr>
                <w:sz w:val="16"/>
                <w:szCs w:val="16"/>
              </w:rPr>
              <w:t>]</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 xml:space="preserve">Comments:  </w:t>
            </w:r>
            <w:r>
              <w:rPr>
                <w:b/>
                <w:i/>
              </w:rPr>
              <w:t>Sale sign not removed</w:t>
            </w:r>
          </w:p>
        </w:tc>
      </w:tr>
      <w:tr w:rsidR="007D20D5" w:rsidTr="009437CD">
        <w:trPr>
          <w:cantSplit/>
          <w:trHeight w:val="462"/>
        </w:trPr>
        <w:tc>
          <w:tcPr>
            <w:tcW w:w="2505" w:type="dxa"/>
            <w:tcBorders>
              <w:top w:val="single" w:sz="6" w:space="0" w:color="auto"/>
              <w:left w:val="double" w:sz="6" w:space="0" w:color="auto"/>
              <w:right w:val="nil"/>
            </w:tcBorders>
          </w:tcPr>
          <w:p w:rsidR="007D20D5" w:rsidRPr="008C1C0C" w:rsidRDefault="007D20D5" w:rsidP="00DE29A4">
            <w:r w:rsidRPr="008C1C0C">
              <w:t xml:space="preserve"> 2. </w:t>
            </w:r>
            <w:r w:rsidRPr="008C1C0C">
              <w:rPr>
                <w:b/>
                <w:i/>
              </w:rPr>
              <w:t>Natural Fruit Juice</w:t>
            </w:r>
          </w:p>
          <w:p w:rsidR="007D20D5" w:rsidRPr="008C1C0C" w:rsidRDefault="007D20D5" w:rsidP="00DE29A4"/>
        </w:tc>
        <w:tc>
          <w:tcPr>
            <w:tcW w:w="3892" w:type="dxa"/>
            <w:gridSpan w:val="2"/>
            <w:tcBorders>
              <w:top w:val="single" w:sz="6" w:space="0" w:color="auto"/>
              <w:left w:val="single" w:sz="6" w:space="0" w:color="auto"/>
              <w:right w:val="nil"/>
            </w:tcBorders>
          </w:tcPr>
          <w:p w:rsidR="007D20D5" w:rsidRDefault="007D20D5" w:rsidP="00DE29A4">
            <w:pPr>
              <w:jc w:val="center"/>
            </w:pPr>
            <w:r>
              <w:rPr>
                <w:b/>
              </w:rPr>
              <w:t>1 Liter 617369345619</w:t>
            </w:r>
          </w:p>
        </w:tc>
        <w:tc>
          <w:tcPr>
            <w:tcW w:w="959" w:type="dxa"/>
            <w:tcBorders>
              <w:top w:val="single" w:sz="6" w:space="0" w:color="auto"/>
              <w:left w:val="single" w:sz="6" w:space="0" w:color="auto"/>
              <w:right w:val="nil"/>
            </w:tcBorders>
          </w:tcPr>
          <w:p w:rsidR="007D20D5" w:rsidRDefault="007D20D5" w:rsidP="00DE29A4">
            <w:pPr>
              <w:jc w:val="center"/>
            </w:pPr>
            <w:r>
              <w:rPr>
                <w:b/>
              </w:rPr>
              <w:t>2.25</w:t>
            </w:r>
          </w:p>
        </w:tc>
        <w:tc>
          <w:tcPr>
            <w:tcW w:w="891" w:type="dxa"/>
            <w:tcBorders>
              <w:top w:val="single" w:sz="6" w:space="0" w:color="auto"/>
              <w:left w:val="single" w:sz="6" w:space="0" w:color="auto"/>
              <w:right w:val="nil"/>
            </w:tcBorders>
          </w:tcPr>
          <w:p w:rsidR="007D20D5" w:rsidRDefault="007D20D5" w:rsidP="00DE29A4">
            <w:pPr>
              <w:jc w:val="center"/>
            </w:pPr>
            <w:r>
              <w:rPr>
                <w:b/>
              </w:rPr>
              <w:t>2.75</w:t>
            </w:r>
          </w:p>
        </w:tc>
        <w:tc>
          <w:tcPr>
            <w:tcW w:w="961" w:type="dxa"/>
            <w:tcBorders>
              <w:top w:val="single" w:sz="6" w:space="0" w:color="auto"/>
              <w:left w:val="single" w:sz="6" w:space="0" w:color="auto"/>
              <w:right w:val="double" w:sz="6" w:space="0" w:color="auto"/>
            </w:tcBorders>
          </w:tcPr>
          <w:p w:rsidR="007D20D5" w:rsidRDefault="007D20D5" w:rsidP="00DE29A4">
            <w:pPr>
              <w:jc w:val="center"/>
            </w:pPr>
            <w:r>
              <w:rPr>
                <w:b/>
              </w:rPr>
              <w:t>+.50</w:t>
            </w: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r>
              <w:t>[ ]</w:t>
            </w:r>
            <w:r w:rsidRPr="008C1C0C">
              <w:t xml:space="preserve"> Stop Sale Issued </w:t>
            </w:r>
            <w:r w:rsidRPr="00D1450E">
              <w:rPr>
                <w:sz w:val="16"/>
                <w:szCs w:val="16"/>
              </w:rPr>
              <w:t>[</w:t>
            </w:r>
            <w:r w:rsidRPr="008C1C0C">
              <w:rPr>
                <w:sz w:val="16"/>
                <w:szCs w:val="16"/>
              </w:rPr>
              <w:t>√</w:t>
            </w:r>
            <w:r>
              <w:rPr>
                <w:sz w:val="16"/>
                <w:szCs w:val="16"/>
              </w:rPr>
              <w:t>]</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Comments:</w:t>
            </w:r>
          </w:p>
        </w:tc>
      </w:tr>
      <w:tr w:rsidR="007D20D5" w:rsidTr="009437CD">
        <w:trPr>
          <w:cantSplit/>
          <w:trHeight w:val="462"/>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3.</w:t>
            </w:r>
            <w:r w:rsidRPr="008C1C0C">
              <w:rPr>
                <w:b/>
                <w:i/>
              </w:rPr>
              <w:t xml:space="preserve"> Clocks Soap</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pPr>
              <w:jc w:val="center"/>
            </w:pPr>
            <w:r>
              <w:rPr>
                <w:b/>
              </w:rPr>
              <w:t>8oz. 936125376558</w:t>
            </w:r>
          </w:p>
        </w:tc>
        <w:tc>
          <w:tcPr>
            <w:tcW w:w="959" w:type="dxa"/>
            <w:tcBorders>
              <w:top w:val="single" w:sz="6" w:space="0" w:color="auto"/>
              <w:left w:val="single" w:sz="6" w:space="0" w:color="auto"/>
              <w:bottom w:val="nil"/>
              <w:right w:val="nil"/>
            </w:tcBorders>
          </w:tcPr>
          <w:p w:rsidR="007D20D5" w:rsidRDefault="007D20D5" w:rsidP="00DE29A4">
            <w:pPr>
              <w:jc w:val="center"/>
            </w:pPr>
            <w:r>
              <w:rPr>
                <w:b/>
              </w:rPr>
              <w:t>1.19</w:t>
            </w:r>
          </w:p>
        </w:tc>
        <w:tc>
          <w:tcPr>
            <w:tcW w:w="891" w:type="dxa"/>
            <w:tcBorders>
              <w:top w:val="single" w:sz="6" w:space="0" w:color="auto"/>
              <w:left w:val="single" w:sz="6" w:space="0" w:color="auto"/>
              <w:bottom w:val="nil"/>
              <w:right w:val="nil"/>
            </w:tcBorders>
          </w:tcPr>
          <w:p w:rsidR="007D20D5" w:rsidRDefault="007D20D5" w:rsidP="00DE29A4">
            <w:pPr>
              <w:jc w:val="center"/>
            </w:pPr>
            <w:r>
              <w:rPr>
                <w:b/>
              </w:rPr>
              <w:t>1.00</w:t>
            </w: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r>
              <w:rPr>
                <w:b/>
              </w:rPr>
              <w:t>-.19</w:t>
            </w: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pPr>
              <w:jc w:val="left"/>
            </w:pPr>
            <w:r>
              <w:t>[ ]</w:t>
            </w:r>
            <w:r w:rsidRPr="008C1C0C">
              <w:t xml:space="preserve"> Stop Sale Issued </w:t>
            </w:r>
            <w:r w:rsidRPr="00D1450E">
              <w:rPr>
                <w:sz w:val="16"/>
                <w:szCs w:val="16"/>
              </w:rPr>
              <w:t>[</w:t>
            </w:r>
            <w:r w:rsidRPr="008C1C0C">
              <w:rPr>
                <w:sz w:val="16"/>
                <w:szCs w:val="16"/>
              </w:rPr>
              <w:t>√</w:t>
            </w:r>
            <w:r>
              <w:rPr>
                <w:sz w:val="16"/>
                <w:szCs w:val="16"/>
              </w:rPr>
              <w:t>]</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Comments:</w:t>
            </w:r>
          </w:p>
        </w:tc>
      </w:tr>
      <w:tr w:rsidR="007D20D5" w:rsidTr="009437CD">
        <w:trPr>
          <w:cantSplit/>
          <w:trHeight w:val="453"/>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4.</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pPr>
              <w:jc w:val="center"/>
            </w:pPr>
          </w:p>
        </w:tc>
        <w:tc>
          <w:tcPr>
            <w:tcW w:w="959" w:type="dxa"/>
            <w:tcBorders>
              <w:top w:val="single" w:sz="6" w:space="0" w:color="auto"/>
              <w:left w:val="single" w:sz="6" w:space="0" w:color="auto"/>
              <w:bottom w:val="nil"/>
              <w:right w:val="nil"/>
            </w:tcBorders>
          </w:tcPr>
          <w:p w:rsidR="007D20D5" w:rsidRDefault="007D20D5" w:rsidP="00DE29A4">
            <w:pPr>
              <w:jc w:val="center"/>
            </w:pPr>
          </w:p>
        </w:tc>
        <w:tc>
          <w:tcPr>
            <w:tcW w:w="891" w:type="dxa"/>
            <w:tcBorders>
              <w:top w:val="single" w:sz="6" w:space="0" w:color="auto"/>
              <w:left w:val="single" w:sz="6" w:space="0" w:color="auto"/>
              <w:bottom w:val="nil"/>
              <w:right w:val="nil"/>
            </w:tcBorders>
          </w:tcPr>
          <w:p w:rsidR="007D20D5" w:rsidRDefault="007D20D5" w:rsidP="00DE29A4">
            <w:pPr>
              <w:jc w:val="center"/>
            </w:pP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pPr>
              <w:jc w:val="left"/>
            </w:pPr>
            <w:r>
              <w:t>[ ]</w:t>
            </w:r>
            <w:r w:rsidRPr="008C1C0C">
              <w:t xml:space="preserve"> Stop Sale Issued </w:t>
            </w:r>
            <w:r>
              <w:t>[ ]</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Comments:</w:t>
            </w:r>
          </w:p>
        </w:tc>
      </w:tr>
      <w:tr w:rsidR="007D20D5" w:rsidTr="009437CD">
        <w:trPr>
          <w:cantSplit/>
          <w:trHeight w:val="453"/>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5.</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tc>
        <w:tc>
          <w:tcPr>
            <w:tcW w:w="959" w:type="dxa"/>
            <w:tcBorders>
              <w:top w:val="single" w:sz="6" w:space="0" w:color="auto"/>
              <w:left w:val="single" w:sz="6" w:space="0" w:color="auto"/>
              <w:bottom w:val="nil"/>
              <w:right w:val="nil"/>
            </w:tcBorders>
          </w:tcPr>
          <w:p w:rsidR="007D20D5" w:rsidRDefault="007D20D5" w:rsidP="00DE29A4">
            <w:pPr>
              <w:jc w:val="center"/>
            </w:pPr>
          </w:p>
        </w:tc>
        <w:tc>
          <w:tcPr>
            <w:tcW w:w="891" w:type="dxa"/>
            <w:tcBorders>
              <w:top w:val="single" w:sz="6" w:space="0" w:color="auto"/>
              <w:left w:val="single" w:sz="6" w:space="0" w:color="auto"/>
              <w:bottom w:val="nil"/>
              <w:right w:val="nil"/>
            </w:tcBorders>
          </w:tcPr>
          <w:p w:rsidR="007D20D5" w:rsidRDefault="007D20D5" w:rsidP="00DE29A4">
            <w:pPr>
              <w:jc w:val="center"/>
            </w:pP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r>
              <w:t>[ ]</w:t>
            </w:r>
            <w:r w:rsidRPr="008C1C0C">
              <w:t xml:space="preserve"> Stop Sale Issued </w:t>
            </w:r>
            <w:r>
              <w:t>[ ]</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Comments:</w:t>
            </w:r>
          </w:p>
        </w:tc>
      </w:tr>
      <w:tr w:rsidR="007D20D5" w:rsidTr="009437CD">
        <w:trPr>
          <w:cantSplit/>
          <w:trHeight w:val="435"/>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6.</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tc>
        <w:tc>
          <w:tcPr>
            <w:tcW w:w="959" w:type="dxa"/>
            <w:tcBorders>
              <w:top w:val="single" w:sz="6" w:space="0" w:color="auto"/>
              <w:left w:val="single" w:sz="6" w:space="0" w:color="auto"/>
              <w:bottom w:val="nil"/>
              <w:right w:val="nil"/>
            </w:tcBorders>
          </w:tcPr>
          <w:p w:rsidR="007D20D5" w:rsidRDefault="007D20D5" w:rsidP="00DE29A4">
            <w:pPr>
              <w:jc w:val="center"/>
            </w:pPr>
          </w:p>
        </w:tc>
        <w:tc>
          <w:tcPr>
            <w:tcW w:w="891" w:type="dxa"/>
            <w:tcBorders>
              <w:top w:val="single" w:sz="6" w:space="0" w:color="auto"/>
              <w:left w:val="single" w:sz="6" w:space="0" w:color="auto"/>
              <w:bottom w:val="nil"/>
              <w:right w:val="nil"/>
            </w:tcBorders>
          </w:tcPr>
          <w:p w:rsidR="007D20D5" w:rsidRDefault="007D20D5" w:rsidP="00DE29A4">
            <w:pPr>
              <w:jc w:val="center"/>
            </w:pP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r>
              <w:t>[ ]</w:t>
            </w:r>
            <w:r w:rsidRPr="008C1C0C">
              <w:t xml:space="preserve"> Stop Sale Issued </w:t>
            </w:r>
            <w:r>
              <w:t>[ ]</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Comments:</w:t>
            </w:r>
          </w:p>
        </w:tc>
      </w:tr>
      <w:tr w:rsidR="007D20D5" w:rsidTr="009437CD">
        <w:trPr>
          <w:cantSplit/>
          <w:trHeight w:val="435"/>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7.</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tc>
        <w:tc>
          <w:tcPr>
            <w:tcW w:w="959" w:type="dxa"/>
            <w:tcBorders>
              <w:top w:val="single" w:sz="6" w:space="0" w:color="auto"/>
              <w:left w:val="single" w:sz="6" w:space="0" w:color="auto"/>
              <w:bottom w:val="nil"/>
              <w:right w:val="nil"/>
            </w:tcBorders>
          </w:tcPr>
          <w:p w:rsidR="007D20D5" w:rsidRDefault="007D20D5" w:rsidP="00DE29A4">
            <w:pPr>
              <w:jc w:val="center"/>
            </w:pPr>
          </w:p>
        </w:tc>
        <w:tc>
          <w:tcPr>
            <w:tcW w:w="891" w:type="dxa"/>
            <w:tcBorders>
              <w:top w:val="single" w:sz="6" w:space="0" w:color="auto"/>
              <w:left w:val="single" w:sz="6" w:space="0" w:color="auto"/>
              <w:bottom w:val="nil"/>
              <w:right w:val="nil"/>
            </w:tcBorders>
          </w:tcPr>
          <w:p w:rsidR="007D20D5" w:rsidRDefault="007D20D5" w:rsidP="00DE29A4">
            <w:pPr>
              <w:jc w:val="center"/>
            </w:pP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9437CD">
        <w:trPr>
          <w:cantSplit/>
          <w:trHeight w:val="409"/>
        </w:trPr>
        <w:tc>
          <w:tcPr>
            <w:tcW w:w="2505" w:type="dxa"/>
            <w:tcBorders>
              <w:top w:val="single" w:sz="6" w:space="0" w:color="auto"/>
              <w:left w:val="double" w:sz="6" w:space="0" w:color="auto"/>
              <w:bottom w:val="single" w:sz="6" w:space="0" w:color="auto"/>
              <w:right w:val="nil"/>
            </w:tcBorders>
          </w:tcPr>
          <w:p w:rsidR="007D20D5" w:rsidRPr="008C1C0C" w:rsidRDefault="007D20D5" w:rsidP="00DE29A4">
            <w:r>
              <w:t>[ ]</w:t>
            </w:r>
            <w:r w:rsidRPr="008C1C0C">
              <w:t xml:space="preserve"> Stop Sale Issued </w:t>
            </w:r>
            <w:r>
              <w:t>[ ]</w:t>
            </w:r>
            <w:r w:rsidRPr="008C1C0C">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7D20D5" w:rsidRDefault="007D20D5" w:rsidP="00DE29A4">
            <w:r>
              <w:t>Comments:</w:t>
            </w:r>
          </w:p>
        </w:tc>
      </w:tr>
      <w:tr w:rsidR="007D20D5" w:rsidTr="009437CD">
        <w:trPr>
          <w:cantSplit/>
          <w:trHeight w:val="507"/>
        </w:trPr>
        <w:tc>
          <w:tcPr>
            <w:tcW w:w="2505" w:type="dxa"/>
            <w:tcBorders>
              <w:top w:val="single" w:sz="6" w:space="0" w:color="auto"/>
              <w:left w:val="double" w:sz="6" w:space="0" w:color="auto"/>
              <w:bottom w:val="nil"/>
              <w:right w:val="nil"/>
            </w:tcBorders>
          </w:tcPr>
          <w:p w:rsidR="007D20D5" w:rsidRPr="008C1C0C" w:rsidRDefault="007D20D5" w:rsidP="00DE29A4">
            <w:r w:rsidRPr="008C1C0C">
              <w:t xml:space="preserve"> 8.</w:t>
            </w:r>
          </w:p>
          <w:p w:rsidR="007D20D5" w:rsidRPr="008C1C0C" w:rsidRDefault="007D20D5" w:rsidP="00DE29A4"/>
        </w:tc>
        <w:tc>
          <w:tcPr>
            <w:tcW w:w="3892" w:type="dxa"/>
            <w:gridSpan w:val="2"/>
            <w:tcBorders>
              <w:top w:val="single" w:sz="6" w:space="0" w:color="auto"/>
              <w:left w:val="single" w:sz="6" w:space="0" w:color="auto"/>
              <w:bottom w:val="nil"/>
              <w:right w:val="nil"/>
            </w:tcBorders>
          </w:tcPr>
          <w:p w:rsidR="007D20D5" w:rsidRDefault="007D20D5" w:rsidP="00DE29A4"/>
        </w:tc>
        <w:tc>
          <w:tcPr>
            <w:tcW w:w="959" w:type="dxa"/>
            <w:tcBorders>
              <w:top w:val="single" w:sz="6" w:space="0" w:color="auto"/>
              <w:left w:val="single" w:sz="6" w:space="0" w:color="auto"/>
              <w:bottom w:val="nil"/>
              <w:right w:val="nil"/>
            </w:tcBorders>
          </w:tcPr>
          <w:p w:rsidR="007D20D5" w:rsidRDefault="007D20D5" w:rsidP="00DE29A4">
            <w:pPr>
              <w:jc w:val="center"/>
            </w:pPr>
          </w:p>
        </w:tc>
        <w:tc>
          <w:tcPr>
            <w:tcW w:w="891" w:type="dxa"/>
            <w:tcBorders>
              <w:top w:val="single" w:sz="6" w:space="0" w:color="auto"/>
              <w:left w:val="single" w:sz="6" w:space="0" w:color="auto"/>
              <w:bottom w:val="nil"/>
              <w:right w:val="nil"/>
            </w:tcBorders>
          </w:tcPr>
          <w:p w:rsidR="007D20D5" w:rsidRDefault="007D20D5" w:rsidP="00DE29A4">
            <w:pPr>
              <w:jc w:val="center"/>
            </w:pPr>
          </w:p>
        </w:tc>
        <w:tc>
          <w:tcPr>
            <w:tcW w:w="961"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9437CD">
        <w:trPr>
          <w:cantSplit/>
          <w:trHeight w:val="447"/>
        </w:trPr>
        <w:tc>
          <w:tcPr>
            <w:tcW w:w="2505" w:type="dxa"/>
            <w:tcBorders>
              <w:top w:val="single" w:sz="6" w:space="0" w:color="auto"/>
              <w:left w:val="double" w:sz="6" w:space="0" w:color="auto"/>
              <w:bottom w:val="double" w:sz="6" w:space="0" w:color="auto"/>
              <w:right w:val="nil"/>
            </w:tcBorders>
          </w:tcPr>
          <w:p w:rsidR="007D20D5" w:rsidRPr="008C1C0C" w:rsidRDefault="007D20D5" w:rsidP="00DE29A4">
            <w:r>
              <w:t>[ ]</w:t>
            </w:r>
            <w:r w:rsidRPr="008C1C0C">
              <w:t xml:space="preserve"> Stop Sale Issued </w:t>
            </w:r>
            <w:r>
              <w:t>[ ]</w:t>
            </w:r>
            <w:r w:rsidRPr="008C1C0C">
              <w:t xml:space="preserve"> Corrected</w:t>
            </w:r>
          </w:p>
        </w:tc>
        <w:tc>
          <w:tcPr>
            <w:tcW w:w="6703" w:type="dxa"/>
            <w:gridSpan w:val="5"/>
            <w:tcBorders>
              <w:top w:val="single" w:sz="6" w:space="0" w:color="auto"/>
              <w:left w:val="single" w:sz="6" w:space="0" w:color="auto"/>
              <w:bottom w:val="double" w:sz="6" w:space="0" w:color="auto"/>
              <w:right w:val="double" w:sz="6" w:space="0" w:color="auto"/>
            </w:tcBorders>
          </w:tcPr>
          <w:p w:rsidR="007D20D5" w:rsidRDefault="007D20D5" w:rsidP="00DE29A4">
            <w:r>
              <w:t>Comments:</w:t>
            </w:r>
          </w:p>
        </w:tc>
      </w:tr>
    </w:tbl>
    <w:p w:rsidR="007D20D5" w:rsidRDefault="007D20D5" w:rsidP="007D20D5">
      <w:pPr>
        <w:spacing w:before="120"/>
        <w:ind w:left="-279"/>
      </w:pPr>
      <w:r>
        <w:rPr>
          <w:b/>
        </w:rPr>
        <w:t>Inspection Results:</w:t>
      </w:r>
    </w:p>
    <w:p w:rsidR="007D20D5" w:rsidRDefault="007D20D5" w:rsidP="007D20D5">
      <w:pPr>
        <w:spacing w:line="360" w:lineRule="auto"/>
      </w:pPr>
      <w:r>
        <w:rPr>
          <w:u w:val="single"/>
        </w:rPr>
        <w:t xml:space="preserve">  100 </w:t>
      </w:r>
      <w:r>
        <w:t xml:space="preserve">  (Sample Count) - </w:t>
      </w:r>
      <w:r>
        <w:rPr>
          <w:u w:val="single"/>
        </w:rPr>
        <w:t xml:space="preserve">   0   </w:t>
      </w:r>
      <w:r>
        <w:t xml:space="preserve"> (#Not on File) = </w:t>
      </w:r>
      <w:r>
        <w:rPr>
          <w:u w:val="single"/>
        </w:rPr>
        <w:t xml:space="preserve">  100  </w:t>
      </w:r>
      <w:r>
        <w:t xml:space="preserve"> (Adjusted Sample Count [ASC])</w:t>
      </w:r>
    </w:p>
    <w:p w:rsidR="007D20D5" w:rsidRDefault="007D20D5" w:rsidP="007D20D5">
      <w:pPr>
        <w:spacing w:line="360" w:lineRule="auto"/>
      </w:pPr>
      <w:r>
        <w:rPr>
          <w:u w:val="single"/>
        </w:rPr>
        <w:t xml:space="preserve">      3  </w:t>
      </w:r>
      <w:r>
        <w:t xml:space="preserve"> (#Errors) ÷ </w:t>
      </w:r>
      <w:r>
        <w:rPr>
          <w:u w:val="single"/>
        </w:rPr>
        <w:t xml:space="preserve">  100  </w:t>
      </w:r>
      <w:r>
        <w:t xml:space="preserve"> (ASC) =</w:t>
      </w:r>
      <w:r>
        <w:rPr>
          <w:u w:val="single"/>
        </w:rPr>
        <w:t xml:space="preserve">     3  </w:t>
      </w:r>
      <w:r>
        <w:t xml:space="preserve"> (Error Percentage)</w:t>
      </w:r>
    </w:p>
    <w:p w:rsidR="007D20D5" w:rsidRDefault="007D20D5" w:rsidP="007D20D5">
      <w:pPr>
        <w:spacing w:line="360" w:lineRule="auto"/>
      </w:pPr>
      <w:r>
        <w:t xml:space="preserve">(Accuracy Percentage) = </w:t>
      </w:r>
      <w:r>
        <w:rPr>
          <w:u w:val="single"/>
        </w:rPr>
        <w:t xml:space="preserve">    97  </w:t>
      </w:r>
      <w:r>
        <w:t xml:space="preserve"> %</w:t>
      </w:r>
      <w:r>
        <w:tab/>
      </w:r>
      <w:r>
        <w:tab/>
        <w:t xml:space="preserve">Overcharges/Undercharges Ratio = </w:t>
      </w:r>
      <w:r>
        <w:rPr>
          <w:u w:val="single"/>
        </w:rPr>
        <w:t xml:space="preserve">     2  </w:t>
      </w:r>
      <w:r>
        <w:t>:</w:t>
      </w:r>
      <w:r>
        <w:rPr>
          <w:u w:val="single"/>
        </w:rPr>
        <w:t xml:space="preserve">     1</w:t>
      </w:r>
      <w:r>
        <w:t xml:space="preserve"> </w:t>
      </w:r>
      <w:r>
        <w:rPr>
          <w:u w:val="single"/>
        </w:rPr>
        <w:t xml:space="preserve">    </w:t>
      </w:r>
    </w:p>
    <w:tbl>
      <w:tblPr>
        <w:tblW w:w="10507" w:type="dxa"/>
        <w:tblInd w:w="-279" w:type="dxa"/>
        <w:tblLook w:val="0000" w:firstRow="0" w:lastRow="0" w:firstColumn="0" w:lastColumn="0" w:noHBand="0" w:noVBand="0"/>
      </w:tblPr>
      <w:tblGrid>
        <w:gridCol w:w="5337"/>
        <w:gridCol w:w="5170"/>
      </w:tblGrid>
      <w:tr w:rsidR="007D20D5" w:rsidTr="003A0114">
        <w:tc>
          <w:tcPr>
            <w:tcW w:w="5337" w:type="dxa"/>
            <w:vAlign w:val="center"/>
          </w:tcPr>
          <w:p w:rsidR="007D20D5" w:rsidRDefault="007D20D5" w:rsidP="00DE29A4">
            <w:pPr>
              <w:jc w:val="left"/>
              <w:rPr>
                <w:b/>
              </w:rPr>
            </w:pPr>
            <w:r>
              <w:rPr>
                <w:b/>
              </w:rPr>
              <w:t xml:space="preserve">Inspector Name:  </w:t>
            </w:r>
            <w:r>
              <w:t>__</w:t>
            </w:r>
            <w:r>
              <w:rPr>
                <w:i/>
                <w:u w:val="single"/>
              </w:rPr>
              <w:t xml:space="preserve"> T. Price</w:t>
            </w:r>
            <w:r>
              <w:t>__________________________</w:t>
            </w:r>
          </w:p>
        </w:tc>
        <w:tc>
          <w:tcPr>
            <w:tcW w:w="5170" w:type="dxa"/>
            <w:vAlign w:val="center"/>
          </w:tcPr>
          <w:p w:rsidR="007D20D5" w:rsidRDefault="007D20D5" w:rsidP="00DE29A4">
            <w:pPr>
              <w:jc w:val="left"/>
              <w:rPr>
                <w:b/>
              </w:rPr>
            </w:pPr>
            <w:r>
              <w:rPr>
                <w:b/>
              </w:rPr>
              <w:t>Report Acknowledgement:</w:t>
            </w:r>
          </w:p>
        </w:tc>
      </w:tr>
      <w:tr w:rsidR="007D20D5" w:rsidTr="003A0114">
        <w:tc>
          <w:tcPr>
            <w:tcW w:w="5337" w:type="dxa"/>
            <w:vAlign w:val="center"/>
          </w:tcPr>
          <w:p w:rsidR="007D20D5" w:rsidRDefault="007D20D5" w:rsidP="00DE29A4">
            <w:pPr>
              <w:jc w:val="left"/>
            </w:pPr>
            <w:r>
              <w:t xml:space="preserve">Time In:     </w:t>
            </w:r>
            <w:r w:rsidRPr="00045A95">
              <w:rPr>
                <w:u w:val="single"/>
              </w:rPr>
              <w:t xml:space="preserve">8:15   </w:t>
            </w:r>
            <w:r w:rsidRPr="00045A95">
              <w:rPr>
                <w:u w:val="single"/>
              </w:rPr>
              <w:tab/>
            </w:r>
            <w:r>
              <w:rPr>
                <w:u w:val="single"/>
              </w:rPr>
              <w:t xml:space="preserve"> </w:t>
            </w:r>
            <w:r>
              <w:t xml:space="preserve">   Time Out:   </w:t>
            </w:r>
            <w:r w:rsidRPr="00045A95">
              <w:rPr>
                <w:u w:val="single"/>
              </w:rPr>
              <w:t>9:30</w:t>
            </w:r>
            <w:r>
              <w:rPr>
                <w:u w:val="single"/>
              </w:rPr>
              <w:tab/>
            </w:r>
            <w:r>
              <w:rPr>
                <w:u w:val="single"/>
              </w:rPr>
              <w:tab/>
            </w:r>
          </w:p>
        </w:tc>
        <w:tc>
          <w:tcPr>
            <w:tcW w:w="5170" w:type="dxa"/>
            <w:vAlign w:val="center"/>
          </w:tcPr>
          <w:p w:rsidR="007D20D5" w:rsidRDefault="007D20D5" w:rsidP="00DE29A4">
            <w:pPr>
              <w:jc w:val="left"/>
              <w:rPr>
                <w:b/>
              </w:rPr>
            </w:pPr>
            <w:r>
              <w:t xml:space="preserve">Name/Title: </w:t>
            </w:r>
            <w:r>
              <w:rPr>
                <w:i/>
                <w:u w:val="single"/>
              </w:rPr>
              <w:t xml:space="preserve"> Chris Barker</w:t>
            </w:r>
            <w:r>
              <w:t>_________________________</w:t>
            </w:r>
          </w:p>
        </w:tc>
      </w:tr>
      <w:tr w:rsidR="007D20D5" w:rsidTr="000746E5">
        <w:tc>
          <w:tcPr>
            <w:tcW w:w="5337" w:type="dxa"/>
            <w:vAlign w:val="center"/>
          </w:tcPr>
          <w:p w:rsidR="007D20D5" w:rsidRDefault="007D20D5" w:rsidP="00DE29A4">
            <w:pPr>
              <w:ind w:right="27"/>
              <w:jc w:val="left"/>
            </w:pPr>
            <w:r>
              <w:t>Comments/Remarks: _________________________________</w:t>
            </w:r>
          </w:p>
        </w:tc>
        <w:tc>
          <w:tcPr>
            <w:tcW w:w="5170" w:type="dxa"/>
            <w:vAlign w:val="center"/>
          </w:tcPr>
          <w:p w:rsidR="007D20D5" w:rsidRDefault="007D20D5" w:rsidP="00DE29A4">
            <w:pPr>
              <w:jc w:val="left"/>
              <w:rPr>
                <w:b/>
              </w:rPr>
            </w:pPr>
            <w:r>
              <w:t>Comments/Remarks:  ____________________________</w:t>
            </w:r>
          </w:p>
        </w:tc>
      </w:tr>
      <w:tr w:rsidR="007D20D5" w:rsidRPr="000746E5" w:rsidTr="000746E5">
        <w:tc>
          <w:tcPr>
            <w:tcW w:w="5337" w:type="dxa"/>
            <w:vAlign w:val="center"/>
          </w:tcPr>
          <w:p w:rsidR="007D20D5" w:rsidRPr="000746E5" w:rsidRDefault="007D20D5" w:rsidP="00DE29A4">
            <w:pPr>
              <w:jc w:val="left"/>
              <w:rPr>
                <w:u w:val="single"/>
              </w:rPr>
            </w:pPr>
            <w:r w:rsidRPr="000746E5">
              <w:rPr>
                <w:noProof/>
                <w:u w:val="single"/>
              </w:rPr>
              <mc:AlternateContent>
                <mc:Choice Requires="wps">
                  <w:drawing>
                    <wp:anchor distT="0" distB="0" distL="114300" distR="114300" simplePos="0" relativeHeight="251663360" behindDoc="0" locked="0" layoutInCell="1" allowOverlap="1" wp14:anchorId="0E19DE2D" wp14:editId="116D1D12">
                      <wp:simplePos x="0" y="0"/>
                      <wp:positionH relativeFrom="column">
                        <wp:posOffset>24764</wp:posOffset>
                      </wp:positionH>
                      <wp:positionV relativeFrom="paragraph">
                        <wp:posOffset>132715</wp:posOffset>
                      </wp:positionV>
                      <wp:extent cx="317182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31718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96BEB" id="Straight Connector 5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pt,10.45pt" to="251.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" strokecolor="black [3213]">
                      <v:stroke joinstyle="miter"/>
                    </v:line>
                  </w:pict>
                </mc:Fallback>
              </mc:AlternateContent>
            </w:r>
          </w:p>
        </w:tc>
        <w:tc>
          <w:tcPr>
            <w:tcW w:w="5170" w:type="dxa"/>
            <w:vAlign w:val="center"/>
          </w:tcPr>
          <w:p w:rsidR="007D20D5" w:rsidRPr="000746E5" w:rsidRDefault="007D20D5" w:rsidP="00DE29A4">
            <w:pPr>
              <w:ind w:left="54"/>
              <w:jc w:val="left"/>
              <w:rPr>
                <w:u w:val="single"/>
              </w:rPr>
            </w:pPr>
            <w:r>
              <w:rPr>
                <w:noProof/>
                <w:u w:val="single"/>
              </w:rPr>
              <mc:AlternateContent>
                <mc:Choice Requires="wps">
                  <w:drawing>
                    <wp:anchor distT="0" distB="0" distL="114300" distR="114300" simplePos="0" relativeHeight="251664384" behindDoc="0" locked="0" layoutInCell="1" allowOverlap="1" wp14:anchorId="22010246" wp14:editId="1BC0FCE4">
                      <wp:simplePos x="0" y="0"/>
                      <wp:positionH relativeFrom="column">
                        <wp:posOffset>26670</wp:posOffset>
                      </wp:positionH>
                      <wp:positionV relativeFrom="paragraph">
                        <wp:posOffset>132715</wp:posOffset>
                      </wp:positionV>
                      <wp:extent cx="29337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933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CA298" id="Straight Connector 5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pt,10.45pt" to="23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" strokecolor="black [3213]">
                      <v:stroke joinstyle="miter"/>
                    </v:line>
                  </w:pict>
                </mc:Fallback>
              </mc:AlternateContent>
            </w:r>
          </w:p>
        </w:tc>
      </w:tr>
    </w:tbl>
    <w:p w:rsidR="007D20D5" w:rsidRPr="000A4FE6" w:rsidRDefault="007D20D5" w:rsidP="007D20D5">
      <w:pPr>
        <w:jc w:val="center"/>
        <w:rPr>
          <w:sz w:val="24"/>
        </w:rPr>
      </w:pPr>
      <w:r>
        <w:rPr>
          <w:b/>
          <w:sz w:val="24"/>
        </w:rPr>
        <w:lastRenderedPageBreak/>
        <w:t>P</w:t>
      </w:r>
      <w:r w:rsidRPr="000A4FE6">
        <w:rPr>
          <w:b/>
          <w:sz w:val="24"/>
        </w:rPr>
        <w:t>rice Verification Report II</w:t>
      </w:r>
      <w:r w:rsidRPr="000A4FE6">
        <w:rPr>
          <w:sz w:val="24"/>
        </w:rPr>
        <w:fldChar w:fldCharType="begin"/>
      </w:r>
      <w:r w:rsidRPr="000A4FE6">
        <w:rPr>
          <w:sz w:val="24"/>
        </w:rPr>
        <w:instrText>xe "Price verification:Reports"</w:instrText>
      </w:r>
      <w:r w:rsidRPr="000A4FE6">
        <w:rPr>
          <w:sz w:val="24"/>
        </w:rPr>
        <w:fldChar w:fldCharType="end"/>
      </w:r>
    </w:p>
    <w:p w:rsidR="007D20D5" w:rsidRDefault="007D20D5" w:rsidP="007D20D5">
      <w:pPr>
        <w:spacing w:before="120"/>
        <w:ind w:left="7920" w:right="-331"/>
        <w:jc w:val="right"/>
        <w:rPr>
          <w:sz w:val="18"/>
        </w:rPr>
      </w:pPr>
      <w:r>
        <w:rPr>
          <w:sz w:val="18"/>
        </w:rPr>
        <w:t>Page ___ of ___</w:t>
      </w:r>
    </w:p>
    <w:p w:rsidR="007D20D5" w:rsidRDefault="007D20D5" w:rsidP="007D20D5">
      <w:pPr>
        <w:tabs>
          <w:tab w:val="left" w:pos="3690"/>
          <w:tab w:val="right" w:pos="9900"/>
        </w:tabs>
        <w:spacing w:before="180" w:after="60"/>
        <w:ind w:left="-360" w:right="-418"/>
        <w:jc w:val="left"/>
        <w:rPr>
          <w:b/>
          <w:sz w:val="18"/>
        </w:rPr>
      </w:pPr>
      <w:r>
        <w:rPr>
          <w:b/>
          <w:sz w:val="18"/>
        </w:rPr>
        <w:t>Inspection:</w:t>
      </w:r>
      <w:r>
        <w:rPr>
          <w:sz w:val="18"/>
        </w:rPr>
        <w:t xml:space="preserve">  [ ] 1</w:t>
      </w:r>
      <w:r w:rsidRPr="007A6C94">
        <w:rPr>
          <w:sz w:val="18"/>
          <w:vertAlign w:val="superscript"/>
        </w:rPr>
        <w:t>st</w:t>
      </w:r>
      <w:r>
        <w:rPr>
          <w:sz w:val="18"/>
        </w:rPr>
        <w:t xml:space="preserve">  [ ] 2</w:t>
      </w:r>
      <w:r w:rsidRPr="007A6C94">
        <w:rPr>
          <w:sz w:val="18"/>
          <w:vertAlign w:val="superscript"/>
        </w:rPr>
        <w:t>nd</w:t>
      </w:r>
      <w:r>
        <w:rPr>
          <w:sz w:val="18"/>
        </w:rPr>
        <w:t xml:space="preserve"> [ ] 3</w:t>
      </w:r>
      <w:r w:rsidRPr="007A6C94">
        <w:rPr>
          <w:sz w:val="18"/>
          <w:vertAlign w:val="superscript"/>
        </w:rPr>
        <w:t xml:space="preserve">rd </w:t>
      </w:r>
      <w:r>
        <w:rPr>
          <w:sz w:val="18"/>
        </w:rPr>
        <w:t xml:space="preserve"> </w:t>
      </w:r>
      <w:r>
        <w:rPr>
          <w:sz w:val="18"/>
        </w:rPr>
        <w:tab/>
      </w:r>
      <w:r>
        <w:rPr>
          <w:b/>
          <w:sz w:val="18"/>
        </w:rPr>
        <w:t>Frequency:</w:t>
      </w:r>
      <w:r>
        <w:rPr>
          <w:sz w:val="18"/>
        </w:rPr>
        <w:t xml:space="preserve">  [ ] Normal [ ] Increased</w:t>
      </w:r>
      <w:r>
        <w:rPr>
          <w:b/>
          <w:sz w:val="18"/>
        </w:rPr>
        <w:t xml:space="preserve"> </w:t>
      </w:r>
      <w:r>
        <w:rPr>
          <w:b/>
          <w:sz w:val="18"/>
        </w:rPr>
        <w:tab/>
        <w:t xml:space="preserve">       Complaint</w:t>
      </w:r>
      <w:r>
        <w:rPr>
          <w:sz w:val="18"/>
        </w:rPr>
        <w:t>:  [ ]</w:t>
      </w:r>
    </w:p>
    <w:tbl>
      <w:tblPr>
        <w:tblW w:w="10092" w:type="dxa"/>
        <w:tblInd w:w="-97" w:type="dxa"/>
        <w:tblLayout w:type="fixed"/>
        <w:tblCellMar>
          <w:left w:w="21" w:type="dxa"/>
          <w:right w:w="21" w:type="dxa"/>
        </w:tblCellMar>
        <w:tblLook w:val="0000" w:firstRow="0" w:lastRow="0" w:firstColumn="0" w:lastColumn="0" w:noHBand="0" w:noVBand="0"/>
      </w:tblPr>
      <w:tblGrid>
        <w:gridCol w:w="2406"/>
        <w:gridCol w:w="770"/>
        <w:gridCol w:w="775"/>
        <w:gridCol w:w="780"/>
        <w:gridCol w:w="90"/>
        <w:gridCol w:w="2504"/>
        <w:gridCol w:w="954"/>
        <w:gridCol w:w="866"/>
        <w:gridCol w:w="947"/>
      </w:tblGrid>
      <w:tr w:rsidR="007D20D5" w:rsidTr="00D523F8">
        <w:trPr>
          <w:cantSplit/>
          <w:trHeight w:val="522"/>
        </w:trPr>
        <w:tc>
          <w:tcPr>
            <w:tcW w:w="3951" w:type="dxa"/>
            <w:gridSpan w:val="3"/>
            <w:vMerge w:val="restart"/>
            <w:tcBorders>
              <w:top w:val="double" w:sz="6" w:space="0" w:color="auto"/>
              <w:left w:val="double" w:sz="6" w:space="0" w:color="auto"/>
              <w:right w:val="nil"/>
            </w:tcBorders>
          </w:tcPr>
          <w:p w:rsidR="007D20D5" w:rsidRDefault="007D20D5" w:rsidP="00DE29A4">
            <w:pPr>
              <w:jc w:val="center"/>
            </w:pPr>
            <w:bookmarkStart w:id="218" w:name="OLE_LINK1"/>
            <w:bookmarkStart w:id="219" w:name="OLE_LINK2"/>
            <w:r>
              <w:t>Location of Test (Name, Address, County, ZIP Code)</w:t>
            </w:r>
          </w:p>
        </w:tc>
        <w:tc>
          <w:tcPr>
            <w:tcW w:w="3374" w:type="dxa"/>
            <w:gridSpan w:val="3"/>
            <w:tcBorders>
              <w:top w:val="double" w:sz="6" w:space="0" w:color="auto"/>
              <w:left w:val="single" w:sz="6" w:space="0" w:color="auto"/>
              <w:bottom w:val="single" w:sz="6" w:space="0" w:color="auto"/>
              <w:right w:val="nil"/>
            </w:tcBorders>
          </w:tcPr>
          <w:p w:rsidR="007D20D5" w:rsidRDefault="007D20D5" w:rsidP="00DE29A4">
            <w:pPr>
              <w:jc w:val="left"/>
            </w:pPr>
            <w:r>
              <w:t>Date:</w:t>
            </w:r>
          </w:p>
        </w:tc>
        <w:tc>
          <w:tcPr>
            <w:tcW w:w="2767" w:type="dxa"/>
            <w:gridSpan w:val="3"/>
            <w:tcBorders>
              <w:top w:val="double" w:sz="6" w:space="0" w:color="auto"/>
              <w:left w:val="single" w:sz="6" w:space="0" w:color="auto"/>
              <w:bottom w:val="single" w:sz="6" w:space="0" w:color="auto"/>
              <w:right w:val="double" w:sz="6" w:space="0" w:color="auto"/>
            </w:tcBorders>
          </w:tcPr>
          <w:p w:rsidR="007D20D5" w:rsidRDefault="007D20D5" w:rsidP="00DE29A4">
            <w:pPr>
              <w:jc w:val="left"/>
            </w:pPr>
            <w:r>
              <w:t>Telephone:</w:t>
            </w:r>
          </w:p>
        </w:tc>
      </w:tr>
      <w:tr w:rsidR="007D20D5" w:rsidTr="00D523F8">
        <w:trPr>
          <w:cantSplit/>
          <w:trHeight w:val="522"/>
        </w:trPr>
        <w:tc>
          <w:tcPr>
            <w:tcW w:w="3951" w:type="dxa"/>
            <w:gridSpan w:val="3"/>
            <w:vMerge/>
            <w:tcBorders>
              <w:left w:val="double" w:sz="6" w:space="0" w:color="auto"/>
              <w:bottom w:val="single" w:sz="6" w:space="0" w:color="auto"/>
              <w:right w:val="nil"/>
            </w:tcBorders>
          </w:tcPr>
          <w:p w:rsidR="007D20D5" w:rsidRDefault="007D20D5" w:rsidP="00DE29A4">
            <w:pPr>
              <w:jc w:val="center"/>
            </w:pPr>
          </w:p>
        </w:tc>
        <w:tc>
          <w:tcPr>
            <w:tcW w:w="3374" w:type="dxa"/>
            <w:gridSpan w:val="3"/>
            <w:tcBorders>
              <w:top w:val="single" w:sz="6" w:space="0" w:color="auto"/>
              <w:left w:val="single" w:sz="6" w:space="0" w:color="auto"/>
              <w:bottom w:val="single" w:sz="6" w:space="0" w:color="auto"/>
              <w:right w:val="nil"/>
            </w:tcBorders>
          </w:tcPr>
          <w:p w:rsidR="007D20D5" w:rsidRDefault="007D20D5" w:rsidP="00DE29A4">
            <w:pPr>
              <w:jc w:val="left"/>
            </w:pPr>
            <w:r>
              <w:t>Manager:</w:t>
            </w:r>
          </w:p>
        </w:tc>
        <w:tc>
          <w:tcPr>
            <w:tcW w:w="2767" w:type="dxa"/>
            <w:gridSpan w:val="3"/>
            <w:tcBorders>
              <w:top w:val="single" w:sz="6" w:space="0" w:color="auto"/>
              <w:left w:val="single" w:sz="6" w:space="0" w:color="auto"/>
              <w:bottom w:val="single" w:sz="6" w:space="0" w:color="auto"/>
              <w:right w:val="double" w:sz="6" w:space="0" w:color="auto"/>
            </w:tcBorders>
          </w:tcPr>
          <w:p w:rsidR="007D20D5" w:rsidRDefault="007D20D5" w:rsidP="00DE29A4">
            <w:pPr>
              <w:jc w:val="left"/>
            </w:pPr>
            <w:r>
              <w:t>Type of Store:</w:t>
            </w:r>
          </w:p>
        </w:tc>
      </w:tr>
      <w:tr w:rsidR="007D20D5" w:rsidTr="00D523F8">
        <w:trPr>
          <w:cantSplit/>
          <w:trHeight w:val="522"/>
        </w:trPr>
        <w:tc>
          <w:tcPr>
            <w:tcW w:w="2406" w:type="dxa"/>
            <w:tcBorders>
              <w:top w:val="double" w:sz="6" w:space="0" w:color="auto"/>
              <w:left w:val="double" w:sz="6" w:space="0" w:color="auto"/>
              <w:bottom w:val="single" w:sz="6" w:space="0" w:color="auto"/>
              <w:right w:val="nil"/>
            </w:tcBorders>
          </w:tcPr>
          <w:p w:rsidR="007D20D5" w:rsidRDefault="007D20D5" w:rsidP="00DE29A4">
            <w:pPr>
              <w:jc w:val="center"/>
            </w:pPr>
          </w:p>
          <w:p w:rsidR="007D20D5" w:rsidRDefault="007D20D5" w:rsidP="00DE29A4">
            <w:pPr>
              <w:jc w:val="center"/>
            </w:pPr>
            <w:r>
              <w:t>Item/Size or Style Number</w:t>
            </w:r>
          </w:p>
        </w:tc>
        <w:tc>
          <w:tcPr>
            <w:tcW w:w="770" w:type="dxa"/>
            <w:tcBorders>
              <w:top w:val="double" w:sz="6" w:space="0" w:color="auto"/>
              <w:left w:val="single" w:sz="6" w:space="0" w:color="auto"/>
              <w:bottom w:val="single" w:sz="6" w:space="0" w:color="auto"/>
              <w:right w:val="nil"/>
            </w:tcBorders>
          </w:tcPr>
          <w:p w:rsidR="007D20D5" w:rsidRDefault="007D20D5" w:rsidP="00DE29A4">
            <w:pPr>
              <w:jc w:val="center"/>
            </w:pPr>
            <w:r>
              <w:t>Offered</w:t>
            </w:r>
          </w:p>
          <w:p w:rsidR="007D20D5" w:rsidRDefault="007D20D5" w:rsidP="00DE29A4">
            <w:pPr>
              <w:jc w:val="center"/>
            </w:pPr>
            <w:r>
              <w:t>Price</w:t>
            </w:r>
          </w:p>
        </w:tc>
        <w:tc>
          <w:tcPr>
            <w:tcW w:w="775" w:type="dxa"/>
            <w:tcBorders>
              <w:top w:val="double" w:sz="6" w:space="0" w:color="auto"/>
              <w:left w:val="single" w:sz="6" w:space="0" w:color="auto"/>
              <w:bottom w:val="single" w:sz="6" w:space="0" w:color="auto"/>
              <w:right w:val="nil"/>
            </w:tcBorders>
          </w:tcPr>
          <w:p w:rsidR="007D20D5" w:rsidRDefault="007D20D5" w:rsidP="00DE29A4">
            <w:pPr>
              <w:jc w:val="center"/>
            </w:pPr>
            <w:r>
              <w:t>Price</w:t>
            </w:r>
          </w:p>
          <w:p w:rsidR="007D20D5" w:rsidRDefault="007D20D5" w:rsidP="00DE29A4">
            <w:pPr>
              <w:jc w:val="center"/>
            </w:pPr>
            <w:r>
              <w:t>Charged</w:t>
            </w:r>
          </w:p>
        </w:tc>
        <w:tc>
          <w:tcPr>
            <w:tcW w:w="780" w:type="dxa"/>
            <w:tcBorders>
              <w:top w:val="double" w:sz="6" w:space="0" w:color="auto"/>
              <w:left w:val="single" w:sz="6" w:space="0" w:color="auto"/>
              <w:bottom w:val="single" w:sz="6" w:space="0" w:color="auto"/>
              <w:right w:val="nil"/>
            </w:tcBorders>
          </w:tcPr>
          <w:p w:rsidR="007D20D5" w:rsidRDefault="007D20D5" w:rsidP="00DE29A4">
            <w:pPr>
              <w:jc w:val="center"/>
            </w:pPr>
            <w:r>
              <w:t>Price</w:t>
            </w:r>
          </w:p>
          <w:p w:rsidR="007D20D5" w:rsidRDefault="007D20D5" w:rsidP="00DE29A4">
            <w:pPr>
              <w:jc w:val="center"/>
            </w:pPr>
            <w:r>
              <w:t>Error (±)</w:t>
            </w:r>
          </w:p>
        </w:tc>
        <w:tc>
          <w:tcPr>
            <w:tcW w:w="90" w:type="dxa"/>
            <w:tcBorders>
              <w:top w:val="double" w:sz="6" w:space="0" w:color="auto"/>
              <w:left w:val="double" w:sz="6" w:space="0" w:color="auto"/>
              <w:bottom w:val="nil"/>
              <w:right w:val="double" w:sz="6" w:space="0" w:color="auto"/>
            </w:tcBorders>
          </w:tcPr>
          <w:p w:rsidR="007D20D5" w:rsidRDefault="007D20D5" w:rsidP="00DE29A4">
            <w:pPr>
              <w:jc w:val="center"/>
            </w:pPr>
          </w:p>
        </w:tc>
        <w:tc>
          <w:tcPr>
            <w:tcW w:w="2504" w:type="dxa"/>
            <w:tcBorders>
              <w:top w:val="double" w:sz="6" w:space="0" w:color="auto"/>
              <w:left w:val="nil"/>
              <w:bottom w:val="single" w:sz="6" w:space="0" w:color="auto"/>
              <w:right w:val="nil"/>
            </w:tcBorders>
          </w:tcPr>
          <w:p w:rsidR="007D20D5" w:rsidRDefault="007D20D5" w:rsidP="00DE29A4">
            <w:pPr>
              <w:jc w:val="center"/>
            </w:pPr>
          </w:p>
          <w:p w:rsidR="007D20D5" w:rsidRDefault="007D20D5" w:rsidP="00DE29A4">
            <w:pPr>
              <w:jc w:val="center"/>
            </w:pPr>
            <w:r>
              <w:t>Item/Brand/Description/Code/Size</w:t>
            </w:r>
          </w:p>
        </w:tc>
        <w:tc>
          <w:tcPr>
            <w:tcW w:w="954" w:type="dxa"/>
            <w:tcBorders>
              <w:top w:val="double" w:sz="6" w:space="0" w:color="auto"/>
              <w:left w:val="single" w:sz="6" w:space="0" w:color="auto"/>
              <w:bottom w:val="single" w:sz="6" w:space="0" w:color="auto"/>
              <w:right w:val="nil"/>
            </w:tcBorders>
          </w:tcPr>
          <w:p w:rsidR="007D20D5" w:rsidRDefault="007D20D5" w:rsidP="00DE29A4">
            <w:pPr>
              <w:jc w:val="center"/>
            </w:pPr>
            <w:r>
              <w:t>Offered</w:t>
            </w:r>
          </w:p>
          <w:p w:rsidR="007D20D5" w:rsidRDefault="007D20D5" w:rsidP="00DE29A4">
            <w:pPr>
              <w:jc w:val="center"/>
            </w:pPr>
            <w:r>
              <w:t>Price</w:t>
            </w:r>
          </w:p>
        </w:tc>
        <w:tc>
          <w:tcPr>
            <w:tcW w:w="866" w:type="dxa"/>
            <w:tcBorders>
              <w:top w:val="double" w:sz="6" w:space="0" w:color="auto"/>
              <w:left w:val="single" w:sz="6" w:space="0" w:color="auto"/>
              <w:bottom w:val="single" w:sz="6" w:space="0" w:color="auto"/>
              <w:right w:val="nil"/>
            </w:tcBorders>
          </w:tcPr>
          <w:p w:rsidR="007D20D5" w:rsidRDefault="007D20D5" w:rsidP="00DE29A4">
            <w:pPr>
              <w:jc w:val="center"/>
            </w:pPr>
            <w:r>
              <w:t>Price</w:t>
            </w:r>
          </w:p>
          <w:p w:rsidR="007D20D5" w:rsidRDefault="007D20D5" w:rsidP="00DE29A4">
            <w:pPr>
              <w:jc w:val="center"/>
            </w:pPr>
            <w:r>
              <w:t>Charged</w:t>
            </w:r>
          </w:p>
        </w:tc>
        <w:tc>
          <w:tcPr>
            <w:tcW w:w="947" w:type="dxa"/>
            <w:tcBorders>
              <w:top w:val="double" w:sz="6" w:space="0" w:color="auto"/>
              <w:left w:val="single" w:sz="6" w:space="0" w:color="auto"/>
              <w:bottom w:val="single" w:sz="6" w:space="0" w:color="auto"/>
              <w:right w:val="double" w:sz="6" w:space="0" w:color="auto"/>
            </w:tcBorders>
          </w:tcPr>
          <w:p w:rsidR="007D20D5" w:rsidRDefault="007D20D5" w:rsidP="00DE29A4">
            <w:pPr>
              <w:jc w:val="center"/>
            </w:pPr>
            <w:r>
              <w:t>Price</w:t>
            </w:r>
          </w:p>
          <w:p w:rsidR="007D20D5" w:rsidRDefault="007D20D5" w:rsidP="00DE29A4">
            <w:pPr>
              <w:jc w:val="center"/>
            </w:pPr>
            <w:r>
              <w:t>Error (±)</w:t>
            </w: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rPr>
            </w:pPr>
            <w:r>
              <w:rPr>
                <w:sz w:val="18"/>
              </w:rPr>
              <w:t>1.  Identity:</w:t>
            </w:r>
          </w:p>
        </w:tc>
        <w:tc>
          <w:tcPr>
            <w:tcW w:w="770" w:type="dxa"/>
            <w:tcBorders>
              <w:top w:val="single" w:sz="6" w:space="0" w:color="auto"/>
              <w:left w:val="single" w:sz="6" w:space="0" w:color="auto"/>
              <w:bottom w:val="nil"/>
              <w:right w:val="nil"/>
            </w:tcBorders>
          </w:tcPr>
          <w:p w:rsidR="007D20D5" w:rsidRDefault="007D20D5" w:rsidP="00DE29A4">
            <w:pPr>
              <w:jc w:val="center"/>
            </w:pPr>
          </w:p>
        </w:tc>
        <w:tc>
          <w:tcPr>
            <w:tcW w:w="775" w:type="dxa"/>
            <w:tcBorders>
              <w:top w:val="single" w:sz="6" w:space="0" w:color="auto"/>
              <w:left w:val="single" w:sz="6" w:space="0" w:color="auto"/>
              <w:bottom w:val="nil"/>
              <w:right w:val="nil"/>
            </w:tcBorders>
          </w:tcPr>
          <w:p w:rsidR="007D20D5" w:rsidRDefault="007D20D5" w:rsidP="00DE29A4">
            <w:pPr>
              <w:jc w:val="center"/>
            </w:pPr>
          </w:p>
        </w:tc>
        <w:tc>
          <w:tcPr>
            <w:tcW w:w="780" w:type="dxa"/>
            <w:tcBorders>
              <w:top w:val="single" w:sz="6" w:space="0" w:color="auto"/>
              <w:left w:val="single" w:sz="6" w:space="0" w:color="auto"/>
              <w:bottom w:val="nil"/>
              <w:right w:val="nil"/>
            </w:tcBorders>
          </w:tcPr>
          <w:p w:rsidR="007D20D5" w:rsidRDefault="007D20D5" w:rsidP="00DE29A4">
            <w:pPr>
              <w:jc w:val="center"/>
            </w:pPr>
          </w:p>
        </w:tc>
        <w:tc>
          <w:tcPr>
            <w:tcW w:w="90" w:type="dxa"/>
            <w:tcBorders>
              <w:top w:val="nil"/>
              <w:left w:val="double" w:sz="6" w:space="0" w:color="auto"/>
              <w:bottom w:val="nil"/>
              <w:right w:val="double" w:sz="6" w:space="0" w:color="auto"/>
            </w:tcBorders>
          </w:tcPr>
          <w:p w:rsidR="007D20D5" w:rsidRDefault="007D20D5" w:rsidP="00DE29A4">
            <w:pPr>
              <w:jc w:val="center"/>
            </w:pPr>
          </w:p>
        </w:tc>
        <w:tc>
          <w:tcPr>
            <w:tcW w:w="2504" w:type="dxa"/>
            <w:tcBorders>
              <w:top w:val="single" w:sz="6" w:space="0" w:color="auto"/>
              <w:left w:val="nil"/>
              <w:bottom w:val="nil"/>
              <w:right w:val="nil"/>
            </w:tcBorders>
          </w:tcPr>
          <w:p w:rsidR="007D20D5" w:rsidRDefault="007D20D5" w:rsidP="00DE29A4">
            <w:pPr>
              <w:rPr>
                <w:sz w:val="18"/>
              </w:rPr>
            </w:pPr>
            <w:r>
              <w:rPr>
                <w:sz w:val="18"/>
              </w:rPr>
              <w:t>11.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2.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12.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3.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13.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4.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14.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5.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15.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6.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16.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7.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17.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8.  Identity:</w:t>
            </w:r>
          </w:p>
        </w:tc>
        <w:tc>
          <w:tcPr>
            <w:tcW w:w="77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18.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jc w:val="center"/>
              <w:rPr>
                <w:lang w:val="fr-FR"/>
              </w:rPr>
            </w:pPr>
          </w:p>
        </w:tc>
        <w:tc>
          <w:tcPr>
            <w:tcW w:w="775" w:type="dxa"/>
            <w:tcBorders>
              <w:top w:val="nil"/>
              <w:left w:val="single" w:sz="6" w:space="0" w:color="auto"/>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75" w:type="dxa"/>
            <w:tcBorders>
              <w:top w:val="nil"/>
              <w:left w:val="single" w:sz="6" w:space="0" w:color="auto"/>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rPr>
                <w:sz w:val="18"/>
                <w:lang w:val="fr-FR"/>
              </w:rPr>
            </w:pPr>
            <w:r>
              <w:rPr>
                <w:sz w:val="18"/>
                <w:lang w:val="fr-FR"/>
              </w:rPr>
              <w:t xml:space="preserve"> 9.  Identity:</w:t>
            </w:r>
          </w:p>
        </w:tc>
        <w:tc>
          <w:tcPr>
            <w:tcW w:w="770" w:type="dxa"/>
            <w:tcBorders>
              <w:top w:val="single" w:sz="6" w:space="0" w:color="auto"/>
              <w:left w:val="single" w:sz="6" w:space="0" w:color="auto"/>
              <w:right w:val="nil"/>
            </w:tcBorders>
          </w:tcPr>
          <w:p w:rsidR="007D20D5" w:rsidRDefault="007D20D5" w:rsidP="00DE29A4">
            <w:pPr>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single" w:sz="6" w:space="0" w:color="auto"/>
              <w:left w:val="nil"/>
              <w:bottom w:val="nil"/>
              <w:right w:val="nil"/>
            </w:tcBorders>
          </w:tcPr>
          <w:p w:rsidR="007D20D5" w:rsidRDefault="007D20D5" w:rsidP="00DE29A4">
            <w:pPr>
              <w:rPr>
                <w:sz w:val="18"/>
              </w:rPr>
            </w:pPr>
            <w:r>
              <w:rPr>
                <w:sz w:val="18"/>
              </w:rPr>
              <w:t>19.  Identity:</w:t>
            </w:r>
          </w:p>
        </w:tc>
        <w:tc>
          <w:tcPr>
            <w:tcW w:w="954" w:type="dxa"/>
            <w:tcBorders>
              <w:top w:val="single" w:sz="6" w:space="0" w:color="auto"/>
              <w:left w:val="single" w:sz="6" w:space="0" w:color="auto"/>
              <w:bottom w:val="nil"/>
              <w:right w:val="nil"/>
            </w:tcBorders>
          </w:tcPr>
          <w:p w:rsidR="007D20D5" w:rsidRDefault="007D20D5" w:rsidP="00DE29A4">
            <w:pPr>
              <w:jc w:val="center"/>
            </w:pPr>
          </w:p>
        </w:tc>
        <w:tc>
          <w:tcPr>
            <w:tcW w:w="866" w:type="dxa"/>
            <w:tcBorders>
              <w:top w:val="single" w:sz="6" w:space="0" w:color="auto"/>
              <w:left w:val="single" w:sz="6" w:space="0" w:color="auto"/>
              <w:bottom w:val="nil"/>
              <w:right w:val="nil"/>
            </w:tcBorders>
          </w:tcPr>
          <w:p w:rsidR="007D20D5" w:rsidRDefault="007D20D5" w:rsidP="00DE29A4">
            <w:pPr>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rPr>
                <w:sz w:val="18"/>
                <w:lang w:val="fr-FR"/>
              </w:rPr>
            </w:pPr>
            <w:r>
              <w:rPr>
                <w:sz w:val="18"/>
              </w:rPr>
              <w:t xml:space="preserve">      </w:t>
            </w:r>
            <w:r>
              <w:rPr>
                <w:sz w:val="18"/>
                <w:lang w:val="fr-FR"/>
              </w:rPr>
              <w:t>UPC/PLU:</w:t>
            </w:r>
          </w:p>
        </w:tc>
        <w:tc>
          <w:tcPr>
            <w:tcW w:w="770" w:type="dxa"/>
            <w:tcBorders>
              <w:top w:val="nil"/>
              <w:left w:val="single" w:sz="6" w:space="0" w:color="auto"/>
              <w:bottom w:val="nil"/>
              <w:right w:val="single" w:sz="4" w:space="0" w:color="auto"/>
            </w:tcBorders>
          </w:tcPr>
          <w:p w:rsidR="007D20D5" w:rsidRDefault="007D20D5" w:rsidP="00DE29A4">
            <w:pPr>
              <w:jc w:val="center"/>
              <w:rPr>
                <w:lang w:val="fr-FR"/>
              </w:rPr>
            </w:pPr>
          </w:p>
        </w:tc>
        <w:tc>
          <w:tcPr>
            <w:tcW w:w="775" w:type="dxa"/>
            <w:tcBorders>
              <w:top w:val="nil"/>
              <w:left w:val="nil"/>
              <w:bottom w:val="nil"/>
              <w:right w:val="nil"/>
            </w:tcBorders>
          </w:tcPr>
          <w:p w:rsidR="007D20D5" w:rsidRDefault="007D20D5" w:rsidP="00DE29A4">
            <w:pPr>
              <w:jc w:val="center"/>
              <w:rPr>
                <w:lang w:val="fr-FR"/>
              </w:rPr>
            </w:pPr>
          </w:p>
        </w:tc>
        <w:tc>
          <w:tcPr>
            <w:tcW w:w="780" w:type="dxa"/>
            <w:tcBorders>
              <w:top w:val="nil"/>
              <w:left w:val="single" w:sz="6" w:space="0" w:color="auto"/>
              <w:bottom w:val="nil"/>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nil"/>
              <w:right w:val="nil"/>
            </w:tcBorders>
          </w:tcPr>
          <w:p w:rsidR="007D20D5" w:rsidRDefault="007D20D5" w:rsidP="00DE29A4">
            <w:pPr>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jc w:val="center"/>
              <w:rPr>
                <w:lang w:val="fr-FR"/>
              </w:rPr>
            </w:pPr>
          </w:p>
        </w:tc>
        <w:tc>
          <w:tcPr>
            <w:tcW w:w="866" w:type="dxa"/>
            <w:tcBorders>
              <w:top w:val="nil"/>
              <w:left w:val="single" w:sz="6" w:space="0" w:color="auto"/>
              <w:bottom w:val="nil"/>
              <w:right w:val="nil"/>
            </w:tcBorders>
          </w:tcPr>
          <w:p w:rsidR="007D20D5" w:rsidRDefault="007D20D5" w:rsidP="00DE29A4">
            <w:pPr>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nil"/>
              <w:left w:val="double" w:sz="6" w:space="0" w:color="auto"/>
              <w:bottom w:val="single" w:sz="6" w:space="0" w:color="auto"/>
              <w:right w:val="nil"/>
            </w:tcBorders>
          </w:tcPr>
          <w:p w:rsidR="007D20D5" w:rsidRDefault="007D20D5" w:rsidP="00DE29A4">
            <w:pPr>
              <w:rPr>
                <w:sz w:val="18"/>
                <w:lang w:val="fr-FR"/>
              </w:rPr>
            </w:pPr>
            <w:r>
              <w:rPr>
                <w:sz w:val="18"/>
                <w:lang w:val="fr-FR"/>
              </w:rPr>
              <w:t xml:space="preserve">      Comments:</w:t>
            </w:r>
          </w:p>
        </w:tc>
        <w:tc>
          <w:tcPr>
            <w:tcW w:w="770" w:type="dxa"/>
            <w:tcBorders>
              <w:top w:val="nil"/>
              <w:left w:val="single" w:sz="6" w:space="0" w:color="auto"/>
              <w:bottom w:val="single" w:sz="6" w:space="0" w:color="auto"/>
              <w:right w:val="single" w:sz="4" w:space="0" w:color="auto"/>
            </w:tcBorders>
          </w:tcPr>
          <w:p w:rsidR="007D20D5" w:rsidRDefault="007D20D5" w:rsidP="00DE29A4">
            <w:pPr>
              <w:jc w:val="center"/>
              <w:rPr>
                <w:lang w:val="fr-FR"/>
              </w:rPr>
            </w:pPr>
          </w:p>
        </w:tc>
        <w:tc>
          <w:tcPr>
            <w:tcW w:w="775" w:type="dxa"/>
            <w:tcBorders>
              <w:top w:val="nil"/>
              <w:left w:val="nil"/>
              <w:bottom w:val="single" w:sz="6" w:space="0" w:color="auto"/>
              <w:right w:val="nil"/>
            </w:tcBorders>
          </w:tcPr>
          <w:p w:rsidR="007D20D5" w:rsidRDefault="007D20D5" w:rsidP="00DE29A4">
            <w:pPr>
              <w:jc w:val="center"/>
              <w:rPr>
                <w:lang w:val="fr-FR"/>
              </w:rPr>
            </w:pPr>
          </w:p>
        </w:tc>
        <w:tc>
          <w:tcPr>
            <w:tcW w:w="780"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jc w:val="center"/>
              <w:rPr>
                <w:lang w:val="fr-FR"/>
              </w:rPr>
            </w:pPr>
          </w:p>
        </w:tc>
        <w:tc>
          <w:tcPr>
            <w:tcW w:w="2504" w:type="dxa"/>
            <w:tcBorders>
              <w:top w:val="nil"/>
              <w:left w:val="nil"/>
              <w:bottom w:val="single" w:sz="6" w:space="0" w:color="auto"/>
              <w:right w:val="nil"/>
            </w:tcBorders>
          </w:tcPr>
          <w:p w:rsidR="007D20D5" w:rsidRDefault="007D20D5" w:rsidP="00DE29A4">
            <w:pPr>
              <w:rPr>
                <w:sz w:val="18"/>
                <w:lang w:val="fr-FR"/>
              </w:rPr>
            </w:pPr>
            <w:r>
              <w:rPr>
                <w:sz w:val="18"/>
                <w:lang w:val="fr-FR"/>
              </w:rPr>
              <w:t xml:space="preserve">       Comments:</w:t>
            </w:r>
          </w:p>
        </w:tc>
        <w:tc>
          <w:tcPr>
            <w:tcW w:w="954" w:type="dxa"/>
            <w:tcBorders>
              <w:top w:val="nil"/>
              <w:left w:val="single" w:sz="6" w:space="0" w:color="auto"/>
              <w:bottom w:val="single" w:sz="6" w:space="0" w:color="auto"/>
              <w:right w:val="nil"/>
            </w:tcBorders>
          </w:tcPr>
          <w:p w:rsidR="007D20D5" w:rsidRDefault="007D20D5" w:rsidP="00DE29A4">
            <w:pPr>
              <w:jc w:val="center"/>
              <w:rPr>
                <w:lang w:val="fr-FR"/>
              </w:rPr>
            </w:pPr>
          </w:p>
        </w:tc>
        <w:tc>
          <w:tcPr>
            <w:tcW w:w="866" w:type="dxa"/>
            <w:tcBorders>
              <w:top w:val="nil"/>
              <w:left w:val="single" w:sz="6" w:space="0" w:color="auto"/>
              <w:bottom w:val="single" w:sz="6" w:space="0" w:color="auto"/>
              <w:right w:val="nil"/>
            </w:tcBorders>
          </w:tcPr>
          <w:p w:rsidR="007D20D5" w:rsidRDefault="007D20D5" w:rsidP="00DE29A4">
            <w:pPr>
              <w:jc w:val="center"/>
              <w:rPr>
                <w:lang w:val="fr-FR"/>
              </w:rPr>
            </w:pPr>
          </w:p>
        </w:tc>
        <w:tc>
          <w:tcPr>
            <w:tcW w:w="947" w:type="dxa"/>
            <w:tcBorders>
              <w:top w:val="nil"/>
              <w:left w:val="single" w:sz="6" w:space="0" w:color="auto"/>
              <w:bottom w:val="single" w:sz="6" w:space="0" w:color="auto"/>
              <w:right w:val="double" w:sz="6" w:space="0" w:color="auto"/>
            </w:tcBorders>
          </w:tcPr>
          <w:p w:rsidR="007D20D5" w:rsidRDefault="007D20D5" w:rsidP="00DE29A4">
            <w:pPr>
              <w:jc w:val="center"/>
              <w:rPr>
                <w:lang w:val="fr-FR"/>
              </w:rPr>
            </w:pPr>
          </w:p>
        </w:tc>
      </w:tr>
      <w:tr w:rsidR="007D20D5" w:rsidTr="00D523F8">
        <w:trPr>
          <w:cantSplit/>
          <w:trHeight w:val="250"/>
        </w:trPr>
        <w:tc>
          <w:tcPr>
            <w:tcW w:w="2406" w:type="dxa"/>
            <w:tcBorders>
              <w:top w:val="single" w:sz="6" w:space="0" w:color="auto"/>
              <w:left w:val="double" w:sz="6" w:space="0" w:color="auto"/>
              <w:bottom w:val="nil"/>
              <w:right w:val="nil"/>
            </w:tcBorders>
          </w:tcPr>
          <w:p w:rsidR="007D20D5" w:rsidRDefault="007D20D5" w:rsidP="00DE29A4">
            <w:pPr>
              <w:keepNext/>
              <w:keepLines/>
              <w:rPr>
                <w:sz w:val="18"/>
                <w:lang w:val="fr-FR"/>
              </w:rPr>
            </w:pPr>
            <w:r>
              <w:rPr>
                <w:sz w:val="18"/>
                <w:lang w:val="fr-FR"/>
              </w:rPr>
              <w:t>10.  Identity:</w:t>
            </w:r>
          </w:p>
        </w:tc>
        <w:tc>
          <w:tcPr>
            <w:tcW w:w="770" w:type="dxa"/>
            <w:tcBorders>
              <w:top w:val="single" w:sz="6" w:space="0" w:color="auto"/>
              <w:left w:val="single" w:sz="6" w:space="0" w:color="auto"/>
              <w:bottom w:val="nil"/>
              <w:right w:val="nil"/>
            </w:tcBorders>
          </w:tcPr>
          <w:p w:rsidR="007D20D5" w:rsidRDefault="007D20D5" w:rsidP="00DE29A4">
            <w:pPr>
              <w:keepNext/>
              <w:keepLines/>
              <w:jc w:val="center"/>
              <w:rPr>
                <w:lang w:val="fr-FR"/>
              </w:rPr>
            </w:pPr>
          </w:p>
        </w:tc>
        <w:tc>
          <w:tcPr>
            <w:tcW w:w="775" w:type="dxa"/>
            <w:tcBorders>
              <w:top w:val="single" w:sz="6" w:space="0" w:color="auto"/>
              <w:left w:val="single" w:sz="6" w:space="0" w:color="auto"/>
              <w:bottom w:val="nil"/>
              <w:right w:val="nil"/>
            </w:tcBorders>
          </w:tcPr>
          <w:p w:rsidR="007D20D5" w:rsidRDefault="007D20D5" w:rsidP="00DE29A4">
            <w:pPr>
              <w:keepNext/>
              <w:keepLines/>
              <w:jc w:val="center"/>
              <w:rPr>
                <w:lang w:val="fr-FR"/>
              </w:rPr>
            </w:pPr>
          </w:p>
        </w:tc>
        <w:tc>
          <w:tcPr>
            <w:tcW w:w="780" w:type="dxa"/>
            <w:tcBorders>
              <w:top w:val="single" w:sz="6" w:space="0" w:color="auto"/>
              <w:left w:val="single" w:sz="6" w:space="0" w:color="auto"/>
              <w:bottom w:val="nil"/>
              <w:right w:val="nil"/>
            </w:tcBorders>
          </w:tcPr>
          <w:p w:rsidR="007D20D5" w:rsidRDefault="007D20D5" w:rsidP="00DE29A4">
            <w:pPr>
              <w:keepNext/>
              <w:keepLines/>
              <w:jc w:val="center"/>
              <w:rPr>
                <w:lang w:val="fr-FR"/>
              </w:rPr>
            </w:pPr>
          </w:p>
        </w:tc>
        <w:tc>
          <w:tcPr>
            <w:tcW w:w="90" w:type="dxa"/>
            <w:tcBorders>
              <w:top w:val="nil"/>
              <w:left w:val="double" w:sz="6" w:space="0" w:color="auto"/>
              <w:bottom w:val="nil"/>
              <w:right w:val="double" w:sz="6" w:space="0" w:color="auto"/>
            </w:tcBorders>
          </w:tcPr>
          <w:p w:rsidR="007D20D5" w:rsidRDefault="007D20D5" w:rsidP="00DE29A4">
            <w:pPr>
              <w:keepNext/>
              <w:keepLines/>
              <w:jc w:val="center"/>
              <w:rPr>
                <w:lang w:val="fr-FR"/>
              </w:rPr>
            </w:pPr>
          </w:p>
        </w:tc>
        <w:tc>
          <w:tcPr>
            <w:tcW w:w="2504" w:type="dxa"/>
            <w:tcBorders>
              <w:top w:val="single" w:sz="6" w:space="0" w:color="auto"/>
              <w:left w:val="nil"/>
              <w:bottom w:val="nil"/>
              <w:right w:val="nil"/>
            </w:tcBorders>
          </w:tcPr>
          <w:p w:rsidR="007D20D5" w:rsidRDefault="007D20D5" w:rsidP="00DE29A4">
            <w:pPr>
              <w:keepNext/>
              <w:keepLines/>
              <w:rPr>
                <w:sz w:val="18"/>
              </w:rPr>
            </w:pPr>
            <w:r>
              <w:rPr>
                <w:sz w:val="18"/>
              </w:rPr>
              <w:t>20.  Identity:</w:t>
            </w:r>
          </w:p>
        </w:tc>
        <w:tc>
          <w:tcPr>
            <w:tcW w:w="954" w:type="dxa"/>
            <w:tcBorders>
              <w:top w:val="single" w:sz="6" w:space="0" w:color="auto"/>
              <w:left w:val="single" w:sz="6" w:space="0" w:color="auto"/>
              <w:bottom w:val="nil"/>
              <w:right w:val="nil"/>
            </w:tcBorders>
          </w:tcPr>
          <w:p w:rsidR="007D20D5" w:rsidRDefault="007D20D5" w:rsidP="00DE29A4">
            <w:pPr>
              <w:keepNext/>
              <w:keepLines/>
              <w:jc w:val="center"/>
            </w:pPr>
          </w:p>
        </w:tc>
        <w:tc>
          <w:tcPr>
            <w:tcW w:w="866" w:type="dxa"/>
            <w:tcBorders>
              <w:top w:val="single" w:sz="6" w:space="0" w:color="auto"/>
              <w:left w:val="single" w:sz="6" w:space="0" w:color="auto"/>
              <w:bottom w:val="nil"/>
              <w:right w:val="nil"/>
            </w:tcBorders>
          </w:tcPr>
          <w:p w:rsidR="007D20D5" w:rsidRDefault="007D20D5" w:rsidP="00DE29A4">
            <w:pPr>
              <w:keepNext/>
              <w:keepLines/>
              <w:jc w:val="center"/>
            </w:pPr>
          </w:p>
        </w:tc>
        <w:tc>
          <w:tcPr>
            <w:tcW w:w="947" w:type="dxa"/>
            <w:tcBorders>
              <w:top w:val="single" w:sz="6" w:space="0" w:color="auto"/>
              <w:left w:val="single" w:sz="6" w:space="0" w:color="auto"/>
              <w:bottom w:val="nil"/>
              <w:right w:val="double" w:sz="6" w:space="0" w:color="auto"/>
            </w:tcBorders>
          </w:tcPr>
          <w:p w:rsidR="007D20D5" w:rsidRDefault="007D20D5" w:rsidP="00DE29A4">
            <w:pPr>
              <w:jc w:val="center"/>
            </w:pPr>
          </w:p>
        </w:tc>
      </w:tr>
      <w:tr w:rsidR="007D20D5" w:rsidTr="00D523F8">
        <w:trPr>
          <w:cantSplit/>
          <w:trHeight w:val="231"/>
        </w:trPr>
        <w:tc>
          <w:tcPr>
            <w:tcW w:w="2406" w:type="dxa"/>
            <w:tcBorders>
              <w:top w:val="nil"/>
              <w:left w:val="double" w:sz="6" w:space="0" w:color="auto"/>
              <w:bottom w:val="nil"/>
              <w:right w:val="nil"/>
            </w:tcBorders>
          </w:tcPr>
          <w:p w:rsidR="007D20D5" w:rsidRDefault="007D20D5" w:rsidP="00DE29A4">
            <w:pPr>
              <w:keepNext/>
              <w:keepLines/>
              <w:rPr>
                <w:sz w:val="18"/>
                <w:lang w:val="fr-FR"/>
              </w:rPr>
            </w:pPr>
            <w:r>
              <w:rPr>
                <w:sz w:val="18"/>
              </w:rPr>
              <w:t xml:space="preserve">       </w:t>
            </w:r>
            <w:r>
              <w:rPr>
                <w:sz w:val="18"/>
                <w:lang w:val="fr-FR"/>
              </w:rPr>
              <w:t>UPC/PLU:</w:t>
            </w:r>
          </w:p>
        </w:tc>
        <w:tc>
          <w:tcPr>
            <w:tcW w:w="770" w:type="dxa"/>
            <w:tcBorders>
              <w:top w:val="nil"/>
              <w:left w:val="single" w:sz="6" w:space="0" w:color="auto"/>
              <w:bottom w:val="nil"/>
              <w:right w:val="nil"/>
            </w:tcBorders>
          </w:tcPr>
          <w:p w:rsidR="007D20D5" w:rsidRDefault="007D20D5" w:rsidP="00DE29A4">
            <w:pPr>
              <w:keepNext/>
              <w:keepLines/>
              <w:jc w:val="center"/>
              <w:rPr>
                <w:lang w:val="fr-FR"/>
              </w:rPr>
            </w:pPr>
          </w:p>
        </w:tc>
        <w:tc>
          <w:tcPr>
            <w:tcW w:w="775" w:type="dxa"/>
            <w:tcBorders>
              <w:top w:val="nil"/>
              <w:left w:val="single" w:sz="6" w:space="0" w:color="auto"/>
              <w:bottom w:val="nil"/>
              <w:right w:val="nil"/>
            </w:tcBorders>
          </w:tcPr>
          <w:p w:rsidR="007D20D5" w:rsidRDefault="007D20D5" w:rsidP="00DE29A4">
            <w:pPr>
              <w:keepNext/>
              <w:keepLines/>
              <w:jc w:val="center"/>
              <w:rPr>
                <w:lang w:val="fr-FR"/>
              </w:rPr>
            </w:pPr>
          </w:p>
        </w:tc>
        <w:tc>
          <w:tcPr>
            <w:tcW w:w="780" w:type="dxa"/>
            <w:tcBorders>
              <w:top w:val="nil"/>
              <w:left w:val="single" w:sz="6" w:space="0" w:color="auto"/>
              <w:bottom w:val="nil"/>
              <w:right w:val="nil"/>
            </w:tcBorders>
          </w:tcPr>
          <w:p w:rsidR="007D20D5" w:rsidRDefault="007D20D5" w:rsidP="00DE29A4">
            <w:pPr>
              <w:keepNext/>
              <w:keepLines/>
              <w:jc w:val="center"/>
              <w:rPr>
                <w:lang w:val="fr-FR"/>
              </w:rPr>
            </w:pPr>
          </w:p>
        </w:tc>
        <w:tc>
          <w:tcPr>
            <w:tcW w:w="90" w:type="dxa"/>
            <w:tcBorders>
              <w:top w:val="nil"/>
              <w:left w:val="double" w:sz="6" w:space="0" w:color="auto"/>
              <w:right w:val="double" w:sz="6" w:space="0" w:color="auto"/>
            </w:tcBorders>
          </w:tcPr>
          <w:p w:rsidR="007D20D5" w:rsidRDefault="007D20D5" w:rsidP="00DE29A4">
            <w:pPr>
              <w:keepNext/>
              <w:keepLines/>
              <w:jc w:val="center"/>
              <w:rPr>
                <w:lang w:val="fr-FR"/>
              </w:rPr>
            </w:pPr>
          </w:p>
        </w:tc>
        <w:tc>
          <w:tcPr>
            <w:tcW w:w="2504" w:type="dxa"/>
            <w:tcBorders>
              <w:top w:val="nil"/>
              <w:left w:val="nil"/>
              <w:bottom w:val="nil"/>
              <w:right w:val="nil"/>
            </w:tcBorders>
          </w:tcPr>
          <w:p w:rsidR="007D20D5" w:rsidRDefault="007D20D5" w:rsidP="00DE29A4">
            <w:pPr>
              <w:keepLines/>
              <w:rPr>
                <w:sz w:val="18"/>
                <w:lang w:val="fr-FR"/>
              </w:rPr>
            </w:pPr>
            <w:r>
              <w:rPr>
                <w:sz w:val="18"/>
                <w:lang w:val="fr-FR"/>
              </w:rPr>
              <w:t xml:space="preserve">       UPC/PLU:</w:t>
            </w:r>
          </w:p>
        </w:tc>
        <w:tc>
          <w:tcPr>
            <w:tcW w:w="954" w:type="dxa"/>
            <w:tcBorders>
              <w:top w:val="nil"/>
              <w:left w:val="single" w:sz="6" w:space="0" w:color="auto"/>
              <w:bottom w:val="nil"/>
              <w:right w:val="nil"/>
            </w:tcBorders>
          </w:tcPr>
          <w:p w:rsidR="007D20D5" w:rsidRDefault="007D20D5" w:rsidP="00DE29A4">
            <w:pPr>
              <w:keepLines/>
              <w:jc w:val="center"/>
              <w:rPr>
                <w:lang w:val="fr-FR"/>
              </w:rPr>
            </w:pPr>
          </w:p>
        </w:tc>
        <w:tc>
          <w:tcPr>
            <w:tcW w:w="866" w:type="dxa"/>
            <w:tcBorders>
              <w:top w:val="nil"/>
              <w:left w:val="single" w:sz="6" w:space="0" w:color="auto"/>
              <w:bottom w:val="nil"/>
              <w:right w:val="nil"/>
            </w:tcBorders>
          </w:tcPr>
          <w:p w:rsidR="007D20D5" w:rsidRDefault="007D20D5" w:rsidP="00DE29A4">
            <w:pPr>
              <w:keepLines/>
              <w:jc w:val="center"/>
              <w:rPr>
                <w:lang w:val="fr-FR"/>
              </w:rPr>
            </w:pPr>
          </w:p>
        </w:tc>
        <w:tc>
          <w:tcPr>
            <w:tcW w:w="947" w:type="dxa"/>
            <w:tcBorders>
              <w:top w:val="nil"/>
              <w:left w:val="single" w:sz="6" w:space="0" w:color="auto"/>
              <w:bottom w:val="nil"/>
              <w:right w:val="double" w:sz="6" w:space="0" w:color="auto"/>
            </w:tcBorders>
          </w:tcPr>
          <w:p w:rsidR="007D20D5" w:rsidRDefault="007D20D5" w:rsidP="00DE29A4">
            <w:pPr>
              <w:jc w:val="center"/>
              <w:rPr>
                <w:lang w:val="fr-FR"/>
              </w:rPr>
            </w:pPr>
          </w:p>
        </w:tc>
      </w:tr>
      <w:tr w:rsidR="007D20D5" w:rsidTr="00D523F8">
        <w:trPr>
          <w:cantSplit/>
          <w:trHeight w:val="289"/>
        </w:trPr>
        <w:tc>
          <w:tcPr>
            <w:tcW w:w="2406" w:type="dxa"/>
            <w:tcBorders>
              <w:top w:val="nil"/>
              <w:left w:val="double" w:sz="6" w:space="0" w:color="auto"/>
              <w:bottom w:val="double" w:sz="6" w:space="0" w:color="auto"/>
              <w:right w:val="nil"/>
            </w:tcBorders>
          </w:tcPr>
          <w:p w:rsidR="007D20D5" w:rsidRDefault="007D20D5" w:rsidP="00DE29A4">
            <w:pPr>
              <w:keepLines/>
              <w:rPr>
                <w:sz w:val="18"/>
              </w:rPr>
            </w:pPr>
            <w:r>
              <w:rPr>
                <w:sz w:val="18"/>
                <w:lang w:val="fr-FR"/>
              </w:rPr>
              <w:t xml:space="preserve">       </w:t>
            </w:r>
            <w:r>
              <w:rPr>
                <w:sz w:val="18"/>
              </w:rPr>
              <w:t>Comments:</w:t>
            </w:r>
          </w:p>
        </w:tc>
        <w:tc>
          <w:tcPr>
            <w:tcW w:w="770" w:type="dxa"/>
            <w:tcBorders>
              <w:top w:val="nil"/>
              <w:left w:val="single" w:sz="6" w:space="0" w:color="auto"/>
              <w:bottom w:val="double" w:sz="6" w:space="0" w:color="auto"/>
              <w:right w:val="nil"/>
            </w:tcBorders>
          </w:tcPr>
          <w:p w:rsidR="007D20D5" w:rsidRDefault="007D20D5" w:rsidP="00DE29A4">
            <w:pPr>
              <w:keepLines/>
              <w:jc w:val="center"/>
            </w:pPr>
          </w:p>
        </w:tc>
        <w:tc>
          <w:tcPr>
            <w:tcW w:w="775" w:type="dxa"/>
            <w:tcBorders>
              <w:top w:val="nil"/>
              <w:left w:val="single" w:sz="6" w:space="0" w:color="auto"/>
              <w:bottom w:val="double" w:sz="6" w:space="0" w:color="auto"/>
              <w:right w:val="nil"/>
            </w:tcBorders>
          </w:tcPr>
          <w:p w:rsidR="007D20D5" w:rsidRDefault="007D20D5" w:rsidP="00DE29A4">
            <w:pPr>
              <w:keepLines/>
              <w:jc w:val="center"/>
            </w:pPr>
          </w:p>
        </w:tc>
        <w:tc>
          <w:tcPr>
            <w:tcW w:w="780" w:type="dxa"/>
            <w:tcBorders>
              <w:top w:val="nil"/>
              <w:left w:val="single" w:sz="6" w:space="0" w:color="auto"/>
              <w:bottom w:val="double" w:sz="6" w:space="0" w:color="auto"/>
              <w:right w:val="nil"/>
            </w:tcBorders>
          </w:tcPr>
          <w:p w:rsidR="007D20D5" w:rsidRDefault="007D20D5" w:rsidP="00DE29A4">
            <w:pPr>
              <w:keepLines/>
              <w:jc w:val="center"/>
            </w:pPr>
          </w:p>
        </w:tc>
        <w:tc>
          <w:tcPr>
            <w:tcW w:w="90" w:type="dxa"/>
            <w:tcBorders>
              <w:top w:val="nil"/>
              <w:left w:val="double" w:sz="6" w:space="0" w:color="auto"/>
              <w:bottom w:val="double" w:sz="6" w:space="0" w:color="auto"/>
              <w:right w:val="double" w:sz="6" w:space="0" w:color="auto"/>
            </w:tcBorders>
          </w:tcPr>
          <w:p w:rsidR="007D20D5" w:rsidRDefault="007D20D5" w:rsidP="00DE29A4">
            <w:pPr>
              <w:keepLines/>
              <w:jc w:val="center"/>
            </w:pPr>
          </w:p>
        </w:tc>
        <w:tc>
          <w:tcPr>
            <w:tcW w:w="2504" w:type="dxa"/>
            <w:tcBorders>
              <w:top w:val="nil"/>
              <w:left w:val="nil"/>
              <w:bottom w:val="double" w:sz="6" w:space="0" w:color="auto"/>
              <w:right w:val="nil"/>
            </w:tcBorders>
          </w:tcPr>
          <w:p w:rsidR="007D20D5" w:rsidRDefault="007D20D5" w:rsidP="00DE29A4">
            <w:pPr>
              <w:keepLines/>
              <w:rPr>
                <w:sz w:val="18"/>
              </w:rPr>
            </w:pPr>
            <w:r>
              <w:rPr>
                <w:sz w:val="18"/>
              </w:rPr>
              <w:t xml:space="preserve">       Comments:</w:t>
            </w:r>
          </w:p>
        </w:tc>
        <w:tc>
          <w:tcPr>
            <w:tcW w:w="954" w:type="dxa"/>
            <w:tcBorders>
              <w:top w:val="nil"/>
              <w:left w:val="single" w:sz="6" w:space="0" w:color="auto"/>
              <w:bottom w:val="double" w:sz="6" w:space="0" w:color="auto"/>
              <w:right w:val="nil"/>
            </w:tcBorders>
          </w:tcPr>
          <w:p w:rsidR="007D20D5" w:rsidRDefault="007D20D5" w:rsidP="00DE29A4">
            <w:pPr>
              <w:keepLines/>
              <w:jc w:val="center"/>
            </w:pPr>
          </w:p>
        </w:tc>
        <w:tc>
          <w:tcPr>
            <w:tcW w:w="866" w:type="dxa"/>
            <w:tcBorders>
              <w:top w:val="nil"/>
              <w:left w:val="single" w:sz="6" w:space="0" w:color="auto"/>
              <w:bottom w:val="double" w:sz="6" w:space="0" w:color="auto"/>
              <w:right w:val="nil"/>
            </w:tcBorders>
          </w:tcPr>
          <w:p w:rsidR="007D20D5" w:rsidRDefault="007D20D5" w:rsidP="00DE29A4">
            <w:pPr>
              <w:keepLines/>
              <w:jc w:val="center"/>
            </w:pPr>
          </w:p>
        </w:tc>
        <w:tc>
          <w:tcPr>
            <w:tcW w:w="947" w:type="dxa"/>
            <w:tcBorders>
              <w:top w:val="nil"/>
              <w:left w:val="single" w:sz="6" w:space="0" w:color="auto"/>
              <w:bottom w:val="double" w:sz="6" w:space="0" w:color="auto"/>
              <w:right w:val="double" w:sz="6" w:space="0" w:color="auto"/>
            </w:tcBorders>
          </w:tcPr>
          <w:p w:rsidR="007D20D5" w:rsidRDefault="007D20D5" w:rsidP="00DE29A4">
            <w:pPr>
              <w:keepLines/>
              <w:jc w:val="center"/>
            </w:pPr>
          </w:p>
        </w:tc>
      </w:tr>
    </w:tbl>
    <w:bookmarkEnd w:id="218"/>
    <w:bookmarkEnd w:id="219"/>
    <w:p w:rsidR="007D20D5" w:rsidRDefault="007D20D5" w:rsidP="007D20D5">
      <w:pPr>
        <w:spacing w:before="120"/>
        <w:ind w:left="-360"/>
      </w:pPr>
      <w:r>
        <w:rPr>
          <w:b/>
        </w:rPr>
        <w:t>Inspection Results:</w:t>
      </w:r>
    </w:p>
    <w:p w:rsidR="007D20D5" w:rsidRDefault="007D20D5" w:rsidP="007D20D5">
      <w:pPr>
        <w:spacing w:line="360" w:lineRule="auto"/>
        <w:ind w:right="-414"/>
        <w:jc w:val="left"/>
      </w:pPr>
      <w:r>
        <w:t>_____ (Sample Count) - _____ (#Not on File) = _____ (Adjusted Sample Count [ASC])</w:t>
      </w:r>
      <w:r>
        <w:tab/>
        <w:t xml:space="preserve">   Stop-Sale Order Issued?  [ ]</w:t>
      </w:r>
    </w:p>
    <w:p w:rsidR="007D20D5" w:rsidRDefault="007D20D5" w:rsidP="007D20D5">
      <w:pPr>
        <w:spacing w:line="360" w:lineRule="auto"/>
        <w:ind w:right="-414"/>
        <w:jc w:val="left"/>
      </w:pPr>
      <w:r>
        <w:t>_____ (#Errors) ÷ _____ (ASC) =_____ (Error Percentage)</w:t>
      </w:r>
    </w:p>
    <w:p w:rsidR="007D20D5" w:rsidRDefault="007D20D5" w:rsidP="007D20D5">
      <w:pPr>
        <w:ind w:right="-418"/>
        <w:jc w:val="left"/>
      </w:pPr>
      <w:r>
        <w:t>(Accuracy Percentage) = _____ %</w:t>
      </w:r>
      <w:r>
        <w:tab/>
      </w:r>
      <w:r>
        <w:tab/>
        <w:t>Overcharges/Undercharges Ratio = _____:_____</w:t>
      </w:r>
    </w:p>
    <w:tbl>
      <w:tblPr>
        <w:tblW w:w="10380" w:type="dxa"/>
        <w:jc w:val="center"/>
        <w:tblLayout w:type="fixed"/>
        <w:tblLook w:val="0000" w:firstRow="0" w:lastRow="0" w:firstColumn="0" w:lastColumn="0" w:noHBand="0" w:noVBand="0"/>
      </w:tblPr>
      <w:tblGrid>
        <w:gridCol w:w="5310"/>
        <w:gridCol w:w="5070"/>
      </w:tblGrid>
      <w:tr w:rsidR="007D20D5" w:rsidTr="00E26357">
        <w:trPr>
          <w:trHeight w:val="230"/>
          <w:jc w:val="center"/>
        </w:trPr>
        <w:tc>
          <w:tcPr>
            <w:tcW w:w="5310" w:type="dxa"/>
          </w:tcPr>
          <w:p w:rsidR="007D20D5" w:rsidRDefault="007D20D5" w:rsidP="00DE29A4">
            <w:pPr>
              <w:rPr>
                <w:b/>
              </w:rPr>
            </w:pPr>
            <w:r>
              <w:rPr>
                <w:b/>
              </w:rPr>
              <w:t xml:space="preserve">Inspector Name:  </w:t>
            </w:r>
            <w:r>
              <w:t>__________________________________</w:t>
            </w:r>
            <w:r>
              <w:softHyphen/>
            </w:r>
            <w:r>
              <w:softHyphen/>
              <w:t>_</w:t>
            </w:r>
          </w:p>
        </w:tc>
        <w:tc>
          <w:tcPr>
            <w:tcW w:w="5070" w:type="dxa"/>
          </w:tcPr>
          <w:p w:rsidR="007D20D5" w:rsidRDefault="007D20D5" w:rsidP="00DE29A4">
            <w:pPr>
              <w:rPr>
                <w:b/>
              </w:rPr>
            </w:pPr>
            <w:r>
              <w:rPr>
                <w:b/>
              </w:rPr>
              <w:t>Report Acknowledgement:</w:t>
            </w:r>
          </w:p>
        </w:tc>
      </w:tr>
      <w:tr w:rsidR="007D20D5" w:rsidTr="00E26357">
        <w:trPr>
          <w:trHeight w:val="230"/>
          <w:jc w:val="center"/>
        </w:trPr>
        <w:tc>
          <w:tcPr>
            <w:tcW w:w="5310" w:type="dxa"/>
            <w:vAlign w:val="center"/>
          </w:tcPr>
          <w:p w:rsidR="007D20D5" w:rsidRDefault="007D20D5" w:rsidP="00DE29A4">
            <w:pPr>
              <w:tabs>
                <w:tab w:val="left" w:pos="1960"/>
                <w:tab w:val="left" w:pos="2201"/>
                <w:tab w:val="left" w:pos="2546"/>
                <w:tab w:val="right" w:pos="4901"/>
              </w:tabs>
              <w:jc w:val="left"/>
            </w:pPr>
            <w:r>
              <w:t xml:space="preserve">Time In:  </w:t>
            </w:r>
            <w:r>
              <w:rPr>
                <w:u w:val="single"/>
              </w:rPr>
              <w:tab/>
              <w:t xml:space="preserve">    </w:t>
            </w:r>
            <w:r>
              <w:rPr>
                <w:u w:val="single"/>
              </w:rPr>
              <w:softHyphen/>
            </w:r>
            <w:r>
              <w:rPr>
                <w:u w:val="single"/>
              </w:rPr>
              <w:softHyphen/>
            </w:r>
            <w:r>
              <w:rPr>
                <w:u w:val="single"/>
              </w:rPr>
              <w:softHyphen/>
            </w:r>
            <w:r>
              <w:rPr>
                <w:u w:val="single"/>
              </w:rPr>
              <w:softHyphen/>
            </w:r>
            <w:r>
              <w:rPr>
                <w:u w:val="single"/>
              </w:rPr>
              <w:softHyphen/>
            </w:r>
            <w:r>
              <w:rPr>
                <w:u w:val="single"/>
              </w:rPr>
              <w:softHyphen/>
              <w:t xml:space="preserve">   </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tab/>
            </w:r>
            <w:r>
              <w:t xml:space="preserve">Time Out:  </w:t>
            </w:r>
            <w:r>
              <w:rPr>
                <w:u w:val="single"/>
              </w:rPr>
              <w:tab/>
            </w:r>
            <w:r>
              <w:rPr>
                <w:u w:val="single"/>
              </w:rPr>
              <w:tab/>
            </w:r>
          </w:p>
        </w:tc>
        <w:tc>
          <w:tcPr>
            <w:tcW w:w="5070" w:type="dxa"/>
            <w:vAlign w:val="center"/>
          </w:tcPr>
          <w:p w:rsidR="007D20D5" w:rsidRPr="007A6C94" w:rsidRDefault="007D20D5" w:rsidP="00DE29A4">
            <w:pPr>
              <w:tabs>
                <w:tab w:val="left" w:pos="4991"/>
              </w:tabs>
              <w:jc w:val="left"/>
              <w:rPr>
                <w:b/>
                <w:u w:val="single"/>
              </w:rPr>
            </w:pPr>
            <w:r>
              <w:t xml:space="preserve">Name/Title:  </w:t>
            </w:r>
          </w:p>
        </w:tc>
      </w:tr>
      <w:tr w:rsidR="007D20D5" w:rsidTr="00E26357">
        <w:trPr>
          <w:trHeight w:val="230"/>
          <w:jc w:val="center"/>
        </w:trPr>
        <w:tc>
          <w:tcPr>
            <w:tcW w:w="5310" w:type="dxa"/>
          </w:tcPr>
          <w:p w:rsidR="007D20D5" w:rsidRPr="007A6C94" w:rsidRDefault="007D20D5" w:rsidP="00DE29A4">
            <w:pPr>
              <w:tabs>
                <w:tab w:val="left" w:pos="4886"/>
              </w:tabs>
              <w:rPr>
                <w:u w:val="single"/>
              </w:rPr>
            </w:pPr>
            <w:r>
              <w:t xml:space="preserve">Comments/Remarks: </w:t>
            </w:r>
            <w:r>
              <w:rPr>
                <w:u w:val="single"/>
              </w:rPr>
              <w:tab/>
            </w:r>
            <w:r>
              <w:rPr>
                <w:u w:val="single"/>
              </w:rPr>
              <w:tab/>
            </w:r>
          </w:p>
        </w:tc>
        <w:tc>
          <w:tcPr>
            <w:tcW w:w="5070" w:type="dxa"/>
          </w:tcPr>
          <w:p w:rsidR="007D20D5" w:rsidRPr="007A6C94" w:rsidRDefault="007D20D5" w:rsidP="00DE29A4">
            <w:pPr>
              <w:tabs>
                <w:tab w:val="right" w:pos="4842"/>
                <w:tab w:val="left" w:pos="4901"/>
              </w:tabs>
              <w:rPr>
                <w:b/>
                <w:u w:val="single"/>
              </w:rPr>
            </w:pPr>
            <w:r>
              <w:rPr>
                <w:noProof/>
              </w:rPr>
              <mc:AlternateContent>
                <mc:Choice Requires="wps">
                  <w:drawing>
                    <wp:anchor distT="0" distB="0" distL="114300" distR="114300" simplePos="0" relativeHeight="251665408" behindDoc="0" locked="0" layoutInCell="1" allowOverlap="1" wp14:anchorId="09A03EDB" wp14:editId="63980E54">
                      <wp:simplePos x="0" y="0"/>
                      <wp:positionH relativeFrom="column">
                        <wp:posOffset>1097280</wp:posOffset>
                      </wp:positionH>
                      <wp:positionV relativeFrom="paragraph">
                        <wp:posOffset>132715</wp:posOffset>
                      </wp:positionV>
                      <wp:extent cx="199644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19964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F9C75"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6.4pt,10.45pt" to="24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" strokecolor="black [3213]">
                      <v:stroke joinstyle="miter"/>
                    </v:line>
                  </w:pict>
                </mc:Fallback>
              </mc:AlternateContent>
            </w:r>
            <w:r>
              <w:t xml:space="preserve">Comments/Remarks:  </w:t>
            </w:r>
            <w:r>
              <w:tab/>
            </w:r>
          </w:p>
        </w:tc>
      </w:tr>
      <w:tr w:rsidR="007D20D5" w:rsidTr="00E26357">
        <w:trPr>
          <w:trHeight w:val="230"/>
          <w:jc w:val="center"/>
        </w:trPr>
        <w:tc>
          <w:tcPr>
            <w:tcW w:w="5310" w:type="dxa"/>
          </w:tcPr>
          <w:p w:rsidR="007D20D5" w:rsidRDefault="007D20D5" w:rsidP="00DE29A4">
            <w:pPr>
              <w:tabs>
                <w:tab w:val="left" w:pos="4886"/>
              </w:tabs>
            </w:pPr>
            <w:r>
              <w:rPr>
                <w:noProof/>
              </w:rPr>
              <mc:AlternateContent>
                <mc:Choice Requires="wps">
                  <w:drawing>
                    <wp:anchor distT="0" distB="0" distL="114300" distR="114300" simplePos="0" relativeHeight="251659264" behindDoc="0" locked="0" layoutInCell="1" allowOverlap="1" wp14:anchorId="5B6AA440" wp14:editId="252C0F22">
                      <wp:simplePos x="0" y="0"/>
                      <wp:positionH relativeFrom="column">
                        <wp:posOffset>-2638</wp:posOffset>
                      </wp:positionH>
                      <wp:positionV relativeFrom="paragraph">
                        <wp:posOffset>140335</wp:posOffset>
                      </wp:positionV>
                      <wp:extent cx="3188677" cy="0"/>
                      <wp:effectExtent l="0" t="0" r="12065" b="19050"/>
                      <wp:wrapNone/>
                      <wp:docPr id="50" name="Straight Connector 50"/>
                      <wp:cNvGraphicFramePr/>
                      <a:graphic xmlns:a="http://schemas.openxmlformats.org/drawingml/2006/main">
                        <a:graphicData uri="http://schemas.microsoft.com/office/word/2010/wordprocessingShape">
                          <wps:wsp>
                            <wps:cNvCnPr/>
                            <wps:spPr>
                              <a:xfrm>
                                <a:off x="0" y="0"/>
                                <a:ext cx="318867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B2884" id="Straight Connector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05pt" to="250.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" strokecolor="black [3213]" strokeweight=".5pt">
                      <v:stroke joinstyle="miter"/>
                    </v:line>
                  </w:pict>
                </mc:Fallback>
              </mc:AlternateContent>
            </w:r>
          </w:p>
        </w:tc>
        <w:tc>
          <w:tcPr>
            <w:tcW w:w="5070" w:type="dxa"/>
          </w:tcPr>
          <w:p w:rsidR="007D20D5" w:rsidRDefault="007D20D5" w:rsidP="00DE29A4">
            <w:pPr>
              <w:tabs>
                <w:tab w:val="left" w:pos="4901"/>
              </w:tabs>
              <w:ind w:right="130"/>
            </w:pPr>
            <w:r>
              <w:rPr>
                <w:noProof/>
              </w:rPr>
              <mc:AlternateContent>
                <mc:Choice Requires="wps">
                  <w:drawing>
                    <wp:anchor distT="0" distB="0" distL="114300" distR="114300" simplePos="0" relativeHeight="251660288" behindDoc="0" locked="0" layoutInCell="1" allowOverlap="1" wp14:anchorId="264D43B3" wp14:editId="7D2AF447">
                      <wp:simplePos x="0" y="0"/>
                      <wp:positionH relativeFrom="column">
                        <wp:posOffset>19343</wp:posOffset>
                      </wp:positionH>
                      <wp:positionV relativeFrom="paragraph">
                        <wp:posOffset>140188</wp:posOffset>
                      </wp:positionV>
                      <wp:extent cx="3086735" cy="391"/>
                      <wp:effectExtent l="0" t="0" r="18415" b="19050"/>
                      <wp:wrapNone/>
                      <wp:docPr id="51" name="Straight Connector 51"/>
                      <wp:cNvGraphicFramePr/>
                      <a:graphic xmlns:a="http://schemas.openxmlformats.org/drawingml/2006/main">
                        <a:graphicData uri="http://schemas.microsoft.com/office/word/2010/wordprocessingShape">
                          <wps:wsp>
                            <wps:cNvCnPr/>
                            <wps:spPr>
                              <a:xfrm flipV="1">
                                <a:off x="0" y="0"/>
                                <a:ext cx="3086735" cy="3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5318E0" id="Straight Connector 5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05pt" to="244.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" strokecolor="black [3213]" strokeweight=".5pt">
                      <v:stroke joinstyle="miter"/>
                    </v:line>
                  </w:pict>
                </mc:Fallback>
              </mc:AlternateContent>
            </w:r>
          </w:p>
        </w:tc>
      </w:tr>
      <w:tr w:rsidR="007D20D5" w:rsidTr="00E26357">
        <w:trPr>
          <w:trHeight w:val="230"/>
          <w:jc w:val="center"/>
        </w:trPr>
        <w:tc>
          <w:tcPr>
            <w:tcW w:w="5310" w:type="dxa"/>
          </w:tcPr>
          <w:p w:rsidR="007D20D5" w:rsidRDefault="007D20D5" w:rsidP="00DE29A4">
            <w:pPr>
              <w:tabs>
                <w:tab w:val="left" w:pos="4886"/>
              </w:tabs>
              <w:rPr>
                <w:noProof/>
              </w:rPr>
            </w:pPr>
            <w:r>
              <w:rPr>
                <w:noProof/>
              </w:rPr>
              <mc:AlternateContent>
                <mc:Choice Requires="wps">
                  <w:drawing>
                    <wp:anchor distT="0" distB="0" distL="114300" distR="114300" simplePos="0" relativeHeight="251666432" behindDoc="0" locked="0" layoutInCell="1" allowOverlap="1" wp14:anchorId="73EA4838" wp14:editId="7DE17311">
                      <wp:simplePos x="0" y="0"/>
                      <wp:positionH relativeFrom="column">
                        <wp:posOffset>3809</wp:posOffset>
                      </wp:positionH>
                      <wp:positionV relativeFrom="paragraph">
                        <wp:posOffset>122555</wp:posOffset>
                      </wp:positionV>
                      <wp:extent cx="3180715" cy="0"/>
                      <wp:effectExtent l="0" t="0" r="19685" b="19050"/>
                      <wp:wrapNone/>
                      <wp:docPr id="44" name="Straight Connector 44"/>
                      <wp:cNvGraphicFramePr/>
                      <a:graphic xmlns:a="http://schemas.openxmlformats.org/drawingml/2006/main">
                        <a:graphicData uri="http://schemas.microsoft.com/office/word/2010/wordprocessingShape">
                          <wps:wsp>
                            <wps:cNvCnPr/>
                            <wps:spPr>
                              <a:xfrm>
                                <a:off x="0" y="0"/>
                                <a:ext cx="31807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82227" id="Straight Connector 4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9.65pt" to="250.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" strokecolor="black [3213]">
                      <v:stroke joinstyle="miter"/>
                    </v:line>
                  </w:pict>
                </mc:Fallback>
              </mc:AlternateContent>
            </w:r>
          </w:p>
        </w:tc>
        <w:tc>
          <w:tcPr>
            <w:tcW w:w="5070" w:type="dxa"/>
          </w:tcPr>
          <w:p w:rsidR="007D20D5" w:rsidRDefault="007D20D5" w:rsidP="00DE29A4">
            <w:pPr>
              <w:tabs>
                <w:tab w:val="left" w:pos="4901"/>
              </w:tabs>
              <w:ind w:right="130"/>
              <w:rPr>
                <w:noProof/>
              </w:rPr>
            </w:pPr>
            <w:r>
              <w:rPr>
                <w:noProof/>
              </w:rPr>
              <mc:AlternateContent>
                <mc:Choice Requires="wps">
                  <w:drawing>
                    <wp:anchor distT="0" distB="0" distL="114300" distR="114300" simplePos="0" relativeHeight="251667456" behindDoc="0" locked="0" layoutInCell="1" allowOverlap="1" wp14:anchorId="4D085494" wp14:editId="53A17FEA">
                      <wp:simplePos x="0" y="0"/>
                      <wp:positionH relativeFrom="column">
                        <wp:posOffset>30479</wp:posOffset>
                      </wp:positionH>
                      <wp:positionV relativeFrom="paragraph">
                        <wp:posOffset>130175</wp:posOffset>
                      </wp:positionV>
                      <wp:extent cx="3071495" cy="0"/>
                      <wp:effectExtent l="0" t="0" r="33655" b="19050"/>
                      <wp:wrapNone/>
                      <wp:docPr id="49" name="Straight Connector 49"/>
                      <wp:cNvGraphicFramePr/>
                      <a:graphic xmlns:a="http://schemas.openxmlformats.org/drawingml/2006/main">
                        <a:graphicData uri="http://schemas.microsoft.com/office/word/2010/wordprocessingShape">
                          <wps:wsp>
                            <wps:cNvCnPr/>
                            <wps:spPr>
                              <a:xfrm>
                                <a:off x="0" y="0"/>
                                <a:ext cx="307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76B5D" id="Straight Connector 4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10.25pt" to="24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" strokecolor="black [3200]" strokeweight=".5pt">
                      <v:stroke joinstyle="miter"/>
                    </v:line>
                  </w:pict>
                </mc:Fallback>
              </mc:AlternateContent>
            </w:r>
          </w:p>
        </w:tc>
      </w:tr>
    </w:tbl>
    <w:p w:rsidR="007D20D5" w:rsidRPr="009E305D" w:rsidRDefault="007D20D5" w:rsidP="007D20D5">
      <w:pPr>
        <w:spacing w:line="360" w:lineRule="auto"/>
        <w:jc w:val="center"/>
        <w:rPr>
          <w:szCs w:val="20"/>
        </w:rPr>
      </w:pPr>
      <w:r>
        <w:br w:type="page"/>
      </w:r>
      <w:r>
        <w:rPr>
          <w:b/>
          <w:sz w:val="24"/>
          <w:szCs w:val="28"/>
        </w:rPr>
        <w:lastRenderedPageBreak/>
        <w:t>Price Verification Report II (completed sample)</w:t>
      </w:r>
      <w:r w:rsidRPr="009E305D">
        <w:fldChar w:fldCharType="begin"/>
      </w:r>
      <w:r w:rsidRPr="009E305D">
        <w:instrText>xe "Price verification:Reports"</w:instrText>
      </w:r>
      <w:r w:rsidRPr="009E305D">
        <w:fldChar w:fldCharType="end"/>
      </w:r>
    </w:p>
    <w:p w:rsidR="007D20D5" w:rsidRDefault="007D20D5" w:rsidP="007D20D5">
      <w:pPr>
        <w:ind w:left="7920" w:right="-324"/>
        <w:jc w:val="right"/>
        <w:rPr>
          <w:sz w:val="18"/>
        </w:rPr>
      </w:pPr>
      <w:r>
        <w:rPr>
          <w:sz w:val="18"/>
        </w:rPr>
        <w:t xml:space="preserve">Page </w:t>
      </w:r>
      <w:r w:rsidRPr="00CA685C">
        <w:rPr>
          <w:sz w:val="18"/>
          <w:u w:val="single"/>
        </w:rPr>
        <w:t>_</w:t>
      </w:r>
      <w:r w:rsidRPr="00CE2EA3">
        <w:rPr>
          <w:sz w:val="18"/>
          <w:u w:val="single"/>
        </w:rPr>
        <w:t>1</w:t>
      </w:r>
      <w:r w:rsidRPr="00CA685C">
        <w:rPr>
          <w:sz w:val="18"/>
          <w:u w:val="single"/>
        </w:rPr>
        <w:t>_</w:t>
      </w:r>
      <w:r>
        <w:rPr>
          <w:sz w:val="18"/>
        </w:rPr>
        <w:t xml:space="preserve"> of </w:t>
      </w:r>
      <w:r w:rsidRPr="00CA685C">
        <w:rPr>
          <w:sz w:val="18"/>
          <w:u w:val="single"/>
        </w:rPr>
        <w:t>_</w:t>
      </w:r>
      <w:r w:rsidRPr="00CE2EA3">
        <w:rPr>
          <w:sz w:val="18"/>
          <w:u w:val="single"/>
        </w:rPr>
        <w:t>1</w:t>
      </w:r>
      <w:r w:rsidRPr="00CA685C">
        <w:rPr>
          <w:sz w:val="18"/>
          <w:u w:val="single"/>
        </w:rPr>
        <w:t>_</w:t>
      </w:r>
    </w:p>
    <w:p w:rsidR="007D20D5" w:rsidRPr="001E4D98" w:rsidRDefault="007D20D5" w:rsidP="007D20D5">
      <w:pPr>
        <w:tabs>
          <w:tab w:val="left" w:pos="3690"/>
          <w:tab w:val="right" w:pos="9900"/>
        </w:tabs>
        <w:spacing w:before="120" w:after="60"/>
        <w:ind w:left="-360" w:right="-418"/>
        <w:rPr>
          <w:b/>
          <w:sz w:val="18"/>
          <w:szCs w:val="18"/>
        </w:rPr>
      </w:pPr>
      <w:r w:rsidRPr="001E4D98">
        <w:rPr>
          <w:b/>
          <w:sz w:val="18"/>
          <w:szCs w:val="18"/>
        </w:rPr>
        <w:t>Inspection:</w:t>
      </w:r>
      <w:r w:rsidRPr="001E4D98">
        <w:rPr>
          <w:sz w:val="18"/>
          <w:szCs w:val="18"/>
        </w:rPr>
        <w:t xml:space="preserve">  </w:t>
      </w:r>
      <w:r>
        <w:rPr>
          <w:sz w:val="18"/>
          <w:szCs w:val="18"/>
        </w:rPr>
        <w:t>[</w:t>
      </w:r>
      <w:r w:rsidRPr="001E4D98">
        <w:rPr>
          <w:sz w:val="18"/>
          <w:szCs w:val="18"/>
        </w:rPr>
        <w:t>√</w:t>
      </w:r>
      <w:r>
        <w:rPr>
          <w:sz w:val="18"/>
          <w:szCs w:val="18"/>
        </w:rPr>
        <w:t>]</w:t>
      </w:r>
      <w:r w:rsidRPr="001E4D98">
        <w:rPr>
          <w:sz w:val="18"/>
          <w:szCs w:val="18"/>
        </w:rPr>
        <w:t xml:space="preserve"> 1</w:t>
      </w:r>
      <w:r w:rsidRPr="001E4D98">
        <w:rPr>
          <w:sz w:val="18"/>
          <w:szCs w:val="18"/>
          <w:vertAlign w:val="superscript"/>
        </w:rPr>
        <w:t>st</w:t>
      </w:r>
      <w:r w:rsidRPr="001E4D98">
        <w:rPr>
          <w:sz w:val="18"/>
          <w:szCs w:val="18"/>
        </w:rPr>
        <w:t xml:space="preserve"> </w:t>
      </w:r>
      <w:r>
        <w:rPr>
          <w:sz w:val="18"/>
          <w:szCs w:val="18"/>
        </w:rPr>
        <w:t>[ ]</w:t>
      </w:r>
      <w:r w:rsidRPr="001E4D98">
        <w:rPr>
          <w:sz w:val="18"/>
          <w:szCs w:val="18"/>
        </w:rPr>
        <w:t xml:space="preserve"> 2</w:t>
      </w:r>
      <w:r w:rsidRPr="001E4D98">
        <w:rPr>
          <w:sz w:val="18"/>
          <w:szCs w:val="18"/>
          <w:vertAlign w:val="superscript"/>
        </w:rPr>
        <w:t>nd</w:t>
      </w:r>
      <w:r w:rsidRPr="001E4D98">
        <w:rPr>
          <w:sz w:val="18"/>
          <w:szCs w:val="18"/>
        </w:rPr>
        <w:t xml:space="preserve"> </w:t>
      </w:r>
      <w:r>
        <w:rPr>
          <w:sz w:val="18"/>
          <w:szCs w:val="18"/>
        </w:rPr>
        <w:t>[ ]</w:t>
      </w:r>
      <w:r w:rsidRPr="001E4D98">
        <w:rPr>
          <w:sz w:val="18"/>
          <w:szCs w:val="18"/>
        </w:rPr>
        <w:t xml:space="preserve"> 3</w:t>
      </w:r>
      <w:r w:rsidRPr="001E4D98">
        <w:rPr>
          <w:sz w:val="18"/>
          <w:szCs w:val="18"/>
          <w:vertAlign w:val="superscript"/>
        </w:rPr>
        <w:t>rd</w:t>
      </w:r>
      <w:r w:rsidRPr="001E4D98">
        <w:rPr>
          <w:sz w:val="18"/>
          <w:szCs w:val="18"/>
        </w:rPr>
        <w:t xml:space="preserve">  </w:t>
      </w:r>
      <w:r w:rsidRPr="001E4D98">
        <w:rPr>
          <w:sz w:val="18"/>
          <w:szCs w:val="18"/>
        </w:rPr>
        <w:tab/>
      </w:r>
      <w:r w:rsidRPr="001E4D98">
        <w:rPr>
          <w:b/>
          <w:sz w:val="18"/>
          <w:szCs w:val="18"/>
        </w:rPr>
        <w:t>Frequency:</w:t>
      </w:r>
      <w:r w:rsidRPr="001E4D98">
        <w:rPr>
          <w:sz w:val="18"/>
          <w:szCs w:val="18"/>
        </w:rPr>
        <w:t xml:space="preserve">  </w:t>
      </w:r>
      <w:r>
        <w:rPr>
          <w:sz w:val="18"/>
          <w:szCs w:val="18"/>
        </w:rPr>
        <w:t>[</w:t>
      </w:r>
      <w:r w:rsidRPr="001E4D98">
        <w:rPr>
          <w:sz w:val="18"/>
          <w:szCs w:val="18"/>
        </w:rPr>
        <w:t>√</w:t>
      </w:r>
      <w:r>
        <w:rPr>
          <w:sz w:val="18"/>
          <w:szCs w:val="18"/>
        </w:rPr>
        <w:t>]</w:t>
      </w:r>
      <w:r w:rsidRPr="001E4D98">
        <w:rPr>
          <w:sz w:val="18"/>
          <w:szCs w:val="18"/>
        </w:rPr>
        <w:t xml:space="preserve"> Normal </w:t>
      </w:r>
      <w:r>
        <w:rPr>
          <w:sz w:val="18"/>
          <w:szCs w:val="18"/>
        </w:rPr>
        <w:t>[ ]</w:t>
      </w:r>
      <w:r w:rsidRPr="001E4D98">
        <w:rPr>
          <w:sz w:val="18"/>
          <w:szCs w:val="18"/>
        </w:rPr>
        <w:t xml:space="preserve"> Increased</w:t>
      </w:r>
      <w:r w:rsidRPr="001E4D98">
        <w:rPr>
          <w:b/>
          <w:sz w:val="18"/>
          <w:szCs w:val="18"/>
        </w:rPr>
        <w:t xml:space="preserve"> </w:t>
      </w:r>
      <w:r w:rsidRPr="001E4D98">
        <w:rPr>
          <w:b/>
          <w:sz w:val="18"/>
          <w:szCs w:val="18"/>
        </w:rPr>
        <w:tab/>
        <w:t xml:space="preserve">      Complaint</w:t>
      </w:r>
      <w:r w:rsidRPr="001E4D98">
        <w:rPr>
          <w:sz w:val="18"/>
          <w:szCs w:val="18"/>
        </w:rPr>
        <w:t xml:space="preserve">:  </w:t>
      </w:r>
      <w:r>
        <w:rPr>
          <w:sz w:val="18"/>
          <w:szCs w:val="18"/>
        </w:rPr>
        <w:t>[ ]</w:t>
      </w:r>
    </w:p>
    <w:tbl>
      <w:tblPr>
        <w:tblW w:w="10080" w:type="dxa"/>
        <w:tblInd w:w="-157" w:type="dxa"/>
        <w:tblLayout w:type="fixed"/>
        <w:tblCellMar>
          <w:left w:w="21" w:type="dxa"/>
          <w:right w:w="21" w:type="dxa"/>
        </w:tblCellMar>
        <w:tblLook w:val="0000" w:firstRow="0" w:lastRow="0" w:firstColumn="0" w:lastColumn="0" w:noHBand="0" w:noVBand="0"/>
      </w:tblPr>
      <w:tblGrid>
        <w:gridCol w:w="2837"/>
        <w:gridCol w:w="678"/>
        <w:gridCol w:w="730"/>
        <w:gridCol w:w="853"/>
        <w:gridCol w:w="72"/>
        <w:gridCol w:w="2445"/>
        <w:gridCol w:w="816"/>
        <w:gridCol w:w="781"/>
        <w:gridCol w:w="868"/>
      </w:tblGrid>
      <w:tr w:rsidR="007D20D5" w:rsidRPr="001E4D98" w:rsidTr="00D523F8">
        <w:trPr>
          <w:cantSplit/>
          <w:trHeight w:val="522"/>
        </w:trPr>
        <w:tc>
          <w:tcPr>
            <w:tcW w:w="4245" w:type="dxa"/>
            <w:gridSpan w:val="3"/>
            <w:vMerge w:val="restart"/>
            <w:tcBorders>
              <w:top w:val="double" w:sz="6" w:space="0" w:color="auto"/>
              <w:left w:val="double" w:sz="6" w:space="0" w:color="auto"/>
              <w:right w:val="nil"/>
            </w:tcBorders>
          </w:tcPr>
          <w:p w:rsidR="007D20D5" w:rsidRPr="001E4D98" w:rsidRDefault="007D20D5" w:rsidP="00DE29A4">
            <w:pPr>
              <w:rPr>
                <w:szCs w:val="20"/>
              </w:rPr>
            </w:pPr>
            <w:r w:rsidRPr="001E4D98">
              <w:rPr>
                <w:szCs w:val="20"/>
              </w:rPr>
              <w:t>Location of Test (Name, Address, County, ZIP Code)</w:t>
            </w:r>
          </w:p>
          <w:p w:rsidR="007D20D5" w:rsidRPr="001E4D98" w:rsidRDefault="007D20D5" w:rsidP="00DE29A4">
            <w:pPr>
              <w:spacing w:before="120"/>
              <w:rPr>
                <w:b/>
                <w:i/>
                <w:szCs w:val="20"/>
              </w:rPr>
            </w:pPr>
            <w:r w:rsidRPr="001E4D98">
              <w:rPr>
                <w:b/>
                <w:i/>
                <w:szCs w:val="20"/>
              </w:rPr>
              <w:t>Mark Downtown Department Store</w:t>
            </w:r>
          </w:p>
          <w:p w:rsidR="007D20D5" w:rsidRPr="001E4D98" w:rsidRDefault="007D20D5" w:rsidP="00DE29A4">
            <w:pPr>
              <w:rPr>
                <w:b/>
                <w:i/>
                <w:szCs w:val="20"/>
              </w:rPr>
            </w:pPr>
            <w:r w:rsidRPr="001E4D98">
              <w:rPr>
                <w:b/>
                <w:i/>
                <w:szCs w:val="20"/>
              </w:rPr>
              <w:t>11650 Main St.</w:t>
            </w:r>
          </w:p>
          <w:p w:rsidR="007D20D5" w:rsidRPr="001E4D98" w:rsidRDefault="007D20D5" w:rsidP="00DE29A4">
            <w:pPr>
              <w:jc w:val="center"/>
              <w:rPr>
                <w:szCs w:val="20"/>
              </w:rPr>
            </w:pPr>
            <w:r w:rsidRPr="001E4D98">
              <w:rPr>
                <w:b/>
                <w:i/>
                <w:szCs w:val="20"/>
              </w:rPr>
              <w:t>Alice, MN  61619</w:t>
            </w:r>
          </w:p>
        </w:tc>
        <w:tc>
          <w:tcPr>
            <w:tcW w:w="3370" w:type="dxa"/>
            <w:gridSpan w:val="3"/>
            <w:tcBorders>
              <w:top w:val="double" w:sz="6" w:space="0" w:color="auto"/>
              <w:left w:val="single" w:sz="6" w:space="0" w:color="auto"/>
              <w:bottom w:val="single" w:sz="6" w:space="0" w:color="auto"/>
              <w:right w:val="nil"/>
            </w:tcBorders>
          </w:tcPr>
          <w:p w:rsidR="007D20D5" w:rsidRPr="001E4D98" w:rsidRDefault="007D20D5" w:rsidP="00DE29A4">
            <w:pPr>
              <w:rPr>
                <w:szCs w:val="20"/>
              </w:rPr>
            </w:pPr>
            <w:r w:rsidRPr="001E4D98">
              <w:rPr>
                <w:szCs w:val="20"/>
              </w:rPr>
              <w:t>Date:</w:t>
            </w:r>
          </w:p>
          <w:p w:rsidR="007D20D5" w:rsidRPr="001E4D98" w:rsidRDefault="007D20D5" w:rsidP="00DE29A4">
            <w:pPr>
              <w:jc w:val="center"/>
              <w:rPr>
                <w:szCs w:val="20"/>
              </w:rPr>
            </w:pPr>
            <w:r w:rsidRPr="001E4D98">
              <w:rPr>
                <w:b/>
                <w:i/>
                <w:szCs w:val="20"/>
              </w:rPr>
              <w:t>3/16/95</w:t>
            </w:r>
          </w:p>
        </w:tc>
        <w:tc>
          <w:tcPr>
            <w:tcW w:w="2465" w:type="dxa"/>
            <w:gridSpan w:val="3"/>
            <w:tcBorders>
              <w:top w:val="double" w:sz="6" w:space="0" w:color="auto"/>
              <w:left w:val="single" w:sz="6" w:space="0" w:color="auto"/>
              <w:bottom w:val="single" w:sz="6" w:space="0" w:color="auto"/>
              <w:right w:val="double" w:sz="6" w:space="0" w:color="auto"/>
            </w:tcBorders>
          </w:tcPr>
          <w:p w:rsidR="007D20D5" w:rsidRPr="001E4D98" w:rsidRDefault="007D20D5" w:rsidP="00DE29A4">
            <w:pPr>
              <w:rPr>
                <w:szCs w:val="20"/>
              </w:rPr>
            </w:pPr>
            <w:r w:rsidRPr="001E4D98">
              <w:rPr>
                <w:szCs w:val="20"/>
              </w:rPr>
              <w:t>Telephone:</w:t>
            </w:r>
          </w:p>
          <w:p w:rsidR="007D20D5" w:rsidRPr="001E4D98" w:rsidRDefault="007D20D5" w:rsidP="00DE29A4">
            <w:pPr>
              <w:jc w:val="center"/>
              <w:rPr>
                <w:szCs w:val="20"/>
              </w:rPr>
            </w:pPr>
            <w:r w:rsidRPr="001E4D98">
              <w:rPr>
                <w:b/>
                <w:i/>
                <w:szCs w:val="20"/>
              </w:rPr>
              <w:t>(614) 555-6146</w:t>
            </w:r>
          </w:p>
        </w:tc>
      </w:tr>
      <w:tr w:rsidR="007D20D5" w:rsidRPr="001E4D98" w:rsidTr="00D523F8">
        <w:trPr>
          <w:cantSplit/>
          <w:trHeight w:val="522"/>
        </w:trPr>
        <w:tc>
          <w:tcPr>
            <w:tcW w:w="4245" w:type="dxa"/>
            <w:gridSpan w:val="3"/>
            <w:vMerge/>
            <w:tcBorders>
              <w:left w:val="double" w:sz="6" w:space="0" w:color="auto"/>
              <w:bottom w:val="single" w:sz="6" w:space="0" w:color="auto"/>
              <w:right w:val="nil"/>
            </w:tcBorders>
          </w:tcPr>
          <w:p w:rsidR="007D20D5" w:rsidRPr="001E4D98" w:rsidRDefault="007D20D5" w:rsidP="00DE29A4">
            <w:pPr>
              <w:jc w:val="center"/>
              <w:rPr>
                <w:szCs w:val="20"/>
              </w:rPr>
            </w:pPr>
          </w:p>
        </w:tc>
        <w:tc>
          <w:tcPr>
            <w:tcW w:w="3370" w:type="dxa"/>
            <w:gridSpan w:val="3"/>
            <w:tcBorders>
              <w:top w:val="single" w:sz="6" w:space="0" w:color="auto"/>
              <w:left w:val="single" w:sz="6" w:space="0" w:color="auto"/>
              <w:bottom w:val="single" w:sz="6" w:space="0" w:color="auto"/>
              <w:right w:val="nil"/>
            </w:tcBorders>
          </w:tcPr>
          <w:p w:rsidR="007D20D5" w:rsidRPr="001E4D98" w:rsidRDefault="007D20D5" w:rsidP="00DE29A4">
            <w:pPr>
              <w:rPr>
                <w:szCs w:val="20"/>
              </w:rPr>
            </w:pPr>
            <w:r w:rsidRPr="001E4D98">
              <w:rPr>
                <w:szCs w:val="20"/>
              </w:rPr>
              <w:t>Manager:</w:t>
            </w:r>
          </w:p>
          <w:p w:rsidR="007D20D5" w:rsidRPr="001E4D98" w:rsidRDefault="007D20D5" w:rsidP="00DE29A4">
            <w:pPr>
              <w:jc w:val="center"/>
              <w:rPr>
                <w:szCs w:val="20"/>
              </w:rPr>
            </w:pPr>
            <w:r w:rsidRPr="001E4D98">
              <w:rPr>
                <w:b/>
                <w:i/>
                <w:szCs w:val="20"/>
              </w:rPr>
              <w:t>Jim Chester</w:t>
            </w:r>
          </w:p>
        </w:tc>
        <w:tc>
          <w:tcPr>
            <w:tcW w:w="2465" w:type="dxa"/>
            <w:gridSpan w:val="3"/>
            <w:tcBorders>
              <w:top w:val="single" w:sz="6" w:space="0" w:color="auto"/>
              <w:left w:val="single" w:sz="6" w:space="0" w:color="auto"/>
              <w:bottom w:val="single" w:sz="6" w:space="0" w:color="auto"/>
              <w:right w:val="double" w:sz="6" w:space="0" w:color="auto"/>
            </w:tcBorders>
          </w:tcPr>
          <w:p w:rsidR="007D20D5" w:rsidRPr="001E4D98" w:rsidRDefault="007D20D5" w:rsidP="00DE29A4">
            <w:pPr>
              <w:rPr>
                <w:szCs w:val="20"/>
              </w:rPr>
            </w:pPr>
            <w:r w:rsidRPr="001E4D98">
              <w:rPr>
                <w:szCs w:val="20"/>
              </w:rPr>
              <w:t>Type of Store:</w:t>
            </w:r>
          </w:p>
          <w:p w:rsidR="007D20D5" w:rsidRPr="001E4D98" w:rsidRDefault="007D20D5" w:rsidP="00DE29A4">
            <w:pPr>
              <w:jc w:val="center"/>
              <w:rPr>
                <w:szCs w:val="20"/>
              </w:rPr>
            </w:pPr>
            <w:r w:rsidRPr="001E4D98">
              <w:rPr>
                <w:b/>
                <w:i/>
                <w:szCs w:val="20"/>
              </w:rPr>
              <w:t>Department Store</w:t>
            </w:r>
          </w:p>
        </w:tc>
      </w:tr>
      <w:tr w:rsidR="007D20D5" w:rsidRPr="001E4D98" w:rsidTr="00D523F8">
        <w:trPr>
          <w:cantSplit/>
          <w:trHeight w:val="522"/>
        </w:trPr>
        <w:tc>
          <w:tcPr>
            <w:tcW w:w="2837" w:type="dxa"/>
            <w:tcBorders>
              <w:top w:val="double" w:sz="6" w:space="0" w:color="auto"/>
              <w:left w:val="double" w:sz="6" w:space="0" w:color="auto"/>
              <w:bottom w:val="single" w:sz="6" w:space="0" w:color="auto"/>
              <w:right w:val="nil"/>
            </w:tcBorders>
          </w:tcPr>
          <w:p w:rsidR="007D20D5" w:rsidRPr="001E4D98" w:rsidRDefault="007D20D5" w:rsidP="00DE29A4">
            <w:pPr>
              <w:jc w:val="center"/>
              <w:rPr>
                <w:szCs w:val="20"/>
              </w:rPr>
            </w:pPr>
          </w:p>
          <w:p w:rsidR="007D20D5" w:rsidRPr="001E4D98" w:rsidRDefault="007D20D5" w:rsidP="00DE29A4">
            <w:pPr>
              <w:jc w:val="center"/>
              <w:rPr>
                <w:szCs w:val="20"/>
              </w:rPr>
            </w:pPr>
            <w:r w:rsidRPr="001E4D98">
              <w:rPr>
                <w:szCs w:val="20"/>
              </w:rPr>
              <w:t>Item/Size or Style Number</w:t>
            </w:r>
          </w:p>
        </w:tc>
        <w:tc>
          <w:tcPr>
            <w:tcW w:w="678" w:type="dxa"/>
            <w:tcBorders>
              <w:top w:val="double" w:sz="6" w:space="0" w:color="auto"/>
              <w:left w:val="single" w:sz="6" w:space="0" w:color="auto"/>
              <w:bottom w:val="single" w:sz="6" w:space="0" w:color="auto"/>
              <w:right w:val="nil"/>
            </w:tcBorders>
          </w:tcPr>
          <w:p w:rsidR="007D20D5" w:rsidRPr="001E4D98" w:rsidRDefault="007D20D5" w:rsidP="00DE29A4">
            <w:pPr>
              <w:jc w:val="center"/>
              <w:rPr>
                <w:szCs w:val="20"/>
              </w:rPr>
            </w:pPr>
            <w:r w:rsidRPr="001E4D98">
              <w:rPr>
                <w:szCs w:val="20"/>
              </w:rPr>
              <w:t>Offered</w:t>
            </w:r>
          </w:p>
          <w:p w:rsidR="007D20D5" w:rsidRPr="001E4D98" w:rsidRDefault="007D20D5" w:rsidP="00DE29A4">
            <w:pPr>
              <w:jc w:val="center"/>
              <w:rPr>
                <w:szCs w:val="20"/>
              </w:rPr>
            </w:pPr>
            <w:r w:rsidRPr="001E4D98">
              <w:rPr>
                <w:szCs w:val="20"/>
              </w:rPr>
              <w:t>Price</w:t>
            </w:r>
          </w:p>
        </w:tc>
        <w:tc>
          <w:tcPr>
            <w:tcW w:w="730" w:type="dxa"/>
            <w:tcBorders>
              <w:top w:val="double" w:sz="6" w:space="0" w:color="auto"/>
              <w:left w:val="single" w:sz="6" w:space="0" w:color="auto"/>
              <w:bottom w:val="single" w:sz="6" w:space="0" w:color="auto"/>
              <w:right w:val="nil"/>
            </w:tcBorders>
          </w:tcPr>
          <w:p w:rsidR="007D20D5" w:rsidRPr="001E4D98" w:rsidRDefault="007D20D5" w:rsidP="00DE29A4">
            <w:pPr>
              <w:jc w:val="center"/>
              <w:rPr>
                <w:szCs w:val="20"/>
              </w:rPr>
            </w:pPr>
            <w:r w:rsidRPr="001E4D98">
              <w:rPr>
                <w:szCs w:val="20"/>
              </w:rPr>
              <w:t>Price</w:t>
            </w:r>
          </w:p>
          <w:p w:rsidR="007D20D5" w:rsidRPr="001E4D98" w:rsidRDefault="007D20D5" w:rsidP="00DE29A4">
            <w:pPr>
              <w:jc w:val="center"/>
              <w:rPr>
                <w:szCs w:val="20"/>
              </w:rPr>
            </w:pPr>
            <w:r w:rsidRPr="001E4D98">
              <w:rPr>
                <w:szCs w:val="20"/>
              </w:rPr>
              <w:t>Charged</w:t>
            </w:r>
          </w:p>
        </w:tc>
        <w:tc>
          <w:tcPr>
            <w:tcW w:w="853" w:type="dxa"/>
            <w:tcBorders>
              <w:top w:val="double" w:sz="6" w:space="0" w:color="auto"/>
              <w:left w:val="single" w:sz="6" w:space="0" w:color="auto"/>
              <w:bottom w:val="single" w:sz="6" w:space="0" w:color="auto"/>
              <w:right w:val="nil"/>
            </w:tcBorders>
          </w:tcPr>
          <w:p w:rsidR="007D20D5" w:rsidRPr="001E4D98" w:rsidRDefault="007D20D5" w:rsidP="00DE29A4">
            <w:pPr>
              <w:jc w:val="center"/>
              <w:rPr>
                <w:szCs w:val="20"/>
              </w:rPr>
            </w:pPr>
            <w:r w:rsidRPr="001E4D98">
              <w:rPr>
                <w:szCs w:val="20"/>
              </w:rPr>
              <w:t>Price</w:t>
            </w:r>
          </w:p>
          <w:p w:rsidR="007D20D5" w:rsidRPr="001E4D98" w:rsidRDefault="007D20D5" w:rsidP="00DE29A4">
            <w:pPr>
              <w:jc w:val="center"/>
              <w:rPr>
                <w:szCs w:val="20"/>
              </w:rPr>
            </w:pPr>
            <w:r w:rsidRPr="001E4D98">
              <w:rPr>
                <w:szCs w:val="20"/>
              </w:rPr>
              <w:t>Error (±)</w:t>
            </w:r>
          </w:p>
        </w:tc>
        <w:tc>
          <w:tcPr>
            <w:tcW w:w="72" w:type="dxa"/>
            <w:tcBorders>
              <w:top w:val="double" w:sz="6" w:space="0" w:color="auto"/>
              <w:left w:val="double" w:sz="6" w:space="0" w:color="auto"/>
              <w:bottom w:val="nil"/>
              <w:right w:val="double" w:sz="6" w:space="0" w:color="auto"/>
            </w:tcBorders>
          </w:tcPr>
          <w:p w:rsidR="007D20D5" w:rsidRPr="001E4D98" w:rsidRDefault="007D20D5" w:rsidP="00DE29A4">
            <w:pPr>
              <w:jc w:val="center"/>
              <w:rPr>
                <w:szCs w:val="20"/>
              </w:rPr>
            </w:pPr>
          </w:p>
        </w:tc>
        <w:tc>
          <w:tcPr>
            <w:tcW w:w="2445" w:type="dxa"/>
            <w:tcBorders>
              <w:top w:val="double" w:sz="6" w:space="0" w:color="auto"/>
              <w:left w:val="nil"/>
              <w:bottom w:val="single" w:sz="6" w:space="0" w:color="auto"/>
              <w:right w:val="nil"/>
            </w:tcBorders>
          </w:tcPr>
          <w:p w:rsidR="007D20D5" w:rsidRPr="001E4D98" w:rsidRDefault="007D20D5" w:rsidP="00DE29A4">
            <w:pPr>
              <w:jc w:val="center"/>
              <w:rPr>
                <w:szCs w:val="20"/>
              </w:rPr>
            </w:pPr>
          </w:p>
          <w:p w:rsidR="007D20D5" w:rsidRPr="001E4D98" w:rsidRDefault="007D20D5" w:rsidP="00DE29A4">
            <w:pPr>
              <w:jc w:val="center"/>
              <w:rPr>
                <w:szCs w:val="20"/>
              </w:rPr>
            </w:pPr>
            <w:r w:rsidRPr="001E4D98">
              <w:rPr>
                <w:szCs w:val="20"/>
              </w:rPr>
              <w:t>Item/Brand/Description/Code/Size</w:t>
            </w:r>
          </w:p>
        </w:tc>
        <w:tc>
          <w:tcPr>
            <w:tcW w:w="816" w:type="dxa"/>
            <w:tcBorders>
              <w:top w:val="double" w:sz="6" w:space="0" w:color="auto"/>
              <w:left w:val="single" w:sz="6" w:space="0" w:color="auto"/>
              <w:bottom w:val="single" w:sz="6" w:space="0" w:color="auto"/>
              <w:right w:val="nil"/>
            </w:tcBorders>
          </w:tcPr>
          <w:p w:rsidR="007D20D5" w:rsidRPr="001E4D98" w:rsidRDefault="007D20D5" w:rsidP="00DE29A4">
            <w:pPr>
              <w:jc w:val="center"/>
              <w:rPr>
                <w:szCs w:val="20"/>
              </w:rPr>
            </w:pPr>
            <w:r w:rsidRPr="001E4D98">
              <w:rPr>
                <w:szCs w:val="20"/>
              </w:rPr>
              <w:t>Offered</w:t>
            </w:r>
          </w:p>
          <w:p w:rsidR="007D20D5" w:rsidRPr="001E4D98" w:rsidRDefault="007D20D5" w:rsidP="00DE29A4">
            <w:pPr>
              <w:jc w:val="center"/>
              <w:rPr>
                <w:szCs w:val="20"/>
              </w:rPr>
            </w:pPr>
            <w:r w:rsidRPr="001E4D98">
              <w:rPr>
                <w:szCs w:val="20"/>
              </w:rPr>
              <w:t>Price</w:t>
            </w:r>
          </w:p>
        </w:tc>
        <w:tc>
          <w:tcPr>
            <w:tcW w:w="781" w:type="dxa"/>
            <w:tcBorders>
              <w:top w:val="double" w:sz="6" w:space="0" w:color="auto"/>
              <w:left w:val="single" w:sz="6" w:space="0" w:color="auto"/>
              <w:bottom w:val="single" w:sz="6" w:space="0" w:color="auto"/>
              <w:right w:val="nil"/>
            </w:tcBorders>
          </w:tcPr>
          <w:p w:rsidR="007D20D5" w:rsidRPr="001E4D98" w:rsidRDefault="007D20D5" w:rsidP="00DE29A4">
            <w:pPr>
              <w:jc w:val="center"/>
              <w:rPr>
                <w:szCs w:val="20"/>
              </w:rPr>
            </w:pPr>
            <w:r w:rsidRPr="001E4D98">
              <w:rPr>
                <w:szCs w:val="20"/>
              </w:rPr>
              <w:t>Price</w:t>
            </w:r>
          </w:p>
          <w:p w:rsidR="007D20D5" w:rsidRPr="001E4D98" w:rsidRDefault="007D20D5" w:rsidP="00DE29A4">
            <w:pPr>
              <w:jc w:val="center"/>
              <w:rPr>
                <w:szCs w:val="20"/>
              </w:rPr>
            </w:pPr>
            <w:r w:rsidRPr="001E4D98">
              <w:rPr>
                <w:szCs w:val="20"/>
              </w:rPr>
              <w:t>Charged</w:t>
            </w:r>
          </w:p>
        </w:tc>
        <w:tc>
          <w:tcPr>
            <w:tcW w:w="868" w:type="dxa"/>
            <w:tcBorders>
              <w:top w:val="double" w:sz="6" w:space="0" w:color="auto"/>
              <w:left w:val="single" w:sz="6" w:space="0" w:color="auto"/>
              <w:bottom w:val="single" w:sz="6" w:space="0" w:color="auto"/>
              <w:right w:val="double" w:sz="6" w:space="0" w:color="auto"/>
            </w:tcBorders>
          </w:tcPr>
          <w:p w:rsidR="007D20D5" w:rsidRPr="001E4D98" w:rsidRDefault="007D20D5" w:rsidP="00DE29A4">
            <w:pPr>
              <w:jc w:val="center"/>
              <w:rPr>
                <w:szCs w:val="20"/>
              </w:rPr>
            </w:pPr>
            <w:r w:rsidRPr="001E4D98">
              <w:rPr>
                <w:szCs w:val="20"/>
              </w:rPr>
              <w:t>Price</w:t>
            </w:r>
          </w:p>
          <w:p w:rsidR="007D20D5" w:rsidRPr="001E4D98" w:rsidRDefault="007D20D5" w:rsidP="00DE29A4">
            <w:pPr>
              <w:jc w:val="center"/>
              <w:rPr>
                <w:szCs w:val="20"/>
              </w:rPr>
            </w:pPr>
            <w:r w:rsidRPr="001E4D98">
              <w:rPr>
                <w:szCs w:val="20"/>
              </w:rPr>
              <w:t>Error (±)</w:t>
            </w: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i/>
                <w:szCs w:val="20"/>
              </w:rPr>
            </w:pPr>
            <w:r w:rsidRPr="001E4D98">
              <w:rPr>
                <w:szCs w:val="20"/>
              </w:rPr>
              <w:t>1.  Identity:</w:t>
            </w:r>
            <w:r w:rsidRPr="001E4D98">
              <w:rPr>
                <w:i/>
                <w:szCs w:val="20"/>
              </w:rPr>
              <w:t xml:space="preserve">  </w:t>
            </w:r>
            <w:r w:rsidRPr="001E4D98">
              <w:rPr>
                <w:b/>
                <w:i/>
                <w:szCs w:val="20"/>
              </w:rPr>
              <w:t>Sony Color TV</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11.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 xml:space="preserve">UPC/PLU:  </w:t>
            </w:r>
            <w:r w:rsidRPr="001E4D98">
              <w:rPr>
                <w:b/>
                <w:i/>
                <w:szCs w:val="20"/>
              </w:rPr>
              <w:t>38569</w:t>
            </w:r>
          </w:p>
        </w:tc>
        <w:tc>
          <w:tcPr>
            <w:tcW w:w="678"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  </w:t>
            </w:r>
            <w:r w:rsidRPr="001E4D98">
              <w:rPr>
                <w:b/>
                <w:i/>
                <w:szCs w:val="20"/>
              </w:rPr>
              <w:t>Model 6136X</w:t>
            </w:r>
          </w:p>
        </w:tc>
        <w:tc>
          <w:tcPr>
            <w:tcW w:w="678" w:type="dxa"/>
            <w:tcBorders>
              <w:top w:val="nil"/>
              <w:left w:val="single" w:sz="6" w:space="0" w:color="auto"/>
              <w:bottom w:val="nil"/>
              <w:right w:val="nil"/>
            </w:tcBorders>
          </w:tcPr>
          <w:p w:rsidR="007D20D5" w:rsidRPr="001E4D98" w:rsidRDefault="007D20D5" w:rsidP="00DE29A4">
            <w:pPr>
              <w:jc w:val="center"/>
              <w:rPr>
                <w:b/>
                <w:i/>
                <w:szCs w:val="20"/>
              </w:rPr>
            </w:pPr>
            <w:r w:rsidRPr="001E4D98">
              <w:rPr>
                <w:b/>
                <w:i/>
                <w:szCs w:val="20"/>
              </w:rPr>
              <w:t>189.00</w:t>
            </w:r>
          </w:p>
        </w:tc>
        <w:tc>
          <w:tcPr>
            <w:tcW w:w="730" w:type="dxa"/>
            <w:tcBorders>
              <w:top w:val="nil"/>
              <w:left w:val="single" w:sz="6" w:space="0" w:color="auto"/>
              <w:bottom w:val="nil"/>
              <w:right w:val="nil"/>
            </w:tcBorders>
          </w:tcPr>
          <w:p w:rsidR="007D20D5" w:rsidRPr="001E4D98" w:rsidRDefault="007D20D5" w:rsidP="00DE29A4">
            <w:pPr>
              <w:jc w:val="center"/>
              <w:rPr>
                <w:b/>
                <w:i/>
                <w:szCs w:val="20"/>
              </w:rPr>
            </w:pPr>
            <w:r w:rsidRPr="001E4D98">
              <w:rPr>
                <w:b/>
                <w:i/>
                <w:szCs w:val="20"/>
              </w:rPr>
              <w:t>199.00</w:t>
            </w:r>
          </w:p>
        </w:tc>
        <w:tc>
          <w:tcPr>
            <w:tcW w:w="853" w:type="dxa"/>
            <w:tcBorders>
              <w:top w:val="nil"/>
              <w:left w:val="single" w:sz="6" w:space="0" w:color="auto"/>
              <w:bottom w:val="nil"/>
              <w:right w:val="nil"/>
            </w:tcBorders>
          </w:tcPr>
          <w:p w:rsidR="007D20D5" w:rsidRPr="001E4D98" w:rsidRDefault="007D20D5" w:rsidP="00DE29A4">
            <w:pPr>
              <w:jc w:val="center"/>
              <w:rPr>
                <w:b/>
                <w:i/>
                <w:szCs w:val="20"/>
              </w:rPr>
            </w:pPr>
            <w:r w:rsidRPr="001E4D98">
              <w:rPr>
                <w:b/>
                <w:i/>
                <w:szCs w:val="20"/>
              </w:rPr>
              <w:t>+10.00</w:t>
            </w: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i/>
                <w:szCs w:val="20"/>
                <w:lang w:val="fr-FR"/>
              </w:rPr>
            </w:pPr>
            <w:r w:rsidRPr="001E4D98">
              <w:rPr>
                <w:szCs w:val="20"/>
                <w:lang w:val="fr-FR"/>
              </w:rPr>
              <w:t xml:space="preserve"> 2.  Identity:  </w:t>
            </w:r>
            <w:r w:rsidRPr="001E4D98">
              <w:rPr>
                <w:b/>
                <w:i/>
                <w:szCs w:val="20"/>
              </w:rPr>
              <w:t>Moore Lawn Mower</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12.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 xml:space="preserve">UPC/PLU: </w:t>
            </w:r>
            <w:r w:rsidRPr="001E4D98">
              <w:rPr>
                <w:b/>
                <w:i/>
                <w:szCs w:val="20"/>
              </w:rPr>
              <w:t xml:space="preserve"> 31619</w:t>
            </w:r>
          </w:p>
        </w:tc>
        <w:tc>
          <w:tcPr>
            <w:tcW w:w="678" w:type="dxa"/>
            <w:tcBorders>
              <w:top w:val="nil"/>
              <w:left w:val="single" w:sz="6" w:space="0" w:color="auto"/>
              <w:bottom w:val="nil"/>
              <w:right w:val="nil"/>
            </w:tcBorders>
          </w:tcPr>
          <w:p w:rsidR="007D20D5" w:rsidRPr="001E4D98" w:rsidRDefault="007D20D5" w:rsidP="00DE29A4">
            <w:pPr>
              <w:jc w:val="center"/>
              <w:rPr>
                <w:b/>
                <w:i/>
                <w:szCs w:val="20"/>
              </w:rPr>
            </w:pPr>
          </w:p>
        </w:tc>
        <w:tc>
          <w:tcPr>
            <w:tcW w:w="730" w:type="dxa"/>
            <w:tcBorders>
              <w:top w:val="nil"/>
              <w:left w:val="single" w:sz="6" w:space="0" w:color="auto"/>
              <w:bottom w:val="nil"/>
              <w:right w:val="nil"/>
            </w:tcBorders>
          </w:tcPr>
          <w:p w:rsidR="007D20D5" w:rsidRPr="001E4D98" w:rsidRDefault="007D20D5" w:rsidP="00DE29A4">
            <w:pPr>
              <w:jc w:val="center"/>
              <w:rPr>
                <w:b/>
                <w:i/>
                <w:szCs w:val="20"/>
              </w:rPr>
            </w:pPr>
          </w:p>
        </w:tc>
        <w:tc>
          <w:tcPr>
            <w:tcW w:w="853" w:type="dxa"/>
            <w:tcBorders>
              <w:top w:val="nil"/>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  </w:t>
            </w:r>
            <w:r w:rsidRPr="001E4D98">
              <w:rPr>
                <w:b/>
                <w:i/>
                <w:szCs w:val="20"/>
              </w:rPr>
              <w:t>Shp with bagger</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96.00</w:t>
            </w:r>
          </w:p>
        </w:tc>
        <w:tc>
          <w:tcPr>
            <w:tcW w:w="730"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91.00</w:t>
            </w:r>
          </w:p>
        </w:tc>
        <w:tc>
          <w:tcPr>
            <w:tcW w:w="853"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-5.00</w:t>
            </w: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3.  Identity:  </w:t>
            </w:r>
            <w:r w:rsidRPr="001E4D98">
              <w:rPr>
                <w:b/>
                <w:i/>
                <w:szCs w:val="20"/>
              </w:rPr>
              <w:t>Taft Rake</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13.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i/>
                <w:szCs w:val="20"/>
                <w:lang w:val="fr-FR"/>
              </w:rPr>
            </w:pPr>
            <w:r w:rsidRPr="001E4D98">
              <w:rPr>
                <w:szCs w:val="20"/>
              </w:rPr>
              <w:t xml:space="preserve">      </w:t>
            </w:r>
            <w:r w:rsidRPr="001E4D98">
              <w:rPr>
                <w:szCs w:val="20"/>
                <w:lang w:val="fr-FR"/>
              </w:rPr>
              <w:t xml:space="preserve">UPC/PLU:  </w:t>
            </w:r>
            <w:r w:rsidRPr="001E4D98">
              <w:rPr>
                <w:b/>
                <w:i/>
                <w:szCs w:val="20"/>
              </w:rPr>
              <w:t>39916</w:t>
            </w:r>
          </w:p>
        </w:tc>
        <w:tc>
          <w:tcPr>
            <w:tcW w:w="678" w:type="dxa"/>
            <w:tcBorders>
              <w:top w:val="nil"/>
              <w:left w:val="single" w:sz="6" w:space="0" w:color="auto"/>
              <w:bottom w:val="nil"/>
              <w:right w:val="nil"/>
            </w:tcBorders>
          </w:tcPr>
          <w:p w:rsidR="007D20D5" w:rsidRPr="001E4D98" w:rsidRDefault="007D20D5" w:rsidP="00DE29A4">
            <w:pPr>
              <w:jc w:val="center"/>
              <w:rPr>
                <w:b/>
                <w:i/>
                <w:szCs w:val="20"/>
              </w:rPr>
            </w:pPr>
          </w:p>
        </w:tc>
        <w:tc>
          <w:tcPr>
            <w:tcW w:w="730" w:type="dxa"/>
            <w:tcBorders>
              <w:top w:val="nil"/>
              <w:left w:val="single" w:sz="6" w:space="0" w:color="auto"/>
              <w:bottom w:val="nil"/>
              <w:right w:val="nil"/>
            </w:tcBorders>
          </w:tcPr>
          <w:p w:rsidR="007D20D5" w:rsidRPr="001E4D98" w:rsidRDefault="007D20D5" w:rsidP="00DE29A4">
            <w:pPr>
              <w:jc w:val="center"/>
              <w:rPr>
                <w:b/>
                <w:i/>
                <w:szCs w:val="20"/>
              </w:rPr>
            </w:pPr>
          </w:p>
        </w:tc>
        <w:tc>
          <w:tcPr>
            <w:tcW w:w="853" w:type="dxa"/>
            <w:tcBorders>
              <w:top w:val="nil"/>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i/>
                <w:szCs w:val="20"/>
                <w:lang w:val="fr-FR"/>
              </w:rPr>
            </w:pPr>
            <w:r w:rsidRPr="001E4D98">
              <w:rPr>
                <w:szCs w:val="20"/>
                <w:lang w:val="fr-FR"/>
              </w:rPr>
              <w:t xml:space="preserve">      Comments:  </w:t>
            </w:r>
            <w:r w:rsidRPr="001E4D98">
              <w:rPr>
                <w:b/>
                <w:i/>
                <w:szCs w:val="20"/>
              </w:rPr>
              <w:t>Not on file</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8.99</w:t>
            </w:r>
          </w:p>
        </w:tc>
        <w:tc>
          <w:tcPr>
            <w:tcW w:w="730" w:type="dxa"/>
            <w:tcBorders>
              <w:top w:val="nil"/>
              <w:left w:val="single" w:sz="6" w:space="0" w:color="auto"/>
              <w:bottom w:val="single" w:sz="6" w:space="0" w:color="auto"/>
              <w:right w:val="nil"/>
            </w:tcBorders>
          </w:tcPr>
          <w:p w:rsidR="007D20D5" w:rsidRPr="001E4D98" w:rsidRDefault="007D20D5" w:rsidP="00DE29A4">
            <w:pPr>
              <w:jc w:val="center"/>
              <w:rPr>
                <w:b/>
                <w:i/>
                <w:szCs w:val="20"/>
              </w:rPr>
            </w:pPr>
          </w:p>
        </w:tc>
        <w:tc>
          <w:tcPr>
            <w:tcW w:w="853" w:type="dxa"/>
            <w:tcBorders>
              <w:top w:val="nil"/>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4.  Identity:  </w:t>
            </w:r>
            <w:r w:rsidRPr="001E4D98">
              <w:rPr>
                <w:b/>
                <w:i/>
                <w:szCs w:val="20"/>
              </w:rPr>
              <w:t>Calendar</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14.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i/>
                <w:szCs w:val="20"/>
                <w:lang w:val="fr-FR"/>
              </w:rPr>
            </w:pPr>
            <w:r w:rsidRPr="001E4D98">
              <w:rPr>
                <w:szCs w:val="20"/>
              </w:rPr>
              <w:t xml:space="preserve">      </w:t>
            </w:r>
            <w:r w:rsidRPr="001E4D98">
              <w:rPr>
                <w:szCs w:val="20"/>
                <w:lang w:val="fr-FR"/>
              </w:rPr>
              <w:t xml:space="preserve">UPC/PLU:  </w:t>
            </w:r>
            <w:r w:rsidRPr="001E4D98">
              <w:rPr>
                <w:b/>
                <w:i/>
                <w:szCs w:val="20"/>
              </w:rPr>
              <w:t>615191</w:t>
            </w:r>
          </w:p>
        </w:tc>
        <w:tc>
          <w:tcPr>
            <w:tcW w:w="678" w:type="dxa"/>
            <w:tcBorders>
              <w:top w:val="nil"/>
              <w:left w:val="single" w:sz="6" w:space="0" w:color="auto"/>
              <w:bottom w:val="nil"/>
              <w:right w:val="nil"/>
            </w:tcBorders>
          </w:tcPr>
          <w:p w:rsidR="007D20D5" w:rsidRPr="001E4D98" w:rsidRDefault="007D20D5" w:rsidP="00DE29A4">
            <w:pPr>
              <w:jc w:val="center"/>
              <w:rPr>
                <w:b/>
                <w:i/>
                <w:szCs w:val="20"/>
              </w:rPr>
            </w:pPr>
          </w:p>
        </w:tc>
        <w:tc>
          <w:tcPr>
            <w:tcW w:w="730" w:type="dxa"/>
            <w:tcBorders>
              <w:top w:val="nil"/>
              <w:left w:val="single" w:sz="6" w:space="0" w:color="auto"/>
              <w:bottom w:val="nil"/>
              <w:right w:val="nil"/>
            </w:tcBorders>
          </w:tcPr>
          <w:p w:rsidR="007D20D5" w:rsidRPr="001E4D98" w:rsidRDefault="007D20D5" w:rsidP="00DE29A4">
            <w:pPr>
              <w:jc w:val="center"/>
              <w:rPr>
                <w:b/>
                <w:i/>
                <w:szCs w:val="20"/>
              </w:rPr>
            </w:pPr>
          </w:p>
        </w:tc>
        <w:tc>
          <w:tcPr>
            <w:tcW w:w="853" w:type="dxa"/>
            <w:tcBorders>
              <w:top w:val="nil"/>
              <w:left w:val="single" w:sz="6" w:space="0" w:color="auto"/>
              <w:bottom w:val="nil"/>
              <w:right w:val="nil"/>
            </w:tcBorders>
          </w:tcPr>
          <w:p w:rsidR="007D20D5" w:rsidRPr="001E4D98" w:rsidRDefault="007D20D5" w:rsidP="00DE29A4">
            <w:pPr>
              <w:jc w:val="center"/>
              <w:rPr>
                <w:b/>
                <w:i/>
                <w:szCs w:val="20"/>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5.50</w:t>
            </w:r>
          </w:p>
        </w:tc>
        <w:tc>
          <w:tcPr>
            <w:tcW w:w="730"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7.10</w:t>
            </w:r>
          </w:p>
        </w:tc>
        <w:tc>
          <w:tcPr>
            <w:tcW w:w="853" w:type="dxa"/>
            <w:tcBorders>
              <w:top w:val="nil"/>
              <w:left w:val="single" w:sz="6" w:space="0" w:color="auto"/>
              <w:bottom w:val="single" w:sz="6" w:space="0" w:color="auto"/>
              <w:right w:val="nil"/>
            </w:tcBorders>
          </w:tcPr>
          <w:p w:rsidR="007D20D5" w:rsidRPr="001E4D98" w:rsidRDefault="007D20D5" w:rsidP="00DE29A4">
            <w:pPr>
              <w:jc w:val="center"/>
              <w:rPr>
                <w:b/>
                <w:i/>
                <w:szCs w:val="20"/>
              </w:rPr>
            </w:pPr>
            <w:r w:rsidRPr="001E4D98">
              <w:rPr>
                <w:b/>
                <w:i/>
                <w:szCs w:val="20"/>
              </w:rPr>
              <w:t>+1.60</w:t>
            </w: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5.  Identity:</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15.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UPC/PLU:</w:t>
            </w:r>
          </w:p>
        </w:tc>
        <w:tc>
          <w:tcPr>
            <w:tcW w:w="678"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6.  Identity:</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16.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UPC/PLU:</w:t>
            </w:r>
          </w:p>
        </w:tc>
        <w:tc>
          <w:tcPr>
            <w:tcW w:w="678"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7.  Identity:</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17.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UPC/PLU:</w:t>
            </w:r>
          </w:p>
        </w:tc>
        <w:tc>
          <w:tcPr>
            <w:tcW w:w="678"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8.  Identity:</w:t>
            </w:r>
          </w:p>
        </w:tc>
        <w:tc>
          <w:tcPr>
            <w:tcW w:w="678"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18.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UPC/PLU:</w:t>
            </w:r>
          </w:p>
        </w:tc>
        <w:tc>
          <w:tcPr>
            <w:tcW w:w="678"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678"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30"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rPr>
                <w:szCs w:val="20"/>
                <w:lang w:val="fr-FR"/>
              </w:rPr>
            </w:pPr>
            <w:r w:rsidRPr="001E4D98">
              <w:rPr>
                <w:szCs w:val="20"/>
                <w:lang w:val="fr-FR"/>
              </w:rPr>
              <w:t xml:space="preserve"> 9.  Identity:</w:t>
            </w:r>
          </w:p>
        </w:tc>
        <w:tc>
          <w:tcPr>
            <w:tcW w:w="678" w:type="dxa"/>
            <w:tcBorders>
              <w:top w:val="single" w:sz="6" w:space="0" w:color="auto"/>
              <w:left w:val="single" w:sz="6" w:space="0" w:color="auto"/>
              <w:right w:val="nil"/>
            </w:tcBorders>
          </w:tcPr>
          <w:p w:rsidR="007D20D5" w:rsidRPr="001E4D98" w:rsidRDefault="007D20D5" w:rsidP="00DE29A4">
            <w:pPr>
              <w:jc w:val="center"/>
              <w:rPr>
                <w:szCs w:val="20"/>
                <w:lang w:val="fr-FR"/>
              </w:rPr>
            </w:pPr>
          </w:p>
        </w:tc>
        <w:tc>
          <w:tcPr>
            <w:tcW w:w="730"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853" w:type="dxa"/>
            <w:tcBorders>
              <w:top w:val="single" w:sz="6" w:space="0" w:color="auto"/>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rPr>
                <w:szCs w:val="20"/>
              </w:rPr>
            </w:pPr>
            <w:r w:rsidRPr="001E4D98">
              <w:rPr>
                <w:szCs w:val="20"/>
              </w:rPr>
              <w:t>19.  Identity:</w:t>
            </w:r>
          </w:p>
        </w:tc>
        <w:tc>
          <w:tcPr>
            <w:tcW w:w="816"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rPr>
                <w:szCs w:val="20"/>
                <w:lang w:val="fr-FR"/>
              </w:rPr>
            </w:pPr>
            <w:r w:rsidRPr="001E4D98">
              <w:rPr>
                <w:szCs w:val="20"/>
              </w:rPr>
              <w:t xml:space="preserve">      </w:t>
            </w:r>
            <w:r w:rsidRPr="001E4D98">
              <w:rPr>
                <w:szCs w:val="20"/>
                <w:lang w:val="fr-FR"/>
              </w:rPr>
              <w:t>UPC/PLU:</w:t>
            </w:r>
          </w:p>
        </w:tc>
        <w:tc>
          <w:tcPr>
            <w:tcW w:w="678" w:type="dxa"/>
            <w:tcBorders>
              <w:top w:val="nil"/>
              <w:left w:val="single" w:sz="6" w:space="0" w:color="auto"/>
              <w:bottom w:val="nil"/>
              <w:right w:val="single" w:sz="4" w:space="0" w:color="auto"/>
            </w:tcBorders>
          </w:tcPr>
          <w:p w:rsidR="007D20D5" w:rsidRPr="001E4D98" w:rsidRDefault="007D20D5" w:rsidP="00DE29A4">
            <w:pPr>
              <w:jc w:val="center"/>
              <w:rPr>
                <w:szCs w:val="20"/>
                <w:lang w:val="fr-FR"/>
              </w:rPr>
            </w:pPr>
          </w:p>
        </w:tc>
        <w:tc>
          <w:tcPr>
            <w:tcW w:w="730" w:type="dxa"/>
            <w:tcBorders>
              <w:top w:val="nil"/>
              <w:left w:val="nil"/>
              <w:bottom w:val="nil"/>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nil"/>
              <w:right w:val="nil"/>
            </w:tcBorders>
          </w:tcPr>
          <w:p w:rsidR="007D20D5" w:rsidRPr="001E4D98" w:rsidRDefault="007D20D5" w:rsidP="00DE29A4">
            <w:pPr>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nil"/>
              <w:left w:val="double" w:sz="6" w:space="0" w:color="auto"/>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678" w:type="dxa"/>
            <w:tcBorders>
              <w:top w:val="nil"/>
              <w:left w:val="single" w:sz="6" w:space="0" w:color="auto"/>
              <w:bottom w:val="single" w:sz="6" w:space="0" w:color="auto"/>
              <w:right w:val="single" w:sz="4" w:space="0" w:color="auto"/>
            </w:tcBorders>
          </w:tcPr>
          <w:p w:rsidR="007D20D5" w:rsidRPr="001E4D98" w:rsidRDefault="007D20D5" w:rsidP="00DE29A4">
            <w:pPr>
              <w:jc w:val="center"/>
              <w:rPr>
                <w:szCs w:val="20"/>
                <w:lang w:val="fr-FR"/>
              </w:rPr>
            </w:pPr>
          </w:p>
        </w:tc>
        <w:tc>
          <w:tcPr>
            <w:tcW w:w="730" w:type="dxa"/>
            <w:tcBorders>
              <w:top w:val="nil"/>
              <w:left w:val="nil"/>
              <w:bottom w:val="single" w:sz="6" w:space="0" w:color="auto"/>
              <w:right w:val="nil"/>
            </w:tcBorders>
          </w:tcPr>
          <w:p w:rsidR="007D20D5" w:rsidRPr="001E4D98" w:rsidRDefault="007D20D5" w:rsidP="00DE29A4">
            <w:pPr>
              <w:jc w:val="center"/>
              <w:rPr>
                <w:szCs w:val="20"/>
                <w:lang w:val="fr-FR"/>
              </w:rPr>
            </w:pPr>
          </w:p>
        </w:tc>
        <w:tc>
          <w:tcPr>
            <w:tcW w:w="853"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jc w:val="center"/>
              <w:rPr>
                <w:szCs w:val="20"/>
                <w:lang w:val="fr-FR"/>
              </w:rPr>
            </w:pPr>
          </w:p>
        </w:tc>
        <w:tc>
          <w:tcPr>
            <w:tcW w:w="2445" w:type="dxa"/>
            <w:tcBorders>
              <w:top w:val="nil"/>
              <w:left w:val="nil"/>
              <w:bottom w:val="single" w:sz="6" w:space="0" w:color="auto"/>
              <w:right w:val="nil"/>
            </w:tcBorders>
          </w:tcPr>
          <w:p w:rsidR="007D20D5" w:rsidRPr="001E4D98" w:rsidRDefault="007D20D5" w:rsidP="00DE29A4">
            <w:pPr>
              <w:rPr>
                <w:szCs w:val="20"/>
                <w:lang w:val="fr-FR"/>
              </w:rPr>
            </w:pPr>
            <w:r w:rsidRPr="001E4D98">
              <w:rPr>
                <w:szCs w:val="20"/>
                <w:lang w:val="fr-FR"/>
              </w:rPr>
              <w:t xml:space="preserve">       Comments:</w:t>
            </w:r>
          </w:p>
        </w:tc>
        <w:tc>
          <w:tcPr>
            <w:tcW w:w="816"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781" w:type="dxa"/>
            <w:tcBorders>
              <w:top w:val="nil"/>
              <w:left w:val="single" w:sz="6" w:space="0" w:color="auto"/>
              <w:bottom w:val="single" w:sz="6" w:space="0" w:color="auto"/>
              <w:right w:val="nil"/>
            </w:tcBorders>
          </w:tcPr>
          <w:p w:rsidR="007D20D5" w:rsidRPr="001E4D98" w:rsidRDefault="007D20D5" w:rsidP="00DE29A4">
            <w:pPr>
              <w:jc w:val="center"/>
              <w:rPr>
                <w:szCs w:val="20"/>
                <w:lang w:val="fr-FR"/>
              </w:rPr>
            </w:pPr>
          </w:p>
        </w:tc>
        <w:tc>
          <w:tcPr>
            <w:tcW w:w="868" w:type="dxa"/>
            <w:tcBorders>
              <w:top w:val="nil"/>
              <w:left w:val="single" w:sz="6" w:space="0" w:color="auto"/>
              <w:bottom w:val="single" w:sz="6" w:space="0" w:color="auto"/>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50"/>
        </w:trPr>
        <w:tc>
          <w:tcPr>
            <w:tcW w:w="2837" w:type="dxa"/>
            <w:tcBorders>
              <w:top w:val="single" w:sz="6" w:space="0" w:color="auto"/>
              <w:left w:val="double" w:sz="6" w:space="0" w:color="auto"/>
              <w:bottom w:val="nil"/>
              <w:right w:val="nil"/>
            </w:tcBorders>
          </w:tcPr>
          <w:p w:rsidR="007D20D5" w:rsidRPr="001E4D98" w:rsidRDefault="007D20D5" w:rsidP="00DE29A4">
            <w:pPr>
              <w:keepNext/>
              <w:keepLines/>
              <w:rPr>
                <w:szCs w:val="20"/>
                <w:lang w:val="fr-FR"/>
              </w:rPr>
            </w:pPr>
            <w:r w:rsidRPr="001E4D98">
              <w:rPr>
                <w:szCs w:val="20"/>
                <w:lang w:val="fr-FR"/>
              </w:rPr>
              <w:t>10.  Identity:</w:t>
            </w:r>
          </w:p>
        </w:tc>
        <w:tc>
          <w:tcPr>
            <w:tcW w:w="678" w:type="dxa"/>
            <w:tcBorders>
              <w:top w:val="single" w:sz="6" w:space="0" w:color="auto"/>
              <w:left w:val="single" w:sz="6" w:space="0" w:color="auto"/>
              <w:bottom w:val="nil"/>
              <w:right w:val="nil"/>
            </w:tcBorders>
          </w:tcPr>
          <w:p w:rsidR="007D20D5" w:rsidRPr="001E4D98" w:rsidRDefault="007D20D5" w:rsidP="00DE29A4">
            <w:pPr>
              <w:keepNext/>
              <w:keepLines/>
              <w:jc w:val="center"/>
              <w:rPr>
                <w:szCs w:val="20"/>
                <w:lang w:val="fr-FR"/>
              </w:rPr>
            </w:pPr>
          </w:p>
        </w:tc>
        <w:tc>
          <w:tcPr>
            <w:tcW w:w="730" w:type="dxa"/>
            <w:tcBorders>
              <w:top w:val="single" w:sz="6" w:space="0" w:color="auto"/>
              <w:left w:val="single" w:sz="6" w:space="0" w:color="auto"/>
              <w:bottom w:val="nil"/>
              <w:right w:val="nil"/>
            </w:tcBorders>
          </w:tcPr>
          <w:p w:rsidR="007D20D5" w:rsidRPr="001E4D98" w:rsidRDefault="007D20D5" w:rsidP="00DE29A4">
            <w:pPr>
              <w:keepNext/>
              <w:keepLines/>
              <w:jc w:val="center"/>
              <w:rPr>
                <w:szCs w:val="20"/>
                <w:lang w:val="fr-FR"/>
              </w:rPr>
            </w:pPr>
          </w:p>
        </w:tc>
        <w:tc>
          <w:tcPr>
            <w:tcW w:w="853" w:type="dxa"/>
            <w:tcBorders>
              <w:top w:val="single" w:sz="6" w:space="0" w:color="auto"/>
              <w:left w:val="single" w:sz="6" w:space="0" w:color="auto"/>
              <w:bottom w:val="nil"/>
              <w:right w:val="nil"/>
            </w:tcBorders>
          </w:tcPr>
          <w:p w:rsidR="007D20D5" w:rsidRPr="001E4D98" w:rsidRDefault="007D20D5" w:rsidP="00DE29A4">
            <w:pPr>
              <w:keepNext/>
              <w:keepLines/>
              <w:jc w:val="center"/>
              <w:rPr>
                <w:szCs w:val="20"/>
                <w:lang w:val="fr-FR"/>
              </w:rPr>
            </w:pPr>
          </w:p>
        </w:tc>
        <w:tc>
          <w:tcPr>
            <w:tcW w:w="72" w:type="dxa"/>
            <w:tcBorders>
              <w:top w:val="nil"/>
              <w:left w:val="double" w:sz="6" w:space="0" w:color="auto"/>
              <w:bottom w:val="nil"/>
              <w:right w:val="double" w:sz="6" w:space="0" w:color="auto"/>
            </w:tcBorders>
          </w:tcPr>
          <w:p w:rsidR="007D20D5" w:rsidRPr="001E4D98" w:rsidRDefault="007D20D5" w:rsidP="00DE29A4">
            <w:pPr>
              <w:keepNext/>
              <w:keepLines/>
              <w:jc w:val="center"/>
              <w:rPr>
                <w:szCs w:val="20"/>
                <w:lang w:val="fr-FR"/>
              </w:rPr>
            </w:pPr>
          </w:p>
        </w:tc>
        <w:tc>
          <w:tcPr>
            <w:tcW w:w="2445" w:type="dxa"/>
            <w:tcBorders>
              <w:top w:val="single" w:sz="6" w:space="0" w:color="auto"/>
              <w:left w:val="nil"/>
              <w:bottom w:val="nil"/>
              <w:right w:val="nil"/>
            </w:tcBorders>
          </w:tcPr>
          <w:p w:rsidR="007D20D5" w:rsidRPr="001E4D98" w:rsidRDefault="007D20D5" w:rsidP="00DE29A4">
            <w:pPr>
              <w:keepNext/>
              <w:keepLines/>
              <w:rPr>
                <w:szCs w:val="20"/>
              </w:rPr>
            </w:pPr>
            <w:r w:rsidRPr="001E4D98">
              <w:rPr>
                <w:szCs w:val="20"/>
              </w:rPr>
              <w:t>20.  Identity:</w:t>
            </w:r>
          </w:p>
        </w:tc>
        <w:tc>
          <w:tcPr>
            <w:tcW w:w="816" w:type="dxa"/>
            <w:tcBorders>
              <w:top w:val="single" w:sz="6" w:space="0" w:color="auto"/>
              <w:left w:val="single" w:sz="6" w:space="0" w:color="auto"/>
              <w:bottom w:val="nil"/>
              <w:right w:val="nil"/>
            </w:tcBorders>
          </w:tcPr>
          <w:p w:rsidR="007D20D5" w:rsidRPr="001E4D98" w:rsidRDefault="007D20D5" w:rsidP="00DE29A4">
            <w:pPr>
              <w:keepNext/>
              <w:keepLines/>
              <w:jc w:val="center"/>
              <w:rPr>
                <w:szCs w:val="20"/>
              </w:rPr>
            </w:pPr>
          </w:p>
        </w:tc>
        <w:tc>
          <w:tcPr>
            <w:tcW w:w="781" w:type="dxa"/>
            <w:tcBorders>
              <w:top w:val="single" w:sz="6" w:space="0" w:color="auto"/>
              <w:left w:val="single" w:sz="6" w:space="0" w:color="auto"/>
              <w:bottom w:val="nil"/>
              <w:right w:val="nil"/>
            </w:tcBorders>
          </w:tcPr>
          <w:p w:rsidR="007D20D5" w:rsidRPr="001E4D98" w:rsidRDefault="007D20D5" w:rsidP="00DE29A4">
            <w:pPr>
              <w:keepNext/>
              <w:keepLines/>
              <w:jc w:val="center"/>
              <w:rPr>
                <w:szCs w:val="20"/>
              </w:rPr>
            </w:pPr>
          </w:p>
        </w:tc>
        <w:tc>
          <w:tcPr>
            <w:tcW w:w="868" w:type="dxa"/>
            <w:tcBorders>
              <w:top w:val="single" w:sz="6" w:space="0" w:color="auto"/>
              <w:left w:val="single" w:sz="6" w:space="0" w:color="auto"/>
              <w:bottom w:val="nil"/>
              <w:right w:val="double" w:sz="6" w:space="0" w:color="auto"/>
            </w:tcBorders>
          </w:tcPr>
          <w:p w:rsidR="007D20D5" w:rsidRPr="001E4D98" w:rsidRDefault="007D20D5" w:rsidP="00DE29A4">
            <w:pPr>
              <w:jc w:val="center"/>
              <w:rPr>
                <w:szCs w:val="20"/>
              </w:rPr>
            </w:pPr>
          </w:p>
        </w:tc>
      </w:tr>
      <w:tr w:rsidR="007D20D5" w:rsidRPr="001E4D98" w:rsidTr="00D523F8">
        <w:trPr>
          <w:cantSplit/>
          <w:trHeight w:val="231"/>
        </w:trPr>
        <w:tc>
          <w:tcPr>
            <w:tcW w:w="2837" w:type="dxa"/>
            <w:tcBorders>
              <w:top w:val="nil"/>
              <w:left w:val="double" w:sz="6" w:space="0" w:color="auto"/>
              <w:bottom w:val="nil"/>
              <w:right w:val="nil"/>
            </w:tcBorders>
          </w:tcPr>
          <w:p w:rsidR="007D20D5" w:rsidRPr="001E4D98" w:rsidRDefault="007D20D5" w:rsidP="00DE29A4">
            <w:pPr>
              <w:keepNext/>
              <w:keepLines/>
              <w:rPr>
                <w:szCs w:val="20"/>
                <w:lang w:val="fr-FR"/>
              </w:rPr>
            </w:pPr>
            <w:r w:rsidRPr="001E4D98">
              <w:rPr>
                <w:szCs w:val="20"/>
              </w:rPr>
              <w:t xml:space="preserve">       </w:t>
            </w:r>
            <w:r w:rsidRPr="001E4D98">
              <w:rPr>
                <w:szCs w:val="20"/>
                <w:lang w:val="fr-FR"/>
              </w:rPr>
              <w:t>UPC/PLU:</w:t>
            </w:r>
          </w:p>
        </w:tc>
        <w:tc>
          <w:tcPr>
            <w:tcW w:w="678" w:type="dxa"/>
            <w:tcBorders>
              <w:top w:val="nil"/>
              <w:left w:val="single" w:sz="6" w:space="0" w:color="auto"/>
              <w:bottom w:val="nil"/>
              <w:right w:val="nil"/>
            </w:tcBorders>
          </w:tcPr>
          <w:p w:rsidR="007D20D5" w:rsidRPr="001E4D98" w:rsidRDefault="007D20D5" w:rsidP="00DE29A4">
            <w:pPr>
              <w:keepNext/>
              <w:keepLines/>
              <w:jc w:val="center"/>
              <w:rPr>
                <w:szCs w:val="20"/>
                <w:lang w:val="fr-FR"/>
              </w:rPr>
            </w:pPr>
          </w:p>
        </w:tc>
        <w:tc>
          <w:tcPr>
            <w:tcW w:w="730" w:type="dxa"/>
            <w:tcBorders>
              <w:top w:val="nil"/>
              <w:left w:val="single" w:sz="6" w:space="0" w:color="auto"/>
              <w:bottom w:val="nil"/>
              <w:right w:val="nil"/>
            </w:tcBorders>
          </w:tcPr>
          <w:p w:rsidR="007D20D5" w:rsidRPr="001E4D98" w:rsidRDefault="007D20D5" w:rsidP="00DE29A4">
            <w:pPr>
              <w:keepNext/>
              <w:keepLines/>
              <w:jc w:val="center"/>
              <w:rPr>
                <w:szCs w:val="20"/>
                <w:lang w:val="fr-FR"/>
              </w:rPr>
            </w:pPr>
          </w:p>
        </w:tc>
        <w:tc>
          <w:tcPr>
            <w:tcW w:w="853" w:type="dxa"/>
            <w:tcBorders>
              <w:top w:val="nil"/>
              <w:left w:val="single" w:sz="6" w:space="0" w:color="auto"/>
              <w:bottom w:val="nil"/>
              <w:right w:val="nil"/>
            </w:tcBorders>
          </w:tcPr>
          <w:p w:rsidR="007D20D5" w:rsidRPr="001E4D98" w:rsidRDefault="007D20D5" w:rsidP="00DE29A4">
            <w:pPr>
              <w:keepNext/>
              <w:keepLines/>
              <w:jc w:val="center"/>
              <w:rPr>
                <w:szCs w:val="20"/>
                <w:lang w:val="fr-FR"/>
              </w:rPr>
            </w:pPr>
          </w:p>
        </w:tc>
        <w:tc>
          <w:tcPr>
            <w:tcW w:w="72" w:type="dxa"/>
            <w:tcBorders>
              <w:top w:val="nil"/>
              <w:left w:val="double" w:sz="6" w:space="0" w:color="auto"/>
              <w:right w:val="double" w:sz="6" w:space="0" w:color="auto"/>
            </w:tcBorders>
          </w:tcPr>
          <w:p w:rsidR="007D20D5" w:rsidRPr="001E4D98" w:rsidRDefault="007D20D5" w:rsidP="00DE29A4">
            <w:pPr>
              <w:keepNext/>
              <w:keepLines/>
              <w:jc w:val="center"/>
              <w:rPr>
                <w:szCs w:val="20"/>
                <w:lang w:val="fr-FR"/>
              </w:rPr>
            </w:pPr>
          </w:p>
        </w:tc>
        <w:tc>
          <w:tcPr>
            <w:tcW w:w="2445" w:type="dxa"/>
            <w:tcBorders>
              <w:top w:val="nil"/>
              <w:left w:val="nil"/>
              <w:bottom w:val="nil"/>
              <w:right w:val="nil"/>
            </w:tcBorders>
          </w:tcPr>
          <w:p w:rsidR="007D20D5" w:rsidRPr="001E4D98" w:rsidRDefault="007D20D5" w:rsidP="00DE29A4">
            <w:pPr>
              <w:keepLines/>
              <w:rPr>
                <w:szCs w:val="20"/>
                <w:lang w:val="fr-FR"/>
              </w:rPr>
            </w:pPr>
            <w:r w:rsidRPr="001E4D98">
              <w:rPr>
                <w:szCs w:val="20"/>
                <w:lang w:val="fr-FR"/>
              </w:rPr>
              <w:t xml:space="preserve">       UPC/PLU:</w:t>
            </w:r>
          </w:p>
        </w:tc>
        <w:tc>
          <w:tcPr>
            <w:tcW w:w="816" w:type="dxa"/>
            <w:tcBorders>
              <w:top w:val="nil"/>
              <w:left w:val="single" w:sz="6" w:space="0" w:color="auto"/>
              <w:bottom w:val="nil"/>
              <w:right w:val="nil"/>
            </w:tcBorders>
          </w:tcPr>
          <w:p w:rsidR="007D20D5" w:rsidRPr="001E4D98" w:rsidRDefault="007D20D5" w:rsidP="00DE29A4">
            <w:pPr>
              <w:keepLines/>
              <w:jc w:val="center"/>
              <w:rPr>
                <w:szCs w:val="20"/>
                <w:lang w:val="fr-FR"/>
              </w:rPr>
            </w:pPr>
          </w:p>
        </w:tc>
        <w:tc>
          <w:tcPr>
            <w:tcW w:w="781" w:type="dxa"/>
            <w:tcBorders>
              <w:top w:val="nil"/>
              <w:left w:val="single" w:sz="6" w:space="0" w:color="auto"/>
              <w:bottom w:val="nil"/>
              <w:right w:val="nil"/>
            </w:tcBorders>
          </w:tcPr>
          <w:p w:rsidR="007D20D5" w:rsidRPr="001E4D98" w:rsidRDefault="007D20D5" w:rsidP="00DE29A4">
            <w:pPr>
              <w:keepLines/>
              <w:jc w:val="center"/>
              <w:rPr>
                <w:szCs w:val="20"/>
                <w:lang w:val="fr-FR"/>
              </w:rPr>
            </w:pPr>
          </w:p>
        </w:tc>
        <w:tc>
          <w:tcPr>
            <w:tcW w:w="868" w:type="dxa"/>
            <w:tcBorders>
              <w:top w:val="nil"/>
              <w:left w:val="single" w:sz="6" w:space="0" w:color="auto"/>
              <w:bottom w:val="nil"/>
              <w:right w:val="double" w:sz="6" w:space="0" w:color="auto"/>
            </w:tcBorders>
          </w:tcPr>
          <w:p w:rsidR="007D20D5" w:rsidRPr="001E4D98" w:rsidRDefault="007D20D5" w:rsidP="00DE29A4">
            <w:pPr>
              <w:jc w:val="center"/>
              <w:rPr>
                <w:szCs w:val="20"/>
                <w:lang w:val="fr-FR"/>
              </w:rPr>
            </w:pPr>
          </w:p>
        </w:tc>
      </w:tr>
      <w:tr w:rsidR="007D20D5" w:rsidRPr="001E4D98" w:rsidTr="00D523F8">
        <w:trPr>
          <w:cantSplit/>
          <w:trHeight w:val="289"/>
        </w:trPr>
        <w:tc>
          <w:tcPr>
            <w:tcW w:w="2837" w:type="dxa"/>
            <w:tcBorders>
              <w:top w:val="nil"/>
              <w:left w:val="double" w:sz="6" w:space="0" w:color="auto"/>
              <w:bottom w:val="double" w:sz="6" w:space="0" w:color="auto"/>
              <w:right w:val="nil"/>
            </w:tcBorders>
          </w:tcPr>
          <w:p w:rsidR="007D20D5" w:rsidRPr="001E4D98" w:rsidRDefault="007D20D5" w:rsidP="00DE29A4">
            <w:pPr>
              <w:keepLines/>
              <w:rPr>
                <w:szCs w:val="20"/>
              </w:rPr>
            </w:pPr>
            <w:r w:rsidRPr="001E4D98">
              <w:rPr>
                <w:szCs w:val="20"/>
                <w:lang w:val="fr-FR"/>
              </w:rPr>
              <w:t xml:space="preserve">       </w:t>
            </w:r>
            <w:r w:rsidRPr="001E4D98">
              <w:rPr>
                <w:szCs w:val="20"/>
              </w:rPr>
              <w:t>Comments:</w:t>
            </w:r>
          </w:p>
        </w:tc>
        <w:tc>
          <w:tcPr>
            <w:tcW w:w="678" w:type="dxa"/>
            <w:tcBorders>
              <w:top w:val="nil"/>
              <w:left w:val="single" w:sz="6" w:space="0" w:color="auto"/>
              <w:bottom w:val="double" w:sz="6" w:space="0" w:color="auto"/>
              <w:right w:val="nil"/>
            </w:tcBorders>
          </w:tcPr>
          <w:p w:rsidR="007D20D5" w:rsidRPr="001E4D98" w:rsidRDefault="007D20D5" w:rsidP="00DE29A4">
            <w:pPr>
              <w:keepLines/>
              <w:jc w:val="center"/>
              <w:rPr>
                <w:szCs w:val="20"/>
              </w:rPr>
            </w:pPr>
          </w:p>
        </w:tc>
        <w:tc>
          <w:tcPr>
            <w:tcW w:w="730" w:type="dxa"/>
            <w:tcBorders>
              <w:top w:val="nil"/>
              <w:left w:val="single" w:sz="6" w:space="0" w:color="auto"/>
              <w:bottom w:val="double" w:sz="6" w:space="0" w:color="auto"/>
              <w:right w:val="nil"/>
            </w:tcBorders>
          </w:tcPr>
          <w:p w:rsidR="007D20D5" w:rsidRPr="001E4D98" w:rsidRDefault="007D20D5" w:rsidP="00DE29A4">
            <w:pPr>
              <w:keepLines/>
              <w:jc w:val="center"/>
              <w:rPr>
                <w:szCs w:val="20"/>
              </w:rPr>
            </w:pPr>
          </w:p>
        </w:tc>
        <w:tc>
          <w:tcPr>
            <w:tcW w:w="853" w:type="dxa"/>
            <w:tcBorders>
              <w:top w:val="nil"/>
              <w:left w:val="single" w:sz="6" w:space="0" w:color="auto"/>
              <w:bottom w:val="double" w:sz="6" w:space="0" w:color="auto"/>
              <w:right w:val="nil"/>
            </w:tcBorders>
          </w:tcPr>
          <w:p w:rsidR="007D20D5" w:rsidRPr="001E4D98" w:rsidRDefault="007D20D5" w:rsidP="00DE29A4">
            <w:pPr>
              <w:keepLines/>
              <w:jc w:val="center"/>
              <w:rPr>
                <w:szCs w:val="20"/>
              </w:rPr>
            </w:pPr>
          </w:p>
        </w:tc>
        <w:tc>
          <w:tcPr>
            <w:tcW w:w="72" w:type="dxa"/>
            <w:tcBorders>
              <w:top w:val="nil"/>
              <w:left w:val="double" w:sz="6" w:space="0" w:color="auto"/>
              <w:bottom w:val="double" w:sz="6" w:space="0" w:color="auto"/>
              <w:right w:val="double" w:sz="6" w:space="0" w:color="auto"/>
            </w:tcBorders>
          </w:tcPr>
          <w:p w:rsidR="007D20D5" w:rsidRPr="001E4D98" w:rsidRDefault="007D20D5" w:rsidP="00DE29A4">
            <w:pPr>
              <w:keepLines/>
              <w:jc w:val="center"/>
              <w:rPr>
                <w:szCs w:val="20"/>
              </w:rPr>
            </w:pPr>
          </w:p>
        </w:tc>
        <w:tc>
          <w:tcPr>
            <w:tcW w:w="2445" w:type="dxa"/>
            <w:tcBorders>
              <w:top w:val="nil"/>
              <w:left w:val="nil"/>
              <w:bottom w:val="double" w:sz="6" w:space="0" w:color="auto"/>
              <w:right w:val="nil"/>
            </w:tcBorders>
          </w:tcPr>
          <w:p w:rsidR="007D20D5" w:rsidRPr="001E4D98" w:rsidRDefault="007D20D5" w:rsidP="00DE29A4">
            <w:pPr>
              <w:keepLines/>
              <w:rPr>
                <w:szCs w:val="20"/>
              </w:rPr>
            </w:pPr>
            <w:r w:rsidRPr="001E4D98">
              <w:rPr>
                <w:szCs w:val="20"/>
              </w:rPr>
              <w:t xml:space="preserve">       Comments:</w:t>
            </w:r>
          </w:p>
        </w:tc>
        <w:tc>
          <w:tcPr>
            <w:tcW w:w="816" w:type="dxa"/>
            <w:tcBorders>
              <w:top w:val="nil"/>
              <w:left w:val="single" w:sz="6" w:space="0" w:color="auto"/>
              <w:bottom w:val="double" w:sz="6" w:space="0" w:color="auto"/>
              <w:right w:val="nil"/>
            </w:tcBorders>
          </w:tcPr>
          <w:p w:rsidR="007D20D5" w:rsidRPr="001E4D98" w:rsidRDefault="007D20D5" w:rsidP="00DE29A4">
            <w:pPr>
              <w:keepLines/>
              <w:jc w:val="center"/>
              <w:rPr>
                <w:szCs w:val="20"/>
              </w:rPr>
            </w:pPr>
          </w:p>
        </w:tc>
        <w:tc>
          <w:tcPr>
            <w:tcW w:w="781" w:type="dxa"/>
            <w:tcBorders>
              <w:top w:val="nil"/>
              <w:left w:val="single" w:sz="6" w:space="0" w:color="auto"/>
              <w:bottom w:val="double" w:sz="6" w:space="0" w:color="auto"/>
              <w:right w:val="nil"/>
            </w:tcBorders>
          </w:tcPr>
          <w:p w:rsidR="007D20D5" w:rsidRPr="001E4D98" w:rsidRDefault="007D20D5" w:rsidP="00DE29A4">
            <w:pPr>
              <w:keepLines/>
              <w:jc w:val="center"/>
              <w:rPr>
                <w:szCs w:val="20"/>
              </w:rPr>
            </w:pPr>
          </w:p>
        </w:tc>
        <w:tc>
          <w:tcPr>
            <w:tcW w:w="868" w:type="dxa"/>
            <w:tcBorders>
              <w:top w:val="nil"/>
              <w:left w:val="single" w:sz="6" w:space="0" w:color="auto"/>
              <w:bottom w:val="double" w:sz="6" w:space="0" w:color="auto"/>
              <w:right w:val="double" w:sz="6" w:space="0" w:color="auto"/>
            </w:tcBorders>
          </w:tcPr>
          <w:p w:rsidR="007D20D5" w:rsidRPr="001E4D98" w:rsidRDefault="007D20D5" w:rsidP="00DE29A4">
            <w:pPr>
              <w:keepLines/>
              <w:jc w:val="center"/>
              <w:rPr>
                <w:szCs w:val="20"/>
              </w:rPr>
            </w:pPr>
          </w:p>
        </w:tc>
      </w:tr>
    </w:tbl>
    <w:p w:rsidR="007D20D5" w:rsidRPr="001E4D98" w:rsidRDefault="007D20D5" w:rsidP="007D20D5">
      <w:pPr>
        <w:spacing w:before="160"/>
        <w:ind w:left="-360"/>
        <w:rPr>
          <w:szCs w:val="20"/>
        </w:rPr>
      </w:pPr>
      <w:r w:rsidRPr="001E4D98">
        <w:rPr>
          <w:b/>
          <w:szCs w:val="20"/>
        </w:rPr>
        <w:t>Inspection Results:</w:t>
      </w:r>
    </w:p>
    <w:p w:rsidR="007D20D5" w:rsidRPr="001E4D98" w:rsidRDefault="007D20D5" w:rsidP="007D20D5">
      <w:pPr>
        <w:spacing w:line="360" w:lineRule="auto"/>
        <w:ind w:right="-414"/>
        <w:jc w:val="left"/>
        <w:rPr>
          <w:szCs w:val="20"/>
        </w:rPr>
      </w:pPr>
      <w:r w:rsidRPr="001E4D98">
        <w:rPr>
          <w:szCs w:val="20"/>
          <w:u w:val="single"/>
        </w:rPr>
        <w:t xml:space="preserve">    50  </w:t>
      </w:r>
      <w:r w:rsidRPr="001E4D98">
        <w:rPr>
          <w:szCs w:val="20"/>
        </w:rPr>
        <w:t xml:space="preserve">(Sample Count) - </w:t>
      </w:r>
      <w:r w:rsidRPr="001E4D98">
        <w:rPr>
          <w:szCs w:val="20"/>
          <w:u w:val="single"/>
        </w:rPr>
        <w:t xml:space="preserve">     1  </w:t>
      </w:r>
      <w:r w:rsidRPr="001E4D98">
        <w:rPr>
          <w:szCs w:val="20"/>
        </w:rPr>
        <w:t xml:space="preserve"> (#Not on File) = </w:t>
      </w:r>
      <w:r w:rsidRPr="001E4D98">
        <w:rPr>
          <w:szCs w:val="20"/>
          <w:u w:val="single"/>
        </w:rPr>
        <w:t xml:space="preserve">     49  </w:t>
      </w:r>
      <w:r w:rsidRPr="001E4D98">
        <w:rPr>
          <w:szCs w:val="20"/>
        </w:rPr>
        <w:t xml:space="preserve"> (Adjusted Sample Count [ASC])</w:t>
      </w:r>
      <w:r w:rsidRPr="001E4D98">
        <w:rPr>
          <w:szCs w:val="20"/>
        </w:rPr>
        <w:tab/>
        <w:t xml:space="preserve">      Stop-Sale Order Issued?  </w:t>
      </w:r>
      <w:r>
        <w:rPr>
          <w:szCs w:val="20"/>
        </w:rPr>
        <w:t>[ ]</w:t>
      </w:r>
    </w:p>
    <w:p w:rsidR="007D20D5" w:rsidRPr="001E4D98" w:rsidRDefault="007D20D5" w:rsidP="007D20D5">
      <w:pPr>
        <w:spacing w:line="360" w:lineRule="auto"/>
        <w:ind w:right="-414"/>
        <w:jc w:val="left"/>
        <w:rPr>
          <w:szCs w:val="20"/>
        </w:rPr>
      </w:pPr>
      <w:r w:rsidRPr="001E4D98">
        <w:rPr>
          <w:szCs w:val="20"/>
          <w:u w:val="single"/>
        </w:rPr>
        <w:t xml:space="preserve">      3  </w:t>
      </w:r>
      <w:r w:rsidRPr="001E4D98">
        <w:rPr>
          <w:szCs w:val="20"/>
        </w:rPr>
        <w:t xml:space="preserve">(#Errors) ÷ </w:t>
      </w:r>
      <w:r w:rsidRPr="001E4D98">
        <w:rPr>
          <w:szCs w:val="20"/>
          <w:u w:val="single"/>
        </w:rPr>
        <w:t xml:space="preserve">     49  </w:t>
      </w:r>
      <w:r w:rsidRPr="001E4D98">
        <w:rPr>
          <w:szCs w:val="20"/>
        </w:rPr>
        <w:t xml:space="preserve"> (ASC) =</w:t>
      </w:r>
      <w:r w:rsidRPr="001E4D98">
        <w:rPr>
          <w:szCs w:val="20"/>
          <w:u w:val="single"/>
        </w:rPr>
        <w:t xml:space="preserve">      6  </w:t>
      </w:r>
      <w:r w:rsidRPr="001E4D98">
        <w:rPr>
          <w:szCs w:val="20"/>
        </w:rPr>
        <w:t xml:space="preserve"> (Error Percentage)</w:t>
      </w:r>
    </w:p>
    <w:p w:rsidR="007D20D5" w:rsidRPr="001E4D98" w:rsidRDefault="007D20D5" w:rsidP="007D20D5">
      <w:pPr>
        <w:ind w:right="-418"/>
        <w:jc w:val="left"/>
        <w:rPr>
          <w:szCs w:val="20"/>
        </w:rPr>
      </w:pPr>
      <w:r w:rsidRPr="001E4D98">
        <w:rPr>
          <w:szCs w:val="20"/>
        </w:rPr>
        <w:t xml:space="preserve">(Accuracy Percentage) = </w:t>
      </w:r>
      <w:r w:rsidRPr="001E4D98">
        <w:rPr>
          <w:szCs w:val="20"/>
          <w:u w:val="single"/>
        </w:rPr>
        <w:t xml:space="preserve">     94  </w:t>
      </w:r>
      <w:r w:rsidRPr="001E4D98">
        <w:rPr>
          <w:szCs w:val="20"/>
        </w:rPr>
        <w:t xml:space="preserve"> %</w:t>
      </w:r>
      <w:r w:rsidRPr="001E4D98">
        <w:rPr>
          <w:szCs w:val="20"/>
        </w:rPr>
        <w:tab/>
      </w:r>
      <w:r w:rsidRPr="001E4D98">
        <w:rPr>
          <w:szCs w:val="20"/>
        </w:rPr>
        <w:tab/>
        <w:t xml:space="preserve">Overcharges/Undercharges Ratio = </w:t>
      </w:r>
      <w:r w:rsidRPr="001E4D98">
        <w:rPr>
          <w:szCs w:val="20"/>
          <w:u w:val="single"/>
        </w:rPr>
        <w:t xml:space="preserve">   2  </w:t>
      </w:r>
      <w:r w:rsidRPr="001E4D98">
        <w:rPr>
          <w:szCs w:val="20"/>
        </w:rPr>
        <w:t>:</w:t>
      </w:r>
      <w:r w:rsidRPr="001E4D98">
        <w:rPr>
          <w:szCs w:val="20"/>
          <w:u w:val="single"/>
        </w:rPr>
        <w:t xml:space="preserve">  1     </w:t>
      </w:r>
    </w:p>
    <w:tbl>
      <w:tblPr>
        <w:tblW w:w="10620" w:type="dxa"/>
        <w:tblInd w:w="-342" w:type="dxa"/>
        <w:tblLayout w:type="fixed"/>
        <w:tblLook w:val="0000" w:firstRow="0" w:lastRow="0" w:firstColumn="0" w:lastColumn="0" w:noHBand="0" w:noVBand="0"/>
      </w:tblPr>
      <w:tblGrid>
        <w:gridCol w:w="5310"/>
        <w:gridCol w:w="5310"/>
      </w:tblGrid>
      <w:tr w:rsidR="007D20D5" w:rsidRPr="001E4D98" w:rsidTr="00731E35">
        <w:tc>
          <w:tcPr>
            <w:tcW w:w="5310" w:type="dxa"/>
            <w:vMerge w:val="restart"/>
          </w:tcPr>
          <w:p w:rsidR="007D20D5" w:rsidRPr="001E4D98" w:rsidRDefault="007D20D5" w:rsidP="00DE29A4">
            <w:pPr>
              <w:rPr>
                <w:b/>
                <w:szCs w:val="20"/>
              </w:rPr>
            </w:pPr>
            <w:bookmarkStart w:id="220" w:name="VI_NCWMPolicy"/>
            <w:bookmarkEnd w:id="220"/>
            <w:r w:rsidRPr="001E4D98">
              <w:rPr>
                <w:b/>
                <w:szCs w:val="20"/>
              </w:rPr>
              <w:t xml:space="preserve">Inspector Name:  </w:t>
            </w:r>
            <w:r w:rsidRPr="001E4D98">
              <w:rPr>
                <w:szCs w:val="20"/>
              </w:rPr>
              <w:t>__</w:t>
            </w:r>
            <w:r w:rsidRPr="00146A63">
              <w:rPr>
                <w:i/>
                <w:szCs w:val="20"/>
                <w:u w:val="single"/>
              </w:rPr>
              <w:t>Tim Marlowe</w:t>
            </w:r>
            <w:r w:rsidRPr="001E4D98">
              <w:rPr>
                <w:szCs w:val="20"/>
              </w:rPr>
              <w:t>_____________________</w:t>
            </w:r>
            <w:r>
              <w:rPr>
                <w:szCs w:val="20"/>
              </w:rPr>
              <w:t>_</w:t>
            </w:r>
          </w:p>
          <w:p w:rsidR="007D20D5" w:rsidRPr="001E4D98" w:rsidRDefault="007D20D5" w:rsidP="00DE29A4">
            <w:pPr>
              <w:tabs>
                <w:tab w:val="left" w:pos="2741"/>
              </w:tabs>
              <w:rPr>
                <w:b/>
                <w:szCs w:val="20"/>
              </w:rPr>
            </w:pPr>
            <w:r w:rsidRPr="001E4D98">
              <w:rPr>
                <w:szCs w:val="20"/>
              </w:rPr>
              <w:t xml:space="preserve">Time In:  </w:t>
            </w:r>
            <w:r>
              <w:rPr>
                <w:szCs w:val="20"/>
              </w:rPr>
              <w:t xml:space="preserve">  </w:t>
            </w:r>
            <w:r w:rsidRPr="005056FC">
              <w:rPr>
                <w:szCs w:val="20"/>
                <w:u w:val="single"/>
              </w:rPr>
              <w:t>10:25 AM</w:t>
            </w:r>
            <w:r>
              <w:rPr>
                <w:szCs w:val="20"/>
              </w:rPr>
              <w:t xml:space="preserve">_______  </w:t>
            </w:r>
            <w:r w:rsidRPr="001E4D98">
              <w:rPr>
                <w:szCs w:val="20"/>
              </w:rPr>
              <w:t>Time Out</w:t>
            </w:r>
            <w:r w:rsidRPr="00B5708F">
              <w:rPr>
                <w:szCs w:val="20"/>
              </w:rPr>
              <w:t xml:space="preserve">: </w:t>
            </w:r>
            <w:r>
              <w:rPr>
                <w:szCs w:val="20"/>
                <w:u w:val="single"/>
              </w:rPr>
              <w:t xml:space="preserve"> </w:t>
            </w:r>
            <w:r w:rsidRPr="005056FC">
              <w:rPr>
                <w:szCs w:val="20"/>
                <w:u w:val="single"/>
              </w:rPr>
              <w:t xml:space="preserve">    4:45 PM</w:t>
            </w:r>
            <w:r w:rsidRPr="00B5708F">
              <w:rPr>
                <w:sz w:val="16"/>
                <w:szCs w:val="16"/>
                <w:u w:val="single"/>
              </w:rPr>
              <w:t>_____</w:t>
            </w:r>
            <w:r>
              <w:rPr>
                <w:sz w:val="16"/>
                <w:szCs w:val="16"/>
                <w:u w:val="single"/>
              </w:rPr>
              <w:softHyphen/>
              <w:t>__</w:t>
            </w:r>
            <w:r w:rsidRPr="00B5708F">
              <w:rPr>
                <w:sz w:val="16"/>
                <w:szCs w:val="16"/>
                <w:u w:val="single"/>
              </w:rPr>
              <w:t>_</w:t>
            </w:r>
            <w:r w:rsidRPr="005056FC">
              <w:rPr>
                <w:szCs w:val="20"/>
                <w:u w:val="single"/>
              </w:rPr>
              <w:t xml:space="preserve">         </w:t>
            </w:r>
          </w:p>
        </w:tc>
        <w:tc>
          <w:tcPr>
            <w:tcW w:w="5310" w:type="dxa"/>
          </w:tcPr>
          <w:p w:rsidR="007D20D5" w:rsidRPr="001E4D98" w:rsidRDefault="007D20D5" w:rsidP="00DE29A4">
            <w:pPr>
              <w:rPr>
                <w:b/>
                <w:szCs w:val="20"/>
              </w:rPr>
            </w:pPr>
            <w:r w:rsidRPr="001E4D98">
              <w:rPr>
                <w:b/>
                <w:szCs w:val="20"/>
              </w:rPr>
              <w:t>Report Acknowledgement:</w:t>
            </w:r>
          </w:p>
        </w:tc>
      </w:tr>
      <w:tr w:rsidR="007D20D5" w:rsidRPr="001E4D98" w:rsidTr="00731E35">
        <w:tc>
          <w:tcPr>
            <w:tcW w:w="5310" w:type="dxa"/>
            <w:vMerge/>
          </w:tcPr>
          <w:p w:rsidR="007D20D5" w:rsidRPr="001E4D98" w:rsidRDefault="007D20D5" w:rsidP="00DE29A4">
            <w:pPr>
              <w:tabs>
                <w:tab w:val="left" w:pos="2741"/>
              </w:tabs>
              <w:rPr>
                <w:szCs w:val="20"/>
              </w:rPr>
            </w:pPr>
          </w:p>
        </w:tc>
        <w:tc>
          <w:tcPr>
            <w:tcW w:w="5310" w:type="dxa"/>
          </w:tcPr>
          <w:p w:rsidR="007D20D5" w:rsidRPr="001E4D98" w:rsidRDefault="007D20D5" w:rsidP="00DE29A4">
            <w:pPr>
              <w:rPr>
                <w:b/>
                <w:szCs w:val="20"/>
              </w:rPr>
            </w:pPr>
            <w:r w:rsidRPr="001E4D98">
              <w:rPr>
                <w:szCs w:val="20"/>
              </w:rPr>
              <w:t>Name/Title:  _</w:t>
            </w:r>
            <w:r w:rsidRPr="00146A63">
              <w:rPr>
                <w:i/>
                <w:szCs w:val="20"/>
                <w:u w:val="single"/>
              </w:rPr>
              <w:t>Jim Chester, Manager</w:t>
            </w:r>
            <w:r w:rsidRPr="001E4D98">
              <w:rPr>
                <w:szCs w:val="20"/>
              </w:rPr>
              <w:t>___________________</w:t>
            </w:r>
            <w:r>
              <w:rPr>
                <w:szCs w:val="20"/>
              </w:rPr>
              <w:t>_</w:t>
            </w:r>
          </w:p>
        </w:tc>
      </w:tr>
      <w:tr w:rsidR="007D20D5" w:rsidRPr="001E4D98" w:rsidTr="00731E35">
        <w:tc>
          <w:tcPr>
            <w:tcW w:w="5310" w:type="dxa"/>
          </w:tcPr>
          <w:p w:rsidR="007D20D5" w:rsidRPr="001E4D98" w:rsidRDefault="007D20D5" w:rsidP="00DE29A4">
            <w:pPr>
              <w:rPr>
                <w:szCs w:val="20"/>
              </w:rPr>
            </w:pPr>
            <w:r w:rsidRPr="001E4D98">
              <w:rPr>
                <w:szCs w:val="20"/>
              </w:rPr>
              <w:t>Comments/Remarks:  _______________________________</w:t>
            </w:r>
            <w:r>
              <w:rPr>
                <w:szCs w:val="20"/>
              </w:rPr>
              <w:t>_</w:t>
            </w:r>
          </w:p>
        </w:tc>
        <w:tc>
          <w:tcPr>
            <w:tcW w:w="5310" w:type="dxa"/>
          </w:tcPr>
          <w:p w:rsidR="007D20D5" w:rsidRPr="001E4D98" w:rsidRDefault="007D20D5" w:rsidP="00DE29A4">
            <w:pPr>
              <w:rPr>
                <w:b/>
                <w:szCs w:val="20"/>
              </w:rPr>
            </w:pPr>
            <w:r w:rsidRPr="001E4D98">
              <w:rPr>
                <w:szCs w:val="20"/>
              </w:rPr>
              <w:t>Comments/Remarks:</w:t>
            </w:r>
            <w:r w:rsidRPr="0098226D">
              <w:rPr>
                <w:szCs w:val="20"/>
              </w:rPr>
              <w:t xml:space="preserve"> _</w:t>
            </w:r>
            <w:r w:rsidRPr="001E4D98">
              <w:rPr>
                <w:szCs w:val="20"/>
              </w:rPr>
              <w:t>_____________________________</w:t>
            </w:r>
            <w:r>
              <w:rPr>
                <w:szCs w:val="20"/>
              </w:rPr>
              <w:t>__</w:t>
            </w:r>
          </w:p>
        </w:tc>
      </w:tr>
      <w:tr w:rsidR="007D20D5" w:rsidRPr="001E4D98" w:rsidTr="00731E35">
        <w:trPr>
          <w:trHeight w:val="100"/>
        </w:trPr>
        <w:tc>
          <w:tcPr>
            <w:tcW w:w="5310" w:type="dxa"/>
          </w:tcPr>
          <w:p w:rsidR="007D20D5" w:rsidRPr="00C621E9" w:rsidRDefault="007D20D5" w:rsidP="00DE29A4">
            <w:pPr>
              <w:rPr>
                <w:szCs w:val="20"/>
                <w:u w:val="single"/>
              </w:rPr>
            </w:pPr>
            <w:r>
              <w:rPr>
                <w:noProof/>
                <w:szCs w:val="20"/>
                <w:u w:val="single"/>
              </w:rPr>
              <mc:AlternateContent>
                <mc:Choice Requires="wps">
                  <w:drawing>
                    <wp:anchor distT="0" distB="0" distL="114300" distR="114300" simplePos="0" relativeHeight="251661312" behindDoc="0" locked="0" layoutInCell="1" allowOverlap="1" wp14:anchorId="75B51F27" wp14:editId="407911A1">
                      <wp:simplePos x="0" y="0"/>
                      <wp:positionH relativeFrom="column">
                        <wp:posOffset>36293</wp:posOffset>
                      </wp:positionH>
                      <wp:positionV relativeFrom="paragraph">
                        <wp:posOffset>135695</wp:posOffset>
                      </wp:positionV>
                      <wp:extent cx="3195955" cy="0"/>
                      <wp:effectExtent l="0" t="0" r="23495" b="19050"/>
                      <wp:wrapNone/>
                      <wp:docPr id="47" name="Straight Connector 47"/>
                      <wp:cNvGraphicFramePr/>
                      <a:graphic xmlns:a="http://schemas.openxmlformats.org/drawingml/2006/main">
                        <a:graphicData uri="http://schemas.microsoft.com/office/word/2010/wordprocessingShape">
                          <wps:wsp>
                            <wps:cNvCnPr/>
                            <wps:spPr>
                              <a:xfrm>
                                <a:off x="0" y="0"/>
                                <a:ext cx="319595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86A179" id="Straight Connector 4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10.7pt" to="25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" strokecolor="black [3213]" strokeweight=".5pt">
                      <v:stroke joinstyle="miter"/>
                    </v:line>
                  </w:pict>
                </mc:Fallback>
              </mc:AlternateContent>
            </w:r>
          </w:p>
        </w:tc>
        <w:tc>
          <w:tcPr>
            <w:tcW w:w="5310" w:type="dxa"/>
          </w:tcPr>
          <w:p w:rsidR="007D20D5" w:rsidRPr="00C621E9" w:rsidRDefault="007D20D5" w:rsidP="00DE29A4">
            <w:pPr>
              <w:tabs>
                <w:tab w:val="left" w:pos="4991"/>
              </w:tabs>
              <w:rPr>
                <w:szCs w:val="20"/>
                <w:u w:val="single"/>
              </w:rPr>
            </w:pPr>
            <w:r>
              <w:rPr>
                <w:noProof/>
                <w:szCs w:val="20"/>
                <w:u w:val="single"/>
              </w:rPr>
              <mc:AlternateContent>
                <mc:Choice Requires="wps">
                  <w:drawing>
                    <wp:anchor distT="0" distB="0" distL="114300" distR="114300" simplePos="0" relativeHeight="251662336" behindDoc="0" locked="0" layoutInCell="1" allowOverlap="1" wp14:anchorId="7FA62E11" wp14:editId="2542478D">
                      <wp:simplePos x="0" y="0"/>
                      <wp:positionH relativeFrom="column">
                        <wp:posOffset>34827</wp:posOffset>
                      </wp:positionH>
                      <wp:positionV relativeFrom="paragraph">
                        <wp:posOffset>135695</wp:posOffset>
                      </wp:positionV>
                      <wp:extent cx="3182816" cy="0"/>
                      <wp:effectExtent l="0" t="0" r="17780" b="19050"/>
                      <wp:wrapNone/>
                      <wp:docPr id="48" name="Straight Connector 48"/>
                      <wp:cNvGraphicFramePr/>
                      <a:graphic xmlns:a="http://schemas.openxmlformats.org/drawingml/2006/main">
                        <a:graphicData uri="http://schemas.microsoft.com/office/word/2010/wordprocessingShape">
                          <wps:wsp>
                            <wps:cNvCnPr/>
                            <wps:spPr>
                              <a:xfrm>
                                <a:off x="0" y="0"/>
                                <a:ext cx="318281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5EAD2" id="Straight Connector 4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10.7pt" to="253.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" strokecolor="black [3213]" strokeweight=".5pt">
                      <v:stroke joinstyle="miter"/>
                    </v:line>
                  </w:pict>
                </mc:Fallback>
              </mc:AlternateContent>
            </w:r>
          </w:p>
        </w:tc>
      </w:tr>
    </w:tbl>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left"/>
        <w:rPr>
          <w:b/>
          <w:bCs/>
          <w:sz w:val="16"/>
          <w:szCs w:val="16"/>
        </w:rPr>
      </w:pPr>
    </w:p>
    <w:p w:rsidR="007D20D5" w:rsidRDefault="007D20D5" w:rsidP="007D20D5">
      <w:pPr>
        <w:jc w:val="center"/>
      </w:pPr>
      <w:r w:rsidRPr="00D02129">
        <w:rPr>
          <w:bCs/>
          <w:szCs w:val="20"/>
        </w:rPr>
        <w:t>TH</w:t>
      </w:r>
      <w:r>
        <w:rPr>
          <w:bCs/>
          <w:szCs w:val="20"/>
        </w:rPr>
        <w:t>IS PAGE INTENTIONALLY LEFT BLAN</w:t>
      </w:r>
      <w:bookmarkStart w:id="221" w:name="_GoBack"/>
      <w:bookmarkEnd w:id="221"/>
    </w:p>
    <w:sectPr w:rsidR="007D20D5" w:rsidSect="00AD11EB">
      <w:headerReference w:type="even" r:id="rId17"/>
      <w:headerReference w:type="default" r:id="rId18"/>
      <w:footerReference w:type="even" r:id="rId19"/>
      <w:footerReference w:type="default" r:id="rId20"/>
      <w:pgSz w:w="12240" w:h="15840"/>
      <w:pgMar w:top="1440" w:right="1440" w:bottom="1440" w:left="1440" w:header="720" w:footer="720" w:gutter="0"/>
      <w:pgNumType w:start="1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EB" w:rsidRDefault="00AD11EB" w:rsidP="00AD11EB">
      <w:r>
        <w:separator/>
      </w:r>
    </w:p>
  </w:endnote>
  <w:endnote w:type="continuationSeparator" w:id="0">
    <w:p w:rsidR="00AD11EB" w:rsidRDefault="00AD11EB" w:rsidP="00AD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166491"/>
      <w:docPartObj>
        <w:docPartGallery w:val="Page Numbers (Bottom of Page)"/>
        <w:docPartUnique/>
      </w:docPartObj>
    </w:sdtPr>
    <w:sdtEndPr>
      <w:rPr>
        <w:noProof/>
      </w:rPr>
    </w:sdtEndPr>
    <w:sdtContent>
      <w:p w:rsidR="00AD11EB" w:rsidRDefault="00AD11EB" w:rsidP="00AD11EB">
        <w:pPr>
          <w:pStyle w:val="Footer"/>
          <w:jc w:val="center"/>
        </w:pPr>
        <w:r>
          <w:fldChar w:fldCharType="begin"/>
        </w:r>
        <w:r>
          <w:instrText xml:space="preserve"> PAGE   \* MERGEFORMAT </w:instrText>
        </w:r>
        <w:r>
          <w:fldChar w:fldCharType="separate"/>
        </w:r>
        <w:r>
          <w:rPr>
            <w:noProof/>
          </w:rPr>
          <w:t>226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76739"/>
      <w:docPartObj>
        <w:docPartGallery w:val="Page Numbers (Bottom of Page)"/>
        <w:docPartUnique/>
      </w:docPartObj>
    </w:sdtPr>
    <w:sdtEndPr>
      <w:rPr>
        <w:noProof/>
      </w:rPr>
    </w:sdtEndPr>
    <w:sdtContent>
      <w:p w:rsidR="00AD11EB" w:rsidRDefault="00AD11EB" w:rsidP="00AD11EB">
        <w:pPr>
          <w:pStyle w:val="Footer"/>
          <w:jc w:val="center"/>
        </w:pPr>
        <w:r>
          <w:fldChar w:fldCharType="begin"/>
        </w:r>
        <w:r>
          <w:instrText xml:space="preserve"> PAGE   \* MERGEFORMAT </w:instrText>
        </w:r>
        <w:r>
          <w:fldChar w:fldCharType="separate"/>
        </w:r>
        <w:r>
          <w:rPr>
            <w:noProof/>
          </w:rPr>
          <w:t>225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EB" w:rsidRDefault="00AD11EB" w:rsidP="00AD11EB">
      <w:r>
        <w:separator/>
      </w:r>
    </w:p>
  </w:footnote>
  <w:footnote w:type="continuationSeparator" w:id="0">
    <w:p w:rsidR="00AD11EB" w:rsidRDefault="00AD11EB" w:rsidP="00AD1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AD11EB" w:rsidP="00E546A0">
    <w:pPr>
      <w:pStyle w:val="Header"/>
      <w:tabs>
        <w:tab w:val="clear" w:pos="4320"/>
        <w:tab w:val="clear" w:pos="8640"/>
        <w:tab w:val="right" w:pos="9360"/>
      </w:tabs>
    </w:pPr>
    <w:r>
      <w:t>Examination Procedure for Price Verification</w:t>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D5" w:rsidRDefault="00AD11EB" w:rsidP="00063D1D">
    <w:pPr>
      <w:pStyle w:val="Header"/>
      <w:tabs>
        <w:tab w:val="clear" w:pos="4320"/>
        <w:tab w:val="clear" w:pos="8640"/>
        <w:tab w:val="right" w:pos="9360"/>
      </w:tabs>
    </w:pPr>
    <w:r>
      <w:t>Handbook 130 – 2016</w:t>
    </w:r>
    <w:r>
      <w:tab/>
      <w:t>Examination Procedure for Price Verification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21"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17"/>
  </w:num>
  <w:num w:numId="2">
    <w:abstractNumId w:val="20"/>
  </w:num>
  <w:num w:numId="3">
    <w:abstractNumId w:val="19"/>
  </w:num>
  <w:num w:numId="4">
    <w:abstractNumId w:val="14"/>
  </w:num>
  <w:num w:numId="5">
    <w:abstractNumId w:val="15"/>
  </w:num>
  <w:num w:numId="6">
    <w:abstractNumId w:val="13"/>
  </w:num>
  <w:num w:numId="7">
    <w:abstractNumId w:val="26"/>
  </w:num>
  <w:num w:numId="8">
    <w:abstractNumId w:val="18"/>
  </w:num>
  <w:num w:numId="9">
    <w:abstractNumId w:val="27"/>
  </w:num>
  <w:num w:numId="10">
    <w:abstractNumId w:val="23"/>
  </w:num>
  <w:num w:numId="11">
    <w:abstractNumId w:val="25"/>
  </w:num>
  <w:num w:numId="12">
    <w:abstractNumId w:val="21"/>
  </w:num>
  <w:num w:numId="13">
    <w:abstractNumId w:val="22"/>
  </w:num>
  <w:num w:numId="14">
    <w:abstractNumId w:val="12"/>
  </w:num>
  <w:num w:numId="15">
    <w:abstractNumId w:val="10"/>
  </w:num>
  <w:num w:numId="16">
    <w:abstractNumId w:val="11"/>
  </w:num>
  <w:num w:numId="17">
    <w:abstractNumId w:val="24"/>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D5"/>
    <w:rsid w:val="00124DB1"/>
    <w:rsid w:val="007D20D5"/>
    <w:rsid w:val="00AD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D1C1-80AB-4C4D-ACD8-18C72BE0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D5"/>
    <w:pPr>
      <w:spacing w:after="0" w:line="240" w:lineRule="auto"/>
      <w:jc w:val="both"/>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D2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20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2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20D5"/>
    <w:pPr>
      <w:keepNext/>
      <w:spacing w:before="240" w:after="60"/>
      <w:outlineLvl w:val="3"/>
    </w:pPr>
    <w:rPr>
      <w:b/>
      <w:bCs/>
      <w:sz w:val="28"/>
      <w:szCs w:val="28"/>
    </w:rPr>
  </w:style>
  <w:style w:type="paragraph" w:styleId="Heading5">
    <w:name w:val="heading 5"/>
    <w:basedOn w:val="Normal"/>
    <w:next w:val="Normal"/>
    <w:link w:val="Heading5Char"/>
    <w:qFormat/>
    <w:rsid w:val="007D20D5"/>
    <w:pPr>
      <w:spacing w:before="240" w:after="60"/>
      <w:outlineLvl w:val="4"/>
    </w:pPr>
    <w:rPr>
      <w:b/>
      <w:bCs/>
      <w:i/>
      <w:iCs/>
      <w:sz w:val="26"/>
      <w:szCs w:val="26"/>
    </w:rPr>
  </w:style>
  <w:style w:type="paragraph" w:styleId="Heading6">
    <w:name w:val="heading 6"/>
    <w:basedOn w:val="Normal"/>
    <w:next w:val="Normal"/>
    <w:link w:val="Heading6Char1"/>
    <w:qFormat/>
    <w:rsid w:val="007D20D5"/>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D20D5"/>
    <w:pPr>
      <w:spacing w:before="240" w:after="60"/>
      <w:outlineLvl w:val="6"/>
    </w:pPr>
  </w:style>
  <w:style w:type="paragraph" w:styleId="Heading8">
    <w:name w:val="heading 8"/>
    <w:basedOn w:val="Normal"/>
    <w:next w:val="Normal"/>
    <w:link w:val="Heading8Char1"/>
    <w:qFormat/>
    <w:rsid w:val="007D20D5"/>
    <w:pPr>
      <w:spacing w:before="240" w:after="60"/>
      <w:ind w:left="360"/>
      <w:outlineLvl w:val="7"/>
    </w:pPr>
    <w:rPr>
      <w:iCs/>
    </w:rPr>
  </w:style>
  <w:style w:type="paragraph" w:styleId="Heading9">
    <w:name w:val="heading 9"/>
    <w:basedOn w:val="Normal"/>
    <w:next w:val="Normal"/>
    <w:link w:val="Heading9Char"/>
    <w:qFormat/>
    <w:rsid w:val="007D20D5"/>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0D5"/>
    <w:rPr>
      <w:rFonts w:ascii="Arial" w:eastAsia="Times New Roman" w:hAnsi="Arial" w:cs="Arial"/>
      <w:b/>
      <w:bCs/>
      <w:kern w:val="32"/>
      <w:sz w:val="32"/>
      <w:szCs w:val="32"/>
    </w:rPr>
  </w:style>
  <w:style w:type="character" w:customStyle="1" w:styleId="Heading2Char">
    <w:name w:val="Heading 2 Char"/>
    <w:basedOn w:val="DefaultParagraphFont"/>
    <w:link w:val="Heading2"/>
    <w:rsid w:val="007D20D5"/>
    <w:rPr>
      <w:rFonts w:ascii="Arial" w:eastAsia="Times New Roman" w:hAnsi="Arial" w:cs="Arial"/>
      <w:b/>
      <w:bCs/>
      <w:i/>
      <w:iCs/>
      <w:sz w:val="28"/>
      <w:szCs w:val="28"/>
    </w:rPr>
  </w:style>
  <w:style w:type="character" w:customStyle="1" w:styleId="Heading3Char">
    <w:name w:val="Heading 3 Char"/>
    <w:basedOn w:val="DefaultParagraphFont"/>
    <w:link w:val="Heading3"/>
    <w:rsid w:val="007D20D5"/>
    <w:rPr>
      <w:rFonts w:ascii="Arial" w:eastAsia="Times New Roman" w:hAnsi="Arial" w:cs="Arial"/>
      <w:b/>
      <w:bCs/>
      <w:sz w:val="26"/>
      <w:szCs w:val="26"/>
    </w:rPr>
  </w:style>
  <w:style w:type="character" w:customStyle="1" w:styleId="Heading4Char">
    <w:name w:val="Heading 4 Char"/>
    <w:basedOn w:val="DefaultParagraphFont"/>
    <w:link w:val="Heading4"/>
    <w:rsid w:val="007D20D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D20D5"/>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7D20D5"/>
    <w:rPr>
      <w:rFonts w:asciiTheme="majorHAnsi" w:eastAsiaTheme="majorEastAsia" w:hAnsiTheme="majorHAnsi" w:cstheme="majorBidi"/>
      <w:color w:val="1F4D78" w:themeColor="accent1" w:themeShade="7F"/>
      <w:sz w:val="20"/>
      <w:szCs w:val="24"/>
    </w:rPr>
  </w:style>
  <w:style w:type="character" w:customStyle="1" w:styleId="Heading7Char">
    <w:name w:val="Heading 7 Char"/>
    <w:basedOn w:val="DefaultParagraphFont"/>
    <w:rsid w:val="007D20D5"/>
    <w:rPr>
      <w:rFonts w:asciiTheme="majorHAnsi" w:eastAsiaTheme="majorEastAsia" w:hAnsiTheme="majorHAnsi" w:cstheme="majorBidi"/>
      <w:i/>
      <w:iCs/>
      <w:color w:val="1F4D78" w:themeColor="accent1" w:themeShade="7F"/>
      <w:sz w:val="20"/>
      <w:szCs w:val="24"/>
    </w:rPr>
  </w:style>
  <w:style w:type="character" w:customStyle="1" w:styleId="Heading8Char">
    <w:name w:val="Heading 8 Char"/>
    <w:basedOn w:val="DefaultParagraphFont"/>
    <w:rsid w:val="007D20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D20D5"/>
    <w:rPr>
      <w:rFonts w:ascii="Times New Roman" w:eastAsia="Times New Roman" w:hAnsi="Times New Roman" w:cs="Arial"/>
      <w:sz w:val="20"/>
    </w:rPr>
  </w:style>
  <w:style w:type="paragraph" w:customStyle="1" w:styleId="SectionHeader">
    <w:name w:val="Section Header"/>
    <w:basedOn w:val="TOC1"/>
    <w:rsid w:val="007D20D5"/>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7D20D5"/>
    <w:pPr>
      <w:tabs>
        <w:tab w:val="left" w:pos="864"/>
        <w:tab w:val="right" w:leader="dot" w:pos="9360"/>
      </w:tabs>
      <w:spacing w:before="200" w:after="200"/>
      <w:ind w:left="720" w:hanging="720"/>
      <w:jc w:val="left"/>
    </w:pPr>
  </w:style>
  <w:style w:type="paragraph" w:customStyle="1" w:styleId="MainTOC1">
    <w:name w:val="Main TOC1"/>
    <w:basedOn w:val="Normal"/>
    <w:rsid w:val="007D20D5"/>
    <w:rPr>
      <w:b/>
      <w:bCs/>
      <w:sz w:val="28"/>
      <w:szCs w:val="28"/>
    </w:rPr>
  </w:style>
  <w:style w:type="character" w:customStyle="1" w:styleId="CharChar">
    <w:name w:val="Char Char"/>
    <w:basedOn w:val="DefaultParagraphFont"/>
    <w:rsid w:val="007D20D5"/>
    <w:rPr>
      <w:rFonts w:cs="Times New Roman"/>
      <w:b/>
      <w:bCs/>
      <w:sz w:val="22"/>
      <w:szCs w:val="22"/>
      <w:lang w:val="en-US" w:eastAsia="en-US" w:bidi="ar-SA"/>
    </w:rPr>
  </w:style>
  <w:style w:type="paragraph" w:customStyle="1" w:styleId="Style1">
    <w:name w:val="Style1"/>
    <w:basedOn w:val="Normal"/>
    <w:rsid w:val="007D20D5"/>
    <w:rPr>
      <w:i/>
    </w:rPr>
  </w:style>
  <w:style w:type="paragraph" w:styleId="BodyTextIndent">
    <w:name w:val="Body Text Indent"/>
    <w:basedOn w:val="Normal"/>
    <w:link w:val="BodyTextIndentChar"/>
    <w:rsid w:val="007D20D5"/>
    <w:pPr>
      <w:ind w:left="1080"/>
    </w:pPr>
  </w:style>
  <w:style w:type="character" w:customStyle="1" w:styleId="BodyTextIndentChar">
    <w:name w:val="Body Text Indent Char"/>
    <w:basedOn w:val="DefaultParagraphFont"/>
    <w:link w:val="BodyTextIndent"/>
    <w:rsid w:val="007D20D5"/>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7D20D5"/>
    <w:pPr>
      <w:spacing w:before="120"/>
      <w:jc w:val="center"/>
    </w:pPr>
    <w:rPr>
      <w:b/>
      <w:bCs/>
      <w:sz w:val="28"/>
      <w:szCs w:val="20"/>
    </w:rPr>
  </w:style>
  <w:style w:type="paragraph" w:styleId="Footer">
    <w:name w:val="footer"/>
    <w:basedOn w:val="Normal"/>
    <w:link w:val="FooterChar"/>
    <w:uiPriority w:val="99"/>
    <w:rsid w:val="007D20D5"/>
    <w:pPr>
      <w:tabs>
        <w:tab w:val="center" w:pos="4320"/>
        <w:tab w:val="right" w:pos="8640"/>
      </w:tabs>
    </w:pPr>
  </w:style>
  <w:style w:type="character" w:customStyle="1" w:styleId="FooterChar">
    <w:name w:val="Footer Char"/>
    <w:basedOn w:val="DefaultParagraphFont"/>
    <w:link w:val="Footer"/>
    <w:uiPriority w:val="99"/>
    <w:rsid w:val="007D20D5"/>
    <w:rPr>
      <w:rFonts w:ascii="Times New Roman" w:eastAsia="Times New Roman" w:hAnsi="Times New Roman" w:cs="Times New Roman"/>
      <w:sz w:val="20"/>
      <w:szCs w:val="24"/>
    </w:rPr>
  </w:style>
  <w:style w:type="character" w:styleId="PageNumber">
    <w:name w:val="page number"/>
    <w:basedOn w:val="DefaultParagraphFont"/>
    <w:rsid w:val="007D20D5"/>
    <w:rPr>
      <w:rFonts w:cs="Times New Roman"/>
    </w:rPr>
  </w:style>
  <w:style w:type="paragraph" w:styleId="Header">
    <w:name w:val="header"/>
    <w:basedOn w:val="Normal"/>
    <w:link w:val="HeaderChar"/>
    <w:rsid w:val="007D20D5"/>
    <w:pPr>
      <w:tabs>
        <w:tab w:val="center" w:pos="4320"/>
        <w:tab w:val="right" w:pos="8640"/>
      </w:tabs>
    </w:pPr>
  </w:style>
  <w:style w:type="character" w:customStyle="1" w:styleId="HeaderChar">
    <w:name w:val="Header Char"/>
    <w:basedOn w:val="DefaultParagraphFont"/>
    <w:link w:val="Header"/>
    <w:rsid w:val="007D20D5"/>
    <w:rPr>
      <w:rFonts w:ascii="Times New Roman" w:eastAsia="Times New Roman" w:hAnsi="Times New Roman" w:cs="Times New Roman"/>
      <w:sz w:val="20"/>
      <w:szCs w:val="24"/>
    </w:rPr>
  </w:style>
  <w:style w:type="paragraph" w:styleId="BlockText">
    <w:name w:val="Block Text"/>
    <w:basedOn w:val="Normal"/>
    <w:rsid w:val="007D20D5"/>
    <w:pPr>
      <w:framePr w:w="432" w:h="1872" w:wrap="auto" w:vAnchor="text" w:hAnchor="margin" w:xAlign="right" w:yAlign="top"/>
      <w:ind w:left="113" w:right="113"/>
      <w:jc w:val="center"/>
    </w:pPr>
    <w:rPr>
      <w:szCs w:val="20"/>
    </w:rPr>
  </w:style>
  <w:style w:type="paragraph" w:customStyle="1" w:styleId="TOC2">
    <w:name w:val="TOC2"/>
    <w:basedOn w:val="Normal"/>
    <w:rsid w:val="007D20D5"/>
    <w:pPr>
      <w:jc w:val="center"/>
    </w:pPr>
    <w:rPr>
      <w:b/>
      <w:sz w:val="28"/>
    </w:rPr>
  </w:style>
  <w:style w:type="paragraph" w:customStyle="1" w:styleId="MainTOC">
    <w:name w:val="Main TOC"/>
    <w:basedOn w:val="Normal"/>
    <w:rsid w:val="007D20D5"/>
    <w:pPr>
      <w:jc w:val="center"/>
    </w:pPr>
    <w:rPr>
      <w:b/>
      <w:sz w:val="28"/>
    </w:rPr>
  </w:style>
  <w:style w:type="paragraph" w:customStyle="1" w:styleId="MainTOC2">
    <w:name w:val="Main TOC2"/>
    <w:basedOn w:val="Normal"/>
    <w:rsid w:val="007D20D5"/>
    <w:pPr>
      <w:jc w:val="center"/>
    </w:pPr>
    <w:rPr>
      <w:b/>
      <w:sz w:val="28"/>
    </w:rPr>
  </w:style>
  <w:style w:type="paragraph" w:customStyle="1" w:styleId="StyleMainTOC1Centered">
    <w:name w:val="Style Main TOC1 + Centered"/>
    <w:basedOn w:val="MainTOC1"/>
    <w:next w:val="MainTOC2"/>
    <w:rsid w:val="007D20D5"/>
    <w:pPr>
      <w:jc w:val="center"/>
    </w:pPr>
    <w:rPr>
      <w:szCs w:val="20"/>
    </w:rPr>
  </w:style>
  <w:style w:type="paragraph" w:customStyle="1" w:styleId="StyleLeft05Hanging025Right008">
    <w:name w:val="Style Left:  0.5&quot; Hanging:  0.25&quot; Right:  0.08&quot;"/>
    <w:basedOn w:val="Normal"/>
    <w:rsid w:val="007D20D5"/>
    <w:pPr>
      <w:tabs>
        <w:tab w:val="left" w:pos="1080"/>
      </w:tabs>
      <w:ind w:left="1080" w:right="113" w:hanging="360"/>
    </w:pPr>
    <w:rPr>
      <w:szCs w:val="20"/>
    </w:rPr>
  </w:style>
  <w:style w:type="paragraph" w:customStyle="1" w:styleId="a0">
    <w:name w:val="_"/>
    <w:rsid w:val="007D20D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7D20D5"/>
    <w:rPr>
      <w:rFonts w:cs="Times New Roman"/>
      <w:sz w:val="16"/>
      <w:szCs w:val="16"/>
    </w:rPr>
  </w:style>
  <w:style w:type="paragraph" w:styleId="CommentText">
    <w:name w:val="annotation text"/>
    <w:basedOn w:val="Normal"/>
    <w:link w:val="CommentTextChar"/>
    <w:semiHidden/>
    <w:rsid w:val="007D20D5"/>
    <w:rPr>
      <w:szCs w:val="20"/>
    </w:rPr>
  </w:style>
  <w:style w:type="character" w:customStyle="1" w:styleId="CommentTextChar">
    <w:name w:val="Comment Text Char"/>
    <w:basedOn w:val="DefaultParagraphFont"/>
    <w:link w:val="CommentText"/>
    <w:semiHidden/>
    <w:rsid w:val="007D20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D20D5"/>
    <w:rPr>
      <w:b/>
      <w:bCs/>
    </w:rPr>
  </w:style>
  <w:style w:type="character" w:customStyle="1" w:styleId="CommentSubjectChar">
    <w:name w:val="Comment Subject Char"/>
    <w:basedOn w:val="CommentTextChar"/>
    <w:link w:val="CommentSubject"/>
    <w:semiHidden/>
    <w:rsid w:val="007D20D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7D20D5"/>
    <w:rPr>
      <w:rFonts w:ascii="Tahoma" w:hAnsi="Tahoma" w:cs="Tahoma"/>
      <w:sz w:val="16"/>
      <w:szCs w:val="16"/>
    </w:rPr>
  </w:style>
  <w:style w:type="character" w:customStyle="1" w:styleId="BalloonTextChar">
    <w:name w:val="Balloon Text Char"/>
    <w:basedOn w:val="DefaultParagraphFont"/>
    <w:link w:val="BalloonText"/>
    <w:semiHidden/>
    <w:rsid w:val="007D20D5"/>
    <w:rPr>
      <w:rFonts w:ascii="Tahoma" w:eastAsia="Times New Roman" w:hAnsi="Tahoma" w:cs="Tahoma"/>
      <w:sz w:val="16"/>
      <w:szCs w:val="16"/>
    </w:rPr>
  </w:style>
  <w:style w:type="paragraph" w:customStyle="1" w:styleId="StyleJustified">
    <w:name w:val="Style _ + Justified"/>
    <w:basedOn w:val="a0"/>
    <w:rsid w:val="007D20D5"/>
    <w:pPr>
      <w:jc w:val="both"/>
    </w:pPr>
    <w:rPr>
      <w:szCs w:val="20"/>
    </w:rPr>
  </w:style>
  <w:style w:type="paragraph" w:customStyle="1" w:styleId="StyleHeading6NotBold">
    <w:name w:val="Style Heading 6 + Not Bold"/>
    <w:basedOn w:val="Heading6"/>
    <w:rsid w:val="007D20D5"/>
    <w:rPr>
      <w:b w:val="0"/>
      <w:bCs w:val="0"/>
    </w:rPr>
  </w:style>
  <w:style w:type="character" w:customStyle="1" w:styleId="StyleHeading6NotBoldChar">
    <w:name w:val="Style Heading 6 + Not Bold Char"/>
    <w:basedOn w:val="CharChar"/>
    <w:rsid w:val="007D20D5"/>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D20D5"/>
    <w:pPr>
      <w:spacing w:after="0"/>
    </w:pPr>
    <w:rPr>
      <w:szCs w:val="20"/>
    </w:rPr>
  </w:style>
  <w:style w:type="paragraph" w:customStyle="1" w:styleId="StyleStyleHeading6After0pt10pt">
    <w:name w:val="Style Style Heading 6 + After:  0 pt + 10 pt"/>
    <w:basedOn w:val="StyleHeading6After0pt"/>
    <w:link w:val="StyleStyleHeading6After0pt10ptChar1"/>
    <w:rsid w:val="007D20D5"/>
  </w:style>
  <w:style w:type="character" w:customStyle="1" w:styleId="StyleHeading6After0ptChar">
    <w:name w:val="Style Heading 6 + After:  0 pt Char"/>
    <w:basedOn w:val="CharChar"/>
    <w:rsid w:val="007D20D5"/>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D20D5"/>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D20D5"/>
    <w:rPr>
      <w:rFonts w:cs="Times New Roman"/>
      <w:b/>
      <w:bCs/>
      <w:sz w:val="28"/>
      <w:lang w:val="en-US" w:eastAsia="en-US" w:bidi="ar-SA"/>
    </w:rPr>
  </w:style>
  <w:style w:type="paragraph" w:styleId="BodyTextIndent2">
    <w:name w:val="Body Text Indent 2"/>
    <w:basedOn w:val="Normal"/>
    <w:link w:val="BodyTextIndent2Char"/>
    <w:rsid w:val="007D20D5"/>
    <w:pPr>
      <w:ind w:left="360" w:firstLine="720"/>
    </w:pPr>
  </w:style>
  <w:style w:type="character" w:customStyle="1" w:styleId="BodyTextIndent2Char">
    <w:name w:val="Body Text Indent 2 Char"/>
    <w:basedOn w:val="DefaultParagraphFont"/>
    <w:link w:val="BodyTextIndent2"/>
    <w:rsid w:val="007D20D5"/>
    <w:rPr>
      <w:rFonts w:ascii="Times New Roman" w:eastAsia="Times New Roman" w:hAnsi="Times New Roman" w:cs="Times New Roman"/>
      <w:sz w:val="20"/>
      <w:szCs w:val="24"/>
    </w:rPr>
  </w:style>
  <w:style w:type="paragraph" w:styleId="BodyText">
    <w:name w:val="Body Text"/>
    <w:basedOn w:val="Normal"/>
    <w:link w:val="BodyTextChar"/>
    <w:rsid w:val="007D20D5"/>
    <w:pPr>
      <w:autoSpaceDE w:val="0"/>
      <w:autoSpaceDN w:val="0"/>
      <w:adjustRightInd w:val="0"/>
    </w:pPr>
    <w:rPr>
      <w:szCs w:val="20"/>
    </w:rPr>
  </w:style>
  <w:style w:type="character" w:customStyle="1" w:styleId="BodyTextChar">
    <w:name w:val="Body Text Char"/>
    <w:basedOn w:val="DefaultParagraphFont"/>
    <w:link w:val="BodyText"/>
    <w:rsid w:val="007D20D5"/>
    <w:rPr>
      <w:rFonts w:ascii="Times New Roman" w:eastAsia="Times New Roman" w:hAnsi="Times New Roman" w:cs="Times New Roman"/>
      <w:sz w:val="20"/>
      <w:szCs w:val="20"/>
    </w:rPr>
  </w:style>
  <w:style w:type="paragraph" w:styleId="BodyTextIndent3">
    <w:name w:val="Body Text Indent 3"/>
    <w:basedOn w:val="Normal"/>
    <w:link w:val="BodyTextIndent3Char"/>
    <w:rsid w:val="007D20D5"/>
    <w:pPr>
      <w:ind w:left="1080" w:hanging="360"/>
    </w:pPr>
  </w:style>
  <w:style w:type="character" w:customStyle="1" w:styleId="BodyTextIndent3Char">
    <w:name w:val="Body Text Indent 3 Char"/>
    <w:basedOn w:val="DefaultParagraphFont"/>
    <w:link w:val="BodyTextIndent3"/>
    <w:rsid w:val="007D20D5"/>
    <w:rPr>
      <w:rFonts w:ascii="Times New Roman" w:eastAsia="Times New Roman" w:hAnsi="Times New Roman" w:cs="Times New Roman"/>
      <w:sz w:val="20"/>
      <w:szCs w:val="24"/>
    </w:rPr>
  </w:style>
  <w:style w:type="paragraph" w:styleId="EndnoteText">
    <w:name w:val="endnote text"/>
    <w:basedOn w:val="Normal"/>
    <w:link w:val="EndnoteTextChar"/>
    <w:semiHidden/>
    <w:rsid w:val="007D20D5"/>
    <w:pPr>
      <w:jc w:val="left"/>
    </w:pPr>
    <w:rPr>
      <w:szCs w:val="20"/>
    </w:rPr>
  </w:style>
  <w:style w:type="character" w:customStyle="1" w:styleId="EndnoteTextChar">
    <w:name w:val="Endnote Text Char"/>
    <w:basedOn w:val="DefaultParagraphFont"/>
    <w:link w:val="EndnoteText"/>
    <w:semiHidden/>
    <w:rsid w:val="007D20D5"/>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7D20D5"/>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7D20D5"/>
    <w:rPr>
      <w:szCs w:val="20"/>
    </w:rPr>
  </w:style>
  <w:style w:type="character" w:customStyle="1" w:styleId="FootnoteTextChar">
    <w:name w:val="Footnote Text Char"/>
    <w:basedOn w:val="DefaultParagraphFont"/>
    <w:link w:val="FootnoteText"/>
    <w:semiHidden/>
    <w:rsid w:val="007D20D5"/>
    <w:rPr>
      <w:rFonts w:ascii="Times New Roman" w:eastAsia="Times New Roman" w:hAnsi="Times New Roman" w:cs="Times New Roman"/>
      <w:sz w:val="20"/>
      <w:szCs w:val="20"/>
    </w:rPr>
  </w:style>
  <w:style w:type="character" w:styleId="FootnoteReference">
    <w:name w:val="footnote reference"/>
    <w:basedOn w:val="DefaultParagraphFont"/>
    <w:semiHidden/>
    <w:rsid w:val="007D20D5"/>
    <w:rPr>
      <w:rFonts w:cs="Times New Roman"/>
      <w:vertAlign w:val="superscript"/>
    </w:rPr>
  </w:style>
  <w:style w:type="character" w:styleId="FollowedHyperlink">
    <w:name w:val="FollowedHyperlink"/>
    <w:basedOn w:val="DefaultParagraphFont"/>
    <w:rsid w:val="007D20D5"/>
    <w:rPr>
      <w:rFonts w:ascii="Times New Roman" w:hAnsi="Times New Roman" w:cs="Times New Roman"/>
      <w:color w:val="auto"/>
      <w:sz w:val="20"/>
      <w:u w:val="none"/>
    </w:rPr>
  </w:style>
  <w:style w:type="paragraph" w:customStyle="1" w:styleId="TOC10">
    <w:name w:val="TOC1"/>
    <w:basedOn w:val="Normal"/>
    <w:next w:val="Normal"/>
    <w:rsid w:val="007D20D5"/>
  </w:style>
  <w:style w:type="paragraph" w:styleId="TOC20">
    <w:name w:val="toc 2"/>
    <w:basedOn w:val="Normal"/>
    <w:next w:val="Normal"/>
    <w:autoRedefine/>
    <w:uiPriority w:val="39"/>
    <w:rsid w:val="007D20D5"/>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D20D5"/>
    <w:pPr>
      <w:tabs>
        <w:tab w:val="left" w:pos="475"/>
        <w:tab w:val="right" w:leader="dot" w:pos="9576"/>
      </w:tabs>
      <w:spacing w:before="200"/>
      <w:jc w:val="left"/>
    </w:pPr>
  </w:style>
  <w:style w:type="paragraph" w:styleId="TOC7">
    <w:name w:val="toc 7"/>
    <w:basedOn w:val="Normal"/>
    <w:next w:val="Normal"/>
    <w:autoRedefine/>
    <w:uiPriority w:val="39"/>
    <w:rsid w:val="007D20D5"/>
    <w:pPr>
      <w:tabs>
        <w:tab w:val="left" w:pos="475"/>
        <w:tab w:val="left" w:pos="1080"/>
        <w:tab w:val="right" w:leader="dot" w:pos="9576"/>
      </w:tabs>
      <w:ind w:left="1440" w:hanging="720"/>
    </w:pPr>
  </w:style>
  <w:style w:type="paragraph" w:styleId="TOC3">
    <w:name w:val="toc 3"/>
    <w:basedOn w:val="Normal"/>
    <w:next w:val="Normal"/>
    <w:autoRedefine/>
    <w:uiPriority w:val="39"/>
    <w:rsid w:val="007D20D5"/>
    <w:pPr>
      <w:tabs>
        <w:tab w:val="right" w:leader="dot" w:pos="9360"/>
      </w:tabs>
      <w:ind w:left="1771" w:hanging="720"/>
      <w:jc w:val="left"/>
    </w:pPr>
    <w:rPr>
      <w:noProof/>
    </w:rPr>
  </w:style>
  <w:style w:type="paragraph" w:styleId="TOC4">
    <w:name w:val="toc 4"/>
    <w:basedOn w:val="Normal"/>
    <w:next w:val="Normal"/>
    <w:autoRedefine/>
    <w:uiPriority w:val="39"/>
    <w:rsid w:val="007D20D5"/>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D20D5"/>
    <w:pPr>
      <w:ind w:left="960"/>
      <w:jc w:val="left"/>
    </w:pPr>
    <w:rPr>
      <w:sz w:val="24"/>
    </w:rPr>
  </w:style>
  <w:style w:type="paragraph" w:styleId="TOC8">
    <w:name w:val="toc 8"/>
    <w:basedOn w:val="Normal"/>
    <w:next w:val="Normal"/>
    <w:autoRedefine/>
    <w:uiPriority w:val="39"/>
    <w:rsid w:val="007D20D5"/>
    <w:pPr>
      <w:ind w:left="1680"/>
      <w:jc w:val="left"/>
    </w:pPr>
    <w:rPr>
      <w:sz w:val="24"/>
    </w:rPr>
  </w:style>
  <w:style w:type="paragraph" w:styleId="TOC9">
    <w:name w:val="toc 9"/>
    <w:basedOn w:val="Normal"/>
    <w:next w:val="Normal"/>
    <w:autoRedefine/>
    <w:uiPriority w:val="39"/>
    <w:rsid w:val="007D20D5"/>
    <w:pPr>
      <w:ind w:left="1920"/>
      <w:jc w:val="left"/>
    </w:pPr>
    <w:rPr>
      <w:sz w:val="24"/>
    </w:rPr>
  </w:style>
  <w:style w:type="paragraph" w:customStyle="1" w:styleId="EngineFuelTOC2ndLevel">
    <w:name w:val="EngineFuelTOC2ndLevel"/>
    <w:basedOn w:val="Normal"/>
    <w:link w:val="EngineFuelTOC2ndLevelChar"/>
    <w:rsid w:val="007D20D5"/>
    <w:rPr>
      <w:bCs/>
    </w:rPr>
  </w:style>
  <w:style w:type="paragraph" w:customStyle="1" w:styleId="EngineFuelTOCHeading1">
    <w:name w:val="EngineFuelTOCHeading1"/>
    <w:basedOn w:val="StyleStyleHeading6After0pt10pt"/>
    <w:link w:val="EngineFuelTOCHeading1Char"/>
    <w:rsid w:val="007D20D5"/>
  </w:style>
  <w:style w:type="paragraph" w:customStyle="1" w:styleId="ExamProcLevel1">
    <w:name w:val="ExamProcLevel1"/>
    <w:basedOn w:val="Heading6"/>
    <w:link w:val="ExamProcLevel1Char"/>
    <w:rsid w:val="007D20D5"/>
  </w:style>
  <w:style w:type="paragraph" w:customStyle="1" w:styleId="ExamProcLevel2">
    <w:name w:val="ExamProcLevel2"/>
    <w:basedOn w:val="Normal"/>
    <w:link w:val="ExamProcLevel2Char"/>
    <w:rsid w:val="007D20D5"/>
    <w:rPr>
      <w:b/>
      <w:bCs/>
    </w:rPr>
  </w:style>
  <w:style w:type="paragraph" w:customStyle="1" w:styleId="ExaminProcLevel3">
    <w:name w:val="ExaminProcLevel3"/>
    <w:basedOn w:val="Normal"/>
    <w:link w:val="ExaminProcLevel3Char"/>
    <w:rsid w:val="007D20D5"/>
    <w:pPr>
      <w:ind w:left="360"/>
    </w:pPr>
    <w:rPr>
      <w:bCs/>
    </w:rPr>
  </w:style>
  <w:style w:type="paragraph" w:customStyle="1" w:styleId="InterpretationsGuidelinesTOC">
    <w:name w:val="InterpretationsGuidelinesTOC"/>
    <w:basedOn w:val="Heading6"/>
    <w:link w:val="InterpretationsGuidelinesTOCChar"/>
    <w:rsid w:val="007D20D5"/>
    <w:rPr>
      <w:sz w:val="20"/>
    </w:rPr>
  </w:style>
  <w:style w:type="paragraph" w:customStyle="1" w:styleId="WandMLevel1">
    <w:name w:val="WandMLevel1"/>
    <w:basedOn w:val="Heading6"/>
    <w:link w:val="WandMLevel1Char"/>
    <w:rsid w:val="007D20D5"/>
    <w:pPr>
      <w:tabs>
        <w:tab w:val="clear" w:pos="360"/>
      </w:tabs>
    </w:pPr>
  </w:style>
  <w:style w:type="paragraph" w:customStyle="1" w:styleId="WandMLevel2">
    <w:name w:val="WandMLevel2"/>
    <w:basedOn w:val="Heading7"/>
    <w:link w:val="WandMLevel2Char"/>
    <w:rsid w:val="007D20D5"/>
    <w:pPr>
      <w:spacing w:before="0" w:after="0"/>
      <w:ind w:left="1440" w:hanging="720"/>
    </w:pPr>
    <w:rPr>
      <w:bCs/>
    </w:rPr>
  </w:style>
  <w:style w:type="paragraph" w:customStyle="1" w:styleId="WeighmasterLevel1">
    <w:name w:val="WeighmasterLevel1"/>
    <w:basedOn w:val="Heading6"/>
    <w:link w:val="WeighmasterLevel1Char"/>
    <w:rsid w:val="007D20D5"/>
  </w:style>
  <w:style w:type="paragraph" w:customStyle="1" w:styleId="WeighmasterLevel2">
    <w:name w:val="WeighmasterLevel2"/>
    <w:basedOn w:val="Heading7"/>
    <w:link w:val="WeighmasterLevel2Char"/>
    <w:rsid w:val="007D20D5"/>
  </w:style>
  <w:style w:type="paragraph" w:customStyle="1" w:styleId="UniformEngFuelLevel1">
    <w:name w:val="UniformEngFuelLevel1"/>
    <w:basedOn w:val="Heading6"/>
    <w:rsid w:val="007D20D5"/>
  </w:style>
  <w:style w:type="paragraph" w:customStyle="1" w:styleId="UniformEngFuelLevel2">
    <w:name w:val="UniformEngFuelLevel2"/>
    <w:basedOn w:val="Heading7"/>
    <w:link w:val="UniformEngFuelLevel2Char"/>
    <w:rsid w:val="007D20D5"/>
    <w:rPr>
      <w:bCs/>
    </w:rPr>
  </w:style>
  <w:style w:type="paragraph" w:customStyle="1" w:styleId="UniformLevel1">
    <w:name w:val="UniformLevel1"/>
    <w:basedOn w:val="Heading6"/>
    <w:link w:val="UniformLevel1Char"/>
    <w:rsid w:val="007D20D5"/>
  </w:style>
  <w:style w:type="paragraph" w:customStyle="1" w:styleId="UniformLevel2">
    <w:name w:val="UniformLevel2"/>
    <w:basedOn w:val="Heading7"/>
    <w:link w:val="UniformLevel2Char"/>
    <w:rsid w:val="007D20D5"/>
    <w:pPr>
      <w:keepNext/>
    </w:pPr>
  </w:style>
  <w:style w:type="paragraph" w:customStyle="1" w:styleId="UniformLevel3">
    <w:name w:val="UniformLevel3"/>
    <w:basedOn w:val="Heading8"/>
    <w:link w:val="UniformLevel3Char"/>
    <w:rsid w:val="007D20D5"/>
    <w:rPr>
      <w:bCs/>
    </w:rPr>
  </w:style>
  <w:style w:type="paragraph" w:customStyle="1" w:styleId="UniformLevel4">
    <w:name w:val="UniformLevel4"/>
    <w:basedOn w:val="Heading9"/>
    <w:link w:val="UniformLevel4Char"/>
    <w:rsid w:val="007D20D5"/>
  </w:style>
  <w:style w:type="table" w:styleId="TableGrid">
    <w:name w:val="Table Grid"/>
    <w:basedOn w:val="TableNormal"/>
    <w:uiPriority w:val="59"/>
    <w:rsid w:val="007D20D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7D20D5"/>
    <w:pPr>
      <w:spacing w:before="60" w:after="240"/>
    </w:pPr>
  </w:style>
  <w:style w:type="paragraph" w:customStyle="1" w:styleId="DateLeft">
    <w:name w:val="Date Left"/>
    <w:basedOn w:val="Normal"/>
    <w:rsid w:val="007D20D5"/>
    <w:pPr>
      <w:spacing w:before="60" w:after="240"/>
    </w:pPr>
  </w:style>
  <w:style w:type="paragraph" w:customStyle="1" w:styleId="Style2L-Date">
    <w:name w:val="Style2 L-Date"/>
    <w:basedOn w:val="Normal"/>
    <w:rsid w:val="007D20D5"/>
    <w:pPr>
      <w:spacing w:before="60" w:after="240"/>
    </w:pPr>
  </w:style>
  <w:style w:type="paragraph" w:customStyle="1" w:styleId="StyleBefore3ptAfter12pt">
    <w:name w:val="Style Before:  3 pt After:  12 pt"/>
    <w:basedOn w:val="Normal"/>
    <w:link w:val="StyleBefore3ptAfter12ptChar"/>
    <w:rsid w:val="007D20D5"/>
    <w:pPr>
      <w:spacing w:before="60"/>
    </w:pPr>
    <w:rPr>
      <w:szCs w:val="20"/>
    </w:rPr>
  </w:style>
  <w:style w:type="character" w:customStyle="1" w:styleId="StyleBefore3ptAfter12ptChar">
    <w:name w:val="Style Before:  3 pt After:  12 pt Char"/>
    <w:basedOn w:val="DefaultParagraphFont"/>
    <w:link w:val="StyleBefore3ptAfter12pt"/>
    <w:locked/>
    <w:rsid w:val="007D20D5"/>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7D20D5"/>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7D20D5"/>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7D20D5"/>
    <w:pPr>
      <w:ind w:firstLine="720"/>
    </w:pPr>
  </w:style>
  <w:style w:type="character" w:customStyle="1" w:styleId="Heading8Char1">
    <w:name w:val="Heading 8 Char1"/>
    <w:basedOn w:val="DefaultParagraphFont"/>
    <w:link w:val="Heading8"/>
    <w:locked/>
    <w:rsid w:val="007D20D5"/>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7D20D5"/>
    <w:rPr>
      <w:b/>
      <w:bCs/>
      <w:iCs w:val="0"/>
    </w:rPr>
  </w:style>
  <w:style w:type="character" w:customStyle="1" w:styleId="StyleHeading8BoldChar">
    <w:name w:val="Style Heading 8 + Bold Char"/>
    <w:basedOn w:val="Heading8Char1"/>
    <w:link w:val="StyleHeading8Bold"/>
    <w:locked/>
    <w:rsid w:val="007D20D5"/>
    <w:rPr>
      <w:rFonts w:ascii="Times New Roman" w:eastAsia="Times New Roman" w:hAnsi="Times New Roman" w:cs="Times New Roman"/>
      <w:b/>
      <w:bCs/>
      <w:iCs w:val="0"/>
      <w:sz w:val="20"/>
      <w:szCs w:val="24"/>
    </w:rPr>
  </w:style>
  <w:style w:type="paragraph" w:styleId="Index1">
    <w:name w:val="index 1"/>
    <w:basedOn w:val="Normal"/>
    <w:next w:val="Normal"/>
    <w:autoRedefine/>
    <w:uiPriority w:val="99"/>
    <w:semiHidden/>
    <w:rsid w:val="007D20D5"/>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7D20D5"/>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7D20D5"/>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7D20D5"/>
    <w:pPr>
      <w:ind w:left="600" w:hanging="200"/>
      <w:jc w:val="left"/>
    </w:pPr>
    <w:rPr>
      <w:rFonts w:asciiTheme="minorHAnsi" w:hAnsiTheme="minorHAnsi"/>
      <w:sz w:val="18"/>
      <w:szCs w:val="18"/>
    </w:rPr>
  </w:style>
  <w:style w:type="paragraph" w:styleId="Index5">
    <w:name w:val="index 5"/>
    <w:basedOn w:val="Normal"/>
    <w:next w:val="Normal"/>
    <w:autoRedefine/>
    <w:semiHidden/>
    <w:rsid w:val="007D20D5"/>
    <w:pPr>
      <w:ind w:left="1000" w:hanging="200"/>
      <w:jc w:val="left"/>
    </w:pPr>
    <w:rPr>
      <w:rFonts w:asciiTheme="minorHAnsi" w:hAnsiTheme="minorHAnsi"/>
      <w:sz w:val="18"/>
      <w:szCs w:val="18"/>
    </w:rPr>
  </w:style>
  <w:style w:type="paragraph" w:styleId="Index6">
    <w:name w:val="index 6"/>
    <w:basedOn w:val="Normal"/>
    <w:next w:val="Normal"/>
    <w:autoRedefine/>
    <w:semiHidden/>
    <w:rsid w:val="007D20D5"/>
    <w:pPr>
      <w:ind w:left="1200" w:hanging="200"/>
      <w:jc w:val="left"/>
    </w:pPr>
    <w:rPr>
      <w:rFonts w:asciiTheme="minorHAnsi" w:hAnsiTheme="minorHAnsi"/>
      <w:sz w:val="18"/>
      <w:szCs w:val="18"/>
    </w:rPr>
  </w:style>
  <w:style w:type="paragraph" w:styleId="Index7">
    <w:name w:val="index 7"/>
    <w:basedOn w:val="Normal"/>
    <w:next w:val="Normal"/>
    <w:autoRedefine/>
    <w:semiHidden/>
    <w:rsid w:val="007D20D5"/>
    <w:pPr>
      <w:ind w:left="1400" w:hanging="200"/>
      <w:jc w:val="left"/>
    </w:pPr>
    <w:rPr>
      <w:rFonts w:asciiTheme="minorHAnsi" w:hAnsiTheme="minorHAnsi"/>
      <w:sz w:val="18"/>
      <w:szCs w:val="18"/>
    </w:rPr>
  </w:style>
  <w:style w:type="paragraph" w:styleId="Index8">
    <w:name w:val="index 8"/>
    <w:basedOn w:val="Normal"/>
    <w:next w:val="Normal"/>
    <w:autoRedefine/>
    <w:semiHidden/>
    <w:rsid w:val="007D20D5"/>
    <w:pPr>
      <w:ind w:left="1600" w:hanging="200"/>
      <w:jc w:val="left"/>
    </w:pPr>
    <w:rPr>
      <w:rFonts w:asciiTheme="minorHAnsi" w:hAnsiTheme="minorHAnsi"/>
      <w:sz w:val="18"/>
      <w:szCs w:val="18"/>
    </w:rPr>
  </w:style>
  <w:style w:type="paragraph" w:styleId="Index9">
    <w:name w:val="index 9"/>
    <w:basedOn w:val="Normal"/>
    <w:next w:val="Normal"/>
    <w:autoRedefine/>
    <w:semiHidden/>
    <w:rsid w:val="007D20D5"/>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7D20D5"/>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7D20D5"/>
    <w:rPr>
      <w:b/>
      <w:bCs/>
    </w:rPr>
  </w:style>
  <w:style w:type="character" w:customStyle="1" w:styleId="EngineFuelTOC2ndLevelChar">
    <w:name w:val="EngineFuelTOC2ndLevel Char"/>
    <w:basedOn w:val="DefaultParagraphFont"/>
    <w:link w:val="EngineFuelTOC2ndLevel"/>
    <w:locked/>
    <w:rsid w:val="007D20D5"/>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7D20D5"/>
    <w:pPr>
      <w:ind w:left="360"/>
    </w:pPr>
    <w:rPr>
      <w:b/>
      <w:bCs/>
    </w:rPr>
  </w:style>
  <w:style w:type="character" w:customStyle="1" w:styleId="StyleHeading6After0ptChar1">
    <w:name w:val="Style Heading 6 + After:  0 pt Char1"/>
    <w:basedOn w:val="Heading6Char1"/>
    <w:link w:val="StyleHeading6After0pt"/>
    <w:locked/>
    <w:rsid w:val="007D20D5"/>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7D20D5"/>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7D20D5"/>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7D20D5"/>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7D20D5"/>
    <w:rPr>
      <w:bCs w:val="0"/>
      <w:iCs w:val="0"/>
    </w:rPr>
  </w:style>
  <w:style w:type="paragraph" w:customStyle="1" w:styleId="StyleUniformLevel3Condensedby05pt">
    <w:name w:val="Style UniformLevel3 + Condensed by  0.5 pt"/>
    <w:basedOn w:val="UniformLevel3"/>
    <w:link w:val="StyleUniformLevel3Condensedby05ptChar"/>
    <w:rsid w:val="007D20D5"/>
    <w:rPr>
      <w:bCs w:val="0"/>
      <w:iCs w:val="0"/>
      <w:spacing w:val="-10"/>
    </w:rPr>
  </w:style>
  <w:style w:type="character" w:customStyle="1" w:styleId="UniformLevel3Char">
    <w:name w:val="UniformLevel3 Char"/>
    <w:basedOn w:val="Heading8Char1"/>
    <w:link w:val="UniformLevel3"/>
    <w:locked/>
    <w:rsid w:val="007D20D5"/>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7D20D5"/>
    <w:rPr>
      <w:rFonts w:ascii="Times New Roman" w:eastAsia="Times New Roman" w:hAnsi="Times New Roman" w:cs="Times New Roman"/>
      <w:bCs w:val="0"/>
      <w:iCs w:val="0"/>
      <w:spacing w:val="-10"/>
      <w:sz w:val="20"/>
      <w:szCs w:val="24"/>
    </w:rPr>
  </w:style>
  <w:style w:type="character" w:customStyle="1" w:styleId="boldlarge">
    <w:name w:val="bold large"/>
    <w:rsid w:val="007D20D5"/>
  </w:style>
  <w:style w:type="character" w:customStyle="1" w:styleId="Heading7Char1">
    <w:name w:val="Heading 7 Char1"/>
    <w:basedOn w:val="DefaultParagraphFont"/>
    <w:link w:val="Heading7"/>
    <w:locked/>
    <w:rsid w:val="007D20D5"/>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7D20D5"/>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7D20D5"/>
    <w:rPr>
      <w:rFonts w:ascii="Times New Roman" w:eastAsia="Times New Roman" w:hAnsi="Times New Roman" w:cs="Arial"/>
      <w:sz w:val="20"/>
    </w:rPr>
  </w:style>
  <w:style w:type="character" w:customStyle="1" w:styleId="UniformLevel1Char">
    <w:name w:val="UniformLevel1 Char"/>
    <w:basedOn w:val="Heading6Char1"/>
    <w:link w:val="UniformLevel1"/>
    <w:locked/>
    <w:rsid w:val="007D20D5"/>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7D20D5"/>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7D20D5"/>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7D20D5"/>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7D20D5"/>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7D20D5"/>
  </w:style>
  <w:style w:type="paragraph" w:customStyle="1" w:styleId="PkgLabelLevel2">
    <w:name w:val="PkgLabelLevel2"/>
    <w:basedOn w:val="Normal"/>
    <w:link w:val="PkgLabelLevel2Char"/>
    <w:rsid w:val="007D20D5"/>
  </w:style>
  <w:style w:type="character" w:customStyle="1" w:styleId="PkgLabelLevel2Char">
    <w:name w:val="PkgLabelLevel2 Char"/>
    <w:basedOn w:val="DefaultParagraphFont"/>
    <w:link w:val="PkgLabelLevel2"/>
    <w:locked/>
    <w:rsid w:val="007D20D5"/>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7D20D5"/>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7D20D5"/>
    <w:pPr>
      <w:ind w:left="360"/>
    </w:pPr>
  </w:style>
  <w:style w:type="character" w:customStyle="1" w:styleId="PkgLabelLevel3Char">
    <w:name w:val="PkgLabelLevel3 Char"/>
    <w:basedOn w:val="DefaultParagraphFont"/>
    <w:link w:val="PkgLabelLevel3"/>
    <w:locked/>
    <w:rsid w:val="007D20D5"/>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7D20D5"/>
  </w:style>
  <w:style w:type="character" w:customStyle="1" w:styleId="UnitPriceLevel1Char">
    <w:name w:val="UnitPriceLevel1 Char"/>
    <w:basedOn w:val="StyleHeading6After0ptChar1"/>
    <w:link w:val="UnitPriceLevel1"/>
    <w:locked/>
    <w:rsid w:val="007D20D5"/>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7D20D5"/>
  </w:style>
  <w:style w:type="paragraph" w:customStyle="1" w:styleId="VolRegLevel2">
    <w:name w:val="VolRegLevel2"/>
    <w:basedOn w:val="Heading7"/>
    <w:next w:val="Normal"/>
    <w:link w:val="VolRegLevel2Char"/>
    <w:rsid w:val="007D20D5"/>
    <w:rPr>
      <w:b/>
      <w:bCs/>
    </w:rPr>
  </w:style>
  <w:style w:type="character" w:customStyle="1" w:styleId="VolRegLevel2Char">
    <w:name w:val="VolRegLevel2 Char"/>
    <w:basedOn w:val="Heading7Char1"/>
    <w:link w:val="VolRegLevel2"/>
    <w:locked/>
    <w:rsid w:val="007D20D5"/>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7D20D5"/>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7D20D5"/>
  </w:style>
  <w:style w:type="paragraph" w:customStyle="1" w:styleId="OpenDateLevel2">
    <w:name w:val="OpenDateLevel2"/>
    <w:basedOn w:val="Heading7"/>
    <w:next w:val="Normal"/>
    <w:link w:val="OpenDateLevel2Char"/>
    <w:rsid w:val="007D20D5"/>
    <w:rPr>
      <w:b/>
      <w:bCs/>
    </w:rPr>
  </w:style>
  <w:style w:type="paragraph" w:customStyle="1" w:styleId="OpenDateLevel3">
    <w:name w:val="OpenDateLevel3"/>
    <w:basedOn w:val="Heading8"/>
    <w:next w:val="Normal"/>
    <w:link w:val="OpenDateLevel3Char"/>
    <w:rsid w:val="007D20D5"/>
    <w:rPr>
      <w:b/>
      <w:bCs/>
    </w:rPr>
  </w:style>
  <w:style w:type="character" w:customStyle="1" w:styleId="OpenDateLevel2Char">
    <w:name w:val="OpenDateLevel2 Char"/>
    <w:basedOn w:val="Heading7Char1"/>
    <w:link w:val="OpenDateLevel2"/>
    <w:locked/>
    <w:rsid w:val="007D20D5"/>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7D20D5"/>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7D20D5"/>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7D20D5"/>
  </w:style>
  <w:style w:type="paragraph" w:customStyle="1" w:styleId="NatlTypeLevel2">
    <w:name w:val="NatlTypeLevel2"/>
    <w:basedOn w:val="Heading7"/>
    <w:next w:val="Normal"/>
    <w:link w:val="NatlTypeLevel2Char"/>
    <w:rsid w:val="007D20D5"/>
    <w:rPr>
      <w:b/>
      <w:bCs/>
    </w:rPr>
  </w:style>
  <w:style w:type="character" w:customStyle="1" w:styleId="NatlTypeLevel2Char">
    <w:name w:val="NatlTypeLevel2 Char"/>
    <w:basedOn w:val="Heading7Char1"/>
    <w:link w:val="NatlTypeLevel2"/>
    <w:locked/>
    <w:rsid w:val="007D20D5"/>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7D20D5"/>
  </w:style>
  <w:style w:type="character" w:customStyle="1" w:styleId="EngineFuelTOC4thLevelChar">
    <w:name w:val="EngineFuelTOC4thLevel Char"/>
    <w:basedOn w:val="EngineFuelTOC3rdLevelChar"/>
    <w:link w:val="EngineFuelTOC4thLevel"/>
    <w:locked/>
    <w:rsid w:val="007D20D5"/>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7D20D5"/>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7D20D5"/>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7D20D5"/>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7D20D5"/>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7D20D5"/>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7D20D5"/>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7D20D5"/>
    <w:pPr>
      <w:numPr>
        <w:numId w:val="3"/>
      </w:numPr>
      <w:tabs>
        <w:tab w:val="left" w:pos="630"/>
      </w:tabs>
    </w:pPr>
    <w:rPr>
      <w:szCs w:val="20"/>
    </w:rPr>
  </w:style>
  <w:style w:type="paragraph" w:styleId="NoSpacing">
    <w:name w:val="No Spacing"/>
    <w:qFormat/>
    <w:rsid w:val="007D20D5"/>
    <w:pPr>
      <w:spacing w:after="0" w:line="240" w:lineRule="auto"/>
    </w:pPr>
    <w:rPr>
      <w:rFonts w:ascii="Calibri" w:eastAsia="Times New Roman" w:hAnsi="Calibri" w:cs="Times New Roman"/>
    </w:rPr>
  </w:style>
  <w:style w:type="paragraph" w:styleId="ListParagraph">
    <w:name w:val="List Paragraph"/>
    <w:basedOn w:val="Normal"/>
    <w:uiPriority w:val="34"/>
    <w:qFormat/>
    <w:rsid w:val="007D20D5"/>
    <w:pPr>
      <w:ind w:left="720"/>
    </w:pPr>
  </w:style>
  <w:style w:type="character" w:styleId="LineNumber">
    <w:name w:val="line number"/>
    <w:basedOn w:val="DefaultParagraphFont"/>
    <w:rsid w:val="007D20D5"/>
    <w:rPr>
      <w:rFonts w:cs="Times New Roman"/>
    </w:rPr>
  </w:style>
  <w:style w:type="character" w:styleId="Strong">
    <w:name w:val="Strong"/>
    <w:basedOn w:val="DefaultParagraphFont"/>
    <w:qFormat/>
    <w:rsid w:val="007D20D5"/>
    <w:rPr>
      <w:rFonts w:cs="Times New Roman"/>
      <w:b/>
      <w:bCs/>
    </w:rPr>
  </w:style>
  <w:style w:type="paragraph" w:customStyle="1" w:styleId="Default">
    <w:name w:val="Default"/>
    <w:rsid w:val="007D20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7D20D5"/>
    <w:pPr>
      <w:tabs>
        <w:tab w:val="left" w:pos="446"/>
      </w:tabs>
    </w:pPr>
    <w:rPr>
      <w:b/>
    </w:rPr>
  </w:style>
  <w:style w:type="paragraph" w:customStyle="1" w:styleId="StyleWandMLevel2Bold">
    <w:name w:val="Style WandMLevel2 + Bold"/>
    <w:basedOn w:val="WandMLevel2"/>
    <w:rsid w:val="007D20D5"/>
    <w:pPr>
      <w:tabs>
        <w:tab w:val="left" w:pos="547"/>
      </w:tabs>
    </w:pPr>
    <w:rPr>
      <w:b/>
    </w:rPr>
  </w:style>
  <w:style w:type="paragraph" w:styleId="Revision">
    <w:name w:val="Revision"/>
    <w:hidden/>
    <w:uiPriority w:val="99"/>
    <w:semiHidden/>
    <w:rsid w:val="007D20D5"/>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7D20D5"/>
    <w:pPr>
      <w:spacing w:after="240"/>
      <w:ind w:left="360"/>
    </w:pPr>
    <w:rPr>
      <w:rFonts w:eastAsia="Calibri"/>
      <w:b/>
      <w:szCs w:val="22"/>
    </w:rPr>
  </w:style>
  <w:style w:type="paragraph" w:customStyle="1" w:styleId="I-Normal3indent">
    <w:name w:val="I - Normal 3 indent"/>
    <w:basedOn w:val="Normal"/>
    <w:unhideWhenUsed/>
    <w:qFormat/>
    <w:rsid w:val="007D20D5"/>
    <w:pPr>
      <w:spacing w:after="240"/>
      <w:ind w:left="2340"/>
    </w:pPr>
    <w:rPr>
      <w:rFonts w:eastAsia="Calibri"/>
      <w:b/>
      <w:szCs w:val="22"/>
      <w:u w:val="single"/>
    </w:rPr>
  </w:style>
  <w:style w:type="paragraph" w:customStyle="1" w:styleId="a">
    <w:name w:val="(a)"/>
    <w:basedOn w:val="Normal"/>
    <w:link w:val="aChar"/>
    <w:qFormat/>
    <w:rsid w:val="007D20D5"/>
    <w:pPr>
      <w:numPr>
        <w:numId w:val="18"/>
      </w:numPr>
      <w:tabs>
        <w:tab w:val="left" w:pos="720"/>
        <w:tab w:val="left" w:pos="9720"/>
      </w:tabs>
    </w:pPr>
    <w:rPr>
      <w:bCs/>
    </w:rPr>
  </w:style>
  <w:style w:type="character" w:customStyle="1" w:styleId="aChar">
    <w:name w:val="(a) Char"/>
    <w:basedOn w:val="DefaultParagraphFont"/>
    <w:link w:val="a"/>
    <w:rsid w:val="007D20D5"/>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7D20D5"/>
    <w:pPr>
      <w:spacing w:before="0" w:after="0"/>
    </w:pPr>
    <w:rPr>
      <w:rFonts w:cs="Times New Roman"/>
      <w:szCs w:val="20"/>
    </w:rPr>
  </w:style>
  <w:style w:type="paragraph" w:customStyle="1" w:styleId="TableHeader1">
    <w:name w:val="Table Header 1"/>
    <w:basedOn w:val="Normal"/>
    <w:link w:val="TableHeader1Char"/>
    <w:qFormat/>
    <w:rsid w:val="007D20D5"/>
    <w:pPr>
      <w:jc w:val="center"/>
    </w:pPr>
    <w:rPr>
      <w:b/>
    </w:rPr>
  </w:style>
  <w:style w:type="paragraph" w:customStyle="1" w:styleId="TableHeader2">
    <w:name w:val="Table Header 2"/>
    <w:basedOn w:val="Normal"/>
    <w:link w:val="TableHeader2Char"/>
    <w:qFormat/>
    <w:rsid w:val="007D20D5"/>
    <w:rPr>
      <w:b/>
    </w:rPr>
  </w:style>
  <w:style w:type="character" w:customStyle="1" w:styleId="TableHeader1Char">
    <w:name w:val="Table Header 1 Char"/>
    <w:basedOn w:val="DefaultParagraphFont"/>
    <w:link w:val="TableHeader1"/>
    <w:rsid w:val="007D20D5"/>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7D20D5"/>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7D20D5"/>
  </w:style>
  <w:style w:type="paragraph" w:styleId="BodyText2">
    <w:name w:val="Body Text 2"/>
    <w:basedOn w:val="Normal"/>
    <w:link w:val="BodyText2Char"/>
    <w:rsid w:val="007D20D5"/>
    <w:pPr>
      <w:spacing w:after="120" w:line="480" w:lineRule="auto"/>
    </w:pPr>
  </w:style>
  <w:style w:type="character" w:customStyle="1" w:styleId="BodyText2Char">
    <w:name w:val="Body Text 2 Char"/>
    <w:basedOn w:val="DefaultParagraphFont"/>
    <w:link w:val="BodyText2"/>
    <w:rsid w:val="007D20D5"/>
    <w:rPr>
      <w:rFonts w:ascii="Times New Roman" w:eastAsia="Times New Roman" w:hAnsi="Times New Roman" w:cs="Times New Roman"/>
      <w:sz w:val="20"/>
      <w:szCs w:val="24"/>
    </w:rPr>
  </w:style>
  <w:style w:type="paragraph" w:styleId="BodyText3">
    <w:name w:val="Body Text 3"/>
    <w:basedOn w:val="Normal"/>
    <w:link w:val="BodyText3Char"/>
    <w:rsid w:val="007D20D5"/>
    <w:pPr>
      <w:spacing w:after="120"/>
    </w:pPr>
    <w:rPr>
      <w:sz w:val="16"/>
      <w:szCs w:val="16"/>
    </w:rPr>
  </w:style>
  <w:style w:type="character" w:customStyle="1" w:styleId="BodyText3Char">
    <w:name w:val="Body Text 3 Char"/>
    <w:basedOn w:val="DefaultParagraphFont"/>
    <w:link w:val="BodyText3"/>
    <w:rsid w:val="007D20D5"/>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D20D5"/>
    <w:pPr>
      <w:autoSpaceDE/>
      <w:autoSpaceDN/>
      <w:adjustRightInd/>
      <w:ind w:firstLine="360"/>
    </w:pPr>
    <w:rPr>
      <w:szCs w:val="24"/>
    </w:rPr>
  </w:style>
  <w:style w:type="character" w:customStyle="1" w:styleId="BodyTextFirstIndentChar">
    <w:name w:val="Body Text First Indent Char"/>
    <w:basedOn w:val="BodyTextChar"/>
    <w:link w:val="BodyTextFirstIndent"/>
    <w:rsid w:val="007D20D5"/>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7D20D5"/>
    <w:pPr>
      <w:ind w:left="360" w:firstLine="360"/>
    </w:pPr>
  </w:style>
  <w:style w:type="character" w:customStyle="1" w:styleId="BodyTextFirstIndent2Char">
    <w:name w:val="Body Text First Indent 2 Char"/>
    <w:basedOn w:val="BodyTextIndentChar"/>
    <w:link w:val="BodyTextFirstIndent2"/>
    <w:rsid w:val="007D20D5"/>
    <w:rPr>
      <w:rFonts w:ascii="Times New Roman" w:eastAsia="Times New Roman" w:hAnsi="Times New Roman" w:cs="Times New Roman"/>
      <w:sz w:val="20"/>
      <w:szCs w:val="24"/>
    </w:rPr>
  </w:style>
  <w:style w:type="paragraph" w:styleId="Caption">
    <w:name w:val="caption"/>
    <w:basedOn w:val="Normal"/>
    <w:next w:val="Normal"/>
    <w:semiHidden/>
    <w:unhideWhenUsed/>
    <w:qFormat/>
    <w:rsid w:val="007D20D5"/>
    <w:pPr>
      <w:spacing w:after="200"/>
    </w:pPr>
    <w:rPr>
      <w:b/>
      <w:bCs/>
      <w:color w:val="5B9BD5" w:themeColor="accent1"/>
      <w:sz w:val="18"/>
      <w:szCs w:val="18"/>
    </w:rPr>
  </w:style>
  <w:style w:type="paragraph" w:styleId="Closing">
    <w:name w:val="Closing"/>
    <w:basedOn w:val="Normal"/>
    <w:link w:val="ClosingChar"/>
    <w:rsid w:val="007D20D5"/>
    <w:pPr>
      <w:ind w:left="4320"/>
    </w:pPr>
  </w:style>
  <w:style w:type="character" w:customStyle="1" w:styleId="ClosingChar">
    <w:name w:val="Closing Char"/>
    <w:basedOn w:val="DefaultParagraphFont"/>
    <w:link w:val="Closing"/>
    <w:rsid w:val="007D20D5"/>
    <w:rPr>
      <w:rFonts w:ascii="Times New Roman" w:eastAsia="Times New Roman" w:hAnsi="Times New Roman" w:cs="Times New Roman"/>
      <w:sz w:val="20"/>
      <w:szCs w:val="24"/>
    </w:rPr>
  </w:style>
  <w:style w:type="paragraph" w:styleId="Date">
    <w:name w:val="Date"/>
    <w:basedOn w:val="Normal"/>
    <w:next w:val="Normal"/>
    <w:link w:val="DateChar"/>
    <w:rsid w:val="007D20D5"/>
  </w:style>
  <w:style w:type="character" w:customStyle="1" w:styleId="DateChar">
    <w:name w:val="Date Char"/>
    <w:basedOn w:val="DefaultParagraphFont"/>
    <w:link w:val="Date"/>
    <w:rsid w:val="007D20D5"/>
    <w:rPr>
      <w:rFonts w:ascii="Times New Roman" w:eastAsia="Times New Roman" w:hAnsi="Times New Roman" w:cs="Times New Roman"/>
      <w:sz w:val="20"/>
      <w:szCs w:val="24"/>
    </w:rPr>
  </w:style>
  <w:style w:type="paragraph" w:styleId="DocumentMap">
    <w:name w:val="Document Map"/>
    <w:basedOn w:val="Normal"/>
    <w:link w:val="DocumentMapChar"/>
    <w:rsid w:val="007D20D5"/>
    <w:rPr>
      <w:rFonts w:ascii="Tahoma" w:hAnsi="Tahoma" w:cs="Tahoma"/>
      <w:sz w:val="16"/>
      <w:szCs w:val="16"/>
    </w:rPr>
  </w:style>
  <w:style w:type="character" w:customStyle="1" w:styleId="DocumentMapChar">
    <w:name w:val="Document Map Char"/>
    <w:basedOn w:val="DefaultParagraphFont"/>
    <w:link w:val="DocumentMap"/>
    <w:rsid w:val="007D20D5"/>
    <w:rPr>
      <w:rFonts w:ascii="Tahoma" w:eastAsia="Times New Roman" w:hAnsi="Tahoma" w:cs="Tahoma"/>
      <w:sz w:val="16"/>
      <w:szCs w:val="16"/>
    </w:rPr>
  </w:style>
  <w:style w:type="paragraph" w:styleId="E-mailSignature">
    <w:name w:val="E-mail Signature"/>
    <w:basedOn w:val="Normal"/>
    <w:link w:val="E-mailSignatureChar"/>
    <w:rsid w:val="007D20D5"/>
  </w:style>
  <w:style w:type="character" w:customStyle="1" w:styleId="E-mailSignatureChar">
    <w:name w:val="E-mail Signature Char"/>
    <w:basedOn w:val="DefaultParagraphFont"/>
    <w:link w:val="E-mailSignature"/>
    <w:rsid w:val="007D20D5"/>
    <w:rPr>
      <w:rFonts w:ascii="Times New Roman" w:eastAsia="Times New Roman" w:hAnsi="Times New Roman" w:cs="Times New Roman"/>
      <w:sz w:val="20"/>
      <w:szCs w:val="24"/>
    </w:rPr>
  </w:style>
  <w:style w:type="paragraph" w:styleId="EnvelopeAddress">
    <w:name w:val="envelope address"/>
    <w:basedOn w:val="Normal"/>
    <w:rsid w:val="007D20D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7D20D5"/>
    <w:rPr>
      <w:rFonts w:asciiTheme="majorHAnsi" w:eastAsiaTheme="majorEastAsia" w:hAnsiTheme="majorHAnsi" w:cstheme="majorBidi"/>
      <w:szCs w:val="20"/>
    </w:rPr>
  </w:style>
  <w:style w:type="paragraph" w:styleId="HTMLAddress">
    <w:name w:val="HTML Address"/>
    <w:basedOn w:val="Normal"/>
    <w:link w:val="HTMLAddressChar"/>
    <w:rsid w:val="007D20D5"/>
    <w:rPr>
      <w:i/>
      <w:iCs/>
    </w:rPr>
  </w:style>
  <w:style w:type="character" w:customStyle="1" w:styleId="HTMLAddressChar">
    <w:name w:val="HTML Address Char"/>
    <w:basedOn w:val="DefaultParagraphFont"/>
    <w:link w:val="HTMLAddress"/>
    <w:rsid w:val="007D20D5"/>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7D20D5"/>
    <w:rPr>
      <w:rFonts w:ascii="Consolas" w:hAnsi="Consolas" w:cs="Consolas"/>
      <w:szCs w:val="20"/>
    </w:rPr>
  </w:style>
  <w:style w:type="character" w:customStyle="1" w:styleId="HTMLPreformattedChar">
    <w:name w:val="HTML Preformatted Char"/>
    <w:basedOn w:val="DefaultParagraphFont"/>
    <w:link w:val="HTMLPreformatted"/>
    <w:rsid w:val="007D20D5"/>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7D20D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D20D5"/>
    <w:rPr>
      <w:rFonts w:ascii="Times New Roman" w:eastAsia="Times New Roman" w:hAnsi="Times New Roman" w:cs="Times New Roman"/>
      <w:b/>
      <w:bCs/>
      <w:i/>
      <w:iCs/>
      <w:color w:val="5B9BD5" w:themeColor="accent1"/>
      <w:sz w:val="20"/>
      <w:szCs w:val="24"/>
    </w:rPr>
  </w:style>
  <w:style w:type="paragraph" w:styleId="List">
    <w:name w:val="List"/>
    <w:basedOn w:val="Normal"/>
    <w:rsid w:val="007D20D5"/>
    <w:pPr>
      <w:ind w:left="360" w:hanging="360"/>
      <w:contextualSpacing/>
    </w:pPr>
  </w:style>
  <w:style w:type="paragraph" w:styleId="List2">
    <w:name w:val="List 2"/>
    <w:basedOn w:val="Normal"/>
    <w:rsid w:val="007D20D5"/>
    <w:pPr>
      <w:ind w:left="720" w:hanging="360"/>
      <w:contextualSpacing/>
    </w:pPr>
  </w:style>
  <w:style w:type="paragraph" w:styleId="List3">
    <w:name w:val="List 3"/>
    <w:basedOn w:val="Normal"/>
    <w:rsid w:val="007D20D5"/>
    <w:pPr>
      <w:ind w:left="1080" w:hanging="360"/>
      <w:contextualSpacing/>
    </w:pPr>
  </w:style>
  <w:style w:type="paragraph" w:styleId="List4">
    <w:name w:val="List 4"/>
    <w:basedOn w:val="Normal"/>
    <w:rsid w:val="007D20D5"/>
    <w:pPr>
      <w:ind w:left="1440" w:hanging="360"/>
      <w:contextualSpacing/>
    </w:pPr>
  </w:style>
  <w:style w:type="paragraph" w:styleId="List5">
    <w:name w:val="List 5"/>
    <w:basedOn w:val="Normal"/>
    <w:rsid w:val="007D20D5"/>
    <w:pPr>
      <w:ind w:left="1800" w:hanging="360"/>
      <w:contextualSpacing/>
    </w:pPr>
  </w:style>
  <w:style w:type="paragraph" w:styleId="ListBullet">
    <w:name w:val="List Bullet"/>
    <w:basedOn w:val="Normal"/>
    <w:rsid w:val="007D20D5"/>
    <w:pPr>
      <w:numPr>
        <w:numId w:val="19"/>
      </w:numPr>
      <w:contextualSpacing/>
    </w:pPr>
  </w:style>
  <w:style w:type="paragraph" w:styleId="ListBullet2">
    <w:name w:val="List Bullet 2"/>
    <w:basedOn w:val="Normal"/>
    <w:rsid w:val="007D20D5"/>
    <w:pPr>
      <w:numPr>
        <w:numId w:val="20"/>
      </w:numPr>
      <w:contextualSpacing/>
    </w:pPr>
  </w:style>
  <w:style w:type="paragraph" w:styleId="ListBullet3">
    <w:name w:val="List Bullet 3"/>
    <w:basedOn w:val="Normal"/>
    <w:rsid w:val="007D20D5"/>
    <w:pPr>
      <w:numPr>
        <w:numId w:val="21"/>
      </w:numPr>
      <w:contextualSpacing/>
    </w:pPr>
  </w:style>
  <w:style w:type="paragraph" w:styleId="ListBullet4">
    <w:name w:val="List Bullet 4"/>
    <w:basedOn w:val="Normal"/>
    <w:rsid w:val="007D20D5"/>
    <w:pPr>
      <w:numPr>
        <w:numId w:val="22"/>
      </w:numPr>
      <w:contextualSpacing/>
    </w:pPr>
  </w:style>
  <w:style w:type="paragraph" w:styleId="ListBullet5">
    <w:name w:val="List Bullet 5"/>
    <w:basedOn w:val="Normal"/>
    <w:rsid w:val="007D20D5"/>
    <w:pPr>
      <w:numPr>
        <w:numId w:val="23"/>
      </w:numPr>
      <w:contextualSpacing/>
    </w:pPr>
  </w:style>
  <w:style w:type="paragraph" w:styleId="ListContinue">
    <w:name w:val="List Continue"/>
    <w:basedOn w:val="Normal"/>
    <w:rsid w:val="007D20D5"/>
    <w:pPr>
      <w:spacing w:after="120"/>
      <w:ind w:left="360"/>
      <w:contextualSpacing/>
    </w:pPr>
  </w:style>
  <w:style w:type="paragraph" w:styleId="ListContinue2">
    <w:name w:val="List Continue 2"/>
    <w:basedOn w:val="Normal"/>
    <w:rsid w:val="007D20D5"/>
    <w:pPr>
      <w:spacing w:after="120"/>
      <w:ind w:left="720"/>
      <w:contextualSpacing/>
    </w:pPr>
  </w:style>
  <w:style w:type="paragraph" w:styleId="ListContinue3">
    <w:name w:val="List Continue 3"/>
    <w:basedOn w:val="Normal"/>
    <w:rsid w:val="007D20D5"/>
    <w:pPr>
      <w:spacing w:after="120"/>
      <w:ind w:left="1080"/>
      <w:contextualSpacing/>
    </w:pPr>
  </w:style>
  <w:style w:type="paragraph" w:styleId="ListContinue4">
    <w:name w:val="List Continue 4"/>
    <w:basedOn w:val="Normal"/>
    <w:rsid w:val="007D20D5"/>
    <w:pPr>
      <w:spacing w:after="120"/>
      <w:ind w:left="1440"/>
      <w:contextualSpacing/>
    </w:pPr>
  </w:style>
  <w:style w:type="paragraph" w:styleId="ListContinue5">
    <w:name w:val="List Continue 5"/>
    <w:basedOn w:val="Normal"/>
    <w:rsid w:val="007D20D5"/>
    <w:pPr>
      <w:spacing w:after="120"/>
      <w:ind w:left="1800"/>
      <w:contextualSpacing/>
    </w:pPr>
  </w:style>
  <w:style w:type="paragraph" w:styleId="ListNumber">
    <w:name w:val="List Number"/>
    <w:basedOn w:val="Normal"/>
    <w:rsid w:val="007D20D5"/>
    <w:pPr>
      <w:numPr>
        <w:numId w:val="24"/>
      </w:numPr>
      <w:contextualSpacing/>
    </w:pPr>
  </w:style>
  <w:style w:type="paragraph" w:styleId="ListNumber2">
    <w:name w:val="List Number 2"/>
    <w:basedOn w:val="Normal"/>
    <w:rsid w:val="007D20D5"/>
    <w:pPr>
      <w:numPr>
        <w:numId w:val="25"/>
      </w:numPr>
      <w:contextualSpacing/>
    </w:pPr>
  </w:style>
  <w:style w:type="paragraph" w:styleId="ListNumber3">
    <w:name w:val="List Number 3"/>
    <w:basedOn w:val="Normal"/>
    <w:rsid w:val="007D20D5"/>
    <w:pPr>
      <w:numPr>
        <w:numId w:val="26"/>
      </w:numPr>
      <w:contextualSpacing/>
    </w:pPr>
  </w:style>
  <w:style w:type="paragraph" w:styleId="ListNumber4">
    <w:name w:val="List Number 4"/>
    <w:basedOn w:val="Normal"/>
    <w:rsid w:val="007D20D5"/>
    <w:pPr>
      <w:numPr>
        <w:numId w:val="27"/>
      </w:numPr>
      <w:contextualSpacing/>
    </w:pPr>
  </w:style>
  <w:style w:type="paragraph" w:styleId="ListNumber5">
    <w:name w:val="List Number 5"/>
    <w:basedOn w:val="Normal"/>
    <w:rsid w:val="007D20D5"/>
    <w:pPr>
      <w:numPr>
        <w:numId w:val="28"/>
      </w:numPr>
      <w:contextualSpacing/>
    </w:pPr>
  </w:style>
  <w:style w:type="paragraph" w:styleId="MacroText">
    <w:name w:val="macro"/>
    <w:link w:val="MacroTextChar"/>
    <w:rsid w:val="007D20D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7D20D5"/>
    <w:rPr>
      <w:rFonts w:ascii="Consolas" w:eastAsia="Times New Roman" w:hAnsi="Consolas" w:cs="Consolas"/>
      <w:sz w:val="20"/>
      <w:szCs w:val="20"/>
    </w:rPr>
  </w:style>
  <w:style w:type="paragraph" w:styleId="MessageHeader">
    <w:name w:val="Message Header"/>
    <w:basedOn w:val="Normal"/>
    <w:link w:val="MessageHeaderChar"/>
    <w:rsid w:val="007D20D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7D20D5"/>
    <w:rPr>
      <w:rFonts w:asciiTheme="majorHAnsi" w:eastAsiaTheme="majorEastAsia" w:hAnsiTheme="majorHAnsi" w:cstheme="majorBidi"/>
      <w:sz w:val="24"/>
      <w:szCs w:val="24"/>
      <w:shd w:val="pct20" w:color="auto" w:fill="auto"/>
    </w:rPr>
  </w:style>
  <w:style w:type="paragraph" w:styleId="NormalWeb">
    <w:name w:val="Normal (Web)"/>
    <w:basedOn w:val="Normal"/>
    <w:rsid w:val="007D20D5"/>
    <w:rPr>
      <w:sz w:val="24"/>
    </w:rPr>
  </w:style>
  <w:style w:type="paragraph" w:styleId="NormalIndent">
    <w:name w:val="Normal Indent"/>
    <w:basedOn w:val="Normal"/>
    <w:rsid w:val="007D20D5"/>
    <w:pPr>
      <w:ind w:left="720"/>
    </w:pPr>
  </w:style>
  <w:style w:type="paragraph" w:styleId="NoteHeading">
    <w:name w:val="Note Heading"/>
    <w:basedOn w:val="Normal"/>
    <w:next w:val="Normal"/>
    <w:link w:val="NoteHeadingChar"/>
    <w:rsid w:val="007D20D5"/>
  </w:style>
  <w:style w:type="character" w:customStyle="1" w:styleId="NoteHeadingChar">
    <w:name w:val="Note Heading Char"/>
    <w:basedOn w:val="DefaultParagraphFont"/>
    <w:link w:val="NoteHeading"/>
    <w:rsid w:val="007D20D5"/>
    <w:rPr>
      <w:rFonts w:ascii="Times New Roman" w:eastAsia="Times New Roman" w:hAnsi="Times New Roman" w:cs="Times New Roman"/>
      <w:sz w:val="20"/>
      <w:szCs w:val="24"/>
    </w:rPr>
  </w:style>
  <w:style w:type="paragraph" w:styleId="PlainText">
    <w:name w:val="Plain Text"/>
    <w:basedOn w:val="Normal"/>
    <w:link w:val="PlainTextChar"/>
    <w:rsid w:val="007D20D5"/>
    <w:rPr>
      <w:rFonts w:ascii="Consolas" w:hAnsi="Consolas" w:cs="Consolas"/>
      <w:sz w:val="21"/>
      <w:szCs w:val="21"/>
    </w:rPr>
  </w:style>
  <w:style w:type="character" w:customStyle="1" w:styleId="PlainTextChar">
    <w:name w:val="Plain Text Char"/>
    <w:basedOn w:val="DefaultParagraphFont"/>
    <w:link w:val="PlainText"/>
    <w:rsid w:val="007D20D5"/>
    <w:rPr>
      <w:rFonts w:ascii="Consolas" w:eastAsia="Times New Roman" w:hAnsi="Consolas" w:cs="Consolas"/>
      <w:sz w:val="21"/>
      <w:szCs w:val="21"/>
    </w:rPr>
  </w:style>
  <w:style w:type="paragraph" w:styleId="Quote">
    <w:name w:val="Quote"/>
    <w:basedOn w:val="Normal"/>
    <w:next w:val="Normal"/>
    <w:link w:val="QuoteChar"/>
    <w:uiPriority w:val="29"/>
    <w:qFormat/>
    <w:rsid w:val="007D20D5"/>
    <w:rPr>
      <w:i/>
      <w:iCs/>
      <w:color w:val="000000" w:themeColor="text1"/>
    </w:rPr>
  </w:style>
  <w:style w:type="character" w:customStyle="1" w:styleId="QuoteChar">
    <w:name w:val="Quote Char"/>
    <w:basedOn w:val="DefaultParagraphFont"/>
    <w:link w:val="Quote"/>
    <w:uiPriority w:val="29"/>
    <w:rsid w:val="007D20D5"/>
    <w:rPr>
      <w:rFonts w:ascii="Times New Roman" w:eastAsia="Times New Roman" w:hAnsi="Times New Roman" w:cs="Times New Roman"/>
      <w:i/>
      <w:iCs/>
      <w:color w:val="000000" w:themeColor="text1"/>
      <w:sz w:val="20"/>
      <w:szCs w:val="24"/>
    </w:rPr>
  </w:style>
  <w:style w:type="paragraph" w:styleId="Salutation">
    <w:name w:val="Salutation"/>
    <w:basedOn w:val="Normal"/>
    <w:next w:val="Normal"/>
    <w:link w:val="SalutationChar"/>
    <w:rsid w:val="007D20D5"/>
  </w:style>
  <w:style w:type="character" w:customStyle="1" w:styleId="SalutationChar">
    <w:name w:val="Salutation Char"/>
    <w:basedOn w:val="DefaultParagraphFont"/>
    <w:link w:val="Salutation"/>
    <w:rsid w:val="007D20D5"/>
    <w:rPr>
      <w:rFonts w:ascii="Times New Roman" w:eastAsia="Times New Roman" w:hAnsi="Times New Roman" w:cs="Times New Roman"/>
      <w:sz w:val="20"/>
      <w:szCs w:val="24"/>
    </w:rPr>
  </w:style>
  <w:style w:type="paragraph" w:styleId="Signature">
    <w:name w:val="Signature"/>
    <w:basedOn w:val="Normal"/>
    <w:link w:val="SignatureChar"/>
    <w:rsid w:val="007D20D5"/>
    <w:pPr>
      <w:ind w:left="4320"/>
    </w:pPr>
  </w:style>
  <w:style w:type="character" w:customStyle="1" w:styleId="SignatureChar">
    <w:name w:val="Signature Char"/>
    <w:basedOn w:val="DefaultParagraphFont"/>
    <w:link w:val="Signature"/>
    <w:rsid w:val="007D20D5"/>
    <w:rPr>
      <w:rFonts w:ascii="Times New Roman" w:eastAsia="Times New Roman" w:hAnsi="Times New Roman" w:cs="Times New Roman"/>
      <w:sz w:val="20"/>
      <w:szCs w:val="24"/>
    </w:rPr>
  </w:style>
  <w:style w:type="paragraph" w:styleId="Subtitle">
    <w:name w:val="Subtitle"/>
    <w:basedOn w:val="Normal"/>
    <w:next w:val="Normal"/>
    <w:link w:val="SubtitleChar"/>
    <w:qFormat/>
    <w:rsid w:val="007D20D5"/>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rsid w:val="007D20D5"/>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7D20D5"/>
    <w:pPr>
      <w:ind w:left="200" w:hanging="200"/>
    </w:pPr>
  </w:style>
  <w:style w:type="paragraph" w:styleId="TableofFigures">
    <w:name w:val="table of figures"/>
    <w:basedOn w:val="Normal"/>
    <w:next w:val="Normal"/>
    <w:rsid w:val="007D20D5"/>
  </w:style>
  <w:style w:type="paragraph" w:styleId="Title">
    <w:name w:val="Title"/>
    <w:basedOn w:val="Normal"/>
    <w:next w:val="Normal"/>
    <w:link w:val="TitleChar"/>
    <w:qFormat/>
    <w:rsid w:val="007D20D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D20D5"/>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7D20D5"/>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7D20D5"/>
    <w:pPr>
      <w:keepLines/>
      <w:spacing w:before="480" w:after="0"/>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1us.org"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gs1us.org"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11844</Words>
  <Characters>67512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2</cp:revision>
  <dcterms:created xsi:type="dcterms:W3CDTF">2016-02-23T20:18:00Z</dcterms:created>
  <dcterms:modified xsi:type="dcterms:W3CDTF">2016-02-23T20:20:00Z</dcterms:modified>
</cp:coreProperties>
</file>